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sz w:val="44"/>
          <w:szCs w:val="44"/>
        </w:rPr>
        <w:t>Devenez membre bienfaiteur du</w:t>
      </w:r>
    </w:p>
    <w:p>
      <w:pPr>
        <w:pStyle w:val="Normal"/>
        <w:spacing w:lineRule="auto" w:line="240" w:before="0" w:after="0"/>
        <w:jc w:val="center"/>
        <w:rPr>
          <w:b/>
          <w:b/>
          <w:bCs/>
          <w:sz w:val="44"/>
          <w:szCs w:val="44"/>
        </w:rPr>
      </w:pPr>
      <w:r>
        <w:rPr>
          <w:b/>
          <w:bCs/>
          <w:sz w:val="44"/>
          <w:szCs w:val="44"/>
        </w:rPr>
        <w:t>Groupe Français - IHSS (GF-IHSS)</w:t>
      </w:r>
    </w:p>
    <w:p>
      <w:pPr>
        <w:pStyle w:val="Normal"/>
        <w:spacing w:lineRule="auto" w:line="240" w:before="0" w:after="0"/>
        <w:rPr>
          <w:rFonts w:ascii="ArialMT" w:hAnsi="ArialMT" w:cs="ArialMT"/>
        </w:rPr>
      </w:pPr>
      <w:r>
        <w:rPr>
          <w:rFonts w:cs="ArialMT" w:ascii="ArialMT" w:hAnsi="ArialMT"/>
        </w:rPr>
      </w:r>
    </w:p>
    <w:p>
      <w:pPr>
        <w:pStyle w:val="Normal"/>
        <w:spacing w:lineRule="auto" w:line="240" w:before="0" w:after="0"/>
        <w:jc w:val="both"/>
        <w:rPr>
          <w:rFonts w:cs="Calibri" w:cstheme="minorHAnsi"/>
          <w:sz w:val="24"/>
          <w:szCs w:val="24"/>
        </w:rPr>
      </w:pPr>
      <w:r>
        <w:rPr>
          <w:rFonts w:cs="Calibri" w:cstheme="minorHAnsi"/>
          <w:sz w:val="24"/>
          <w:szCs w:val="24"/>
        </w:rPr>
        <w:t xml:space="preserve">L’International Humic Substances Society (IHSS) regroupe des scientifiques autour de </w:t>
      </w:r>
      <w:r>
        <w:rPr>
          <w:rFonts w:cs="Calibri" w:cstheme="minorHAnsi"/>
          <w:b/>
          <w:bCs/>
          <w:i/>
          <w:iCs/>
          <w:sz w:val="24"/>
          <w:szCs w:val="24"/>
        </w:rPr>
        <w:t>l’Avancement de la Connaissance et de la recherche sur la Matière Organique des Sols et des Eaux.</w:t>
      </w:r>
    </w:p>
    <w:p>
      <w:pPr>
        <w:pStyle w:val="Normal"/>
        <w:spacing w:lineRule="auto" w:line="240" w:before="0" w:after="0"/>
        <w:jc w:val="both"/>
        <w:rPr>
          <w:rFonts w:cs="Calibri" w:cstheme="minorHAnsi"/>
          <w:sz w:val="24"/>
          <w:szCs w:val="24"/>
        </w:rPr>
      </w:pPr>
      <w:r>
        <w:rPr>
          <w:rFonts w:cs="Calibri" w:cstheme="minorHAnsi"/>
          <w:sz w:val="24"/>
          <w:szCs w:val="24"/>
        </w:rPr>
      </w:r>
    </w:p>
    <w:p>
      <w:pPr>
        <w:pStyle w:val="Normal"/>
        <w:spacing w:lineRule="auto" w:line="240" w:before="0" w:after="0"/>
        <w:jc w:val="both"/>
        <w:rPr>
          <w:rFonts w:cs="Calibri" w:cstheme="minorHAnsi"/>
          <w:sz w:val="24"/>
          <w:szCs w:val="24"/>
        </w:rPr>
      </w:pPr>
      <w:r>
        <w:rPr>
          <w:rFonts w:cs="Calibri" w:cstheme="minorHAnsi"/>
          <w:sz w:val="24"/>
          <w:szCs w:val="24"/>
        </w:rPr>
        <w:t>La caractérisation de la matière organique est une problématique importante dans les communautés scientifiques. Que ce soit de la matière organique des sols, des rivières ou des milieux marins, il est toujours difficile de faire une caractérisation qui permet les comparaisons sans passer par des extractions ou des méthodes parcellaires. Le but de cette association est de confronter les expériences de chacun dans ce domaine, d’apporter des méthodologies originales de caractérisation ou de classification de la matière organique naturelle ou anthropique, soit directement, soit après extraction.</w:t>
      </w:r>
    </w:p>
    <w:p>
      <w:pPr>
        <w:pStyle w:val="Normal"/>
        <w:spacing w:lineRule="auto" w:line="240" w:before="0" w:after="0"/>
        <w:jc w:val="both"/>
        <w:rPr>
          <w:rFonts w:cs="Calibri" w:cstheme="minorHAnsi"/>
          <w:sz w:val="24"/>
          <w:szCs w:val="24"/>
        </w:rPr>
      </w:pPr>
      <w:r>
        <w:rPr>
          <w:rFonts w:cs="Calibri" w:cstheme="minorHAnsi"/>
          <w:sz w:val="24"/>
          <w:szCs w:val="24"/>
        </w:rPr>
      </w:r>
    </w:p>
    <w:p>
      <w:pPr>
        <w:pStyle w:val="Normal"/>
        <w:spacing w:lineRule="auto" w:line="240" w:before="0" w:after="0"/>
        <w:jc w:val="both"/>
        <w:rPr>
          <w:sz w:val="24"/>
          <w:szCs w:val="24"/>
        </w:rPr>
      </w:pPr>
      <w:r>
        <w:rPr>
          <w:rFonts w:cs="Calibri" w:cstheme="minorHAnsi"/>
          <w:sz w:val="24"/>
          <w:szCs w:val="24"/>
        </w:rPr>
        <w:t xml:space="preserve">Les activités du </w:t>
      </w:r>
      <w:r>
        <w:rPr>
          <w:sz w:val="24"/>
          <w:szCs w:val="24"/>
        </w:rPr>
        <w:t>Groupe Français - IHSS s’organisent annuellement autour d’une assemblée générale et d’une Journée Thématique. Plus épisodiquement, le Groupe Français - IHSS participe à l’organisation de séminaires internationaux.</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Le Groupe Français - IHSS apporte des aides financières pour la participation de jeunes chercheurs (doctorants, post-doctorants, Master) à des congrès internationaux ou à des formations spécifiques dans des domaines scientifiques liés à leurs activités de recherches.</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Le Groupe Français - IHSS souhaiterait avoir plus de moyens financiers pour développer un réseau de collaborations entre scientifiques de différents laboratoires travaillant sur la matière organique. Cela permettrait de favoriser les avancements scientifiques en développant les échanges d’expériences dans les différents domaines de spécialités.</w:t>
      </w:r>
    </w:p>
    <w:p>
      <w:pPr>
        <w:pStyle w:val="Normal"/>
        <w:spacing w:lineRule="auto" w:line="240" w:before="0" w:after="0"/>
        <w:jc w:val="both"/>
        <w:rPr>
          <w:sz w:val="24"/>
          <w:szCs w:val="24"/>
        </w:rPr>
      </w:pPr>
      <w:r>
        <w:rPr>
          <w:b/>
          <w:bCs/>
          <w:sz w:val="24"/>
          <w:szCs w:val="24"/>
        </w:rPr>
        <w:t>Pour soutenir l</w:t>
      </w:r>
      <w:r>
        <w:rPr>
          <w:rFonts w:cs="Calibri" w:cstheme="minorHAnsi"/>
          <w:b/>
          <w:bCs/>
          <w:sz w:val="24"/>
          <w:szCs w:val="24"/>
        </w:rPr>
        <w:t xml:space="preserve">es activités </w:t>
      </w:r>
      <w:r>
        <w:rPr>
          <w:b/>
          <w:bCs/>
          <w:sz w:val="24"/>
          <w:szCs w:val="24"/>
        </w:rPr>
        <w:t>du Groupe Français - IHSS, vous pouvez devenir membre bienfaiteur</w:t>
      </w:r>
      <w:r>
        <w:rPr>
          <w:sz w:val="24"/>
          <w:szCs w:val="24"/>
        </w:rPr>
        <w:t xml:space="preserve"> en apportant une aide financière au travers de la cotisation membre bienfaiteur. Vous recevrez les informations concernant le programme des activités à chaque événement, et, si vous l'y autoriser votre nom ou structure d'accueil, seront affichés dans la liste des membres bienfaiteurs du Groupe Français - IHSS. </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Vous êtes cordialement invités à soutenir le Groupe Français - IHSS en remplissant le bulletin fourni ci-après.</w:t>
      </w:r>
    </w:p>
    <w:p>
      <w:pPr>
        <w:pStyle w:val="Normal"/>
        <w:spacing w:lineRule="auto" w:line="240" w:before="0" w:after="0"/>
        <w:rPr>
          <w:sz w:val="24"/>
          <w:szCs w:val="24"/>
        </w:rPr>
      </w:pPr>
      <w:r>
        <w:rPr>
          <w:sz w:val="24"/>
          <w:szCs w:val="24"/>
        </w:rPr>
        <w:t xml:space="preserve">Avec tous nos remerciements, le Bureau du Groupe Français – IHSS : </w:t>
        <w:tab/>
      </w:r>
    </w:p>
    <w:p>
      <w:pPr>
        <w:pStyle w:val="Normal"/>
        <w:spacing w:lineRule="auto" w:line="240" w:before="0" w:after="0"/>
        <w:rPr>
          <w:sz w:val="24"/>
          <w:szCs w:val="24"/>
        </w:rPr>
      </w:pPr>
      <w:r>
        <w:rPr>
          <w:sz w:val="24"/>
          <w:szCs w:val="24"/>
        </w:rPr>
      </w:r>
    </w:p>
    <w:p>
      <w:pPr>
        <w:pStyle w:val="Normal"/>
        <w:spacing w:lineRule="auto" w:line="240" w:before="0" w:after="0"/>
        <w:ind w:firstLine="708"/>
        <w:rPr>
          <w:highlight w:val="yellow"/>
        </w:rPr>
      </w:pPr>
      <w:r>
        <w:rPr/>
      </w:r>
      <w:r>
        <w:br w:type="page"/>
      </w:r>
    </w:p>
    <w:p>
      <w:pPr>
        <w:pStyle w:val="Normal"/>
        <w:jc w:val="center"/>
        <w:rPr>
          <w:b/>
          <w:b/>
          <w:sz w:val="28"/>
          <w:szCs w:val="28"/>
        </w:rPr>
      </w:pPr>
      <w:r>
        <w:rPr>
          <w:rFonts w:cs="Calibri" w:cstheme="minorHAnsi"/>
          <w:b/>
          <w:sz w:val="28"/>
          <w:szCs w:val="28"/>
        </w:rPr>
        <w:t xml:space="preserve">Bulletin de participation du membre bienfaiteur au soutien financier du </w:t>
      </w:r>
      <w:r>
        <w:rPr>
          <w:b/>
          <w:sz w:val="28"/>
          <w:szCs w:val="28"/>
        </w:rPr>
        <w:t>Groupe Français - IHSS :</w:t>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t>NOM :</w:t>
        <w:tab/>
        <w:tab/>
        <w:tab/>
        <w:tab/>
        <w:tab/>
        <w:tab/>
        <w:tab/>
        <w:t xml:space="preserve">Prénom : </w:t>
      </w:r>
    </w:p>
    <w:p>
      <w:pPr>
        <w:pStyle w:val="Normal"/>
        <w:rPr>
          <w:rFonts w:cs="Calibri" w:cstheme="minorHAnsi"/>
          <w:sz w:val="24"/>
          <w:szCs w:val="24"/>
        </w:rPr>
      </w:pPr>
      <w:r>
        <w:rPr>
          <w:rFonts w:cs="Calibri" w:cstheme="minorHAnsi"/>
          <w:sz w:val="24"/>
          <w:szCs w:val="24"/>
        </w:rPr>
        <w:t>Profession :</w:t>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t xml:space="preserve">Ou Raison sociale : </w:t>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t>Adresse professionnelle complète :</w:t>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t xml:space="preserve">Téléphone : </w:t>
      </w:r>
    </w:p>
    <w:p>
      <w:pPr>
        <w:pStyle w:val="Normal"/>
        <w:rPr>
          <w:rFonts w:cs="Calibri" w:cstheme="minorHAnsi"/>
          <w:sz w:val="24"/>
          <w:szCs w:val="24"/>
        </w:rPr>
      </w:pPr>
      <w:r>
        <w:rPr>
          <w:rFonts w:cs="Calibri" w:cstheme="minorHAnsi"/>
          <w:sz w:val="24"/>
          <w:szCs w:val="24"/>
        </w:rPr>
        <w:t xml:space="preserve">Courriel : </w:t>
      </w:r>
    </w:p>
    <w:p>
      <w:pPr>
        <w:pStyle w:val="Normal"/>
        <w:rPr/>
      </w:pPr>
      <w:r>
        <w:rPr>
          <w:sz w:val="24"/>
          <w:szCs w:val="24"/>
        </w:rPr>
        <w:t xml:space="preserve">Je deviens </w:t>
      </w:r>
      <w:r>
        <w:rPr>
          <w:rFonts w:cs="Calibri" w:cstheme="minorHAnsi"/>
          <w:b/>
          <w:sz w:val="24"/>
          <w:szCs w:val="24"/>
        </w:rPr>
        <w:t xml:space="preserve">membre bienfaiteur de </w:t>
      </w:r>
      <w:r>
        <w:rPr>
          <w:b/>
          <w:sz w:val="24"/>
          <w:szCs w:val="24"/>
        </w:rPr>
        <w:t>Groupe Français</w:t>
      </w:r>
      <w:r>
        <w:rPr>
          <w:rFonts w:cs="Calibri" w:cstheme="minorHAnsi"/>
          <w:sz w:val="24"/>
          <w:szCs w:val="24"/>
        </w:rPr>
        <w:t xml:space="preserve"> - </w:t>
      </w:r>
      <w:r>
        <w:rPr>
          <w:b/>
          <w:sz w:val="24"/>
          <w:szCs w:val="24"/>
        </w:rPr>
        <w:t>IHSS</w:t>
      </w:r>
      <w:r>
        <w:rPr>
          <w:rFonts w:cs="Calibri" w:cstheme="minorHAnsi"/>
          <w:sz w:val="24"/>
          <w:szCs w:val="24"/>
        </w:rPr>
        <w:t xml:space="preserve"> en soutenant financièrement ses activités par un mon</w:t>
      </w:r>
      <w:bookmarkStart w:id="0" w:name="_GoBack"/>
      <w:r>
        <w:rPr>
          <w:rFonts w:cs="Calibri" w:cstheme="minorHAnsi"/>
          <w:sz w:val="24"/>
          <w:szCs w:val="24"/>
        </w:rPr>
        <w:t>tant de minimum de 10 euros :</w:t>
      </w:r>
      <w:r>
        <w:rPr>
          <w:sz w:val="24"/>
          <w:szCs w:val="24"/>
        </w:rPr>
        <w:t xml:space="preserve"> </w:t>
      </w:r>
      <w:bookmarkEnd w:id="0"/>
    </w:p>
    <w:p>
      <w:pPr>
        <w:pStyle w:val="Normal"/>
        <w:rPr>
          <w:sz w:val="24"/>
          <w:szCs w:val="24"/>
        </w:rPr>
      </w:pPr>
      <w:r>
        <w:rPr>
          <w:rFonts w:eastAsia="Wingdings" w:cs="Wingdings" w:ascii="Wingdings" w:hAnsi="Wingdings"/>
          <w:sz w:val="24"/>
          <w:szCs w:val="24"/>
        </w:rPr>
        <w:t></w:t>
      </w:r>
      <w:r>
        <w:rPr>
          <w:sz w:val="24"/>
          <w:szCs w:val="24"/>
        </w:rPr>
        <w:t xml:space="preserve"> </w:t>
      </w:r>
      <w:r>
        <w:rPr>
          <w:sz w:val="24"/>
          <w:szCs w:val="24"/>
        </w:rPr>
        <w:t>Soit par un chèque à l’ordre de : Groupe Français - IHSS</w:t>
      </w:r>
    </w:p>
    <w:p>
      <w:pPr>
        <w:pStyle w:val="Normal"/>
        <w:ind w:firstLine="708"/>
        <w:rPr>
          <w:rFonts w:cs="Calibri" w:cstheme="minorHAnsi"/>
          <w:sz w:val="24"/>
          <w:szCs w:val="24"/>
        </w:rPr>
      </w:pPr>
      <w:r>
        <w:rPr>
          <w:rFonts w:cs="Calibri" w:cstheme="minorHAnsi"/>
          <w:sz w:val="24"/>
          <w:szCs w:val="24"/>
        </w:rPr>
        <w:t>Montant du chèque :</w:t>
      </w:r>
    </w:p>
    <w:p>
      <w:pPr>
        <w:pStyle w:val="Normal"/>
        <w:rPr/>
      </w:pPr>
      <w:r>
        <w:rPr>
          <w:rFonts w:cs="Calibri" w:cstheme="minorHAnsi"/>
          <w:sz w:val="24"/>
          <w:szCs w:val="24"/>
        </w:rPr>
        <w:t xml:space="preserve">Chèque à envoyer à  : </w:t>
      </w:r>
    </w:p>
    <w:p>
      <w:pPr>
        <w:pStyle w:val="Normal"/>
        <w:spacing w:lineRule="auto" w:line="240" w:before="0" w:after="0"/>
        <w:rPr/>
      </w:pPr>
      <w:r>
        <w:rPr>
          <w:sz w:val="24"/>
          <w:szCs w:val="24"/>
        </w:rPr>
        <w:t xml:space="preserve">Université de Toulon - Laboratoire MIO - Bat R </w:t>
      </w:r>
    </w:p>
    <w:p>
      <w:pPr>
        <w:pStyle w:val="Normal"/>
        <w:spacing w:lineRule="auto" w:line="240" w:before="0" w:after="0"/>
        <w:rPr/>
      </w:pPr>
      <w:r>
        <w:rPr>
          <w:rFonts w:cs="Calibri" w:cstheme="minorHAnsi"/>
          <w:sz w:val="24"/>
          <w:szCs w:val="24"/>
        </w:rPr>
        <w:t>Stéphane Mounier – GF-IHSS</w:t>
      </w:r>
    </w:p>
    <w:p>
      <w:pPr>
        <w:pStyle w:val="Normal"/>
        <w:spacing w:lineRule="auto" w:line="240" w:before="0" w:after="0"/>
        <w:rPr/>
      </w:pPr>
      <w:r>
        <w:rPr>
          <w:sz w:val="24"/>
          <w:szCs w:val="24"/>
        </w:rPr>
        <w:t>CS 60584</w:t>
      </w:r>
    </w:p>
    <w:p>
      <w:pPr>
        <w:pStyle w:val="Normal"/>
        <w:spacing w:lineRule="auto" w:line="240" w:before="0" w:after="0"/>
        <w:rPr/>
      </w:pPr>
      <w:r>
        <w:rPr>
          <w:sz w:val="24"/>
          <w:szCs w:val="24"/>
        </w:rPr>
        <w:t>83041 – TOULON</w:t>
      </w:r>
    </w:p>
    <w:p>
      <w:pPr>
        <w:pStyle w:val="Normal"/>
        <w:spacing w:lineRule="auto" w:line="240" w:before="0" w:after="0"/>
        <w:rPr>
          <w:sz w:val="24"/>
          <w:szCs w:val="24"/>
        </w:rPr>
      </w:pPr>
      <w:r>
        <w:rPr>
          <w:sz w:val="24"/>
          <w:szCs w:val="24"/>
        </w:rPr>
      </w:r>
    </w:p>
    <w:p>
      <w:pPr>
        <w:pStyle w:val="Normal"/>
        <w:rPr>
          <w:rFonts w:cs="Calibri" w:cstheme="minorHAnsi"/>
          <w:sz w:val="24"/>
          <w:szCs w:val="24"/>
        </w:rPr>
      </w:pPr>
      <w:r>
        <w:rPr>
          <w:rFonts w:eastAsia="Wingdings" w:cs="Wingdings" w:ascii="Wingdings" w:hAnsi="Wingdings"/>
          <w:sz w:val="24"/>
          <w:szCs w:val="24"/>
        </w:rPr>
        <w:t></w:t>
      </w:r>
      <w:r>
        <w:rPr>
          <w:rFonts w:cs="Calibri" w:cstheme="minorHAnsi"/>
          <w:sz w:val="24"/>
          <w:szCs w:val="24"/>
        </w:rPr>
        <w:t xml:space="preserve"> </w:t>
      </w:r>
      <w:r>
        <w:rPr>
          <w:rFonts w:cs="Calibri" w:cstheme="minorHAnsi"/>
          <w:sz w:val="24"/>
          <w:szCs w:val="24"/>
        </w:rPr>
        <w:t xml:space="preserve">Soit par virement bancaire avec les coordonnées bancaires suivantes : </w:t>
      </w:r>
    </w:p>
    <w:p>
      <w:pPr>
        <w:pStyle w:val="Normal"/>
        <w:rPr>
          <w:rFonts w:cs="Calibri" w:cstheme="minorHAnsi"/>
          <w:sz w:val="24"/>
          <w:szCs w:val="24"/>
        </w:rPr>
      </w:pPr>
      <w:r>
        <w:rPr>
          <w:rFonts w:cs="Calibri" w:cstheme="minorHAnsi"/>
          <w:sz w:val="24"/>
          <w:szCs w:val="24"/>
        </w:rPr>
        <w:t>IBAN : FR76 30003 02114 00037275837 61</w:t>
      </w:r>
    </w:p>
    <w:p>
      <w:pPr>
        <w:pStyle w:val="Normal"/>
        <w:rPr>
          <w:rFonts w:cs="Calibri" w:cstheme="minorHAnsi"/>
          <w:sz w:val="24"/>
          <w:szCs w:val="24"/>
        </w:rPr>
      </w:pPr>
      <w:r>
        <w:rPr>
          <w:rFonts w:cs="Calibri" w:cstheme="minorHAnsi"/>
          <w:sz w:val="24"/>
          <w:szCs w:val="24"/>
        </w:rPr>
        <w:t>BIC : SOGEFRPP</w:t>
      </w:r>
    </w:p>
    <w:p>
      <w:pPr>
        <w:pStyle w:val="Normal"/>
        <w:jc w:val="center"/>
        <w:rPr>
          <w:rFonts w:cstheme="minorHAnsi"/>
        </w:rPr>
      </w:pPr>
      <w:r>
        <w:rPr>
          <w:rFonts w:cs="Calibri" w:cstheme="minorHAnsi"/>
          <w:sz w:val="24"/>
          <w:szCs w:val="24"/>
        </w:rPr>
        <w:t>Indiquer la référence du virement suivie du Nom et Prénom ou Raison sociale</w:t>
      </w:r>
    </w:p>
    <w:p>
      <w:pPr>
        <w:pStyle w:val="Normal"/>
        <w:ind w:firstLine="708"/>
        <w:rPr>
          <w:rFonts w:cs="Calibri" w:cstheme="minorHAnsi"/>
          <w:sz w:val="24"/>
          <w:szCs w:val="24"/>
        </w:rPr>
      </w:pPr>
      <w:r>
        <w:rPr>
          <w:rFonts w:cs="Calibri" w:cstheme="minorHAnsi"/>
          <w:sz w:val="24"/>
          <w:szCs w:val="24"/>
        </w:rPr>
        <w:t>Montant du virement :</w:t>
      </w:r>
    </w:p>
    <w:p>
      <w:pPr>
        <w:pStyle w:val="Normal"/>
        <w:rPr>
          <w:rFonts w:cs="Calibri" w:cstheme="minorHAnsi"/>
          <w:sz w:val="24"/>
          <w:szCs w:val="24"/>
        </w:rPr>
      </w:pPr>
      <w:r>
        <w:rPr>
          <w:rFonts w:cs="Calibri" w:cstheme="minorHAnsi"/>
          <w:sz w:val="24"/>
          <w:szCs w:val="24"/>
        </w:rPr>
        <w:t>Date :</w:t>
        <w:tab/>
        <w:tab/>
        <w:tab/>
        <w:tab/>
        <w:tab/>
        <w:tab/>
        <w:tab/>
        <w:tab/>
        <w:t>Signature :</w:t>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r>
    </w:p>
    <w:p>
      <w:pPr>
        <w:pStyle w:val="Normal"/>
        <w:spacing w:before="0" w:after="160"/>
        <w:rPr>
          <w:rFonts w:cs="Calibri" w:cstheme="minorHAnsi"/>
          <w:sz w:val="24"/>
          <w:szCs w:val="24"/>
        </w:rPr>
      </w:pPr>
      <w:r>
        <w:rPr/>
      </w:r>
    </w:p>
    <w:sectPr>
      <w:type w:val="nextPage"/>
      <w:pgSz w:w="11906" w:h="16838"/>
      <w:pgMar w:left="888" w:right="867" w:header="0" w:top="850" w:footer="0" w:bottom="850" w:gutter="0"/>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jGaramond">
    <w:charset w:val="01"/>
    <w:family w:val="roman"/>
    <w:pitch w:val="variable"/>
  </w:font>
  <w:font w:name="Times New Roman">
    <w:charset w:val="01"/>
    <w:family w:val="roman"/>
    <w:pitch w:val="variable"/>
  </w:font>
  <w:font w:name="Arial">
    <w:charset w:val="01"/>
    <w:family w:val="roman"/>
    <w:pitch w:val="variable"/>
  </w:font>
  <w:font w:name="ArialMT">
    <w:charset w:val="01"/>
    <w:family w:val="roman"/>
    <w:pitch w:val="variable"/>
  </w:font>
  <w:font w:name="Wingdings">
    <w:charset w:val="01"/>
    <w:family w:val="roman"/>
    <w:pitch w:val="variable"/>
  </w:font>
</w:fonts>
</file>

<file path=word/settings.xml><?xml version="1.0" encoding="utf-8"?>
<w:settings xmlns:w="http://schemas.openxmlformats.org/wordprocessingml/2006/main">
  <w:zoom w:percent="100"/>
  <w:trackRevision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customStyle="1">
    <w:name w:val="Lien Internet"/>
    <w:basedOn w:val="DefaultParagraphFont"/>
    <w:uiPriority w:val="99"/>
    <w:unhideWhenUsed/>
    <w:rsid w:val="007d484e"/>
    <w:rPr>
      <w:color w:val="0563C1" w:themeColor="hyperlink"/>
      <w:u w:val="single"/>
    </w:rPr>
  </w:style>
  <w:style w:type="character" w:styleId="UnresolvedMention" w:customStyle="1">
    <w:name w:val="Unresolved Mention"/>
    <w:basedOn w:val="DefaultParagraphFont"/>
    <w:uiPriority w:val="99"/>
    <w:semiHidden/>
    <w:unhideWhenUsed/>
    <w:qFormat/>
    <w:rsid w:val="007d484e"/>
    <w:rPr>
      <w:color w:val="605E5C"/>
      <w:shd w:fill="E1DFDD" w:val="clear"/>
    </w:rPr>
  </w:style>
  <w:style w:type="character" w:styleId="Annotationreference">
    <w:name w:val="annotation reference"/>
    <w:basedOn w:val="DefaultParagraphFont"/>
    <w:uiPriority w:val="99"/>
    <w:semiHidden/>
    <w:unhideWhenUsed/>
    <w:qFormat/>
    <w:rsid w:val="003a1f9a"/>
    <w:rPr>
      <w:sz w:val="16"/>
      <w:szCs w:val="16"/>
    </w:rPr>
  </w:style>
  <w:style w:type="character" w:styleId="CommentaireCar" w:customStyle="1">
    <w:name w:val="Commentaire Car"/>
    <w:basedOn w:val="DefaultParagraphFont"/>
    <w:link w:val="Commentaire"/>
    <w:uiPriority w:val="99"/>
    <w:semiHidden/>
    <w:qFormat/>
    <w:rsid w:val="003a1f9a"/>
    <w:rPr>
      <w:sz w:val="20"/>
      <w:szCs w:val="20"/>
    </w:rPr>
  </w:style>
  <w:style w:type="character" w:styleId="ObjetducommentaireCar" w:customStyle="1">
    <w:name w:val="Objet du commentaire Car"/>
    <w:basedOn w:val="CommentaireCar"/>
    <w:link w:val="Objetducommentaire"/>
    <w:uiPriority w:val="99"/>
    <w:semiHidden/>
    <w:qFormat/>
    <w:rsid w:val="003a1f9a"/>
    <w:rPr>
      <w:b/>
      <w:bCs/>
      <w:sz w:val="20"/>
      <w:szCs w:val="20"/>
    </w:rPr>
  </w:style>
  <w:style w:type="character" w:styleId="TextedebullesCar" w:customStyle="1">
    <w:name w:val="Texte de bulles Car"/>
    <w:basedOn w:val="DefaultParagraphFont"/>
    <w:link w:val="Textedebulles"/>
    <w:uiPriority w:val="99"/>
    <w:semiHidden/>
    <w:qFormat/>
    <w:rsid w:val="003a1f9a"/>
    <w:rPr>
      <w:rFonts w:ascii="Segoe UI" w:hAnsi="Segoe UI" w:cs="Segoe UI"/>
      <w:sz w:val="18"/>
      <w:szCs w:val="18"/>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jGaramond" w:hAnsi="jGaramond"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ascii="Times New Roman" w:hAnsi="Times New Roman" w:cs="Lohit Devanagari"/>
    </w:rPr>
  </w:style>
  <w:style w:type="paragraph" w:styleId="Titreprincipal">
    <w:name w:val="Title"/>
    <w:basedOn w:val="Normal"/>
    <w:next w:val="Corpsdetexte"/>
    <w:qFormat/>
    <w:pPr>
      <w:keepNext w:val="true"/>
      <w:spacing w:before="240" w:after="120"/>
    </w:pPr>
    <w:rPr>
      <w:rFonts w:ascii="Arial" w:hAnsi="Arial" w:eastAsia="Noto Sans CJK SC" w:cs="Lohit Devanagari"/>
      <w:sz w:val="28"/>
      <w:szCs w:val="28"/>
    </w:rPr>
  </w:style>
  <w:style w:type="paragraph" w:styleId="Caption">
    <w:name w:val="caption"/>
    <w:basedOn w:val="Normal"/>
    <w:qFormat/>
    <w:pPr>
      <w:suppressLineNumbers/>
      <w:spacing w:before="120" w:after="120"/>
    </w:pPr>
    <w:rPr>
      <w:rFonts w:ascii="Times New Roman" w:hAnsi="Times New Roman" w:cs="Lohit Devanagari"/>
      <w:i/>
      <w:iCs/>
      <w:sz w:val="24"/>
      <w:szCs w:val="24"/>
    </w:rPr>
  </w:style>
  <w:style w:type="paragraph" w:styleId="ListParagraph">
    <w:name w:val="List Paragraph"/>
    <w:basedOn w:val="Normal"/>
    <w:uiPriority w:val="34"/>
    <w:qFormat/>
    <w:rsid w:val="00bc6a11"/>
    <w:pPr>
      <w:spacing w:before="0" w:after="160"/>
      <w:ind w:left="720" w:hanging="0"/>
      <w:contextualSpacing/>
    </w:pPr>
    <w:rPr/>
  </w:style>
  <w:style w:type="paragraph" w:styleId="Standard" w:customStyle="1">
    <w:name w:val="Standard"/>
    <w:qFormat/>
    <w:rsid w:val="008c5394"/>
    <w:pPr>
      <w:widowControl/>
      <w:suppressAutoHyphens w:val="true"/>
      <w:bidi w:val="0"/>
      <w:spacing w:before="0" w:after="0"/>
      <w:jc w:val="left"/>
      <w:textAlignment w:val="baseline"/>
    </w:pPr>
    <w:rPr>
      <w:rFonts w:ascii="Times New Roman" w:hAnsi="Times New Roman" w:eastAsia="Noto Serif CJK SC" w:cs="Lohit Devanagari"/>
      <w:color w:val="auto"/>
      <w:kern w:val="2"/>
      <w:sz w:val="24"/>
      <w:szCs w:val="24"/>
      <w:lang w:eastAsia="zh-CN" w:bidi="hi-IN" w:val="fr-FR"/>
    </w:rPr>
  </w:style>
  <w:style w:type="paragraph" w:styleId="Entteetpieddepage" w:customStyle="1">
    <w:name w:val="En-tête et pied de page"/>
    <w:basedOn w:val="Normal"/>
    <w:qFormat/>
    <w:pPr>
      <w:suppressLineNumbers/>
      <w:tabs>
        <w:tab w:val="clear" w:pos="708"/>
        <w:tab w:val="center" w:pos="4962" w:leader="none"/>
        <w:tab w:val="right" w:pos="9925" w:leader="none"/>
      </w:tabs>
    </w:pPr>
    <w:rPr/>
  </w:style>
  <w:style w:type="paragraph" w:styleId="Entte">
    <w:name w:val="Header"/>
    <w:basedOn w:val="Entteetpieddepage"/>
    <w:pPr/>
    <w:rPr/>
  </w:style>
  <w:style w:type="paragraph" w:styleId="Annotationtext">
    <w:name w:val="annotation text"/>
    <w:basedOn w:val="Normal"/>
    <w:link w:val="CommentaireCar"/>
    <w:uiPriority w:val="99"/>
    <w:semiHidden/>
    <w:unhideWhenUsed/>
    <w:qFormat/>
    <w:rsid w:val="003a1f9a"/>
    <w:pPr>
      <w:spacing w:lineRule="auto" w:line="240"/>
    </w:pPr>
    <w:rPr>
      <w:sz w:val="20"/>
      <w:szCs w:val="20"/>
    </w:rPr>
  </w:style>
  <w:style w:type="paragraph" w:styleId="Annotationsubject">
    <w:name w:val="annotation subject"/>
    <w:basedOn w:val="Annotationtext"/>
    <w:next w:val="Annotationtext"/>
    <w:link w:val="ObjetducommentaireCar"/>
    <w:uiPriority w:val="99"/>
    <w:semiHidden/>
    <w:unhideWhenUsed/>
    <w:qFormat/>
    <w:rsid w:val="003a1f9a"/>
    <w:pPr/>
    <w:rPr>
      <w:b/>
      <w:bCs/>
    </w:rPr>
  </w:style>
  <w:style w:type="paragraph" w:styleId="BalloonText">
    <w:name w:val="Balloon Text"/>
    <w:basedOn w:val="Normal"/>
    <w:link w:val="TextedebullesCar"/>
    <w:uiPriority w:val="99"/>
    <w:semiHidden/>
    <w:unhideWhenUsed/>
    <w:qFormat/>
    <w:rsid w:val="003a1f9a"/>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6E116-AFB4-48BB-9F8F-C3886601B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LibreOffice/6.4.7.2$Linux_X86_64 LibreOffice_project/40$Build-2</Application>
  <Pages>2</Pages>
  <Words>459</Words>
  <Characters>2596</Characters>
  <CharactersWithSpaces>3052</CharactersWithSpaces>
  <Paragraphs>31</Paragraphs>
  <Company>UPVD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2021-11-08T09:05:00Z</dcterms:created>
  <dc:creator>Vouve Florence</dc:creator>
  <dc:description/>
  <dc:language>fr-FR</dc:language>
  <cp:lastModifiedBy/>
  <dcterms:modified xsi:type="dcterms:W3CDTF">2023-04-28T15:11:24Z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UPVD</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