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24E0" w:rsidRDefault="00FE24E0" w:rsidP="00451ABC">
      <w:pPr>
        <w:pStyle w:val="BodyText"/>
      </w:pPr>
    </w:p>
    <w:p w:rsidR="00FE24E0" w:rsidRDefault="00FE24E0" w:rsidP="00451ABC">
      <w:pPr>
        <w:pStyle w:val="BodyText"/>
      </w:pPr>
    </w:p>
    <w:p w:rsidR="00FE24E0" w:rsidRDefault="00FE24E0" w:rsidP="00451ABC">
      <w:pPr>
        <w:pStyle w:val="BodyText"/>
      </w:pPr>
    </w:p>
    <w:p w:rsidR="00451ABC" w:rsidRDefault="00451ABC" w:rsidP="00451ABC">
      <w:pPr>
        <w:pStyle w:val="BodyText"/>
      </w:pPr>
      <w:r>
        <w:t xml:space="preserve">Na osnovu čl. 1020. do 1034. </w:t>
      </w:r>
      <w:r w:rsidRPr="00451ABC">
        <w:t>Zakona</w:t>
      </w:r>
      <w:r>
        <w:t xml:space="preserve"> o obligacionim odnosima, zaključen je dana ______________</w:t>
      </w:r>
    </w:p>
    <w:p w:rsidR="00451ABC" w:rsidRPr="00FE24E0" w:rsidRDefault="00AA08AD" w:rsidP="00FE24E0">
      <w:pPr>
        <w:pStyle w:val="MED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U</w:t>
      </w:r>
      <w:r w:rsidRPr="00FE24E0">
        <w:rPr>
          <w:sz w:val="28"/>
          <w:szCs w:val="28"/>
        </w:rPr>
        <w:t>govor o asignaciji (upućivanju)</w:t>
      </w:r>
      <w:r w:rsidR="00451ABC" w:rsidRPr="00FE24E0">
        <w:rPr>
          <w:sz w:val="28"/>
          <w:szCs w:val="28"/>
        </w:rPr>
        <w:br/>
        <w:t>br. _________</w:t>
      </w:r>
    </w:p>
    <w:p w:rsidR="00451ABC" w:rsidRDefault="00451ABC" w:rsidP="00451ABC">
      <w:pPr>
        <w:pStyle w:val="BodyText"/>
        <w:rPr>
          <w:lang w:val="sr-Latn-CS"/>
        </w:rPr>
      </w:pPr>
      <w:r w:rsidRPr="00451ABC">
        <w:t>između</w:t>
      </w:r>
      <w:r>
        <w:rPr>
          <w:lang w:val="sr-Latn-CS"/>
        </w:rPr>
        <w:t xml:space="preserve"> </w:t>
      </w:r>
    </w:p>
    <w:p w:rsidR="00451ABC" w:rsidRPr="00451ABC" w:rsidRDefault="00451ABC" w:rsidP="00451ABC">
      <w:pPr>
        <w:pStyle w:val="BodyText"/>
      </w:pPr>
      <w:r>
        <w:rPr>
          <w:lang w:val="sr-Latn-CS"/>
        </w:rPr>
        <w:t>1</w:t>
      </w:r>
      <w:r w:rsidRPr="00451ABC">
        <w:t>. _______________________ u daljem tekstu: Asignant (uputilac)</w:t>
      </w:r>
    </w:p>
    <w:p w:rsidR="00451ABC" w:rsidRPr="00451ABC" w:rsidRDefault="00451ABC" w:rsidP="00451ABC">
      <w:pPr>
        <w:pStyle w:val="BodyText"/>
      </w:pPr>
      <w:r w:rsidRPr="00451ABC">
        <w:t xml:space="preserve">      (naziv i br. tekućeg računa) </w:t>
      </w:r>
    </w:p>
    <w:p w:rsidR="00451ABC" w:rsidRPr="00451ABC" w:rsidRDefault="00451ABC" w:rsidP="00451ABC">
      <w:pPr>
        <w:pStyle w:val="BodyText"/>
      </w:pPr>
      <w:r w:rsidRPr="00451ABC">
        <w:t>2. _______________________ u daljem tekstu: Asignat (upućenik)</w:t>
      </w:r>
    </w:p>
    <w:p w:rsidR="00451ABC" w:rsidRPr="00451ABC" w:rsidRDefault="00451ABC" w:rsidP="00451ABC">
      <w:pPr>
        <w:pStyle w:val="BodyText"/>
      </w:pPr>
      <w:r w:rsidRPr="00451ABC">
        <w:t xml:space="preserve">      (naziv i br. tekućeg računa) </w:t>
      </w:r>
    </w:p>
    <w:p w:rsidR="00451ABC" w:rsidRPr="00451ABC" w:rsidRDefault="00451ABC" w:rsidP="00451ABC">
      <w:pPr>
        <w:pStyle w:val="BodyText"/>
      </w:pPr>
      <w:r w:rsidRPr="00451ABC">
        <w:t>3. _______________________ u daljem tekstu: Asignatar (primalac uputa)</w:t>
      </w:r>
    </w:p>
    <w:p w:rsidR="00451ABC" w:rsidRDefault="00451ABC" w:rsidP="00451ABC">
      <w:pPr>
        <w:pStyle w:val="BodyText"/>
        <w:rPr>
          <w:lang w:val="sr-Latn-CS"/>
        </w:rPr>
      </w:pPr>
      <w:r w:rsidRPr="00451ABC">
        <w:t xml:space="preserve">      (naziv</w:t>
      </w:r>
      <w:r>
        <w:rPr>
          <w:sz w:val="18"/>
          <w:szCs w:val="18"/>
          <w:lang w:val="sr-Latn-CS"/>
        </w:rPr>
        <w:t xml:space="preserve"> i br. tekućeg računa) </w:t>
      </w:r>
    </w:p>
    <w:p w:rsidR="00451ABC" w:rsidRDefault="00451ABC" w:rsidP="00451ABC">
      <w:pPr>
        <w:pStyle w:val="CLAN"/>
      </w:pPr>
      <w:r>
        <w:t>Član 1.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>Asignant (</w:t>
      </w:r>
      <w:r w:rsidRPr="00451ABC">
        <w:t>uputilac</w:t>
      </w:r>
      <w:r>
        <w:rPr>
          <w:lang w:val="sr-Latn-CS"/>
        </w:rPr>
        <w:t>) ovlašćuje Asignata (upućenika) da za njegov račun izvrši plaćanje Asignatoru (primalac uputa) u iznosu od _________ dinara, a ovlašćuje ga da uplatu primi u svoje ime.</w:t>
      </w:r>
    </w:p>
    <w:p w:rsidR="00451ABC" w:rsidRDefault="00451ABC" w:rsidP="00451ABC">
      <w:pPr>
        <w:pStyle w:val="CLAN"/>
      </w:pPr>
      <w:r>
        <w:t>Član 2.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>Plaćanje asignata (</w:t>
      </w:r>
      <w:r w:rsidRPr="00451ABC">
        <w:t>upućenika</w:t>
      </w:r>
      <w:r>
        <w:rPr>
          <w:lang w:val="sr-Latn-CS"/>
        </w:rPr>
        <w:t>) asignatoru (pimaocu uputa) asignant (uputilac), naplaćuje svoje potraživanje od asignata (upućenika), po osnovu ________________ i izmiruje svoju obavezu prema asignataru (primaocu uputa) po osnovu _____________.</w:t>
      </w:r>
    </w:p>
    <w:p w:rsidR="00451ABC" w:rsidRDefault="00451ABC" w:rsidP="00451ABC">
      <w:pPr>
        <w:pStyle w:val="CLAN"/>
      </w:pPr>
      <w:r>
        <w:t>Član 3.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>Asignat (upućenik) prihvata uput od asignanta (uputioca) za ispunjenje obaveza prema asignatoru.</w:t>
      </w:r>
    </w:p>
    <w:p w:rsidR="00451ABC" w:rsidRDefault="00451ABC" w:rsidP="00451ABC">
      <w:pPr>
        <w:pStyle w:val="CLAN"/>
      </w:pPr>
      <w:r>
        <w:t>Član 4.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 xml:space="preserve">Ugovor </w:t>
      </w:r>
      <w:r w:rsidRPr="00451ABC">
        <w:t>stupa</w:t>
      </w:r>
      <w:r>
        <w:rPr>
          <w:lang w:val="sr-Latn-CS"/>
        </w:rPr>
        <w:t xml:space="preserve"> na snagu danom potpisivanja ugovarača s tim da njegovo dejstvo se potvrđuje danom uplate asignata prema članu 1. ovog ugovora. </w:t>
      </w:r>
    </w:p>
    <w:p w:rsidR="00451ABC" w:rsidRDefault="00451ABC" w:rsidP="00451ABC">
      <w:pPr>
        <w:pStyle w:val="CLAN"/>
      </w:pPr>
      <w:r>
        <w:t>Član 5.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 xml:space="preserve">Po pitanjima koja nisu </w:t>
      </w:r>
      <w:r w:rsidRPr="00451ABC">
        <w:t>predviđena</w:t>
      </w:r>
      <w:r>
        <w:rPr>
          <w:lang w:val="sr-Latn-CS"/>
        </w:rPr>
        <w:t xml:space="preserve"> ovim ugovorom, primenjivaće se odredbe Zakona o obligacionim odnosima.</w:t>
      </w:r>
    </w:p>
    <w:p w:rsidR="00451ABC" w:rsidRDefault="00451ABC" w:rsidP="00451ABC">
      <w:pPr>
        <w:pStyle w:val="CLAN"/>
      </w:pPr>
      <w:r>
        <w:t>Član 6.</w:t>
      </w:r>
    </w:p>
    <w:p w:rsidR="00451ABC" w:rsidRDefault="00451ABC" w:rsidP="00451ABC">
      <w:pPr>
        <w:pStyle w:val="BodyText"/>
        <w:rPr>
          <w:lang w:val="sr-Latn-CS"/>
        </w:rPr>
      </w:pPr>
      <w:r>
        <w:rPr>
          <w:lang w:val="sr-Latn-CS"/>
        </w:rPr>
        <w:t xml:space="preserve">U slučaju spora po ovom ugovoru, </w:t>
      </w:r>
      <w:r w:rsidRPr="00451ABC">
        <w:t>nadležan</w:t>
      </w:r>
      <w:r>
        <w:rPr>
          <w:lang w:val="sr-Latn-CS"/>
        </w:rPr>
        <w:t xml:space="preserve"> je sud ______________________________________.</w:t>
      </w:r>
    </w:p>
    <w:p w:rsidR="00451ABC" w:rsidRDefault="00451ABC">
      <w:pPr>
        <w:pStyle w:val="BodyText"/>
        <w:spacing w:line="240" w:lineRule="auto"/>
        <w:ind w:firstLine="0"/>
        <w:jc w:val="left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</w:t>
      </w:r>
      <w:r>
        <w:rPr>
          <w:sz w:val="18"/>
          <w:szCs w:val="18"/>
          <w:lang w:val="sr-Latn-CS"/>
        </w:rPr>
        <w:t xml:space="preserve">   (navesti naziv i mesto suda)</w:t>
      </w:r>
    </w:p>
    <w:p w:rsidR="00451ABC" w:rsidRDefault="00451ABC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451ABC" w:rsidRDefault="00451ABC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451ABC" w:rsidRDefault="00451ABC">
      <w:pPr>
        <w:pStyle w:val="BodyText"/>
        <w:spacing w:line="240" w:lineRule="auto"/>
        <w:ind w:firstLine="0"/>
        <w:jc w:val="left"/>
        <w:rPr>
          <w:lang w:val="sr-Latn-CS"/>
        </w:rPr>
      </w:pPr>
    </w:p>
    <w:p w:rsidR="00451ABC" w:rsidRDefault="00451ABC" w:rsidP="00451ABC">
      <w:pPr>
        <w:pStyle w:val="A"/>
        <w:spacing w:line="240" w:lineRule="auto"/>
        <w:rPr>
          <w:lang w:val="sr-Latn-CS"/>
        </w:rPr>
      </w:pPr>
      <w:r>
        <w:rPr>
          <w:lang w:val="sr-Latn-CS"/>
        </w:rPr>
        <w:t xml:space="preserve">       Asignant                                                         Asignat</w:t>
      </w:r>
      <w:r w:rsidRPr="00451ABC">
        <w:rPr>
          <w:lang w:val="sr-Latn-CS"/>
        </w:rPr>
        <w:t xml:space="preserve"> </w:t>
      </w:r>
      <w:r>
        <w:rPr>
          <w:lang w:val="sr-Latn-CS"/>
        </w:rPr>
        <w:t xml:space="preserve">                                                        Asignatar</w:t>
      </w:r>
      <w:r>
        <w:rPr>
          <w:lang w:val="sr-Latn-CS"/>
        </w:rPr>
        <w:br/>
        <w:t xml:space="preserve">      (uputilac)                                                      (upućenik)                                                 (primalac uputa)</w:t>
      </w:r>
      <w:r>
        <w:rPr>
          <w:lang w:val="sr-Latn-CS"/>
        </w:rPr>
        <w:br/>
        <w:t>________________                                   ________________                                       ________________</w:t>
      </w:r>
    </w:p>
    <w:p w:rsidR="00451ABC" w:rsidRDefault="00451ABC" w:rsidP="00451ABC">
      <w:pPr>
        <w:pStyle w:val="B"/>
        <w:spacing w:line="240" w:lineRule="auto"/>
        <w:jc w:val="left"/>
        <w:rPr>
          <w:lang w:val="sr-Latn-CS"/>
        </w:rPr>
      </w:pPr>
      <w:r>
        <w:rPr>
          <w:sz w:val="18"/>
          <w:szCs w:val="18"/>
          <w:lang w:val="sr-Latn-CS"/>
        </w:rPr>
        <w:t xml:space="preserve">     (M.P. i potpis)                                                              (M.P. i potpis)                                                                (M.P. i potpis)</w:t>
      </w:r>
    </w:p>
    <w:sectPr w:rsidR="00451ABC">
      <w:pgSz w:w="12240" w:h="15840"/>
      <w:pgMar w:top="1417" w:right="1134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BC"/>
    <w:rsid w:val="001C39BF"/>
    <w:rsid w:val="00451ABC"/>
    <w:rsid w:val="00AA08AD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BA355D-3166-4CA8-951C-9AE18530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Обычный"/>
    <w:qFormat/>
    <w:pPr>
      <w:spacing w:after="0" w:line="240" w:lineRule="auto"/>
    </w:pPr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aliases w:val="Основной шрифт абзаца"/>
    <w:uiPriority w:val="99"/>
    <w:semiHidden/>
  </w:style>
  <w:style w:type="table" w:default="1" w:styleId="TableNormal">
    <w:name w:val="Normal Table"/>
    <w:aliases w:val="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99"/>
    <w:semiHidden/>
    <w:unhideWhenUsed/>
  </w:style>
  <w:style w:type="paragraph" w:customStyle="1" w:styleId="BodyText">
    <w:name w:val="Body Text"/>
    <w:basedOn w:val="Normal"/>
    <w:uiPriority w:val="99"/>
    <w:pPr>
      <w:widowControl w:val="0"/>
      <w:autoSpaceDE w:val="0"/>
      <w:autoSpaceDN w:val="0"/>
      <w:adjustRightInd w:val="0"/>
      <w:spacing w:line="227" w:lineRule="atLeast"/>
      <w:ind w:firstLine="566"/>
      <w:jc w:val="both"/>
    </w:pPr>
    <w:rPr>
      <w:rFonts w:ascii="Times" w:hAnsi="Times" w:cs="Times"/>
      <w:sz w:val="22"/>
      <w:szCs w:val="22"/>
      <w:lang w:val="en-US"/>
    </w:rPr>
  </w:style>
  <w:style w:type="paragraph" w:customStyle="1" w:styleId="PRAV">
    <w:name w:val="PRAV"/>
    <w:uiPriority w:val="99"/>
    <w:rsid w:val="00451ABC"/>
    <w:pPr>
      <w:widowControl w:val="0"/>
      <w:pBdr>
        <w:top w:val="double" w:sz="8" w:space="4" w:color="000000"/>
        <w:left w:val="double" w:sz="8" w:space="4" w:color="000000"/>
        <w:bottom w:val="double" w:sz="8" w:space="4" w:color="000000"/>
        <w:right w:val="double" w:sz="8" w:space="4" w:color="000000"/>
      </w:pBdr>
      <w:autoSpaceDE w:val="0"/>
      <w:autoSpaceDN w:val="0"/>
      <w:adjustRightInd w:val="0"/>
      <w:spacing w:before="500" w:after="1200" w:line="312" w:lineRule="atLeast"/>
      <w:jc w:val="center"/>
    </w:pPr>
    <w:rPr>
      <w:rFonts w:ascii="Times" w:hAnsi="Times" w:cs="Times"/>
      <w:b/>
      <w:bCs/>
      <w:i/>
      <w:iCs/>
      <w:sz w:val="30"/>
      <w:szCs w:val="30"/>
      <w:lang w:val="en-US" w:eastAsia="sr-Latn-CS"/>
    </w:rPr>
  </w:style>
  <w:style w:type="paragraph" w:customStyle="1" w:styleId="MED">
    <w:name w:val="MED"/>
    <w:uiPriority w:val="99"/>
    <w:pPr>
      <w:widowControl w:val="0"/>
      <w:autoSpaceDE w:val="0"/>
      <w:autoSpaceDN w:val="0"/>
      <w:adjustRightInd w:val="0"/>
      <w:spacing w:before="198" w:after="369" w:line="283" w:lineRule="atLeast"/>
      <w:jc w:val="center"/>
    </w:pPr>
    <w:rPr>
      <w:rFonts w:ascii="Times" w:hAnsi="Times" w:cs="Times"/>
      <w:b/>
      <w:bCs/>
      <w:sz w:val="26"/>
      <w:szCs w:val="26"/>
      <w:lang w:val="en-US" w:eastAsia="sr-Latn-CS"/>
    </w:rPr>
  </w:style>
  <w:style w:type="paragraph" w:customStyle="1" w:styleId="CLAN">
    <w:name w:val="CLAN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2" w:line="227" w:lineRule="atLeast"/>
      <w:jc w:val="center"/>
    </w:pPr>
    <w:rPr>
      <w:rFonts w:ascii="Times" w:hAnsi="Times" w:cs="Times"/>
      <w:lang w:val="en-US" w:eastAsia="sr-Latn-CS"/>
    </w:rPr>
  </w:style>
  <w:style w:type="paragraph" w:customStyle="1" w:styleId="CLAN-BRE">
    <w:name w:val="CLAN-BRE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57" w:after="142" w:line="227" w:lineRule="atLeast"/>
      <w:jc w:val="center"/>
    </w:pPr>
    <w:rPr>
      <w:rFonts w:ascii="Times" w:hAnsi="Times" w:cs="Times"/>
      <w:lang w:val="en-US" w:eastAsia="sr-Latn-CS"/>
    </w:rPr>
  </w:style>
  <w:style w:type="paragraph" w:customStyle="1" w:styleId="A">
    <w:name w:val="A"/>
    <w:uiPriority w:val="99"/>
    <w:pPr>
      <w:widowControl w:val="0"/>
      <w:autoSpaceDE w:val="0"/>
      <w:autoSpaceDN w:val="0"/>
      <w:adjustRightInd w:val="0"/>
      <w:spacing w:after="0" w:line="227" w:lineRule="atLeast"/>
    </w:pPr>
    <w:rPr>
      <w:rFonts w:ascii="Times" w:hAnsi="Times" w:cs="Times"/>
      <w:lang w:val="en-US" w:eastAsia="sr-Latn-CS"/>
    </w:rPr>
  </w:style>
  <w:style w:type="paragraph" w:customStyle="1" w:styleId="B">
    <w:name w:val="B"/>
    <w:uiPriority w:val="99"/>
    <w:pPr>
      <w:widowControl w:val="0"/>
      <w:autoSpaceDE w:val="0"/>
      <w:autoSpaceDN w:val="0"/>
      <w:adjustRightInd w:val="0"/>
      <w:spacing w:after="0" w:line="227" w:lineRule="atLeast"/>
      <w:jc w:val="center"/>
    </w:pPr>
    <w:rPr>
      <w:rFonts w:ascii="Times" w:hAnsi="Times" w:cs="Times"/>
      <w:lang w:val="en-US" w:eastAsia="sr-Latn-CS"/>
    </w:rPr>
  </w:style>
  <w:style w:type="paragraph" w:customStyle="1" w:styleId="C">
    <w:name w:val="C"/>
    <w:uiPriority w:val="99"/>
    <w:pPr>
      <w:widowControl w:val="0"/>
      <w:autoSpaceDE w:val="0"/>
      <w:autoSpaceDN w:val="0"/>
      <w:adjustRightInd w:val="0"/>
      <w:spacing w:after="0" w:line="227" w:lineRule="atLeast"/>
      <w:jc w:val="right"/>
    </w:pPr>
    <w:rPr>
      <w:rFonts w:ascii="Times" w:hAnsi="Times" w:cs="Times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ASIGNACIJI (UPUĆIVANJU)</dc:title>
  <dc:subject/>
  <dc:creator>IPC</dc:creator>
  <cp:keywords/>
  <dc:description/>
  <cp:lastModifiedBy>vesna.h</cp:lastModifiedBy>
  <cp:revision>5</cp:revision>
  <dcterms:created xsi:type="dcterms:W3CDTF">2023-02-09T10:10:00Z</dcterms:created>
  <dcterms:modified xsi:type="dcterms:W3CDTF">2023-02-09T10:10:00Z</dcterms:modified>
</cp:coreProperties>
</file>