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The Scientific basis of ExstoBio’s Sleep Gummies 1.0 Formula</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Abstract: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widespread adaptation of cannabis for therapeutic and medicinal benefits has been evident in the past decade, but science and product regulations are unfortunately being left in the dust. Full-spectrum CBD products derived from </w:t>
      </w:r>
      <w:r w:rsidDel="00000000" w:rsidR="00000000" w:rsidRPr="00000000">
        <w:rPr>
          <w:i w:val="1"/>
          <w:rtl w:val="0"/>
        </w:rPr>
        <w:t xml:space="preserve">Cannabis sativa</w:t>
      </w:r>
      <w:r w:rsidDel="00000000" w:rsidR="00000000" w:rsidRPr="00000000">
        <w:rPr>
          <w:rtl w:val="0"/>
        </w:rPr>
        <w:t xml:space="preserve"> are promising well-being supplements to improve the sleep and quality-of-life in patient populations, including those suffering from insomnia, sleep troubles, and/or anxiety. Our team at ExstoBio has worked to design a full-spectrum sleep formula that we believe to be the safest and most efficacious on the legal hemp market. This includes a combination of well-known cannabinoids like CBD and THC (yes, a legal amount of D9-THC), as well as rare cannabinoids like CBC, CBG, and CBN, which have great supplemental potential, but are understudied due to their lack of abundance in past cannabinoid products. The combination of each cannabinoid (in addition to melatonin), all of which have been published to exhibit therapeutic potential, allows for the “entourage effect,” where various cannabis compounds work together to create unique benefits and outcomes</w:t>
      </w:r>
      <w:hyperlink r:id="rId6">
        <w:r w:rsidDel="00000000" w:rsidR="00000000" w:rsidRPr="00000000">
          <w:rPr>
            <w:b w:val="0"/>
            <w:color w:val="000000"/>
            <w:u w:val="none"/>
            <w:vertAlign w:val="superscript"/>
            <w:rtl w:val="0"/>
          </w:rPr>
          <w:t xml:space="preserve">1</w:t>
        </w:r>
      </w:hyperlink>
      <w:r w:rsidDel="00000000" w:rsidR="00000000" w:rsidRPr="00000000">
        <w:rPr>
          <w:rtl w:val="0"/>
        </w:rPr>
        <w:t xml:space="preserve"> to improve sleep in users seeking relief from occasional insomnia.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Please see our scientific backing to the crafted formula, including published cannabis background studies and an outline of beneficial cannabinoids in our Sleep 1.0 formula. Furthermore, help us advance the field and scientifically dissect the efficacy of our Sleep 1.0 formula by downloading our licensed Tetragram app to track your personal progress with this next-generation product. This will allow us to better personalize our products by improving the quality of life for niche patient populations taking our supplements when we develop our Sleep 2.0 product!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Join us in our journey to legitimize and personalize cannabis therapeutics, so that patients can stop guessing and start treating.</w:t>
      </w:r>
      <w:r w:rsidDel="00000000" w:rsidR="00000000" w:rsidRPr="00000000">
        <w:rPr>
          <w:rtl w:val="0"/>
        </w:rPr>
      </w:r>
    </w:p>
    <w:p w:rsidR="00000000" w:rsidDel="00000000" w:rsidP="00000000" w:rsidRDefault="00000000" w:rsidRPr="00000000" w14:paraId="0000000C">
      <w:pPr>
        <w:pBdr>
          <w:bottom w:color="000000" w:space="1" w:sz="12" w:val="single"/>
        </w:pBdr>
        <w:rPr>
          <w:b w:val="1"/>
        </w:rPr>
      </w:pPr>
      <w:r w:rsidDel="00000000" w:rsidR="00000000" w:rsidRPr="00000000">
        <w:rPr>
          <w:rtl w:val="0"/>
        </w:rPr>
      </w:r>
    </w:p>
    <w:p w:rsidR="00000000" w:rsidDel="00000000" w:rsidP="00000000" w:rsidRDefault="00000000" w:rsidRPr="00000000" w14:paraId="0000000D">
      <w:pPr>
        <w:pBdr>
          <w:bottom w:color="000000" w:space="1" w:sz="12" w:val="single"/>
        </w:pBdr>
        <w:rPr>
          <w:b w:val="1"/>
        </w:rPr>
      </w:pPr>
      <w:r w:rsidDel="00000000" w:rsidR="00000000" w:rsidRPr="00000000">
        <w:rPr>
          <w:rtl w:val="0"/>
        </w:rPr>
      </w:r>
    </w:p>
    <w:p w:rsidR="00000000" w:rsidDel="00000000" w:rsidP="00000000" w:rsidRDefault="00000000" w:rsidRPr="00000000" w14:paraId="0000000E">
      <w:pPr>
        <w:pBdr>
          <w:bottom w:color="000000" w:space="1" w:sz="12" w:val="single"/>
        </w:pBdr>
        <w:rPr>
          <w:b w:val="1"/>
        </w:rPr>
      </w:pPr>
      <w:r w:rsidDel="00000000" w:rsidR="00000000" w:rsidRPr="00000000">
        <w:rPr>
          <w:rtl w:val="0"/>
        </w:rPr>
      </w:r>
    </w:p>
    <w:p w:rsidR="00000000" w:rsidDel="00000000" w:rsidP="00000000" w:rsidRDefault="00000000" w:rsidRPr="00000000" w14:paraId="0000000F">
      <w:pPr>
        <w:pBdr>
          <w:bottom w:color="000000" w:space="1" w:sz="12" w:val="single"/>
        </w:pBdr>
        <w:rPr>
          <w:b w:val="1"/>
        </w:rPr>
      </w:pPr>
      <w:r w:rsidDel="00000000" w:rsidR="00000000" w:rsidRPr="00000000">
        <w:rPr>
          <w:rtl w:val="0"/>
        </w:rPr>
      </w:r>
    </w:p>
    <w:p w:rsidR="00000000" w:rsidDel="00000000" w:rsidP="00000000" w:rsidRDefault="00000000" w:rsidRPr="00000000" w14:paraId="00000010">
      <w:pPr>
        <w:pBdr>
          <w:bottom w:color="000000" w:space="1" w:sz="12" w:val="single"/>
        </w:pBdr>
        <w:rPr>
          <w:b w:val="1"/>
        </w:rPr>
      </w:pPr>
      <w:r w:rsidDel="00000000" w:rsidR="00000000" w:rsidRPr="00000000">
        <w:rPr>
          <w:rtl w:val="0"/>
        </w:rPr>
      </w:r>
    </w:p>
    <w:p w:rsidR="00000000" w:rsidDel="00000000" w:rsidP="00000000" w:rsidRDefault="00000000" w:rsidRPr="00000000" w14:paraId="00000011">
      <w:pPr>
        <w:pBdr>
          <w:bottom w:color="000000" w:space="1" w:sz="12" w:val="single"/>
        </w:pBdr>
        <w:rPr>
          <w:b w:val="1"/>
        </w:rPr>
      </w:pPr>
      <w:r w:rsidDel="00000000" w:rsidR="00000000" w:rsidRPr="00000000">
        <w:rPr>
          <w:rtl w:val="0"/>
        </w:rPr>
      </w:r>
    </w:p>
    <w:p w:rsidR="00000000" w:rsidDel="00000000" w:rsidP="00000000" w:rsidRDefault="00000000" w:rsidRPr="00000000" w14:paraId="00000012">
      <w:pPr>
        <w:pBdr>
          <w:bottom w:color="000000" w:space="1" w:sz="12" w:val="single"/>
        </w:pBdr>
        <w:rPr>
          <w:b w:val="1"/>
        </w:rPr>
      </w:pPr>
      <w:r w:rsidDel="00000000" w:rsidR="00000000" w:rsidRPr="00000000">
        <w:rPr>
          <w:rtl w:val="0"/>
        </w:rPr>
      </w:r>
    </w:p>
    <w:p w:rsidR="00000000" w:rsidDel="00000000" w:rsidP="00000000" w:rsidRDefault="00000000" w:rsidRPr="00000000" w14:paraId="00000013">
      <w:pPr>
        <w:pBdr>
          <w:bottom w:color="000000" w:space="1" w:sz="12" w:val="single"/>
        </w:pBdr>
        <w:rPr>
          <w:b w:val="1"/>
        </w:rPr>
      </w:pPr>
      <w:r w:rsidDel="00000000" w:rsidR="00000000" w:rsidRPr="00000000">
        <w:rPr>
          <w:rtl w:val="0"/>
        </w:rPr>
      </w:r>
    </w:p>
    <w:p w:rsidR="00000000" w:rsidDel="00000000" w:rsidP="00000000" w:rsidRDefault="00000000" w:rsidRPr="00000000" w14:paraId="00000014">
      <w:pPr>
        <w:pBdr>
          <w:bottom w:color="000000" w:space="1" w:sz="12" w:val="single"/>
        </w:pBdr>
        <w:rPr>
          <w:b w:val="1"/>
        </w:rPr>
      </w:pPr>
      <w:r w:rsidDel="00000000" w:rsidR="00000000" w:rsidRPr="00000000">
        <w:rPr>
          <w:rtl w:val="0"/>
        </w:rPr>
      </w:r>
    </w:p>
    <w:p w:rsidR="00000000" w:rsidDel="00000000" w:rsidP="00000000" w:rsidRDefault="00000000" w:rsidRPr="00000000" w14:paraId="00000015">
      <w:pPr>
        <w:pBdr>
          <w:bottom w:color="000000" w:space="1" w:sz="12" w:val="single"/>
        </w:pBdr>
        <w:rPr>
          <w:b w:val="1"/>
        </w:rPr>
      </w:pPr>
      <w:r w:rsidDel="00000000" w:rsidR="00000000" w:rsidRPr="00000000">
        <w:rPr>
          <w:rtl w:val="0"/>
        </w:rPr>
      </w:r>
    </w:p>
    <w:p w:rsidR="00000000" w:rsidDel="00000000" w:rsidP="00000000" w:rsidRDefault="00000000" w:rsidRPr="00000000" w14:paraId="00000016">
      <w:pPr>
        <w:pBdr>
          <w:bottom w:color="000000" w:space="1" w:sz="12" w:val="single"/>
        </w:pBdr>
        <w:rPr>
          <w:b w:val="1"/>
        </w:rPr>
      </w:pPr>
      <w:r w:rsidDel="00000000" w:rsidR="00000000" w:rsidRPr="00000000">
        <w:rPr>
          <w:rtl w:val="0"/>
        </w:rPr>
      </w:r>
    </w:p>
    <w:p w:rsidR="00000000" w:rsidDel="00000000" w:rsidP="00000000" w:rsidRDefault="00000000" w:rsidRPr="00000000" w14:paraId="00000017">
      <w:pPr>
        <w:pBdr>
          <w:bottom w:color="000000" w:space="1" w:sz="12" w:val="single"/>
        </w:pBdr>
        <w:rPr>
          <w:b w:val="1"/>
        </w:rPr>
      </w:pPr>
      <w:r w:rsidDel="00000000" w:rsidR="00000000" w:rsidRPr="00000000">
        <w:rPr>
          <w:rtl w:val="0"/>
        </w:rPr>
      </w:r>
    </w:p>
    <w:p w:rsidR="00000000" w:rsidDel="00000000" w:rsidP="00000000" w:rsidRDefault="00000000" w:rsidRPr="00000000" w14:paraId="00000018">
      <w:pPr>
        <w:pBdr>
          <w:bottom w:color="000000" w:space="1" w:sz="12" w:val="single"/>
        </w:pBdr>
        <w:rPr>
          <w:b w:val="1"/>
        </w:rPr>
      </w:pPr>
      <w:r w:rsidDel="00000000" w:rsidR="00000000" w:rsidRPr="00000000">
        <w:rPr>
          <w:rtl w:val="0"/>
        </w:rPr>
      </w:r>
    </w:p>
    <w:p w:rsidR="00000000" w:rsidDel="00000000" w:rsidP="00000000" w:rsidRDefault="00000000" w:rsidRPr="00000000" w14:paraId="00000019">
      <w:pPr>
        <w:pBdr>
          <w:bottom w:color="000000" w:space="1" w:sz="12" w:val="single"/>
        </w:pBd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Use: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For a good night’s sleep, we suggest you take one Sleep Formula 1.0 gummy 30-minutes to 1-hour before bed. Be sure to track your progress with the Tetragram app!</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IN NURSING OR PREGNANT MOTHERS:</w:t>
      </w:r>
    </w:p>
    <w:p w:rsidR="00000000" w:rsidDel="00000000" w:rsidP="00000000" w:rsidRDefault="00000000" w:rsidRPr="00000000" w14:paraId="00000021">
      <w:pPr>
        <w:jc w:val="both"/>
        <w:rPr/>
      </w:pPr>
      <w:r w:rsidDel="00000000" w:rsidR="00000000" w:rsidRPr="00000000">
        <w:rPr>
          <w:rtl w:val="0"/>
        </w:rPr>
        <w:t xml:space="preserve">Though healthcare providers advise against taking cannabis products while pregnant or nursing, roughly 7% of mothers still smoked cannabis during pregnancy in 2017</w:t>
      </w:r>
      <w:hyperlink r:id="rId7">
        <w:r w:rsidDel="00000000" w:rsidR="00000000" w:rsidRPr="00000000">
          <w:rPr>
            <w:b w:val="0"/>
            <w:color w:val="000000"/>
            <w:u w:val="none"/>
            <w:vertAlign w:val="superscript"/>
            <w:rtl w:val="0"/>
          </w:rPr>
          <w:t xml:space="preserve">2</w:t>
        </w:r>
      </w:hyperlink>
      <w:r w:rsidDel="00000000" w:rsidR="00000000" w:rsidRPr="00000000">
        <w:rPr>
          <w:rtl w:val="0"/>
        </w:rPr>
        <w:t xml:space="preserve">. The main pharmacological target of common cannabinoids, the </w:t>
      </w:r>
      <w:r w:rsidDel="00000000" w:rsidR="00000000" w:rsidRPr="00000000">
        <w:rPr>
          <w:rtl w:val="0"/>
        </w:rPr>
        <w:t xml:space="preserve">type-1 cannabinoid receptor (CB1)</w:t>
      </w:r>
      <w:r w:rsidDel="00000000" w:rsidR="00000000" w:rsidRPr="00000000">
        <w:rPr>
          <w:rtl w:val="0"/>
        </w:rPr>
        <w:t xml:space="preserve">, is largely expressed throughout the central nervous system in neonatal development</w:t>
      </w:r>
      <w:hyperlink r:id="rId8">
        <w:r w:rsidDel="00000000" w:rsidR="00000000" w:rsidRPr="00000000">
          <w:rPr>
            <w:b w:val="0"/>
            <w:color w:val="000000"/>
            <w:u w:val="none"/>
            <w:vertAlign w:val="superscript"/>
            <w:rtl w:val="0"/>
          </w:rPr>
          <w:t xml:space="preserve">3</w:t>
        </w:r>
      </w:hyperlink>
      <w:r w:rsidDel="00000000" w:rsidR="00000000" w:rsidRPr="00000000">
        <w:rPr>
          <w:rtl w:val="0"/>
        </w:rPr>
        <w:t xml:space="preserve"> and is important for development. It has been established that CBD and THC pass through the blood brain barrier (BBB) of neonates and most likely outcompete the binding of endogenous cannabinoids important in development, due to their higher affinity for </w:t>
      </w:r>
      <w:r w:rsidDel="00000000" w:rsidR="00000000" w:rsidRPr="00000000">
        <w:rPr>
          <w:rtl w:val="0"/>
        </w:rPr>
        <w:t xml:space="preserve">the </w:t>
      </w:r>
      <w:r w:rsidDel="00000000" w:rsidR="00000000" w:rsidRPr="00000000">
        <w:rPr>
          <w:rtl w:val="0"/>
        </w:rPr>
        <w:t xml:space="preserve">CB1 receptor.  Scientists hypothesize that this can have profound developmental consequences</w:t>
      </w:r>
      <w:hyperlink r:id="rId9">
        <w:r w:rsidDel="00000000" w:rsidR="00000000" w:rsidRPr="00000000">
          <w:rPr>
            <w:b w:val="0"/>
            <w:color w:val="000000"/>
            <w:u w:val="none"/>
            <w:vertAlign w:val="superscript"/>
            <w:rtl w:val="0"/>
          </w:rPr>
          <w:t xml:space="preserve">4</w:t>
        </w:r>
      </w:hyperlink>
      <w:r w:rsidDel="00000000" w:rsidR="00000000" w:rsidRPr="00000000">
        <w:rPr>
          <w:rtl w:val="0"/>
        </w:rPr>
        <w:t xml:space="preserve">.</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rtl w:val="0"/>
        </w:rPr>
        <w:t xml:space="preserve">Here, we stand with healthcare professionals and clinicians and advise against the use of ANY cannabis or hemp-related products in pregnant and nursing mothers</w:t>
      </w:r>
      <w:hyperlink r:id="rId10">
        <w:r w:rsidDel="00000000" w:rsidR="00000000" w:rsidRPr="00000000">
          <w:rPr>
            <w:b w:val="0"/>
            <w:color w:val="000000"/>
            <w:u w:val="none"/>
            <w:vertAlign w:val="superscript"/>
            <w:rtl w:val="0"/>
          </w:rPr>
          <w:t xml:space="preserve">5</w:t>
        </w:r>
      </w:hyperlink>
      <w:r w:rsidDel="00000000" w:rsidR="00000000" w:rsidRPr="00000000">
        <w:rPr>
          <w:rtl w:val="0"/>
        </w:rPr>
        <w:t xml:space="preserve">. </w:t>
      </w:r>
      <w:r w:rsidDel="00000000" w:rsidR="00000000" w:rsidRPr="00000000">
        <w:rPr>
          <w:b w:val="1"/>
          <w:rtl w:val="0"/>
        </w:rPr>
        <w:t xml:space="preserve">However, we do hypothesize that full spectrum CBD products might be a safer alternative than high-THC products in pregnant/nursing mothers who consume cannabis or have a cannabis use disorder (CUD).</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pBdr>
          <w:bottom w:color="000000" w:space="1" w:sz="12" w:val="single"/>
        </w:pBd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Background:</w:t>
      </w:r>
    </w:p>
    <w:p w:rsidR="00000000" w:rsidDel="00000000" w:rsidP="00000000" w:rsidRDefault="00000000" w:rsidRPr="00000000" w14:paraId="00000028">
      <w:pPr>
        <w:jc w:val="both"/>
        <w:rPr/>
      </w:pPr>
      <w:r w:rsidDel="00000000" w:rsidR="00000000" w:rsidRPr="00000000">
        <w:rPr>
          <w:rtl w:val="0"/>
        </w:rPr>
        <w:t xml:space="preserve">From critical roles in memory consolidation</w:t>
      </w:r>
      <w:hyperlink r:id="rId11">
        <w:r w:rsidDel="00000000" w:rsidR="00000000" w:rsidRPr="00000000">
          <w:rPr>
            <w:b w:val="0"/>
            <w:color w:val="000000"/>
            <w:u w:val="none"/>
            <w:vertAlign w:val="superscript"/>
            <w:rtl w:val="0"/>
          </w:rPr>
          <w:t xml:space="preserve">6</w:t>
        </w:r>
      </w:hyperlink>
      <w:r w:rsidDel="00000000" w:rsidR="00000000" w:rsidRPr="00000000">
        <w:rPr>
          <w:rtl w:val="0"/>
        </w:rPr>
        <w:t xml:space="preserve">, to emotional processing</w:t>
      </w:r>
      <w:hyperlink r:id="rId12">
        <w:r w:rsidDel="00000000" w:rsidR="00000000" w:rsidRPr="00000000">
          <w:rPr>
            <w:b w:val="0"/>
            <w:color w:val="000000"/>
            <w:u w:val="none"/>
            <w:vertAlign w:val="superscript"/>
            <w:rtl w:val="0"/>
          </w:rPr>
          <w:t xml:space="preserve">7</w:t>
        </w:r>
      </w:hyperlink>
      <w:r w:rsidDel="00000000" w:rsidR="00000000" w:rsidRPr="00000000">
        <w:rPr>
          <w:rtl w:val="0"/>
        </w:rPr>
        <w:t xml:space="preserve">, to clearance of protein debris from cerebrospinal fluid</w:t>
      </w:r>
      <w:hyperlink r:id="rId13">
        <w:r w:rsidDel="00000000" w:rsidR="00000000" w:rsidRPr="00000000">
          <w:rPr>
            <w:b w:val="0"/>
            <w:color w:val="000000"/>
            <w:u w:val="none"/>
            <w:vertAlign w:val="superscript"/>
            <w:rtl w:val="0"/>
          </w:rPr>
          <w:t xml:space="preserve">8</w:t>
        </w:r>
      </w:hyperlink>
      <w:r w:rsidDel="00000000" w:rsidR="00000000" w:rsidRPr="00000000">
        <w:rPr>
          <w:rtl w:val="0"/>
        </w:rPr>
        <w:t xml:space="preserve">, sleep is essential for maintaining a healthy and balanced lifestyle. </w:t>
      </w:r>
      <w:r w:rsidDel="00000000" w:rsidR="00000000" w:rsidRPr="00000000">
        <w:rPr>
          <w:color w:val="000000"/>
          <w:rtl w:val="0"/>
        </w:rPr>
        <w:t xml:space="preserve">According to the </w:t>
      </w:r>
      <w:r w:rsidDel="00000000" w:rsidR="00000000" w:rsidRPr="00000000">
        <w:rPr>
          <w:rtl w:val="0"/>
        </w:rPr>
        <w:t xml:space="preserve">CDC, about</w:t>
      </w:r>
      <w:r w:rsidDel="00000000" w:rsidR="00000000" w:rsidRPr="00000000">
        <w:rPr>
          <w:color w:val="000000"/>
          <w:rtl w:val="0"/>
        </w:rPr>
        <w:t xml:space="preserve"> 35% of American adults reported obtaining less than the recommended 7 hours of sleep per night</w:t>
      </w:r>
      <w:hyperlink r:id="rId14">
        <w:r w:rsidDel="00000000" w:rsidR="00000000" w:rsidRPr="00000000">
          <w:rPr>
            <w:b w:val="0"/>
            <w:color w:val="000000"/>
            <w:u w:val="none"/>
            <w:vertAlign w:val="superscript"/>
            <w:rtl w:val="0"/>
          </w:rPr>
          <w:t xml:space="preserve">9</w:t>
        </w:r>
      </w:hyperlink>
      <w:r w:rsidDel="00000000" w:rsidR="00000000" w:rsidRPr="00000000">
        <w:rPr>
          <w:color w:val="000000"/>
          <w:rtl w:val="0"/>
        </w:rPr>
        <w:t xml:space="preserve">, </w:t>
      </w:r>
      <w:r w:rsidDel="00000000" w:rsidR="00000000" w:rsidRPr="00000000">
        <w:rPr>
          <w:rtl w:val="0"/>
        </w:rPr>
        <w:t xml:space="preserve"> with insomnia generating 5.5 million clinical visits in 2010</w:t>
      </w:r>
      <w:hyperlink r:id="rId15">
        <w:r w:rsidDel="00000000" w:rsidR="00000000" w:rsidRPr="00000000">
          <w:rPr>
            <w:b w:val="0"/>
            <w:color w:val="000000"/>
            <w:u w:val="none"/>
            <w:vertAlign w:val="superscript"/>
            <w:rtl w:val="0"/>
          </w:rPr>
          <w:t xml:space="preserve">10</w:t>
        </w:r>
      </w:hyperlink>
      <w:r w:rsidDel="00000000" w:rsidR="00000000" w:rsidRPr="00000000">
        <w:rPr>
          <w:rtl w:val="0"/>
        </w:rPr>
        <w:t xml:space="preserve">. Insomnia was found to correlate with </w:t>
      </w:r>
      <w:r w:rsidDel="00000000" w:rsidR="00000000" w:rsidRPr="00000000">
        <w:rPr>
          <w:color w:val="000000"/>
          <w:rtl w:val="0"/>
        </w:rPr>
        <w:t xml:space="preserve">high blood pressure, urinary problems, chronic pain, and GI issues in patients</w:t>
      </w:r>
      <w:hyperlink r:id="rId16">
        <w:r w:rsidDel="00000000" w:rsidR="00000000" w:rsidRPr="00000000">
          <w:rPr>
            <w:b w:val="0"/>
            <w:color w:val="000000"/>
            <w:u w:val="none"/>
            <w:vertAlign w:val="superscript"/>
            <w:rtl w:val="0"/>
          </w:rPr>
          <w:t xml:space="preserve">11</w:t>
        </w:r>
      </w:hyperlink>
      <w:r w:rsidDel="00000000" w:rsidR="00000000" w:rsidRPr="00000000">
        <w:rPr>
          <w:color w:val="000000"/>
          <w:rtl w:val="0"/>
        </w:rPr>
        <w:t xml:space="preserve">, further highlighting the importance of sleep. </w:t>
      </w:r>
      <w:r w:rsidDel="00000000" w:rsidR="00000000" w:rsidRPr="00000000">
        <w:rPr>
          <w:rtl w:val="0"/>
        </w:rPr>
        <w:t xml:space="preserve">Though several sleep aid therapeutics </w:t>
      </w:r>
      <w:r w:rsidDel="00000000" w:rsidR="00000000" w:rsidRPr="00000000">
        <w:rPr>
          <w:rtl w:val="0"/>
        </w:rPr>
        <w:t xml:space="preserve">exist for patients, these have many shortcomings including grogginess, dependence, depression, and the potential for overdose death</w:t>
      </w:r>
      <w:hyperlink r:id="rId17">
        <w:r w:rsidDel="00000000" w:rsidR="00000000" w:rsidRPr="00000000">
          <w:rPr>
            <w:b w:val="0"/>
            <w:color w:val="000000"/>
            <w:u w:val="none"/>
            <w:vertAlign w:val="superscript"/>
            <w:rtl w:val="0"/>
          </w:rPr>
          <w:t xml:space="preserve">12</w:t>
        </w:r>
      </w:hyperlink>
      <w:r w:rsidDel="00000000" w:rsidR="00000000" w:rsidRPr="00000000">
        <w:rPr>
          <w:rtl w:val="0"/>
        </w:rPr>
        <w:t xml:space="preserv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u w:val="single"/>
        </w:rPr>
      </w:pPr>
      <w:r w:rsidDel="00000000" w:rsidR="00000000" w:rsidRPr="00000000">
        <w:rPr>
          <w:b w:val="1"/>
          <w:u w:val="single"/>
          <w:rtl w:val="0"/>
        </w:rPr>
        <w:t xml:space="preserve">Cannabis in sleep</w:t>
      </w:r>
    </w:p>
    <w:p w:rsidR="00000000" w:rsidDel="00000000" w:rsidP="00000000" w:rsidRDefault="00000000" w:rsidRPr="00000000" w14:paraId="0000002B">
      <w:pPr>
        <w:jc w:val="both"/>
        <w:rPr>
          <w:color w:val="000000"/>
        </w:rPr>
      </w:pPr>
      <w:r w:rsidDel="00000000" w:rsidR="00000000" w:rsidRPr="00000000">
        <w:rPr>
          <w:rtl w:val="0"/>
        </w:rPr>
        <w:t xml:space="preserve">Great potential lies in the use of cannabis-based products for improving sleep. The National Academy of Sciences concluded that “[t]here is moderate evidence that cannabinoids… are an effective treatment to improve short-term sleep outcomes in individuals with sleep </w:t>
      </w:r>
      <w:r w:rsidDel="00000000" w:rsidR="00000000" w:rsidRPr="00000000">
        <w:rPr>
          <w:rtl w:val="0"/>
        </w:rPr>
        <w:t xml:space="preserve">disturbance…</w:t>
      </w:r>
      <w:r w:rsidDel="00000000" w:rsidR="00000000" w:rsidRPr="00000000">
        <w:rPr>
          <w:rtl w:val="0"/>
        </w:rPr>
        <w:t xml:space="preserve">”</w:t>
      </w:r>
      <w:hyperlink r:id="rId18">
        <w:r w:rsidDel="00000000" w:rsidR="00000000" w:rsidRPr="00000000">
          <w:rPr>
            <w:b w:val="0"/>
            <w:color w:val="000000"/>
            <w:u w:val="none"/>
            <w:vertAlign w:val="superscript"/>
            <w:rtl w:val="0"/>
          </w:rPr>
          <w:t xml:space="preserve">13</w:t>
        </w:r>
      </w:hyperlink>
      <w:r w:rsidDel="00000000" w:rsidR="00000000" w:rsidRPr="00000000">
        <w:rPr>
          <w:rtl w:val="0"/>
        </w:rPr>
        <w:t xml:space="preserve">. </w:t>
      </w:r>
      <w:r w:rsidDel="00000000" w:rsidR="00000000" w:rsidRPr="00000000">
        <w:rPr>
          <w:color w:val="000000"/>
          <w:rtl w:val="0"/>
        </w:rPr>
        <w:t xml:space="preserve">The endocannabinoid system has been suggested to regulate the circadian sleep-wake cycle</w:t>
      </w:r>
      <w:hyperlink r:id="rId19">
        <w:r w:rsidDel="00000000" w:rsidR="00000000" w:rsidRPr="00000000">
          <w:rPr>
            <w:b w:val="0"/>
            <w:color w:val="000000"/>
            <w:u w:val="none"/>
            <w:vertAlign w:val="superscript"/>
            <w:rtl w:val="0"/>
          </w:rPr>
          <w:t xml:space="preserve">14</w:t>
        </w:r>
      </w:hyperlink>
      <w:r w:rsidDel="00000000" w:rsidR="00000000" w:rsidRPr="00000000">
        <w:rPr>
          <w:color w:val="000000"/>
          <w:rtl w:val="0"/>
        </w:rPr>
        <w:t xml:space="preserve">, further suggesting a role of cannabis in improving sleep. </w:t>
      </w:r>
      <w:r w:rsidDel="00000000" w:rsidR="00000000" w:rsidRPr="00000000">
        <w:rPr>
          <w:rtl w:val="0"/>
        </w:rPr>
        <w:t xml:space="preserve">In patients suffering from pain, </w:t>
      </w:r>
      <w:r w:rsidDel="00000000" w:rsidR="00000000" w:rsidRPr="00000000">
        <w:rPr>
          <w:color w:val="000000"/>
          <w:rtl w:val="0"/>
        </w:rPr>
        <w:t xml:space="preserve">oral cannabinoids </w:t>
      </w:r>
      <w:r w:rsidDel="00000000" w:rsidR="00000000" w:rsidRPr="00000000">
        <w:rPr>
          <w:rtl w:val="0"/>
        </w:rPr>
        <w:t xml:space="preserve">have been identified to </w:t>
      </w:r>
      <w:r w:rsidDel="00000000" w:rsidR="00000000" w:rsidRPr="00000000">
        <w:rPr>
          <w:color w:val="000000"/>
          <w:rtl w:val="0"/>
        </w:rPr>
        <w:t xml:space="preserve">improve sleep, too</w:t>
      </w:r>
      <w:hyperlink r:id="rId20">
        <w:r w:rsidDel="00000000" w:rsidR="00000000" w:rsidRPr="00000000">
          <w:rPr>
            <w:b w:val="0"/>
            <w:color w:val="000000"/>
            <w:u w:val="none"/>
            <w:vertAlign w:val="superscript"/>
            <w:rtl w:val="0"/>
          </w:rPr>
          <w:t xml:space="preserve">15</w:t>
        </w:r>
      </w:hyperlink>
      <w:r w:rsidDel="00000000" w:rsidR="00000000" w:rsidRPr="00000000">
        <w:rPr>
          <w:color w:val="000000"/>
          <w:rtl w:val="0"/>
        </w:rPr>
        <w:t xml:space="preserve">.</w:t>
      </w:r>
    </w:p>
    <w:p w:rsidR="00000000" w:rsidDel="00000000" w:rsidP="00000000" w:rsidRDefault="00000000" w:rsidRPr="00000000" w14:paraId="0000002C">
      <w:pPr>
        <w:pBdr>
          <w:bottom w:color="000000" w:space="1" w:sz="12" w:val="single"/>
        </w:pBdr>
        <w:jc w:val="both"/>
        <w:rPr>
          <w:b w:val="1"/>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Formula:</w:t>
      </w:r>
    </w:p>
    <w:p w:rsidR="00000000" w:rsidDel="00000000" w:rsidP="00000000" w:rsidRDefault="00000000" w:rsidRPr="00000000" w14:paraId="0000002F">
      <w:pPr>
        <w:jc w:val="both"/>
        <w:rPr/>
      </w:pPr>
      <w:r w:rsidDel="00000000" w:rsidR="00000000" w:rsidRPr="00000000">
        <w:rPr>
          <w:rtl w:val="0"/>
        </w:rPr>
        <w:t xml:space="preserve">Our Sleep 1.0 formula has been carefully crafted to include compounds that show great promise for improving sleep in individuals. With the success in a recent </w:t>
      </w:r>
      <w:hyperlink r:id="rId21">
        <w:r w:rsidDel="00000000" w:rsidR="00000000" w:rsidRPr="00000000">
          <w:rPr>
            <w:color w:val="0000ff"/>
            <w:u w:val="single"/>
            <w:rtl w:val="0"/>
          </w:rPr>
          <w:t xml:space="preserve">randomized, blinded study</w:t>
        </w:r>
      </w:hyperlink>
      <w:r w:rsidDel="00000000" w:rsidR="00000000" w:rsidRPr="00000000">
        <w:rPr>
          <w:rtl w:val="0"/>
        </w:rPr>
        <w:t xml:space="preserve"> across 2,000 patients that linked specific cannabinoids to improvements in sleep, we tailored Sleep 1.0 to closely resemble this formula. </w:t>
      </w:r>
      <w:r w:rsidDel="00000000" w:rsidR="00000000" w:rsidRPr="00000000">
        <w:rPr>
          <w:rtl w:val="0"/>
        </w:rPr>
        <w:t xml:space="preserve">This</w:t>
      </w:r>
      <w:r w:rsidDel="00000000" w:rsidR="00000000" w:rsidRPr="00000000">
        <w:rPr>
          <w:rtl w:val="0"/>
        </w:rPr>
        <w:t xml:space="preserve"> formula is a full-spectrum gummy, with several beneficial cannabinoids and compounds for promoting sleep in those who need it. This includes CBD, which has been shown to exhibit sedative properties</w:t>
      </w:r>
      <w:hyperlink r:id="rId22">
        <w:r w:rsidDel="00000000" w:rsidR="00000000" w:rsidRPr="00000000">
          <w:rPr>
            <w:b w:val="0"/>
            <w:color w:val="000000"/>
            <w:u w:val="none"/>
            <w:vertAlign w:val="superscript"/>
            <w:rtl w:val="0"/>
          </w:rPr>
          <w:t xml:space="preserve">16</w:t>
        </w:r>
      </w:hyperlink>
      <w:r w:rsidDel="00000000" w:rsidR="00000000" w:rsidRPr="00000000">
        <w:rPr>
          <w:rtl w:val="0"/>
        </w:rPr>
        <w:t xml:space="preserve">. This acts to promote sleep in a safe manner, as oral CBD has been established to be well tolerated at high doses</w:t>
      </w:r>
      <w:hyperlink r:id="rId23">
        <w:r w:rsidDel="00000000" w:rsidR="00000000" w:rsidRPr="00000000">
          <w:rPr>
            <w:b w:val="0"/>
            <w:color w:val="000000"/>
            <w:u w:val="none"/>
            <w:vertAlign w:val="superscript"/>
            <w:rtl w:val="0"/>
          </w:rPr>
          <w:t xml:space="preserve">17</w:t>
        </w:r>
      </w:hyperlink>
      <w:r w:rsidDel="00000000" w:rsidR="00000000" w:rsidRPr="00000000">
        <w:rPr>
          <w:rtl w:val="0"/>
        </w:rPr>
        <w:t xml:space="preserve">. Legal levels of delta-9 THC have also been included due to established sedative properties</w:t>
      </w:r>
      <w:hyperlink r:id="rId24">
        <w:r w:rsidDel="00000000" w:rsidR="00000000" w:rsidRPr="00000000">
          <w:rPr>
            <w:b w:val="0"/>
            <w:color w:val="000000"/>
            <w:u w:val="none"/>
            <w:vertAlign w:val="superscript"/>
            <w:rtl w:val="0"/>
          </w:rPr>
          <w:t xml:space="preserve">18</w:t>
        </w:r>
      </w:hyperlink>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Rare cannabinoids have also been included, including </w:t>
      </w:r>
      <w:r w:rsidDel="00000000" w:rsidR="00000000" w:rsidRPr="00000000">
        <w:rPr>
          <w:color w:val="000000"/>
          <w:highlight w:val="white"/>
          <w:rtl w:val="0"/>
        </w:rPr>
        <w:t xml:space="preserve">CBN which is suggested to be sedative</w:t>
      </w:r>
      <w:hyperlink r:id="rId25">
        <w:r w:rsidDel="00000000" w:rsidR="00000000" w:rsidRPr="00000000">
          <w:rPr>
            <w:b w:val="0"/>
            <w:color w:val="000000"/>
            <w:highlight w:val="white"/>
            <w:u w:val="none"/>
            <w:vertAlign w:val="superscript"/>
            <w:rtl w:val="0"/>
          </w:rPr>
          <w:t xml:space="preserve">19</w:t>
        </w:r>
      </w:hyperlink>
      <w:r w:rsidDel="00000000" w:rsidR="00000000" w:rsidRPr="00000000">
        <w:rPr>
          <w:color w:val="000000"/>
          <w:highlight w:val="white"/>
          <w:rtl w:val="0"/>
        </w:rPr>
        <w:t xml:space="preserve">.</w:t>
      </w:r>
      <w:r w:rsidDel="00000000" w:rsidR="00000000" w:rsidRPr="00000000">
        <w:rPr>
          <w:rtl w:val="0"/>
        </w:rPr>
        <w:t xml:space="preserve"> CBG is included, as well, which is thought to have great potential in improving sleep. In insomnia patients using CBG-dominant cannabis strains, 73% claimed superiority of this alternative medicine over conventional insomnia medications</w:t>
      </w:r>
      <w:hyperlink r:id="rId26">
        <w:r w:rsidDel="00000000" w:rsidR="00000000" w:rsidRPr="00000000">
          <w:rPr>
            <w:b w:val="0"/>
            <w:color w:val="000000"/>
            <w:u w:val="none"/>
            <w:vertAlign w:val="superscript"/>
            <w:rtl w:val="0"/>
          </w:rPr>
          <w:t xml:space="preserve">20</w:t>
        </w:r>
      </w:hyperlink>
      <w:r w:rsidDel="00000000" w:rsidR="00000000" w:rsidRPr="00000000">
        <w:rPr>
          <w:rtl w:val="0"/>
        </w:rPr>
        <w:t xml:space="preserve">. We included another rare cannabinoid, CBC, whose synergistic relationship with the endocannabinoid system is hypothesized to improve sleep quality in those suffering from </w:t>
      </w:r>
      <w:r w:rsidDel="00000000" w:rsidR="00000000" w:rsidRPr="00000000">
        <w:rPr>
          <w:rtl w:val="0"/>
        </w:rPr>
        <w:t xml:space="preserve">sleep disorders</w:t>
      </w:r>
      <w:hyperlink r:id="rId27">
        <w:r w:rsidDel="00000000" w:rsidR="00000000" w:rsidRPr="00000000">
          <w:rPr>
            <w:b w:val="0"/>
            <w:color w:val="000000"/>
            <w:u w:val="none"/>
            <w:vertAlign w:val="superscript"/>
            <w:rtl w:val="0"/>
          </w:rPr>
          <w:t xml:space="preserve">21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Finally, we have included a small amount of melatonin in our sleep formula to promote a good night’s sleep. Melatonin administration has been extensively studied and established to have positive effects on sleep </w:t>
      </w:r>
      <w:r w:rsidDel="00000000" w:rsidR="00000000" w:rsidRPr="00000000">
        <w:rPr>
          <w:rtl w:val="0"/>
        </w:rPr>
        <w:t xml:space="preserve">qual</w:t>
      </w:r>
      <w:r w:rsidDel="00000000" w:rsidR="00000000" w:rsidRPr="00000000">
        <w:rPr>
          <w:rtl w:val="0"/>
        </w:rPr>
        <w:t xml:space="preserve">ity</w:t>
      </w:r>
      <w:hyperlink r:id="rId28">
        <w:r w:rsidDel="00000000" w:rsidR="00000000" w:rsidRPr="00000000">
          <w:rPr>
            <w:b w:val="0"/>
            <w:color w:val="000000"/>
            <w:u w:val="none"/>
            <w:vertAlign w:val="superscript"/>
            <w:rtl w:val="0"/>
          </w:rPr>
          <w:t xml:space="preserve">22</w:t>
        </w:r>
      </w:hyperlink>
      <w:r w:rsidDel="00000000" w:rsidR="00000000" w:rsidRPr="00000000">
        <w:rPr>
          <w:vertAlign w:val="superscript"/>
          <w:rtl w:val="0"/>
        </w:rPr>
        <w:t xml:space="preserve">,</w:t>
      </w:r>
      <w:hyperlink r:id="rId29">
        <w:r w:rsidDel="00000000" w:rsidR="00000000" w:rsidRPr="00000000">
          <w:rPr>
            <w:b w:val="0"/>
            <w:color w:val="000000"/>
            <w:u w:val="none"/>
            <w:vertAlign w:val="superscript"/>
            <w:rtl w:val="0"/>
          </w:rPr>
          <w:t xml:space="preserve">23</w:t>
        </w:r>
      </w:hyperlink>
      <w:r w:rsidDel="00000000" w:rsidR="00000000" w:rsidRPr="00000000">
        <w:rPr>
          <w:rtl w:val="0"/>
        </w:rPr>
        <w:t xml:space="preserve">. Anecdotally, melatonin co-administration with cannabinoids improved sleep quality and reduced morning grogginess, which is often reported with melatonin use alone. Furthermore, the co-administration of CBD and melatonin in patients suffering from insomnia led to a reduction in anxiety, panic, paranoia, depression, and even pain</w:t>
      </w:r>
      <w:hyperlink r:id="rId30">
        <w:r w:rsidDel="00000000" w:rsidR="00000000" w:rsidRPr="00000000">
          <w:rPr>
            <w:b w:val="0"/>
            <w:color w:val="000000"/>
            <w:u w:val="none"/>
            <w:vertAlign w:val="superscript"/>
            <w:rtl w:val="0"/>
          </w:rPr>
          <w:t xml:space="preserve">23</w:t>
        </w:r>
      </w:hyperlink>
      <w:r w:rsidDel="00000000" w:rsidR="00000000" w:rsidRPr="00000000">
        <w:rPr>
          <w:rtl w:val="0"/>
        </w:rPr>
        <w:t xml:space="preserve">.</w:t>
      </w:r>
    </w:p>
    <w:p w:rsidR="00000000" w:rsidDel="00000000" w:rsidP="00000000" w:rsidRDefault="00000000" w:rsidRPr="00000000" w14:paraId="00000034">
      <w:pPr>
        <w:pBdr>
          <w:bottom w:color="000000" w:space="1" w:sz="12" w:val="single"/>
        </w:pBdr>
        <w:jc w:val="both"/>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jc w:val="both"/>
        <w:rPr>
          <w:i w:val="1"/>
        </w:rPr>
      </w:pPr>
      <w:r w:rsidDel="00000000" w:rsidR="00000000" w:rsidRPr="00000000">
        <w:rPr>
          <w:b w:val="1"/>
          <w:i w:val="1"/>
          <w:rtl w:val="0"/>
        </w:rPr>
        <w:t xml:space="preserve">Written by David F Lee </w:t>
      </w:r>
      <w:r w:rsidDel="00000000" w:rsidR="00000000" w:rsidRPr="00000000">
        <w:rPr>
          <w:i w:val="1"/>
          <w:rtl w:val="0"/>
        </w:rPr>
        <w:t xml:space="preserve">(ExstoBio Chief Scientific Officer, University of North Carolina Chapel Hill Department of Pharmacology)</w:t>
      </w:r>
    </w:p>
    <w:p w:rsidR="00000000" w:rsidDel="00000000" w:rsidP="00000000" w:rsidRDefault="00000000" w:rsidRPr="00000000" w14:paraId="00000037">
      <w:pPr>
        <w:jc w:val="both"/>
        <w:rPr>
          <w:b w:val="1"/>
          <w:i w:val="1"/>
        </w:rPr>
      </w:pPr>
      <w:r w:rsidDel="00000000" w:rsidR="00000000" w:rsidRPr="00000000">
        <w:rPr>
          <w:rtl w:val="0"/>
        </w:rPr>
      </w:r>
    </w:p>
    <w:p w:rsidR="00000000" w:rsidDel="00000000" w:rsidP="00000000" w:rsidRDefault="00000000" w:rsidRPr="00000000" w14:paraId="00000038">
      <w:pPr>
        <w:jc w:val="both"/>
        <w:rPr>
          <w:i w:val="1"/>
        </w:rPr>
      </w:pPr>
      <w:r w:rsidDel="00000000" w:rsidR="00000000" w:rsidRPr="00000000">
        <w:rPr>
          <w:b w:val="1"/>
          <w:i w:val="1"/>
          <w:rtl w:val="0"/>
        </w:rPr>
        <w:t xml:space="preserve">Edited by Kyle Jensen, PhD </w:t>
      </w:r>
      <w:r w:rsidDel="00000000" w:rsidR="00000000" w:rsidRPr="00000000">
        <w:rPr>
          <w:i w:val="1"/>
          <w:rtl w:val="0"/>
        </w:rPr>
        <w:t xml:space="preserve">(ExstoBio Chief Translational Officer, Duke University Postdoctoral Fellow) and </w:t>
      </w:r>
      <w:r w:rsidDel="00000000" w:rsidR="00000000" w:rsidRPr="00000000">
        <w:rPr>
          <w:b w:val="1"/>
          <w:i w:val="1"/>
          <w:rtl w:val="0"/>
        </w:rPr>
        <w:t xml:space="preserve">Ali Alvarez</w:t>
      </w:r>
      <w:r w:rsidDel="00000000" w:rsidR="00000000" w:rsidRPr="00000000">
        <w:rPr>
          <w:i w:val="1"/>
          <w:rtl w:val="0"/>
        </w:rPr>
        <w:t xml:space="preserve"> (ExstoBio Sleep Specialist, University of North Carolina Chapel Hill Post-Baccalaureate Fellow)</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tabs>
          <w:tab w:val="left" w:leader="none" w:pos="480"/>
        </w:tabs>
        <w:spacing w:line="480" w:lineRule="auto"/>
        <w:ind w:left="480" w:hanging="480"/>
        <w:rPr>
          <w:b w:val="1"/>
        </w:rPr>
      </w:pPr>
      <w:r w:rsidDel="00000000" w:rsidR="00000000" w:rsidRPr="00000000">
        <w:rPr>
          <w:b w:val="1"/>
          <w:rtl w:val="0"/>
        </w:rPr>
        <w:t xml:space="preserve">References: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w:t>
        <w:tab/>
      </w:r>
      <w:hyperlink r:id="rId31">
        <w:r w:rsidDel="00000000" w:rsidR="00000000" w:rsidRPr="00000000">
          <w:rPr>
            <w:b w:val="0"/>
            <w:i w:val="0"/>
            <w:color w:val="000000"/>
            <w:sz w:val="22"/>
            <w:szCs w:val="22"/>
            <w:u w:val="none"/>
            <w:rtl w:val="0"/>
          </w:rPr>
          <w:t xml:space="preserve">Ferber, S. G. </w:t>
        </w:r>
      </w:hyperlink>
      <w:hyperlink r:id="rId32">
        <w:r w:rsidDel="00000000" w:rsidR="00000000" w:rsidRPr="00000000">
          <w:rPr>
            <w:b w:val="0"/>
            <w:i w:val="1"/>
            <w:color w:val="000000"/>
            <w:sz w:val="22"/>
            <w:szCs w:val="22"/>
            <w:u w:val="none"/>
            <w:rtl w:val="0"/>
          </w:rPr>
          <w:t xml:space="preserve">et al.</w:t>
        </w:r>
      </w:hyperlink>
      <w:hyperlink r:id="rId33">
        <w:r w:rsidDel="00000000" w:rsidR="00000000" w:rsidRPr="00000000">
          <w:rPr>
            <w:b w:val="0"/>
            <w:i w:val="0"/>
            <w:color w:val="000000"/>
            <w:sz w:val="22"/>
            <w:szCs w:val="22"/>
            <w:u w:val="none"/>
            <w:rtl w:val="0"/>
          </w:rPr>
          <w:t xml:space="preserve"> The ‘Entourage Effect’: Terpenes Coupled with Cannabinoids for the Treatment of Mood Disorders and Anxiety Disorders. </w:t>
        </w:r>
      </w:hyperlink>
      <w:hyperlink r:id="rId34">
        <w:r w:rsidDel="00000000" w:rsidR="00000000" w:rsidRPr="00000000">
          <w:rPr>
            <w:b w:val="0"/>
            <w:i w:val="1"/>
            <w:color w:val="000000"/>
            <w:sz w:val="22"/>
            <w:szCs w:val="22"/>
            <w:u w:val="none"/>
            <w:rtl w:val="0"/>
          </w:rPr>
          <w:t xml:space="preserve">Curr. Neuropharmacol.</w:t>
        </w:r>
      </w:hyperlink>
      <w:hyperlink r:id="rId35">
        <w:r w:rsidDel="00000000" w:rsidR="00000000" w:rsidRPr="00000000">
          <w:rPr>
            <w:b w:val="0"/>
            <w:i w:val="0"/>
            <w:color w:val="000000"/>
            <w:sz w:val="22"/>
            <w:szCs w:val="22"/>
            <w:u w:val="none"/>
            <w:rtl w:val="0"/>
          </w:rPr>
          <w:t xml:space="preserve"> </w:t>
        </w:r>
      </w:hyperlink>
      <w:hyperlink r:id="rId36">
        <w:r w:rsidDel="00000000" w:rsidR="00000000" w:rsidRPr="00000000">
          <w:rPr>
            <w:b w:val="1"/>
            <w:i w:val="0"/>
            <w:color w:val="000000"/>
            <w:sz w:val="22"/>
            <w:szCs w:val="22"/>
            <w:u w:val="none"/>
            <w:rtl w:val="0"/>
          </w:rPr>
          <w:t xml:space="preserve">18</w:t>
        </w:r>
      </w:hyperlink>
      <w:hyperlink r:id="rId37">
        <w:r w:rsidDel="00000000" w:rsidR="00000000" w:rsidRPr="00000000">
          <w:rPr>
            <w:b w:val="0"/>
            <w:i w:val="0"/>
            <w:color w:val="000000"/>
            <w:sz w:val="22"/>
            <w:szCs w:val="22"/>
            <w:u w:val="none"/>
            <w:rtl w:val="0"/>
          </w:rPr>
          <w:t xml:space="preserve">, 87–96 (2020).</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w:t>
        <w:tab/>
      </w:r>
      <w:hyperlink r:id="rId38">
        <w:r w:rsidDel="00000000" w:rsidR="00000000" w:rsidRPr="00000000">
          <w:rPr>
            <w:b w:val="0"/>
            <w:i w:val="0"/>
            <w:color w:val="000000"/>
            <w:sz w:val="22"/>
            <w:szCs w:val="22"/>
            <w:u w:val="none"/>
            <w:rtl w:val="0"/>
          </w:rPr>
          <w:t xml:space="preserve">Young-Wolff, K. C. </w:t>
        </w:r>
      </w:hyperlink>
      <w:hyperlink r:id="rId39">
        <w:r w:rsidDel="00000000" w:rsidR="00000000" w:rsidRPr="00000000">
          <w:rPr>
            <w:b w:val="0"/>
            <w:i w:val="1"/>
            <w:color w:val="000000"/>
            <w:sz w:val="22"/>
            <w:szCs w:val="22"/>
            <w:u w:val="none"/>
            <w:rtl w:val="0"/>
          </w:rPr>
          <w:t xml:space="preserve">et al.</w:t>
        </w:r>
      </w:hyperlink>
      <w:hyperlink r:id="rId40">
        <w:r w:rsidDel="00000000" w:rsidR="00000000" w:rsidRPr="00000000">
          <w:rPr>
            <w:b w:val="0"/>
            <w:i w:val="0"/>
            <w:color w:val="000000"/>
            <w:sz w:val="22"/>
            <w:szCs w:val="22"/>
            <w:u w:val="none"/>
            <w:rtl w:val="0"/>
          </w:rPr>
          <w:t xml:space="preserve"> Rates of Prenatal Cannabis Use Among Pregnant Women Before and During the COVID-19 Pandemic. </w:t>
        </w:r>
      </w:hyperlink>
      <w:hyperlink r:id="rId41">
        <w:r w:rsidDel="00000000" w:rsidR="00000000" w:rsidRPr="00000000">
          <w:rPr>
            <w:b w:val="0"/>
            <w:i w:val="1"/>
            <w:color w:val="000000"/>
            <w:sz w:val="22"/>
            <w:szCs w:val="22"/>
            <w:u w:val="none"/>
            <w:rtl w:val="0"/>
          </w:rPr>
          <w:t xml:space="preserve">JAMA</w:t>
        </w:r>
      </w:hyperlink>
      <w:hyperlink r:id="rId42">
        <w:r w:rsidDel="00000000" w:rsidR="00000000" w:rsidRPr="00000000">
          <w:rPr>
            <w:b w:val="0"/>
            <w:i w:val="0"/>
            <w:color w:val="000000"/>
            <w:sz w:val="22"/>
            <w:szCs w:val="22"/>
            <w:u w:val="none"/>
            <w:rtl w:val="0"/>
          </w:rPr>
          <w:t xml:space="preserve"> </w:t>
        </w:r>
      </w:hyperlink>
      <w:hyperlink r:id="rId43">
        <w:r w:rsidDel="00000000" w:rsidR="00000000" w:rsidRPr="00000000">
          <w:rPr>
            <w:b w:val="1"/>
            <w:i w:val="0"/>
            <w:color w:val="000000"/>
            <w:sz w:val="22"/>
            <w:szCs w:val="22"/>
            <w:u w:val="none"/>
            <w:rtl w:val="0"/>
          </w:rPr>
          <w:t xml:space="preserve">326</w:t>
        </w:r>
      </w:hyperlink>
      <w:hyperlink r:id="rId44">
        <w:r w:rsidDel="00000000" w:rsidR="00000000" w:rsidRPr="00000000">
          <w:rPr>
            <w:b w:val="0"/>
            <w:i w:val="0"/>
            <w:color w:val="000000"/>
            <w:sz w:val="22"/>
            <w:szCs w:val="22"/>
            <w:u w:val="none"/>
            <w:rtl w:val="0"/>
          </w:rPr>
          <w:t xml:space="preserve">, 1745–1747 (2021).</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3.</w:t>
        <w:tab/>
      </w:r>
      <w:hyperlink r:id="rId45">
        <w:r w:rsidDel="00000000" w:rsidR="00000000" w:rsidRPr="00000000">
          <w:rPr>
            <w:b w:val="0"/>
            <w:i w:val="0"/>
            <w:color w:val="000000"/>
            <w:sz w:val="22"/>
            <w:szCs w:val="22"/>
            <w:u w:val="none"/>
            <w:rtl w:val="0"/>
          </w:rPr>
          <w:t xml:space="preserve">Buckley, N. E., Hansson, S., Harta, G. &amp; Mezey, E. Expression of the CB1 and CB2 receptor messenger RNAs during embryonic development in the rat. </w:t>
        </w:r>
      </w:hyperlink>
      <w:hyperlink r:id="rId46">
        <w:r w:rsidDel="00000000" w:rsidR="00000000" w:rsidRPr="00000000">
          <w:rPr>
            <w:b w:val="0"/>
            <w:i w:val="1"/>
            <w:color w:val="000000"/>
            <w:sz w:val="22"/>
            <w:szCs w:val="22"/>
            <w:u w:val="none"/>
            <w:rtl w:val="0"/>
          </w:rPr>
          <w:t xml:space="preserve">Neuroscience</w:t>
        </w:r>
      </w:hyperlink>
      <w:hyperlink r:id="rId47">
        <w:r w:rsidDel="00000000" w:rsidR="00000000" w:rsidRPr="00000000">
          <w:rPr>
            <w:b w:val="0"/>
            <w:i w:val="0"/>
            <w:color w:val="000000"/>
            <w:sz w:val="22"/>
            <w:szCs w:val="22"/>
            <w:u w:val="none"/>
            <w:rtl w:val="0"/>
          </w:rPr>
          <w:t xml:space="preserve"> </w:t>
        </w:r>
      </w:hyperlink>
      <w:hyperlink r:id="rId48">
        <w:r w:rsidDel="00000000" w:rsidR="00000000" w:rsidRPr="00000000">
          <w:rPr>
            <w:b w:val="1"/>
            <w:i w:val="0"/>
            <w:color w:val="000000"/>
            <w:sz w:val="22"/>
            <w:szCs w:val="22"/>
            <w:u w:val="none"/>
            <w:rtl w:val="0"/>
          </w:rPr>
          <w:t xml:space="preserve">82</w:t>
        </w:r>
      </w:hyperlink>
      <w:hyperlink r:id="rId49">
        <w:r w:rsidDel="00000000" w:rsidR="00000000" w:rsidRPr="00000000">
          <w:rPr>
            <w:b w:val="0"/>
            <w:i w:val="0"/>
            <w:color w:val="000000"/>
            <w:sz w:val="22"/>
            <w:szCs w:val="22"/>
            <w:u w:val="none"/>
            <w:rtl w:val="0"/>
          </w:rPr>
          <w:t xml:space="preserve">, 1131–1149 (1998).</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4.</w:t>
        <w:tab/>
      </w:r>
      <w:hyperlink r:id="rId50">
        <w:r w:rsidDel="00000000" w:rsidR="00000000" w:rsidRPr="00000000">
          <w:rPr>
            <w:b w:val="0"/>
            <w:i w:val="0"/>
            <w:color w:val="000000"/>
            <w:sz w:val="22"/>
            <w:szCs w:val="22"/>
            <w:u w:val="none"/>
            <w:rtl w:val="0"/>
          </w:rPr>
          <w:t xml:space="preserve">Saez, T. M. M., Aronne, M. P., Caltana, L. &amp; Brusco, A. H. Prenatal exposure to the CB1 and CB2 cannabinoid receptor agonist WIN 55,212-2 alters migration of early-born glutamatergic neurons and GABAergic interneurons in the rat cerebral cortex. </w:t>
        </w:r>
      </w:hyperlink>
      <w:hyperlink r:id="rId51">
        <w:r w:rsidDel="00000000" w:rsidR="00000000" w:rsidRPr="00000000">
          <w:rPr>
            <w:b w:val="0"/>
            <w:i w:val="1"/>
            <w:color w:val="000000"/>
            <w:sz w:val="22"/>
            <w:szCs w:val="22"/>
            <w:u w:val="none"/>
            <w:rtl w:val="0"/>
          </w:rPr>
          <w:t xml:space="preserve">J. Neurochem.</w:t>
        </w:r>
      </w:hyperlink>
      <w:hyperlink r:id="rId52">
        <w:r w:rsidDel="00000000" w:rsidR="00000000" w:rsidRPr="00000000">
          <w:rPr>
            <w:b w:val="0"/>
            <w:i w:val="0"/>
            <w:color w:val="000000"/>
            <w:sz w:val="22"/>
            <w:szCs w:val="22"/>
            <w:u w:val="none"/>
            <w:rtl w:val="0"/>
          </w:rPr>
          <w:t xml:space="preserve"> </w:t>
        </w:r>
      </w:hyperlink>
      <w:hyperlink r:id="rId53">
        <w:r w:rsidDel="00000000" w:rsidR="00000000" w:rsidRPr="00000000">
          <w:rPr>
            <w:b w:val="1"/>
            <w:i w:val="0"/>
            <w:color w:val="000000"/>
            <w:sz w:val="22"/>
            <w:szCs w:val="22"/>
            <w:u w:val="none"/>
            <w:rtl w:val="0"/>
          </w:rPr>
          <w:t xml:space="preserve">129</w:t>
        </w:r>
      </w:hyperlink>
      <w:hyperlink r:id="rId54">
        <w:r w:rsidDel="00000000" w:rsidR="00000000" w:rsidRPr="00000000">
          <w:rPr>
            <w:b w:val="0"/>
            <w:i w:val="0"/>
            <w:color w:val="000000"/>
            <w:sz w:val="22"/>
            <w:szCs w:val="22"/>
            <w:u w:val="none"/>
            <w:rtl w:val="0"/>
          </w:rPr>
          <w:t xml:space="preserve">, 637–648 (2014).</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5.</w:t>
        <w:tab/>
      </w:r>
      <w:hyperlink r:id="rId55">
        <w:r w:rsidDel="00000000" w:rsidR="00000000" w:rsidRPr="00000000">
          <w:rPr>
            <w:b w:val="0"/>
            <w:i w:val="0"/>
            <w:color w:val="000000"/>
            <w:sz w:val="22"/>
            <w:szCs w:val="22"/>
            <w:u w:val="none"/>
            <w:rtl w:val="0"/>
          </w:rPr>
          <w:t xml:space="preserve">Sheryl A. Ryan, M.D., FSAHM, FAAP, Mary E. O’Connor, M.D., M.P.H., FAAP &amp; Seth D. Ammerman, M.D., FSAHM, DABAM, FAAP. Counsel against marijuana use in pregnancy, breastfeeding. </w:t>
        </w:r>
      </w:hyperlink>
      <w:hyperlink r:id="rId56">
        <w:r w:rsidDel="00000000" w:rsidR="00000000" w:rsidRPr="00000000">
          <w:rPr>
            <w:b w:val="0"/>
            <w:i w:val="1"/>
            <w:color w:val="000000"/>
            <w:sz w:val="22"/>
            <w:szCs w:val="22"/>
            <w:u w:val="none"/>
            <w:rtl w:val="0"/>
          </w:rPr>
          <w:t xml:space="preserve">https://publications.aap.org › aapnews › newshttps://publications.aap.org › aapnews › news</w:t>
        </w:r>
      </w:hyperlink>
      <w:hyperlink r:id="rId57">
        <w:r w:rsidDel="00000000" w:rsidR="00000000" w:rsidRPr="00000000">
          <w:rPr>
            <w:b w:val="0"/>
            <w:i w:val="0"/>
            <w:color w:val="000000"/>
            <w:sz w:val="22"/>
            <w:szCs w:val="22"/>
            <w:u w:val="none"/>
            <w:rtl w:val="0"/>
          </w:rPr>
          <w:t xml:space="preserve"> (2018).</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6.</w:t>
        <w:tab/>
      </w:r>
      <w:hyperlink r:id="rId58">
        <w:r w:rsidDel="00000000" w:rsidR="00000000" w:rsidRPr="00000000">
          <w:rPr>
            <w:b w:val="0"/>
            <w:i w:val="0"/>
            <w:color w:val="000000"/>
            <w:sz w:val="22"/>
            <w:szCs w:val="22"/>
            <w:u w:val="none"/>
            <w:rtl w:val="0"/>
          </w:rPr>
          <w:t xml:space="preserve">Klinzing, J. G., Niethard, N. &amp; Born, J. Mechanisms of systems memory consolidation during sleep. </w:t>
        </w:r>
      </w:hyperlink>
      <w:hyperlink r:id="rId59">
        <w:r w:rsidDel="00000000" w:rsidR="00000000" w:rsidRPr="00000000">
          <w:rPr>
            <w:b w:val="0"/>
            <w:i w:val="1"/>
            <w:color w:val="000000"/>
            <w:sz w:val="22"/>
            <w:szCs w:val="22"/>
            <w:u w:val="none"/>
            <w:rtl w:val="0"/>
          </w:rPr>
          <w:t xml:space="preserve">Nat. Neurosci.</w:t>
        </w:r>
      </w:hyperlink>
      <w:hyperlink r:id="rId60">
        <w:r w:rsidDel="00000000" w:rsidR="00000000" w:rsidRPr="00000000">
          <w:rPr>
            <w:b w:val="0"/>
            <w:i w:val="0"/>
            <w:color w:val="000000"/>
            <w:sz w:val="22"/>
            <w:szCs w:val="22"/>
            <w:u w:val="none"/>
            <w:rtl w:val="0"/>
          </w:rPr>
          <w:t xml:space="preserve"> </w:t>
        </w:r>
      </w:hyperlink>
      <w:hyperlink r:id="rId61">
        <w:r w:rsidDel="00000000" w:rsidR="00000000" w:rsidRPr="00000000">
          <w:rPr>
            <w:b w:val="1"/>
            <w:i w:val="0"/>
            <w:color w:val="000000"/>
            <w:sz w:val="22"/>
            <w:szCs w:val="22"/>
            <w:u w:val="none"/>
            <w:rtl w:val="0"/>
          </w:rPr>
          <w:t xml:space="preserve">22</w:t>
        </w:r>
      </w:hyperlink>
      <w:hyperlink r:id="rId62">
        <w:r w:rsidDel="00000000" w:rsidR="00000000" w:rsidRPr="00000000">
          <w:rPr>
            <w:b w:val="0"/>
            <w:i w:val="0"/>
            <w:color w:val="000000"/>
            <w:sz w:val="22"/>
            <w:szCs w:val="22"/>
            <w:u w:val="none"/>
            <w:rtl w:val="0"/>
          </w:rPr>
          <w:t xml:space="preserve">, 1598–1610 (2019).</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7.</w:t>
        <w:tab/>
      </w:r>
      <w:hyperlink r:id="rId63">
        <w:r w:rsidDel="00000000" w:rsidR="00000000" w:rsidRPr="00000000">
          <w:rPr>
            <w:b w:val="0"/>
            <w:i w:val="0"/>
            <w:color w:val="000000"/>
            <w:sz w:val="22"/>
            <w:szCs w:val="22"/>
            <w:u w:val="none"/>
            <w:rtl w:val="0"/>
          </w:rPr>
          <w:t xml:space="preserve">Tempesta, D., Socci, V., De Gennaro, L. &amp; Ferrara, M. Sleep and emotional processing. </w:t>
        </w:r>
      </w:hyperlink>
      <w:hyperlink r:id="rId64">
        <w:r w:rsidDel="00000000" w:rsidR="00000000" w:rsidRPr="00000000">
          <w:rPr>
            <w:b w:val="0"/>
            <w:i w:val="1"/>
            <w:color w:val="000000"/>
            <w:sz w:val="22"/>
            <w:szCs w:val="22"/>
            <w:u w:val="none"/>
            <w:rtl w:val="0"/>
          </w:rPr>
          <w:t xml:space="preserve">Sleep Med. Rev.</w:t>
        </w:r>
      </w:hyperlink>
      <w:hyperlink r:id="rId65">
        <w:r w:rsidDel="00000000" w:rsidR="00000000" w:rsidRPr="00000000">
          <w:rPr>
            <w:b w:val="0"/>
            <w:i w:val="0"/>
            <w:color w:val="000000"/>
            <w:sz w:val="22"/>
            <w:szCs w:val="22"/>
            <w:u w:val="none"/>
            <w:rtl w:val="0"/>
          </w:rPr>
          <w:t xml:space="preserve"> </w:t>
        </w:r>
      </w:hyperlink>
      <w:hyperlink r:id="rId66">
        <w:r w:rsidDel="00000000" w:rsidR="00000000" w:rsidRPr="00000000">
          <w:rPr>
            <w:b w:val="1"/>
            <w:i w:val="0"/>
            <w:color w:val="000000"/>
            <w:sz w:val="22"/>
            <w:szCs w:val="22"/>
            <w:u w:val="none"/>
            <w:rtl w:val="0"/>
          </w:rPr>
          <w:t xml:space="preserve">40</w:t>
        </w:r>
      </w:hyperlink>
      <w:hyperlink r:id="rId67">
        <w:r w:rsidDel="00000000" w:rsidR="00000000" w:rsidRPr="00000000">
          <w:rPr>
            <w:b w:val="0"/>
            <w:i w:val="0"/>
            <w:color w:val="000000"/>
            <w:sz w:val="22"/>
            <w:szCs w:val="22"/>
            <w:u w:val="none"/>
            <w:rtl w:val="0"/>
          </w:rPr>
          <w:t xml:space="preserve">, 183–195 (2018).</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8.</w:t>
        <w:tab/>
      </w:r>
      <w:hyperlink r:id="rId68">
        <w:r w:rsidDel="00000000" w:rsidR="00000000" w:rsidRPr="00000000">
          <w:rPr>
            <w:b w:val="0"/>
            <w:i w:val="0"/>
            <w:color w:val="000000"/>
            <w:sz w:val="22"/>
            <w:szCs w:val="22"/>
            <w:u w:val="none"/>
            <w:rtl w:val="0"/>
          </w:rPr>
          <w:t xml:space="preserve">Fultz, N. E. </w:t>
        </w:r>
      </w:hyperlink>
      <w:hyperlink r:id="rId69">
        <w:r w:rsidDel="00000000" w:rsidR="00000000" w:rsidRPr="00000000">
          <w:rPr>
            <w:b w:val="0"/>
            <w:i w:val="1"/>
            <w:color w:val="000000"/>
            <w:sz w:val="22"/>
            <w:szCs w:val="22"/>
            <w:u w:val="none"/>
            <w:rtl w:val="0"/>
          </w:rPr>
          <w:t xml:space="preserve">et al.</w:t>
        </w:r>
      </w:hyperlink>
      <w:hyperlink r:id="rId70">
        <w:r w:rsidDel="00000000" w:rsidR="00000000" w:rsidRPr="00000000">
          <w:rPr>
            <w:b w:val="0"/>
            <w:i w:val="0"/>
            <w:color w:val="000000"/>
            <w:sz w:val="22"/>
            <w:szCs w:val="22"/>
            <w:u w:val="none"/>
            <w:rtl w:val="0"/>
          </w:rPr>
          <w:t xml:space="preserve"> Coupled electrophysiological, hemodynamic, and cerebrospinal fluid oscillations in human sleep. </w:t>
        </w:r>
      </w:hyperlink>
      <w:hyperlink r:id="rId71">
        <w:r w:rsidDel="00000000" w:rsidR="00000000" w:rsidRPr="00000000">
          <w:rPr>
            <w:b w:val="0"/>
            <w:i w:val="1"/>
            <w:color w:val="000000"/>
            <w:sz w:val="22"/>
            <w:szCs w:val="22"/>
            <w:u w:val="none"/>
            <w:rtl w:val="0"/>
          </w:rPr>
          <w:t xml:space="preserve">Science</w:t>
        </w:r>
      </w:hyperlink>
      <w:hyperlink r:id="rId72">
        <w:r w:rsidDel="00000000" w:rsidR="00000000" w:rsidRPr="00000000">
          <w:rPr>
            <w:b w:val="0"/>
            <w:i w:val="0"/>
            <w:color w:val="000000"/>
            <w:sz w:val="22"/>
            <w:szCs w:val="22"/>
            <w:u w:val="none"/>
            <w:rtl w:val="0"/>
          </w:rPr>
          <w:t xml:space="preserve"> </w:t>
        </w:r>
      </w:hyperlink>
      <w:hyperlink r:id="rId73">
        <w:r w:rsidDel="00000000" w:rsidR="00000000" w:rsidRPr="00000000">
          <w:rPr>
            <w:b w:val="1"/>
            <w:i w:val="0"/>
            <w:color w:val="000000"/>
            <w:sz w:val="22"/>
            <w:szCs w:val="22"/>
            <w:u w:val="none"/>
            <w:rtl w:val="0"/>
          </w:rPr>
          <w:t xml:space="preserve">366</w:t>
        </w:r>
      </w:hyperlink>
      <w:hyperlink r:id="rId74">
        <w:r w:rsidDel="00000000" w:rsidR="00000000" w:rsidRPr="00000000">
          <w:rPr>
            <w:b w:val="0"/>
            <w:i w:val="0"/>
            <w:color w:val="000000"/>
            <w:sz w:val="22"/>
            <w:szCs w:val="22"/>
            <w:u w:val="none"/>
            <w:rtl w:val="0"/>
          </w:rPr>
          <w:t xml:space="preserve">, 628–631 (2019).</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9.</w:t>
        <w:tab/>
      </w:r>
      <w:hyperlink r:id="rId75">
        <w:r w:rsidDel="00000000" w:rsidR="00000000" w:rsidRPr="00000000">
          <w:rPr>
            <w:b w:val="0"/>
            <w:i w:val="0"/>
            <w:color w:val="000000"/>
            <w:sz w:val="22"/>
            <w:szCs w:val="22"/>
            <w:u w:val="none"/>
            <w:rtl w:val="0"/>
          </w:rPr>
          <w:t xml:space="preserve">Liu, Y. </w:t>
        </w:r>
      </w:hyperlink>
      <w:hyperlink r:id="rId76">
        <w:r w:rsidDel="00000000" w:rsidR="00000000" w:rsidRPr="00000000">
          <w:rPr>
            <w:b w:val="0"/>
            <w:i w:val="1"/>
            <w:color w:val="000000"/>
            <w:sz w:val="22"/>
            <w:szCs w:val="22"/>
            <w:u w:val="none"/>
            <w:rtl w:val="0"/>
          </w:rPr>
          <w:t xml:space="preserve">et al.</w:t>
        </w:r>
      </w:hyperlink>
      <w:hyperlink r:id="rId77">
        <w:r w:rsidDel="00000000" w:rsidR="00000000" w:rsidRPr="00000000">
          <w:rPr>
            <w:b w:val="0"/>
            <w:i w:val="0"/>
            <w:color w:val="000000"/>
            <w:sz w:val="22"/>
            <w:szCs w:val="22"/>
            <w:u w:val="none"/>
            <w:rtl w:val="0"/>
          </w:rPr>
          <w:t xml:space="preserve"> Prevalence of Healthy Sleep Duration among Adults--United States, 2014. </w:t>
        </w:r>
      </w:hyperlink>
      <w:hyperlink r:id="rId78">
        <w:r w:rsidDel="00000000" w:rsidR="00000000" w:rsidRPr="00000000">
          <w:rPr>
            <w:b w:val="0"/>
            <w:i w:val="1"/>
            <w:color w:val="000000"/>
            <w:sz w:val="22"/>
            <w:szCs w:val="22"/>
            <w:u w:val="none"/>
            <w:rtl w:val="0"/>
          </w:rPr>
          <w:t xml:space="preserve">MMWR Morb. Mortal. Wkly. Rep.</w:t>
        </w:r>
      </w:hyperlink>
      <w:hyperlink r:id="rId79">
        <w:r w:rsidDel="00000000" w:rsidR="00000000" w:rsidRPr="00000000">
          <w:rPr>
            <w:b w:val="0"/>
            <w:i w:val="0"/>
            <w:color w:val="000000"/>
            <w:sz w:val="22"/>
            <w:szCs w:val="22"/>
            <w:u w:val="none"/>
            <w:rtl w:val="0"/>
          </w:rPr>
          <w:t xml:space="preserve"> </w:t>
        </w:r>
      </w:hyperlink>
      <w:hyperlink r:id="rId80">
        <w:r w:rsidDel="00000000" w:rsidR="00000000" w:rsidRPr="00000000">
          <w:rPr>
            <w:b w:val="1"/>
            <w:i w:val="0"/>
            <w:color w:val="000000"/>
            <w:sz w:val="22"/>
            <w:szCs w:val="22"/>
            <w:u w:val="none"/>
            <w:rtl w:val="0"/>
          </w:rPr>
          <w:t xml:space="preserve">65</w:t>
        </w:r>
      </w:hyperlink>
      <w:hyperlink r:id="rId81">
        <w:r w:rsidDel="00000000" w:rsidR="00000000" w:rsidRPr="00000000">
          <w:rPr>
            <w:b w:val="0"/>
            <w:i w:val="0"/>
            <w:color w:val="000000"/>
            <w:sz w:val="22"/>
            <w:szCs w:val="22"/>
            <w:u w:val="none"/>
            <w:rtl w:val="0"/>
          </w:rPr>
          <w:t xml:space="preserve">, 137–141 (2016).</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10.</w:t>
        <w:tab/>
      </w:r>
      <w:hyperlink r:id="rId82">
        <w:r w:rsidDel="00000000" w:rsidR="00000000" w:rsidRPr="00000000">
          <w:rPr>
            <w:b w:val="0"/>
            <w:i w:val="0"/>
            <w:color w:val="000000"/>
            <w:sz w:val="22"/>
            <w:szCs w:val="22"/>
            <w:u w:val="none"/>
            <w:rtl w:val="0"/>
          </w:rPr>
          <w:t xml:space="preserve">Ford, E. S. </w:t>
        </w:r>
      </w:hyperlink>
      <w:hyperlink r:id="rId83">
        <w:r w:rsidDel="00000000" w:rsidR="00000000" w:rsidRPr="00000000">
          <w:rPr>
            <w:b w:val="0"/>
            <w:i w:val="1"/>
            <w:color w:val="000000"/>
            <w:sz w:val="22"/>
            <w:szCs w:val="22"/>
            <w:u w:val="none"/>
            <w:rtl w:val="0"/>
          </w:rPr>
          <w:t xml:space="preserve">et al.</w:t>
        </w:r>
      </w:hyperlink>
      <w:hyperlink r:id="rId84">
        <w:r w:rsidDel="00000000" w:rsidR="00000000" w:rsidRPr="00000000">
          <w:rPr>
            <w:b w:val="0"/>
            <w:i w:val="0"/>
            <w:color w:val="000000"/>
            <w:sz w:val="22"/>
            <w:szCs w:val="22"/>
            <w:u w:val="none"/>
            <w:rtl w:val="0"/>
          </w:rPr>
          <w:t xml:space="preserve"> Trends in outpatient visits for insomnia, sleep apnea, and prescriptions for sleep medications among US adults: findings from the National Ambulatory Medical Care survey 1999-2010. </w:t>
        </w:r>
      </w:hyperlink>
      <w:hyperlink r:id="rId85">
        <w:r w:rsidDel="00000000" w:rsidR="00000000" w:rsidRPr="00000000">
          <w:rPr>
            <w:b w:val="0"/>
            <w:i w:val="1"/>
            <w:color w:val="000000"/>
            <w:sz w:val="22"/>
            <w:szCs w:val="22"/>
            <w:u w:val="none"/>
            <w:rtl w:val="0"/>
          </w:rPr>
          <w:t xml:space="preserve">Sleep</w:t>
        </w:r>
      </w:hyperlink>
      <w:hyperlink r:id="rId86">
        <w:r w:rsidDel="00000000" w:rsidR="00000000" w:rsidRPr="00000000">
          <w:rPr>
            <w:b w:val="0"/>
            <w:i w:val="0"/>
            <w:color w:val="000000"/>
            <w:sz w:val="22"/>
            <w:szCs w:val="22"/>
            <w:u w:val="none"/>
            <w:rtl w:val="0"/>
          </w:rPr>
          <w:t xml:space="preserve"> </w:t>
        </w:r>
      </w:hyperlink>
      <w:hyperlink r:id="rId87">
        <w:r w:rsidDel="00000000" w:rsidR="00000000" w:rsidRPr="00000000">
          <w:rPr>
            <w:b w:val="1"/>
            <w:i w:val="0"/>
            <w:color w:val="000000"/>
            <w:sz w:val="22"/>
            <w:szCs w:val="22"/>
            <w:u w:val="none"/>
            <w:rtl w:val="0"/>
          </w:rPr>
          <w:t xml:space="preserve">37</w:t>
        </w:r>
      </w:hyperlink>
      <w:hyperlink r:id="rId88">
        <w:r w:rsidDel="00000000" w:rsidR="00000000" w:rsidRPr="00000000">
          <w:rPr>
            <w:b w:val="0"/>
            <w:i w:val="0"/>
            <w:color w:val="000000"/>
            <w:sz w:val="22"/>
            <w:szCs w:val="22"/>
            <w:u w:val="none"/>
            <w:rtl w:val="0"/>
          </w:rPr>
          <w:t xml:space="preserve">, 1283–1293 (2014).</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11.</w:t>
        <w:tab/>
      </w:r>
      <w:hyperlink r:id="rId89">
        <w:r w:rsidDel="00000000" w:rsidR="00000000" w:rsidRPr="00000000">
          <w:rPr>
            <w:b w:val="0"/>
            <w:i w:val="0"/>
            <w:color w:val="000000"/>
            <w:sz w:val="22"/>
            <w:szCs w:val="22"/>
            <w:u w:val="none"/>
            <w:rtl w:val="0"/>
          </w:rPr>
          <w:t xml:space="preserve">Taylor, D. J. </w:t>
        </w:r>
      </w:hyperlink>
      <w:hyperlink r:id="rId90">
        <w:r w:rsidDel="00000000" w:rsidR="00000000" w:rsidRPr="00000000">
          <w:rPr>
            <w:b w:val="0"/>
            <w:i w:val="1"/>
            <w:color w:val="000000"/>
            <w:sz w:val="22"/>
            <w:szCs w:val="22"/>
            <w:u w:val="none"/>
            <w:rtl w:val="0"/>
          </w:rPr>
          <w:t xml:space="preserve">et al.</w:t>
        </w:r>
      </w:hyperlink>
      <w:hyperlink r:id="rId91">
        <w:r w:rsidDel="00000000" w:rsidR="00000000" w:rsidRPr="00000000">
          <w:rPr>
            <w:b w:val="0"/>
            <w:i w:val="0"/>
            <w:color w:val="000000"/>
            <w:sz w:val="22"/>
            <w:szCs w:val="22"/>
            <w:u w:val="none"/>
            <w:rtl w:val="0"/>
          </w:rPr>
          <w:t xml:space="preserve"> Comorbidity of chronic insomnia with medical problems. </w:t>
        </w:r>
      </w:hyperlink>
      <w:hyperlink r:id="rId92">
        <w:r w:rsidDel="00000000" w:rsidR="00000000" w:rsidRPr="00000000">
          <w:rPr>
            <w:b w:val="0"/>
            <w:i w:val="1"/>
            <w:color w:val="000000"/>
            <w:sz w:val="22"/>
            <w:szCs w:val="22"/>
            <w:u w:val="none"/>
            <w:rtl w:val="0"/>
          </w:rPr>
          <w:t xml:space="preserve">Sleep</w:t>
        </w:r>
      </w:hyperlink>
      <w:hyperlink r:id="rId93">
        <w:r w:rsidDel="00000000" w:rsidR="00000000" w:rsidRPr="00000000">
          <w:rPr>
            <w:b w:val="0"/>
            <w:i w:val="0"/>
            <w:color w:val="000000"/>
            <w:sz w:val="22"/>
            <w:szCs w:val="22"/>
            <w:u w:val="none"/>
            <w:rtl w:val="0"/>
          </w:rPr>
          <w:t xml:space="preserve"> </w:t>
        </w:r>
      </w:hyperlink>
      <w:hyperlink r:id="rId94">
        <w:r w:rsidDel="00000000" w:rsidR="00000000" w:rsidRPr="00000000">
          <w:rPr>
            <w:b w:val="1"/>
            <w:i w:val="0"/>
            <w:color w:val="000000"/>
            <w:sz w:val="22"/>
            <w:szCs w:val="22"/>
            <w:u w:val="none"/>
            <w:rtl w:val="0"/>
          </w:rPr>
          <w:t xml:space="preserve">30</w:t>
        </w:r>
      </w:hyperlink>
      <w:hyperlink r:id="rId95">
        <w:r w:rsidDel="00000000" w:rsidR="00000000" w:rsidRPr="00000000">
          <w:rPr>
            <w:b w:val="0"/>
            <w:i w:val="0"/>
            <w:color w:val="000000"/>
            <w:sz w:val="22"/>
            <w:szCs w:val="22"/>
            <w:u w:val="none"/>
            <w:rtl w:val="0"/>
          </w:rPr>
          <w:t xml:space="preserve">, 213–218 (2007).</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12.</w:t>
        <w:tab/>
      </w:r>
      <w:hyperlink r:id="rId96">
        <w:r w:rsidDel="00000000" w:rsidR="00000000" w:rsidRPr="00000000">
          <w:rPr>
            <w:b w:val="0"/>
            <w:i w:val="0"/>
            <w:color w:val="000000"/>
            <w:sz w:val="22"/>
            <w:szCs w:val="22"/>
            <w:u w:val="none"/>
            <w:rtl w:val="0"/>
          </w:rPr>
          <w:t xml:space="preserve">Kripke, D. F. Hypnotic drug risks of mortality, infection, depression, and cancer: but lack of benefit. </w:t>
        </w:r>
      </w:hyperlink>
      <w:hyperlink r:id="rId97">
        <w:r w:rsidDel="00000000" w:rsidR="00000000" w:rsidRPr="00000000">
          <w:rPr>
            <w:b w:val="0"/>
            <w:i w:val="1"/>
            <w:color w:val="000000"/>
            <w:sz w:val="22"/>
            <w:szCs w:val="22"/>
            <w:u w:val="none"/>
            <w:rtl w:val="0"/>
          </w:rPr>
          <w:t xml:space="preserve">F1000Res.</w:t>
        </w:r>
      </w:hyperlink>
      <w:hyperlink r:id="rId98">
        <w:r w:rsidDel="00000000" w:rsidR="00000000" w:rsidRPr="00000000">
          <w:rPr>
            <w:b w:val="0"/>
            <w:i w:val="0"/>
            <w:color w:val="000000"/>
            <w:sz w:val="22"/>
            <w:szCs w:val="22"/>
            <w:u w:val="none"/>
            <w:rtl w:val="0"/>
          </w:rPr>
          <w:t xml:space="preserve"> </w:t>
        </w:r>
      </w:hyperlink>
      <w:hyperlink r:id="rId99">
        <w:r w:rsidDel="00000000" w:rsidR="00000000" w:rsidRPr="00000000">
          <w:rPr>
            <w:b w:val="1"/>
            <w:i w:val="0"/>
            <w:color w:val="000000"/>
            <w:sz w:val="22"/>
            <w:szCs w:val="22"/>
            <w:u w:val="none"/>
            <w:rtl w:val="0"/>
          </w:rPr>
          <w:t xml:space="preserve">5</w:t>
        </w:r>
      </w:hyperlink>
      <w:hyperlink r:id="rId100">
        <w:r w:rsidDel="00000000" w:rsidR="00000000" w:rsidRPr="00000000">
          <w:rPr>
            <w:b w:val="0"/>
            <w:i w:val="0"/>
            <w:color w:val="000000"/>
            <w:sz w:val="22"/>
            <w:szCs w:val="22"/>
            <w:u w:val="none"/>
            <w:rtl w:val="0"/>
          </w:rPr>
          <w:t xml:space="preserve">, 918 (2016).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13.</w:t>
        <w:tab/>
      </w:r>
      <w:hyperlink r:id="rId101">
        <w:r w:rsidDel="00000000" w:rsidR="00000000" w:rsidRPr="00000000">
          <w:rPr>
            <w:b w:val="0"/>
            <w:i w:val="0"/>
            <w:color w:val="000000"/>
            <w:sz w:val="22"/>
            <w:szCs w:val="22"/>
            <w:u w:val="none"/>
            <w:rtl w:val="0"/>
          </w:rPr>
          <w:t xml:space="preserve">National Academies of Sciences, Engineering, and Medicine, Health and Medicine Division, Board on Population Health and Public Health Practice &amp; Committee on the Health Effects of Marijuana: An Evidence Review and Research Agenda. </w:t>
        </w:r>
      </w:hyperlink>
      <w:hyperlink r:id="rId102">
        <w:r w:rsidDel="00000000" w:rsidR="00000000" w:rsidRPr="00000000">
          <w:rPr>
            <w:b w:val="0"/>
            <w:i w:val="1"/>
            <w:color w:val="000000"/>
            <w:sz w:val="22"/>
            <w:szCs w:val="22"/>
            <w:u w:val="none"/>
            <w:rtl w:val="0"/>
          </w:rPr>
          <w:t xml:space="preserve">The Health Effects of Cannabis and Cannabinoids: The Current State of Evidence and Recommendations for Research</w:t>
        </w:r>
      </w:hyperlink>
      <w:hyperlink r:id="rId103">
        <w:r w:rsidDel="00000000" w:rsidR="00000000" w:rsidRPr="00000000">
          <w:rPr>
            <w:b w:val="0"/>
            <w:i w:val="0"/>
            <w:color w:val="000000"/>
            <w:sz w:val="22"/>
            <w:szCs w:val="22"/>
            <w:u w:val="none"/>
            <w:rtl w:val="0"/>
          </w:rPr>
          <w:t xml:space="preserve">. (National Academies Press (US)).</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14.</w:t>
        <w:tab/>
      </w:r>
      <w:hyperlink r:id="rId104">
        <w:r w:rsidDel="00000000" w:rsidR="00000000" w:rsidRPr="00000000">
          <w:rPr>
            <w:b w:val="0"/>
            <w:i w:val="0"/>
            <w:color w:val="000000"/>
            <w:sz w:val="22"/>
            <w:szCs w:val="22"/>
            <w:u w:val="none"/>
            <w:rtl w:val="0"/>
          </w:rPr>
          <w:t xml:space="preserve">Lavender, I., McGregor, I. S., Suraev, A., Grunstein, R. R. &amp; Hoyos, C. M. Cannabinoids, Insomnia, and Other Sleep Disorders. </w:t>
        </w:r>
      </w:hyperlink>
      <w:hyperlink r:id="rId105">
        <w:r w:rsidDel="00000000" w:rsidR="00000000" w:rsidRPr="00000000">
          <w:rPr>
            <w:b w:val="0"/>
            <w:i w:val="1"/>
            <w:color w:val="000000"/>
            <w:sz w:val="22"/>
            <w:szCs w:val="22"/>
            <w:u w:val="none"/>
            <w:rtl w:val="0"/>
          </w:rPr>
          <w:t xml:space="preserve">Chest</w:t>
        </w:r>
      </w:hyperlink>
      <w:hyperlink r:id="rId106">
        <w:r w:rsidDel="00000000" w:rsidR="00000000" w:rsidRPr="00000000">
          <w:rPr>
            <w:b w:val="0"/>
            <w:i w:val="0"/>
            <w:color w:val="000000"/>
            <w:sz w:val="22"/>
            <w:szCs w:val="22"/>
            <w:u w:val="none"/>
            <w:rtl w:val="0"/>
          </w:rPr>
          <w:t xml:space="preserve"> </w:t>
        </w:r>
      </w:hyperlink>
      <w:hyperlink r:id="rId107">
        <w:r w:rsidDel="00000000" w:rsidR="00000000" w:rsidRPr="00000000">
          <w:rPr>
            <w:b w:val="1"/>
            <w:i w:val="0"/>
            <w:color w:val="000000"/>
            <w:sz w:val="22"/>
            <w:szCs w:val="22"/>
            <w:u w:val="none"/>
            <w:rtl w:val="0"/>
          </w:rPr>
          <w:t xml:space="preserve">162</w:t>
        </w:r>
      </w:hyperlink>
      <w:hyperlink r:id="rId108">
        <w:r w:rsidDel="00000000" w:rsidR="00000000" w:rsidRPr="00000000">
          <w:rPr>
            <w:b w:val="0"/>
            <w:i w:val="0"/>
            <w:color w:val="000000"/>
            <w:sz w:val="22"/>
            <w:szCs w:val="22"/>
            <w:u w:val="none"/>
            <w:rtl w:val="0"/>
          </w:rPr>
          <w:t xml:space="preserve">, 452–465 (2022).</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15.</w:t>
        <w:tab/>
      </w:r>
      <w:hyperlink r:id="rId109">
        <w:r w:rsidDel="00000000" w:rsidR="00000000" w:rsidRPr="00000000">
          <w:rPr>
            <w:b w:val="0"/>
            <w:i w:val="0"/>
            <w:color w:val="000000"/>
            <w:sz w:val="22"/>
            <w:szCs w:val="22"/>
            <w:u w:val="none"/>
            <w:rtl w:val="0"/>
          </w:rPr>
          <w:t xml:space="preserve">Romero-Sandoval, E. A., Kolano, A. L. &amp; Alvarado-Vázquez, P. A. Cannabis and Cannabinoids for Chronic Pain. </w:t>
        </w:r>
      </w:hyperlink>
      <w:hyperlink r:id="rId110">
        <w:r w:rsidDel="00000000" w:rsidR="00000000" w:rsidRPr="00000000">
          <w:rPr>
            <w:b w:val="0"/>
            <w:i w:val="1"/>
            <w:color w:val="000000"/>
            <w:sz w:val="22"/>
            <w:szCs w:val="22"/>
            <w:u w:val="none"/>
            <w:rtl w:val="0"/>
          </w:rPr>
          <w:t xml:space="preserve">Curr. Rheumatol. Rep.</w:t>
        </w:r>
      </w:hyperlink>
      <w:hyperlink r:id="rId111">
        <w:r w:rsidDel="00000000" w:rsidR="00000000" w:rsidRPr="00000000">
          <w:rPr>
            <w:b w:val="0"/>
            <w:i w:val="0"/>
            <w:color w:val="000000"/>
            <w:sz w:val="22"/>
            <w:szCs w:val="22"/>
            <w:u w:val="none"/>
            <w:rtl w:val="0"/>
          </w:rPr>
          <w:t xml:space="preserve"> </w:t>
        </w:r>
      </w:hyperlink>
      <w:hyperlink r:id="rId112">
        <w:r w:rsidDel="00000000" w:rsidR="00000000" w:rsidRPr="00000000">
          <w:rPr>
            <w:b w:val="1"/>
            <w:i w:val="0"/>
            <w:color w:val="000000"/>
            <w:sz w:val="22"/>
            <w:szCs w:val="22"/>
            <w:u w:val="none"/>
            <w:rtl w:val="0"/>
          </w:rPr>
          <w:t xml:space="preserve">19</w:t>
        </w:r>
      </w:hyperlink>
      <w:hyperlink r:id="rId113">
        <w:r w:rsidDel="00000000" w:rsidR="00000000" w:rsidRPr="00000000">
          <w:rPr>
            <w:b w:val="0"/>
            <w:i w:val="0"/>
            <w:color w:val="000000"/>
            <w:sz w:val="22"/>
            <w:szCs w:val="22"/>
            <w:u w:val="none"/>
            <w:rtl w:val="0"/>
          </w:rPr>
          <w:t xml:space="preserve">, 67 (2017).</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16.</w:t>
        <w:tab/>
      </w:r>
      <w:hyperlink r:id="rId114">
        <w:r w:rsidDel="00000000" w:rsidR="00000000" w:rsidRPr="00000000">
          <w:rPr>
            <w:b w:val="0"/>
            <w:i w:val="0"/>
            <w:color w:val="000000"/>
            <w:sz w:val="22"/>
            <w:szCs w:val="22"/>
            <w:u w:val="none"/>
            <w:rtl w:val="0"/>
          </w:rPr>
          <w:t xml:space="preserve">Morgan, C. J. A., Schafer, G., Freeman, T. P. &amp; Curran, H. V. Impact of cannabidiol on the acute memory and psychotomimetic effects of smoked cannabis: naturalistic study: naturalistic study [corrected]. </w:t>
        </w:r>
      </w:hyperlink>
      <w:hyperlink r:id="rId115">
        <w:r w:rsidDel="00000000" w:rsidR="00000000" w:rsidRPr="00000000">
          <w:rPr>
            <w:b w:val="0"/>
            <w:i w:val="1"/>
            <w:color w:val="000000"/>
            <w:sz w:val="22"/>
            <w:szCs w:val="22"/>
            <w:u w:val="none"/>
            <w:rtl w:val="0"/>
          </w:rPr>
          <w:t xml:space="preserve">Br. J. Psychiatry</w:t>
        </w:r>
      </w:hyperlink>
      <w:hyperlink r:id="rId116">
        <w:r w:rsidDel="00000000" w:rsidR="00000000" w:rsidRPr="00000000">
          <w:rPr>
            <w:b w:val="0"/>
            <w:i w:val="0"/>
            <w:color w:val="000000"/>
            <w:sz w:val="22"/>
            <w:szCs w:val="22"/>
            <w:u w:val="none"/>
            <w:rtl w:val="0"/>
          </w:rPr>
          <w:t xml:space="preserve"> </w:t>
        </w:r>
      </w:hyperlink>
      <w:hyperlink r:id="rId117">
        <w:r w:rsidDel="00000000" w:rsidR="00000000" w:rsidRPr="00000000">
          <w:rPr>
            <w:b w:val="1"/>
            <w:i w:val="0"/>
            <w:color w:val="000000"/>
            <w:sz w:val="22"/>
            <w:szCs w:val="22"/>
            <w:u w:val="none"/>
            <w:rtl w:val="0"/>
          </w:rPr>
          <w:t xml:space="preserve">197</w:t>
        </w:r>
      </w:hyperlink>
      <w:hyperlink r:id="rId118">
        <w:r w:rsidDel="00000000" w:rsidR="00000000" w:rsidRPr="00000000">
          <w:rPr>
            <w:b w:val="0"/>
            <w:i w:val="0"/>
            <w:color w:val="000000"/>
            <w:sz w:val="22"/>
            <w:szCs w:val="22"/>
            <w:u w:val="none"/>
            <w:rtl w:val="0"/>
          </w:rPr>
          <w:t xml:space="preserve">, 285–290 (2010).</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17.</w:t>
        <w:tab/>
      </w:r>
      <w:hyperlink r:id="rId119">
        <w:r w:rsidDel="00000000" w:rsidR="00000000" w:rsidRPr="00000000">
          <w:rPr>
            <w:b w:val="0"/>
            <w:i w:val="0"/>
            <w:color w:val="000000"/>
            <w:sz w:val="22"/>
            <w:szCs w:val="22"/>
            <w:u w:val="none"/>
            <w:rtl w:val="0"/>
          </w:rPr>
          <w:t xml:space="preserve">Velayudhan, L., McGoohan, K. &amp; Bhattacharyya, S. Safety and tolerability of natural and synthetic cannabinoids in adults aged over 50 years: A systematic review and meta-analysis. </w:t>
        </w:r>
      </w:hyperlink>
      <w:hyperlink r:id="rId120">
        <w:r w:rsidDel="00000000" w:rsidR="00000000" w:rsidRPr="00000000">
          <w:rPr>
            <w:b w:val="0"/>
            <w:i w:val="1"/>
            <w:color w:val="000000"/>
            <w:sz w:val="22"/>
            <w:szCs w:val="22"/>
            <w:u w:val="none"/>
            <w:rtl w:val="0"/>
          </w:rPr>
          <w:t xml:space="preserve">PLoS Med.</w:t>
        </w:r>
      </w:hyperlink>
      <w:hyperlink r:id="rId121">
        <w:r w:rsidDel="00000000" w:rsidR="00000000" w:rsidRPr="00000000">
          <w:rPr>
            <w:b w:val="0"/>
            <w:i w:val="0"/>
            <w:color w:val="000000"/>
            <w:sz w:val="22"/>
            <w:szCs w:val="22"/>
            <w:u w:val="none"/>
            <w:rtl w:val="0"/>
          </w:rPr>
          <w:t xml:space="preserve"> </w:t>
        </w:r>
      </w:hyperlink>
      <w:hyperlink r:id="rId122">
        <w:r w:rsidDel="00000000" w:rsidR="00000000" w:rsidRPr="00000000">
          <w:rPr>
            <w:b w:val="1"/>
            <w:i w:val="0"/>
            <w:color w:val="000000"/>
            <w:sz w:val="22"/>
            <w:szCs w:val="22"/>
            <w:u w:val="none"/>
            <w:rtl w:val="0"/>
          </w:rPr>
          <w:t xml:space="preserve">18</w:t>
        </w:r>
      </w:hyperlink>
      <w:hyperlink r:id="rId123">
        <w:r w:rsidDel="00000000" w:rsidR="00000000" w:rsidRPr="00000000">
          <w:rPr>
            <w:b w:val="0"/>
            <w:i w:val="0"/>
            <w:color w:val="000000"/>
            <w:sz w:val="22"/>
            <w:szCs w:val="22"/>
            <w:u w:val="none"/>
            <w:rtl w:val="0"/>
          </w:rPr>
          <w:t xml:space="preserve">, e1003524 (2021).</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18.</w:t>
        <w:tab/>
      </w:r>
      <w:hyperlink r:id="rId124">
        <w:r w:rsidDel="00000000" w:rsidR="00000000" w:rsidRPr="00000000">
          <w:rPr>
            <w:b w:val="0"/>
            <w:i w:val="0"/>
            <w:color w:val="000000"/>
            <w:sz w:val="22"/>
            <w:szCs w:val="22"/>
            <w:u w:val="none"/>
            <w:rtl w:val="0"/>
          </w:rPr>
          <w:t xml:space="preserve">Pacher, P., Bátkai, S. &amp; Kunos, G. The endocannabinoid system as an emerging target of pharmacotherapy. </w:t>
        </w:r>
      </w:hyperlink>
      <w:hyperlink r:id="rId125">
        <w:r w:rsidDel="00000000" w:rsidR="00000000" w:rsidRPr="00000000">
          <w:rPr>
            <w:b w:val="0"/>
            <w:i w:val="1"/>
            <w:color w:val="000000"/>
            <w:sz w:val="22"/>
            <w:szCs w:val="22"/>
            <w:u w:val="none"/>
            <w:rtl w:val="0"/>
          </w:rPr>
          <w:t xml:space="preserve">Pharmacol. Rev.</w:t>
        </w:r>
      </w:hyperlink>
      <w:hyperlink r:id="rId126">
        <w:r w:rsidDel="00000000" w:rsidR="00000000" w:rsidRPr="00000000">
          <w:rPr>
            <w:b w:val="0"/>
            <w:i w:val="0"/>
            <w:color w:val="000000"/>
            <w:sz w:val="22"/>
            <w:szCs w:val="22"/>
            <w:u w:val="none"/>
            <w:rtl w:val="0"/>
          </w:rPr>
          <w:t xml:space="preserve"> </w:t>
        </w:r>
      </w:hyperlink>
      <w:hyperlink r:id="rId127">
        <w:r w:rsidDel="00000000" w:rsidR="00000000" w:rsidRPr="00000000">
          <w:rPr>
            <w:b w:val="1"/>
            <w:i w:val="0"/>
            <w:color w:val="000000"/>
            <w:sz w:val="22"/>
            <w:szCs w:val="22"/>
            <w:u w:val="none"/>
            <w:rtl w:val="0"/>
          </w:rPr>
          <w:t xml:space="preserve">58</w:t>
        </w:r>
      </w:hyperlink>
      <w:hyperlink r:id="rId128">
        <w:r w:rsidDel="00000000" w:rsidR="00000000" w:rsidRPr="00000000">
          <w:rPr>
            <w:b w:val="0"/>
            <w:i w:val="0"/>
            <w:color w:val="000000"/>
            <w:sz w:val="22"/>
            <w:szCs w:val="22"/>
            <w:u w:val="none"/>
            <w:rtl w:val="0"/>
          </w:rPr>
          <w:t xml:space="preserve">, 389–462 (2006).</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19.</w:t>
        <w:tab/>
      </w:r>
      <w:hyperlink r:id="rId129">
        <w:r w:rsidDel="00000000" w:rsidR="00000000" w:rsidRPr="00000000">
          <w:rPr>
            <w:b w:val="0"/>
            <w:i w:val="0"/>
            <w:color w:val="000000"/>
            <w:sz w:val="22"/>
            <w:szCs w:val="22"/>
            <w:u w:val="none"/>
            <w:rtl w:val="0"/>
          </w:rPr>
          <w:t xml:space="preserve">Hollister, L. E. &amp; Gillespie, H. Interactions in man of delta-9-tetrahydrocannabinol. II. Cannabinol and cannabidiol. </w:t>
        </w:r>
      </w:hyperlink>
      <w:hyperlink r:id="rId130">
        <w:r w:rsidDel="00000000" w:rsidR="00000000" w:rsidRPr="00000000">
          <w:rPr>
            <w:b w:val="0"/>
            <w:i w:val="1"/>
            <w:color w:val="000000"/>
            <w:sz w:val="22"/>
            <w:szCs w:val="22"/>
            <w:u w:val="none"/>
            <w:rtl w:val="0"/>
          </w:rPr>
          <w:t xml:space="preserve">Clin. Pharmacol. Ther.</w:t>
        </w:r>
      </w:hyperlink>
      <w:hyperlink r:id="rId131">
        <w:r w:rsidDel="00000000" w:rsidR="00000000" w:rsidRPr="00000000">
          <w:rPr>
            <w:b w:val="0"/>
            <w:i w:val="0"/>
            <w:color w:val="000000"/>
            <w:sz w:val="22"/>
            <w:szCs w:val="22"/>
            <w:u w:val="none"/>
            <w:rtl w:val="0"/>
          </w:rPr>
          <w:t xml:space="preserve"> </w:t>
        </w:r>
      </w:hyperlink>
      <w:hyperlink r:id="rId132">
        <w:r w:rsidDel="00000000" w:rsidR="00000000" w:rsidRPr="00000000">
          <w:rPr>
            <w:b w:val="1"/>
            <w:i w:val="0"/>
            <w:color w:val="000000"/>
            <w:sz w:val="22"/>
            <w:szCs w:val="22"/>
            <w:u w:val="none"/>
            <w:rtl w:val="0"/>
          </w:rPr>
          <w:t xml:space="preserve">18</w:t>
        </w:r>
      </w:hyperlink>
      <w:hyperlink r:id="rId133">
        <w:r w:rsidDel="00000000" w:rsidR="00000000" w:rsidRPr="00000000">
          <w:rPr>
            <w:b w:val="0"/>
            <w:i w:val="0"/>
            <w:color w:val="000000"/>
            <w:sz w:val="22"/>
            <w:szCs w:val="22"/>
            <w:u w:val="none"/>
            <w:rtl w:val="0"/>
          </w:rPr>
          <w:t xml:space="preserve">, 80–83 (1975).</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20.</w:t>
        <w:tab/>
      </w:r>
      <w:hyperlink r:id="rId134">
        <w:r w:rsidDel="00000000" w:rsidR="00000000" w:rsidRPr="00000000">
          <w:rPr>
            <w:b w:val="0"/>
            <w:i w:val="0"/>
            <w:color w:val="000000"/>
            <w:sz w:val="22"/>
            <w:szCs w:val="22"/>
            <w:u w:val="none"/>
            <w:rtl w:val="0"/>
          </w:rPr>
          <w:t xml:space="preserve">Russo, E. B. </w:t>
        </w:r>
      </w:hyperlink>
      <w:hyperlink r:id="rId135">
        <w:r w:rsidDel="00000000" w:rsidR="00000000" w:rsidRPr="00000000">
          <w:rPr>
            <w:b w:val="0"/>
            <w:i w:val="1"/>
            <w:color w:val="000000"/>
            <w:sz w:val="22"/>
            <w:szCs w:val="22"/>
            <w:u w:val="none"/>
            <w:rtl w:val="0"/>
          </w:rPr>
          <w:t xml:space="preserve">et al.</w:t>
        </w:r>
      </w:hyperlink>
      <w:hyperlink r:id="rId136">
        <w:r w:rsidDel="00000000" w:rsidR="00000000" w:rsidRPr="00000000">
          <w:rPr>
            <w:b w:val="0"/>
            <w:i w:val="0"/>
            <w:color w:val="000000"/>
            <w:sz w:val="22"/>
            <w:szCs w:val="22"/>
            <w:u w:val="none"/>
            <w:rtl w:val="0"/>
          </w:rPr>
          <w:t xml:space="preserve"> Survey of Patients Employing Cannabigerol-Predominant Cannabis Preparations: Perceived Medical Effects, Adverse Events, and Withdrawal Symptoms. </w:t>
        </w:r>
      </w:hyperlink>
      <w:hyperlink r:id="rId137">
        <w:r w:rsidDel="00000000" w:rsidR="00000000" w:rsidRPr="00000000">
          <w:rPr>
            <w:b w:val="0"/>
            <w:i w:val="1"/>
            <w:color w:val="000000"/>
            <w:sz w:val="22"/>
            <w:szCs w:val="22"/>
            <w:u w:val="none"/>
            <w:rtl w:val="0"/>
          </w:rPr>
          <w:t xml:space="preserve">Cannabis and Cannabinoid Research</w:t>
        </w:r>
      </w:hyperlink>
      <w:hyperlink r:id="rId138">
        <w:r w:rsidDel="00000000" w:rsidR="00000000" w:rsidRPr="00000000">
          <w:rPr>
            <w:b w:val="0"/>
            <w:i w:val="0"/>
            <w:color w:val="000000"/>
            <w:sz w:val="22"/>
            <w:szCs w:val="22"/>
            <w:u w:val="none"/>
            <w:rtl w:val="0"/>
          </w:rPr>
          <w:t xml:space="preserve"> </w:t>
        </w:r>
      </w:hyperlink>
      <w:hyperlink r:id="rId139">
        <w:r w:rsidDel="00000000" w:rsidR="00000000" w:rsidRPr="00000000">
          <w:rPr>
            <w:b w:val="1"/>
            <w:i w:val="0"/>
            <w:color w:val="000000"/>
            <w:sz w:val="22"/>
            <w:szCs w:val="22"/>
            <w:u w:val="none"/>
            <w:rtl w:val="0"/>
          </w:rPr>
          <w:t xml:space="preserve">7</w:t>
        </w:r>
      </w:hyperlink>
      <w:hyperlink r:id="rId140">
        <w:r w:rsidDel="00000000" w:rsidR="00000000" w:rsidRPr="00000000">
          <w:rPr>
            <w:b w:val="0"/>
            <w:i w:val="0"/>
            <w:color w:val="000000"/>
            <w:sz w:val="22"/>
            <w:szCs w:val="22"/>
            <w:u w:val="none"/>
            <w:rtl w:val="0"/>
          </w:rPr>
          <w:t xml:space="preserve">, 706–716 (2022).</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21.</w:t>
        <w:tab/>
      </w:r>
      <w:hyperlink r:id="rId141">
        <w:r w:rsidDel="00000000" w:rsidR="00000000" w:rsidRPr="00000000">
          <w:rPr>
            <w:b w:val="0"/>
            <w:i w:val="0"/>
            <w:color w:val="000000"/>
            <w:sz w:val="22"/>
            <w:szCs w:val="22"/>
            <w:u w:val="none"/>
            <w:rtl w:val="0"/>
          </w:rPr>
          <w:t xml:space="preserve">Khodadadi, H. </w:t>
        </w:r>
      </w:hyperlink>
      <w:hyperlink r:id="rId142">
        <w:r w:rsidDel="00000000" w:rsidR="00000000" w:rsidRPr="00000000">
          <w:rPr>
            <w:b w:val="0"/>
            <w:i w:val="1"/>
            <w:color w:val="000000"/>
            <w:sz w:val="22"/>
            <w:szCs w:val="22"/>
            <w:u w:val="none"/>
            <w:rtl w:val="0"/>
          </w:rPr>
          <w:t xml:space="preserve">et al.</w:t>
        </w:r>
      </w:hyperlink>
      <w:hyperlink r:id="rId143">
        <w:r w:rsidDel="00000000" w:rsidR="00000000" w:rsidRPr="00000000">
          <w:rPr>
            <w:b w:val="0"/>
            <w:i w:val="0"/>
            <w:color w:val="000000"/>
            <w:sz w:val="22"/>
            <w:szCs w:val="22"/>
            <w:u w:val="none"/>
            <w:rtl w:val="0"/>
          </w:rPr>
          <w:t xml:space="preserve"> A potential role for cannabichromene in modulating TRP channels during acute respiratory distress syndrome. </w:t>
        </w:r>
      </w:hyperlink>
      <w:hyperlink r:id="rId144">
        <w:r w:rsidDel="00000000" w:rsidR="00000000" w:rsidRPr="00000000">
          <w:rPr>
            <w:b w:val="0"/>
            <w:i w:val="1"/>
            <w:color w:val="000000"/>
            <w:sz w:val="22"/>
            <w:szCs w:val="22"/>
            <w:u w:val="none"/>
            <w:rtl w:val="0"/>
          </w:rPr>
          <w:t xml:space="preserve">J Cannabis Res</w:t>
        </w:r>
      </w:hyperlink>
      <w:hyperlink r:id="rId145">
        <w:r w:rsidDel="00000000" w:rsidR="00000000" w:rsidRPr="00000000">
          <w:rPr>
            <w:b w:val="0"/>
            <w:i w:val="0"/>
            <w:color w:val="000000"/>
            <w:sz w:val="22"/>
            <w:szCs w:val="22"/>
            <w:u w:val="none"/>
            <w:rtl w:val="0"/>
          </w:rPr>
          <w:t xml:space="preserve"> </w:t>
        </w:r>
      </w:hyperlink>
      <w:hyperlink r:id="rId146">
        <w:r w:rsidDel="00000000" w:rsidR="00000000" w:rsidRPr="00000000">
          <w:rPr>
            <w:b w:val="1"/>
            <w:i w:val="0"/>
            <w:color w:val="000000"/>
            <w:sz w:val="22"/>
            <w:szCs w:val="22"/>
            <w:u w:val="none"/>
            <w:rtl w:val="0"/>
          </w:rPr>
          <w:t xml:space="preserve">3</w:t>
        </w:r>
      </w:hyperlink>
      <w:hyperlink r:id="rId147">
        <w:r w:rsidDel="00000000" w:rsidR="00000000" w:rsidRPr="00000000">
          <w:rPr>
            <w:b w:val="0"/>
            <w:i w:val="0"/>
            <w:color w:val="000000"/>
            <w:sz w:val="22"/>
            <w:szCs w:val="22"/>
            <w:u w:val="none"/>
            <w:rtl w:val="0"/>
          </w:rPr>
          <w:t xml:space="preserve">, 45 (2021).</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22.</w:t>
        <w:tab/>
      </w:r>
      <w:hyperlink r:id="rId148">
        <w:r w:rsidDel="00000000" w:rsidR="00000000" w:rsidRPr="00000000">
          <w:rPr>
            <w:b w:val="0"/>
            <w:i w:val="0"/>
            <w:color w:val="000000"/>
            <w:sz w:val="22"/>
            <w:szCs w:val="22"/>
            <w:u w:val="none"/>
            <w:rtl w:val="0"/>
          </w:rPr>
          <w:t xml:space="preserve">Fatemeh, G. </w:t>
        </w:r>
      </w:hyperlink>
      <w:hyperlink r:id="rId149">
        <w:r w:rsidDel="00000000" w:rsidR="00000000" w:rsidRPr="00000000">
          <w:rPr>
            <w:b w:val="0"/>
            <w:i w:val="1"/>
            <w:color w:val="000000"/>
            <w:sz w:val="22"/>
            <w:szCs w:val="22"/>
            <w:u w:val="none"/>
            <w:rtl w:val="0"/>
          </w:rPr>
          <w:t xml:space="preserve">et al.</w:t>
        </w:r>
      </w:hyperlink>
      <w:hyperlink r:id="rId150">
        <w:r w:rsidDel="00000000" w:rsidR="00000000" w:rsidRPr="00000000">
          <w:rPr>
            <w:b w:val="0"/>
            <w:i w:val="0"/>
            <w:color w:val="000000"/>
            <w:sz w:val="22"/>
            <w:szCs w:val="22"/>
            <w:u w:val="none"/>
            <w:rtl w:val="0"/>
          </w:rPr>
          <w:t xml:space="preserve"> Effect of melatonin supplementation on sleep quality: a systematic review and meta-analysis of randomized controlled trials. </w:t>
        </w:r>
      </w:hyperlink>
      <w:hyperlink r:id="rId151">
        <w:r w:rsidDel="00000000" w:rsidR="00000000" w:rsidRPr="00000000">
          <w:rPr>
            <w:b w:val="0"/>
            <w:i w:val="1"/>
            <w:color w:val="000000"/>
            <w:sz w:val="22"/>
            <w:szCs w:val="22"/>
            <w:u w:val="none"/>
            <w:rtl w:val="0"/>
          </w:rPr>
          <w:t xml:space="preserve">J. Neurol.</w:t>
        </w:r>
      </w:hyperlink>
      <w:hyperlink r:id="rId152">
        <w:r w:rsidDel="00000000" w:rsidR="00000000" w:rsidRPr="00000000">
          <w:rPr>
            <w:b w:val="0"/>
            <w:i w:val="0"/>
            <w:color w:val="000000"/>
            <w:sz w:val="22"/>
            <w:szCs w:val="22"/>
            <w:u w:val="none"/>
            <w:rtl w:val="0"/>
          </w:rPr>
          <w:t xml:space="preserve"> </w:t>
        </w:r>
      </w:hyperlink>
      <w:hyperlink r:id="rId153">
        <w:r w:rsidDel="00000000" w:rsidR="00000000" w:rsidRPr="00000000">
          <w:rPr>
            <w:b w:val="1"/>
            <w:i w:val="0"/>
            <w:color w:val="000000"/>
            <w:sz w:val="22"/>
            <w:szCs w:val="22"/>
            <w:u w:val="none"/>
            <w:rtl w:val="0"/>
          </w:rPr>
          <w:t xml:space="preserve">269</w:t>
        </w:r>
      </w:hyperlink>
      <w:hyperlink r:id="rId154">
        <w:r w:rsidDel="00000000" w:rsidR="00000000" w:rsidRPr="00000000">
          <w:rPr>
            <w:b w:val="0"/>
            <w:i w:val="0"/>
            <w:color w:val="000000"/>
            <w:sz w:val="22"/>
            <w:szCs w:val="22"/>
            <w:u w:val="none"/>
            <w:rtl w:val="0"/>
          </w:rPr>
          <w:t xml:space="preserve">, 205–216 (2022).</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48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23.</w:t>
        <w:tab/>
      </w:r>
      <w:hyperlink r:id="rId155">
        <w:r w:rsidDel="00000000" w:rsidR="00000000" w:rsidRPr="00000000">
          <w:rPr>
            <w:b w:val="0"/>
            <w:i w:val="0"/>
            <w:color w:val="000000"/>
            <w:sz w:val="22"/>
            <w:szCs w:val="22"/>
            <w:u w:val="none"/>
            <w:rtl w:val="0"/>
          </w:rPr>
          <w:t xml:space="preserve">Palmieri, G., Vadalà, M., Corazzari, V. &amp; Palmieri, B. Insomnia treatment: a new multitasking natural compound based on melatonin and cannabis extracts. </w:t>
        </w:r>
      </w:hyperlink>
      <w:hyperlink r:id="rId156">
        <w:r w:rsidDel="00000000" w:rsidR="00000000" w:rsidRPr="00000000">
          <w:rPr>
            <w:b w:val="0"/>
            <w:i w:val="1"/>
            <w:color w:val="000000"/>
            <w:sz w:val="22"/>
            <w:szCs w:val="22"/>
            <w:u w:val="none"/>
            <w:rtl w:val="0"/>
          </w:rPr>
          <w:t xml:space="preserve">Clin. Ter.</w:t>
        </w:r>
      </w:hyperlink>
      <w:hyperlink r:id="rId157">
        <w:r w:rsidDel="00000000" w:rsidR="00000000" w:rsidRPr="00000000">
          <w:rPr>
            <w:b w:val="0"/>
            <w:i w:val="0"/>
            <w:color w:val="000000"/>
            <w:sz w:val="22"/>
            <w:szCs w:val="22"/>
            <w:u w:val="none"/>
            <w:rtl w:val="0"/>
          </w:rPr>
          <w:t xml:space="preserve"> </w:t>
        </w:r>
      </w:hyperlink>
      <w:hyperlink r:id="rId158">
        <w:r w:rsidDel="00000000" w:rsidR="00000000" w:rsidRPr="00000000">
          <w:rPr>
            <w:b w:val="1"/>
            <w:i w:val="0"/>
            <w:color w:val="000000"/>
            <w:sz w:val="22"/>
            <w:szCs w:val="22"/>
            <w:u w:val="none"/>
            <w:rtl w:val="0"/>
          </w:rPr>
          <w:t xml:space="preserve">173</w:t>
        </w:r>
      </w:hyperlink>
      <w:hyperlink r:id="rId159">
        <w:r w:rsidDel="00000000" w:rsidR="00000000" w:rsidRPr="00000000">
          <w:rPr>
            <w:b w:val="0"/>
            <w:i w:val="0"/>
            <w:color w:val="000000"/>
            <w:sz w:val="22"/>
            <w:szCs w:val="22"/>
            <w:u w:val="none"/>
            <w:rtl w:val="0"/>
          </w:rPr>
          <w:t xml:space="preserve">, 91–96 (2022).</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40" w:right="0" w:hanging="440"/>
        <w:jc w:val="left"/>
        <w:rPr/>
      </w:pPr>
      <w:r w:rsidDel="00000000" w:rsidR="00000000" w:rsidRPr="00000000">
        <w:rPr>
          <w:rtl w:val="0"/>
        </w:rPr>
        <w:t xml:space="preserve">23. </w:t>
      </w:r>
      <w:r w:rsidDel="00000000" w:rsidR="00000000" w:rsidRPr="00000000">
        <w:rPr>
          <w:rtl w:val="0"/>
        </w:rPr>
        <w:t xml:space="preserve">Ferracioli-Oda E, Qawasmi A, Bloch MH (2013) Meta-Analysis: Melatonin for the Treatment of Primary Sleep Disorders. PLOS ONE 8(5): e63773.</w:t>
      </w:r>
      <w:hyperlink r:id="rId160">
        <w:r w:rsidDel="00000000" w:rsidR="00000000" w:rsidRPr="00000000">
          <w:rPr>
            <w:rtl w:val="0"/>
          </w:rPr>
          <w:t xml:space="preserve">https://doi.org/10.1371/journal.pone.0063773</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16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pPr>
    <w:r w:rsidDel="00000000" w:rsidR="00000000" w:rsidRPr="00000000">
      <w:rPr/>
      <w:drawing>
        <wp:inline distB="114300" distT="114300" distL="114300" distR="114300">
          <wp:extent cx="1204913" cy="4016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401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paperpile.com/b/OPncam/kts7K" TargetMode="External"/><Relationship Id="rId42" Type="http://schemas.openxmlformats.org/officeDocument/2006/relationships/hyperlink" Target="http://paperpile.com/b/OPncam/kts7K" TargetMode="External"/><Relationship Id="rId41" Type="http://schemas.openxmlformats.org/officeDocument/2006/relationships/hyperlink" Target="http://paperpile.com/b/OPncam/kts7K" TargetMode="External"/><Relationship Id="rId44" Type="http://schemas.openxmlformats.org/officeDocument/2006/relationships/hyperlink" Target="http://paperpile.com/b/OPncam/kts7K" TargetMode="External"/><Relationship Id="rId43" Type="http://schemas.openxmlformats.org/officeDocument/2006/relationships/hyperlink" Target="http://paperpile.com/b/OPncam/kts7K" TargetMode="External"/><Relationship Id="rId46" Type="http://schemas.openxmlformats.org/officeDocument/2006/relationships/hyperlink" Target="http://paperpile.com/b/OPncam/NJpsM" TargetMode="External"/><Relationship Id="rId45" Type="http://schemas.openxmlformats.org/officeDocument/2006/relationships/hyperlink" Target="http://paperpile.com/b/OPncam/NJpsM" TargetMode="External"/><Relationship Id="rId107" Type="http://schemas.openxmlformats.org/officeDocument/2006/relationships/hyperlink" Target="http://paperpile.com/b/OPncam/hxBx" TargetMode="External"/><Relationship Id="rId106" Type="http://schemas.openxmlformats.org/officeDocument/2006/relationships/hyperlink" Target="http://paperpile.com/b/OPncam/hxBx" TargetMode="External"/><Relationship Id="rId105" Type="http://schemas.openxmlformats.org/officeDocument/2006/relationships/hyperlink" Target="http://paperpile.com/b/OPncam/hxBx" TargetMode="External"/><Relationship Id="rId104" Type="http://schemas.openxmlformats.org/officeDocument/2006/relationships/hyperlink" Target="http://paperpile.com/b/OPncam/hxBx" TargetMode="External"/><Relationship Id="rId109" Type="http://schemas.openxmlformats.org/officeDocument/2006/relationships/hyperlink" Target="http://paperpile.com/b/OPncam/nY6U" TargetMode="External"/><Relationship Id="rId108" Type="http://schemas.openxmlformats.org/officeDocument/2006/relationships/hyperlink" Target="http://paperpile.com/b/OPncam/hxBx" TargetMode="External"/><Relationship Id="rId48" Type="http://schemas.openxmlformats.org/officeDocument/2006/relationships/hyperlink" Target="http://paperpile.com/b/OPncam/NJpsM" TargetMode="External"/><Relationship Id="rId47" Type="http://schemas.openxmlformats.org/officeDocument/2006/relationships/hyperlink" Target="http://paperpile.com/b/OPncam/NJpsM" TargetMode="External"/><Relationship Id="rId49" Type="http://schemas.openxmlformats.org/officeDocument/2006/relationships/hyperlink" Target="http://paperpile.com/b/OPncam/NJpsM" TargetMode="External"/><Relationship Id="rId103" Type="http://schemas.openxmlformats.org/officeDocument/2006/relationships/hyperlink" Target="http://paperpile.com/b/OPncam/LASA" TargetMode="External"/><Relationship Id="rId102" Type="http://schemas.openxmlformats.org/officeDocument/2006/relationships/hyperlink" Target="http://paperpile.com/b/OPncam/LASA" TargetMode="External"/><Relationship Id="rId101" Type="http://schemas.openxmlformats.org/officeDocument/2006/relationships/hyperlink" Target="http://paperpile.com/b/OPncam/LASA" TargetMode="External"/><Relationship Id="rId100" Type="http://schemas.openxmlformats.org/officeDocument/2006/relationships/hyperlink" Target="http://paperpile.com/b/OPncam/TMXs" TargetMode="External"/><Relationship Id="rId31" Type="http://schemas.openxmlformats.org/officeDocument/2006/relationships/hyperlink" Target="http://paperpile.com/b/OPncam/opFZF" TargetMode="External"/><Relationship Id="rId30" Type="http://schemas.openxmlformats.org/officeDocument/2006/relationships/hyperlink" Target="https://paperpile.com/c/OPncam/X5N3" TargetMode="External"/><Relationship Id="rId33" Type="http://schemas.openxmlformats.org/officeDocument/2006/relationships/hyperlink" Target="http://paperpile.com/b/OPncam/opFZF" TargetMode="External"/><Relationship Id="rId32" Type="http://schemas.openxmlformats.org/officeDocument/2006/relationships/hyperlink" Target="http://paperpile.com/b/OPncam/opFZF" TargetMode="External"/><Relationship Id="rId35" Type="http://schemas.openxmlformats.org/officeDocument/2006/relationships/hyperlink" Target="http://paperpile.com/b/OPncam/opFZF" TargetMode="External"/><Relationship Id="rId34" Type="http://schemas.openxmlformats.org/officeDocument/2006/relationships/hyperlink" Target="http://paperpile.com/b/OPncam/opFZF" TargetMode="External"/><Relationship Id="rId37" Type="http://schemas.openxmlformats.org/officeDocument/2006/relationships/hyperlink" Target="http://paperpile.com/b/OPncam/opFZF" TargetMode="External"/><Relationship Id="rId36" Type="http://schemas.openxmlformats.org/officeDocument/2006/relationships/hyperlink" Target="http://paperpile.com/b/OPncam/opFZF" TargetMode="External"/><Relationship Id="rId39" Type="http://schemas.openxmlformats.org/officeDocument/2006/relationships/hyperlink" Target="http://paperpile.com/b/OPncam/kts7K" TargetMode="External"/><Relationship Id="rId38" Type="http://schemas.openxmlformats.org/officeDocument/2006/relationships/hyperlink" Target="http://paperpile.com/b/OPncam/kts7K" TargetMode="External"/><Relationship Id="rId20" Type="http://schemas.openxmlformats.org/officeDocument/2006/relationships/hyperlink" Target="https://paperpile.com/c/OPncam/nY6U" TargetMode="External"/><Relationship Id="rId22" Type="http://schemas.openxmlformats.org/officeDocument/2006/relationships/hyperlink" Target="https://paperpile.com/c/OPncam/vqLt" TargetMode="External"/><Relationship Id="rId21" Type="http://schemas.openxmlformats.org/officeDocument/2006/relationships/hyperlink" Target="https://www.prnewswire.com/news-releases/open-book-extracts-announces-completion-of-historys-largest-randomized-controlled-trial-of-rare-cannabinoids-for-sleep-radicle-rest-301576872.html" TargetMode="External"/><Relationship Id="rId24" Type="http://schemas.openxmlformats.org/officeDocument/2006/relationships/hyperlink" Target="https://paperpile.com/c/OPncam/om1K" TargetMode="External"/><Relationship Id="rId23" Type="http://schemas.openxmlformats.org/officeDocument/2006/relationships/hyperlink" Target="https://paperpile.com/c/OPncam/UHnI" TargetMode="External"/><Relationship Id="rId129" Type="http://schemas.openxmlformats.org/officeDocument/2006/relationships/hyperlink" Target="http://paperpile.com/b/OPncam/rGxW" TargetMode="External"/><Relationship Id="rId128" Type="http://schemas.openxmlformats.org/officeDocument/2006/relationships/hyperlink" Target="http://paperpile.com/b/OPncam/om1K" TargetMode="External"/><Relationship Id="rId127" Type="http://schemas.openxmlformats.org/officeDocument/2006/relationships/hyperlink" Target="http://paperpile.com/b/OPncam/om1K" TargetMode="External"/><Relationship Id="rId126" Type="http://schemas.openxmlformats.org/officeDocument/2006/relationships/hyperlink" Target="http://paperpile.com/b/OPncam/om1K" TargetMode="External"/><Relationship Id="rId26" Type="http://schemas.openxmlformats.org/officeDocument/2006/relationships/hyperlink" Target="https://paperpile.com/c/OPncam/Pt4W" TargetMode="External"/><Relationship Id="rId121" Type="http://schemas.openxmlformats.org/officeDocument/2006/relationships/hyperlink" Target="http://paperpile.com/b/OPncam/UHnI" TargetMode="External"/><Relationship Id="rId25" Type="http://schemas.openxmlformats.org/officeDocument/2006/relationships/hyperlink" Target="https://paperpile.com/c/OPncam/rGxW" TargetMode="External"/><Relationship Id="rId120" Type="http://schemas.openxmlformats.org/officeDocument/2006/relationships/hyperlink" Target="http://paperpile.com/b/OPncam/UHnI" TargetMode="External"/><Relationship Id="rId28" Type="http://schemas.openxmlformats.org/officeDocument/2006/relationships/hyperlink" Target="https://paperpile.com/c/OPncam/t2aS" TargetMode="External"/><Relationship Id="rId27" Type="http://schemas.openxmlformats.org/officeDocument/2006/relationships/hyperlink" Target="https://paperpile.com/c/OPncam/JCjS" TargetMode="External"/><Relationship Id="rId125" Type="http://schemas.openxmlformats.org/officeDocument/2006/relationships/hyperlink" Target="http://paperpile.com/b/OPncam/om1K" TargetMode="External"/><Relationship Id="rId29" Type="http://schemas.openxmlformats.org/officeDocument/2006/relationships/hyperlink" Target="https://paperpile.com/c/OPncam/X5N3" TargetMode="External"/><Relationship Id="rId124" Type="http://schemas.openxmlformats.org/officeDocument/2006/relationships/hyperlink" Target="http://paperpile.com/b/OPncam/om1K" TargetMode="External"/><Relationship Id="rId123" Type="http://schemas.openxmlformats.org/officeDocument/2006/relationships/hyperlink" Target="http://paperpile.com/b/OPncam/UHnI" TargetMode="External"/><Relationship Id="rId122" Type="http://schemas.openxmlformats.org/officeDocument/2006/relationships/hyperlink" Target="http://paperpile.com/b/OPncam/UHnI" TargetMode="External"/><Relationship Id="rId95" Type="http://schemas.openxmlformats.org/officeDocument/2006/relationships/hyperlink" Target="http://paperpile.com/b/OPncam/KSoT" TargetMode="External"/><Relationship Id="rId94" Type="http://schemas.openxmlformats.org/officeDocument/2006/relationships/hyperlink" Target="http://paperpile.com/b/OPncam/KSoT" TargetMode="External"/><Relationship Id="rId97" Type="http://schemas.openxmlformats.org/officeDocument/2006/relationships/hyperlink" Target="http://paperpile.com/b/OPncam/TMXs" TargetMode="External"/><Relationship Id="rId96" Type="http://schemas.openxmlformats.org/officeDocument/2006/relationships/hyperlink" Target="http://paperpile.com/b/OPncam/TMXs" TargetMode="External"/><Relationship Id="rId11" Type="http://schemas.openxmlformats.org/officeDocument/2006/relationships/hyperlink" Target="https://paperpile.com/c/OPncam/7aY8" TargetMode="External"/><Relationship Id="rId99" Type="http://schemas.openxmlformats.org/officeDocument/2006/relationships/hyperlink" Target="http://paperpile.com/b/OPncam/TMXs" TargetMode="External"/><Relationship Id="rId10" Type="http://schemas.openxmlformats.org/officeDocument/2006/relationships/hyperlink" Target="https://paperpile.com/c/OPncam/EhOlW" TargetMode="External"/><Relationship Id="rId98" Type="http://schemas.openxmlformats.org/officeDocument/2006/relationships/hyperlink" Target="http://paperpile.com/b/OPncam/TMXs" TargetMode="External"/><Relationship Id="rId13" Type="http://schemas.openxmlformats.org/officeDocument/2006/relationships/hyperlink" Target="https://paperpile.com/c/OPncam/D3vm" TargetMode="External"/><Relationship Id="rId12" Type="http://schemas.openxmlformats.org/officeDocument/2006/relationships/hyperlink" Target="https://paperpile.com/c/OPncam/3Gg3" TargetMode="External"/><Relationship Id="rId91" Type="http://schemas.openxmlformats.org/officeDocument/2006/relationships/hyperlink" Target="http://paperpile.com/b/OPncam/KSoT" TargetMode="External"/><Relationship Id="rId90" Type="http://schemas.openxmlformats.org/officeDocument/2006/relationships/hyperlink" Target="http://paperpile.com/b/OPncam/KSoT" TargetMode="External"/><Relationship Id="rId93" Type="http://schemas.openxmlformats.org/officeDocument/2006/relationships/hyperlink" Target="http://paperpile.com/b/OPncam/KSoT" TargetMode="External"/><Relationship Id="rId92" Type="http://schemas.openxmlformats.org/officeDocument/2006/relationships/hyperlink" Target="http://paperpile.com/b/OPncam/KSoT" TargetMode="External"/><Relationship Id="rId118" Type="http://schemas.openxmlformats.org/officeDocument/2006/relationships/hyperlink" Target="http://paperpile.com/b/OPncam/vqLt" TargetMode="External"/><Relationship Id="rId117" Type="http://schemas.openxmlformats.org/officeDocument/2006/relationships/hyperlink" Target="http://paperpile.com/b/OPncam/vqLt" TargetMode="External"/><Relationship Id="rId116" Type="http://schemas.openxmlformats.org/officeDocument/2006/relationships/hyperlink" Target="http://paperpile.com/b/OPncam/vqLt" TargetMode="External"/><Relationship Id="rId115" Type="http://schemas.openxmlformats.org/officeDocument/2006/relationships/hyperlink" Target="http://paperpile.com/b/OPncam/vqLt" TargetMode="External"/><Relationship Id="rId119" Type="http://schemas.openxmlformats.org/officeDocument/2006/relationships/hyperlink" Target="http://paperpile.com/b/OPncam/UHnI" TargetMode="External"/><Relationship Id="rId15" Type="http://schemas.openxmlformats.org/officeDocument/2006/relationships/hyperlink" Target="https://paperpile.com/c/OPncam/XoGD" TargetMode="External"/><Relationship Id="rId110" Type="http://schemas.openxmlformats.org/officeDocument/2006/relationships/hyperlink" Target="http://paperpile.com/b/OPncam/nY6U" TargetMode="External"/><Relationship Id="rId14" Type="http://schemas.openxmlformats.org/officeDocument/2006/relationships/hyperlink" Target="https://paperpile.com/c/OPncam/1mC3" TargetMode="External"/><Relationship Id="rId17" Type="http://schemas.openxmlformats.org/officeDocument/2006/relationships/hyperlink" Target="https://paperpile.com/c/OPncam/TMXs" TargetMode="External"/><Relationship Id="rId16" Type="http://schemas.openxmlformats.org/officeDocument/2006/relationships/hyperlink" Target="https://paperpile.com/c/OPncam/KSoT" TargetMode="External"/><Relationship Id="rId19" Type="http://schemas.openxmlformats.org/officeDocument/2006/relationships/hyperlink" Target="https://paperpile.com/c/OPncam/hxBx" TargetMode="External"/><Relationship Id="rId114" Type="http://schemas.openxmlformats.org/officeDocument/2006/relationships/hyperlink" Target="http://paperpile.com/b/OPncam/vqLt" TargetMode="External"/><Relationship Id="rId18" Type="http://schemas.openxmlformats.org/officeDocument/2006/relationships/hyperlink" Target="https://paperpile.com/c/OPncam/LASA" TargetMode="External"/><Relationship Id="rId113" Type="http://schemas.openxmlformats.org/officeDocument/2006/relationships/hyperlink" Target="http://paperpile.com/b/OPncam/nY6U" TargetMode="External"/><Relationship Id="rId112" Type="http://schemas.openxmlformats.org/officeDocument/2006/relationships/hyperlink" Target="http://paperpile.com/b/OPncam/nY6U" TargetMode="External"/><Relationship Id="rId111" Type="http://schemas.openxmlformats.org/officeDocument/2006/relationships/hyperlink" Target="http://paperpile.com/b/OPncam/nY6U" TargetMode="External"/><Relationship Id="rId84" Type="http://schemas.openxmlformats.org/officeDocument/2006/relationships/hyperlink" Target="http://paperpile.com/b/OPncam/XoGD" TargetMode="External"/><Relationship Id="rId83" Type="http://schemas.openxmlformats.org/officeDocument/2006/relationships/hyperlink" Target="http://paperpile.com/b/OPncam/XoGD" TargetMode="External"/><Relationship Id="rId86" Type="http://schemas.openxmlformats.org/officeDocument/2006/relationships/hyperlink" Target="http://paperpile.com/b/OPncam/XoGD" TargetMode="External"/><Relationship Id="rId85" Type="http://schemas.openxmlformats.org/officeDocument/2006/relationships/hyperlink" Target="http://paperpile.com/b/OPncam/XoGD" TargetMode="External"/><Relationship Id="rId88" Type="http://schemas.openxmlformats.org/officeDocument/2006/relationships/hyperlink" Target="http://paperpile.com/b/OPncam/XoGD" TargetMode="External"/><Relationship Id="rId150" Type="http://schemas.openxmlformats.org/officeDocument/2006/relationships/hyperlink" Target="http://paperpile.com/b/OPncam/t2aS" TargetMode="External"/><Relationship Id="rId87" Type="http://schemas.openxmlformats.org/officeDocument/2006/relationships/hyperlink" Target="http://paperpile.com/b/OPncam/XoGD" TargetMode="External"/><Relationship Id="rId89" Type="http://schemas.openxmlformats.org/officeDocument/2006/relationships/hyperlink" Target="http://paperpile.com/b/OPncam/KSoT" TargetMode="External"/><Relationship Id="rId80" Type="http://schemas.openxmlformats.org/officeDocument/2006/relationships/hyperlink" Target="http://paperpile.com/b/OPncam/1mC3" TargetMode="External"/><Relationship Id="rId82" Type="http://schemas.openxmlformats.org/officeDocument/2006/relationships/hyperlink" Target="http://paperpile.com/b/OPncam/XoGD" TargetMode="External"/><Relationship Id="rId81" Type="http://schemas.openxmlformats.org/officeDocument/2006/relationships/hyperlink" Target="http://paperpile.com/b/OPncam/1mC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aperpile.com/b/OPncam/t2aS" TargetMode="External"/><Relationship Id="rId4" Type="http://schemas.openxmlformats.org/officeDocument/2006/relationships/numbering" Target="numbering.xml"/><Relationship Id="rId148" Type="http://schemas.openxmlformats.org/officeDocument/2006/relationships/hyperlink" Target="http://paperpile.com/b/OPncam/t2aS" TargetMode="External"/><Relationship Id="rId9" Type="http://schemas.openxmlformats.org/officeDocument/2006/relationships/hyperlink" Target="https://paperpile.com/c/OPncam/0DR3a" TargetMode="External"/><Relationship Id="rId143" Type="http://schemas.openxmlformats.org/officeDocument/2006/relationships/hyperlink" Target="http://paperpile.com/b/OPncam/JCjS" TargetMode="External"/><Relationship Id="rId142" Type="http://schemas.openxmlformats.org/officeDocument/2006/relationships/hyperlink" Target="http://paperpile.com/b/OPncam/JCjS" TargetMode="External"/><Relationship Id="rId141" Type="http://schemas.openxmlformats.org/officeDocument/2006/relationships/hyperlink" Target="http://paperpile.com/b/OPncam/JCjS" TargetMode="External"/><Relationship Id="rId140" Type="http://schemas.openxmlformats.org/officeDocument/2006/relationships/hyperlink" Target="http://paperpile.com/b/OPncam/Pt4W" TargetMode="External"/><Relationship Id="rId5" Type="http://schemas.openxmlformats.org/officeDocument/2006/relationships/styles" Target="styles.xml"/><Relationship Id="rId147" Type="http://schemas.openxmlformats.org/officeDocument/2006/relationships/hyperlink" Target="http://paperpile.com/b/OPncam/JCjS" TargetMode="External"/><Relationship Id="rId6" Type="http://schemas.openxmlformats.org/officeDocument/2006/relationships/hyperlink" Target="https://paperpile.com/c/OPncam/opFZF" TargetMode="External"/><Relationship Id="rId146" Type="http://schemas.openxmlformats.org/officeDocument/2006/relationships/hyperlink" Target="http://paperpile.com/b/OPncam/JCjS" TargetMode="External"/><Relationship Id="rId7" Type="http://schemas.openxmlformats.org/officeDocument/2006/relationships/hyperlink" Target="https://paperpile.com/c/OPncam/kts7K" TargetMode="External"/><Relationship Id="rId145" Type="http://schemas.openxmlformats.org/officeDocument/2006/relationships/hyperlink" Target="http://paperpile.com/b/OPncam/JCjS" TargetMode="External"/><Relationship Id="rId8" Type="http://schemas.openxmlformats.org/officeDocument/2006/relationships/hyperlink" Target="https://paperpile.com/c/OPncam/NJpsM" TargetMode="External"/><Relationship Id="rId144" Type="http://schemas.openxmlformats.org/officeDocument/2006/relationships/hyperlink" Target="http://paperpile.com/b/OPncam/JCjS" TargetMode="External"/><Relationship Id="rId73" Type="http://schemas.openxmlformats.org/officeDocument/2006/relationships/hyperlink" Target="http://paperpile.com/b/OPncam/D3vm" TargetMode="External"/><Relationship Id="rId72" Type="http://schemas.openxmlformats.org/officeDocument/2006/relationships/hyperlink" Target="http://paperpile.com/b/OPncam/D3vm" TargetMode="External"/><Relationship Id="rId75" Type="http://schemas.openxmlformats.org/officeDocument/2006/relationships/hyperlink" Target="http://paperpile.com/b/OPncam/1mC3" TargetMode="External"/><Relationship Id="rId74" Type="http://schemas.openxmlformats.org/officeDocument/2006/relationships/hyperlink" Target="http://paperpile.com/b/OPncam/D3vm" TargetMode="External"/><Relationship Id="rId77" Type="http://schemas.openxmlformats.org/officeDocument/2006/relationships/hyperlink" Target="http://paperpile.com/b/OPncam/1mC3" TargetMode="External"/><Relationship Id="rId76" Type="http://schemas.openxmlformats.org/officeDocument/2006/relationships/hyperlink" Target="http://paperpile.com/b/OPncam/1mC3" TargetMode="External"/><Relationship Id="rId79" Type="http://schemas.openxmlformats.org/officeDocument/2006/relationships/hyperlink" Target="http://paperpile.com/b/OPncam/1mC3" TargetMode="External"/><Relationship Id="rId78" Type="http://schemas.openxmlformats.org/officeDocument/2006/relationships/hyperlink" Target="http://paperpile.com/b/OPncam/1mC3" TargetMode="External"/><Relationship Id="rId71" Type="http://schemas.openxmlformats.org/officeDocument/2006/relationships/hyperlink" Target="http://paperpile.com/b/OPncam/D3vm" TargetMode="External"/><Relationship Id="rId70" Type="http://schemas.openxmlformats.org/officeDocument/2006/relationships/hyperlink" Target="http://paperpile.com/b/OPncam/D3vm" TargetMode="External"/><Relationship Id="rId139" Type="http://schemas.openxmlformats.org/officeDocument/2006/relationships/hyperlink" Target="http://paperpile.com/b/OPncam/Pt4W" TargetMode="External"/><Relationship Id="rId138" Type="http://schemas.openxmlformats.org/officeDocument/2006/relationships/hyperlink" Target="http://paperpile.com/b/OPncam/Pt4W" TargetMode="External"/><Relationship Id="rId137" Type="http://schemas.openxmlformats.org/officeDocument/2006/relationships/hyperlink" Target="http://paperpile.com/b/OPncam/Pt4W" TargetMode="External"/><Relationship Id="rId132" Type="http://schemas.openxmlformats.org/officeDocument/2006/relationships/hyperlink" Target="http://paperpile.com/b/OPncam/rGxW" TargetMode="External"/><Relationship Id="rId131" Type="http://schemas.openxmlformats.org/officeDocument/2006/relationships/hyperlink" Target="http://paperpile.com/b/OPncam/rGxW" TargetMode="External"/><Relationship Id="rId130" Type="http://schemas.openxmlformats.org/officeDocument/2006/relationships/hyperlink" Target="http://paperpile.com/b/OPncam/rGxW" TargetMode="External"/><Relationship Id="rId136" Type="http://schemas.openxmlformats.org/officeDocument/2006/relationships/hyperlink" Target="http://paperpile.com/b/OPncam/Pt4W" TargetMode="External"/><Relationship Id="rId135" Type="http://schemas.openxmlformats.org/officeDocument/2006/relationships/hyperlink" Target="http://paperpile.com/b/OPncam/Pt4W" TargetMode="External"/><Relationship Id="rId134" Type="http://schemas.openxmlformats.org/officeDocument/2006/relationships/hyperlink" Target="http://paperpile.com/b/OPncam/Pt4W" TargetMode="External"/><Relationship Id="rId133" Type="http://schemas.openxmlformats.org/officeDocument/2006/relationships/hyperlink" Target="http://paperpile.com/b/OPncam/rGxW" TargetMode="External"/><Relationship Id="rId62" Type="http://schemas.openxmlformats.org/officeDocument/2006/relationships/hyperlink" Target="http://paperpile.com/b/OPncam/7aY8" TargetMode="External"/><Relationship Id="rId61" Type="http://schemas.openxmlformats.org/officeDocument/2006/relationships/hyperlink" Target="http://paperpile.com/b/OPncam/7aY8" TargetMode="External"/><Relationship Id="rId64" Type="http://schemas.openxmlformats.org/officeDocument/2006/relationships/hyperlink" Target="http://paperpile.com/b/OPncam/3Gg3" TargetMode="External"/><Relationship Id="rId63" Type="http://schemas.openxmlformats.org/officeDocument/2006/relationships/hyperlink" Target="http://paperpile.com/b/OPncam/3Gg3" TargetMode="External"/><Relationship Id="rId66" Type="http://schemas.openxmlformats.org/officeDocument/2006/relationships/hyperlink" Target="http://paperpile.com/b/OPncam/3Gg3" TargetMode="External"/><Relationship Id="rId65" Type="http://schemas.openxmlformats.org/officeDocument/2006/relationships/hyperlink" Target="http://paperpile.com/b/OPncam/3Gg3" TargetMode="External"/><Relationship Id="rId68" Type="http://schemas.openxmlformats.org/officeDocument/2006/relationships/hyperlink" Target="http://paperpile.com/b/OPncam/D3vm" TargetMode="External"/><Relationship Id="rId67" Type="http://schemas.openxmlformats.org/officeDocument/2006/relationships/hyperlink" Target="http://paperpile.com/b/OPncam/3Gg3" TargetMode="External"/><Relationship Id="rId60" Type="http://schemas.openxmlformats.org/officeDocument/2006/relationships/hyperlink" Target="http://paperpile.com/b/OPncam/7aY8" TargetMode="External"/><Relationship Id="rId69" Type="http://schemas.openxmlformats.org/officeDocument/2006/relationships/hyperlink" Target="http://paperpile.com/b/OPncam/D3vm" TargetMode="External"/><Relationship Id="rId51" Type="http://schemas.openxmlformats.org/officeDocument/2006/relationships/hyperlink" Target="http://paperpile.com/b/OPncam/0DR3a" TargetMode="External"/><Relationship Id="rId50" Type="http://schemas.openxmlformats.org/officeDocument/2006/relationships/hyperlink" Target="http://paperpile.com/b/OPncam/0DR3a" TargetMode="External"/><Relationship Id="rId53" Type="http://schemas.openxmlformats.org/officeDocument/2006/relationships/hyperlink" Target="http://paperpile.com/b/OPncam/0DR3a" TargetMode="External"/><Relationship Id="rId52" Type="http://schemas.openxmlformats.org/officeDocument/2006/relationships/hyperlink" Target="http://paperpile.com/b/OPncam/0DR3a" TargetMode="External"/><Relationship Id="rId55" Type="http://schemas.openxmlformats.org/officeDocument/2006/relationships/hyperlink" Target="http://paperpile.com/b/OPncam/EhOlW" TargetMode="External"/><Relationship Id="rId161" Type="http://schemas.openxmlformats.org/officeDocument/2006/relationships/header" Target="header1.xml"/><Relationship Id="rId54" Type="http://schemas.openxmlformats.org/officeDocument/2006/relationships/hyperlink" Target="http://paperpile.com/b/OPncam/0DR3a" TargetMode="External"/><Relationship Id="rId160" Type="http://schemas.openxmlformats.org/officeDocument/2006/relationships/hyperlink" Target="https://doi.org/10.1371/journal.pone.0063773" TargetMode="External"/><Relationship Id="rId57" Type="http://schemas.openxmlformats.org/officeDocument/2006/relationships/hyperlink" Target="http://paperpile.com/b/OPncam/EhOlW" TargetMode="External"/><Relationship Id="rId56" Type="http://schemas.openxmlformats.org/officeDocument/2006/relationships/hyperlink" Target="http://paperpile.com/b/OPncam/EhOlW" TargetMode="External"/><Relationship Id="rId159" Type="http://schemas.openxmlformats.org/officeDocument/2006/relationships/hyperlink" Target="http://paperpile.com/b/OPncam/X5N3" TargetMode="External"/><Relationship Id="rId59" Type="http://schemas.openxmlformats.org/officeDocument/2006/relationships/hyperlink" Target="http://paperpile.com/b/OPncam/7aY8" TargetMode="External"/><Relationship Id="rId154" Type="http://schemas.openxmlformats.org/officeDocument/2006/relationships/hyperlink" Target="http://paperpile.com/b/OPncam/t2aS" TargetMode="External"/><Relationship Id="rId58" Type="http://schemas.openxmlformats.org/officeDocument/2006/relationships/hyperlink" Target="http://paperpile.com/b/OPncam/7aY8" TargetMode="External"/><Relationship Id="rId153" Type="http://schemas.openxmlformats.org/officeDocument/2006/relationships/hyperlink" Target="http://paperpile.com/b/OPncam/t2aS" TargetMode="External"/><Relationship Id="rId152" Type="http://schemas.openxmlformats.org/officeDocument/2006/relationships/hyperlink" Target="http://paperpile.com/b/OPncam/t2aS" TargetMode="External"/><Relationship Id="rId151" Type="http://schemas.openxmlformats.org/officeDocument/2006/relationships/hyperlink" Target="http://paperpile.com/b/OPncam/t2aS" TargetMode="External"/><Relationship Id="rId158" Type="http://schemas.openxmlformats.org/officeDocument/2006/relationships/hyperlink" Target="http://paperpile.com/b/OPncam/X5N3" TargetMode="External"/><Relationship Id="rId157" Type="http://schemas.openxmlformats.org/officeDocument/2006/relationships/hyperlink" Target="http://paperpile.com/b/OPncam/X5N3" TargetMode="External"/><Relationship Id="rId156" Type="http://schemas.openxmlformats.org/officeDocument/2006/relationships/hyperlink" Target="http://paperpile.com/b/OPncam/X5N3" TargetMode="External"/><Relationship Id="rId155" Type="http://schemas.openxmlformats.org/officeDocument/2006/relationships/hyperlink" Target="http://paperpile.com/b/OPncam/X5N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