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751081" w:rsidP="00CE3859">
      <w:pPr>
        <w:ind w:left="540" w:right="437"/>
        <w:rPr>
          <w:b/>
          <w:color w:val="AF272F"/>
          <w:sz w:val="36"/>
          <w:szCs w:val="44"/>
        </w:rPr>
      </w:pPr>
      <w:r w:rsidRPr="003E2621">
        <w:rPr>
          <w:b/>
          <w:color w:val="AF272F"/>
          <w:sz w:val="36"/>
          <w:szCs w:val="44"/>
        </w:rPr>
        <w:t xml:space="preserve">Annual Implementation </w:t>
      </w:r>
      <w:r w:rsidRPr="00FA64CE" w:rsidR="00CE3859">
        <w:rPr>
          <w:b/>
          <w:color w:val="AF272F"/>
          <w:sz w:val="36"/>
          <w:szCs w:val="44"/>
        </w:rPr>
        <w:t xml:space="preserve">Plan </w:t>
      </w:r>
      <w:r w:rsidRPr="00FA64CE" w:rsidR="00B329B8">
        <w:rPr>
          <w:b/>
          <w:noProof/>
          <w:color w:val="AF272F"/>
          <w:sz w:val="36"/>
          <w:szCs w:val="44"/>
        </w:rPr>
        <w:t>2022</w:t>
      </w:r>
    </w:p>
    <w:p w:rsidR="00DF0EE5" w:rsidRPr="00DF0EE5" w:rsidP="00DF0EE5">
      <w:pPr>
        <w:ind w:left="540" w:right="437"/>
        <w:rPr>
          <w:b/>
          <w:color w:val="AF272F"/>
          <w:sz w:val="32"/>
          <w:szCs w:val="32"/>
        </w:rPr>
      </w:pPr>
      <w:r w:rsidRPr="00DF0EE5">
        <w:rPr>
          <w:b/>
          <w:color w:val="AF272F"/>
          <w:sz w:val="32"/>
          <w:szCs w:val="32"/>
        </w:rPr>
        <w:t>Professional Learning and Development Plan</w:t>
      </w:r>
    </w:p>
    <w:p w:rsidR="00841F2A" w:rsidRPr="00CE3859" w:rsidP="00B30F4B">
      <w:pPr>
        <w:pStyle w:val="ESIntroParagraph"/>
        <w:ind w:left="-567" w:right="1067" w:firstLine="1107"/>
        <w:rPr>
          <w:color w:val="595959" w:themeColor="text1" w:themeTint="A6"/>
        </w:rPr>
      </w:pPr>
      <w:r w:rsidRPr="00CE3859">
        <w:rPr>
          <w:noProof/>
          <w:color w:val="595959" w:themeColor="text1" w:themeTint="A6"/>
        </w:rPr>
        <w:t>Eltham North Primary School (4212)</w:t>
      </w:r>
    </w:p>
    <w:p w:rsidR="00841F2A" w:rsidRPr="008766A4" w:rsidP="00D84C0F">
      <w:pPr>
        <w:pStyle w:val="ESIntroParagraph"/>
        <w:ind w:left="-567" w:right="4330"/>
      </w:pPr>
    </w:p>
    <w:p w:rsidR="00751081" w:rsidP="00D84C0F">
      <w:pPr>
        <w:pStyle w:val="Heading1"/>
        <w:ind w:left="-567"/>
      </w:pPr>
    </w:p>
    <w:p w:rsidR="00841F2A" w:rsidP="00895870">
      <w:pPr>
        <w:pStyle w:val="ESHeading2"/>
      </w:pPr>
    </w:p>
    <w:p w:rsidR="00CB0768" w:rsidP="00895870">
      <w:pPr>
        <w:pStyle w:val="ESHeading2"/>
      </w:pPr>
    </w:p>
    <w:p w:rsidR="00DD76F8" w:rsidP="00895870">
      <w:pPr>
        <w:pStyle w:val="ESHeading2"/>
      </w:pPr>
    </w:p>
    <w:p w:rsidR="00DD76F8" w:rsidP="00FA64CE">
      <w:pPr>
        <w:pStyle w:val="ESHeading2"/>
        <w:spacing w:before="0" w:after="0"/>
      </w:pPr>
    </w:p>
    <w:p w:rsidR="005A59EE" w:rsidP="00895870">
      <w:pPr>
        <w:pStyle w:val="ESHeading2"/>
      </w:pPr>
    </w:p>
    <w:p w:rsidR="00BA5195" w:rsidRPr="00CB0768" w:rsidP="00CB0768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810532" cy="2857899"/>
            <wp:wrapNone/>
            <wp:docPr id="100019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Pr="00CB0768" w:rsidP="00BF0503">
      <w:pPr>
        <w:pStyle w:val="ESBodyText"/>
      </w:pPr>
    </w:p>
    <w:p w:rsidR="00CB0768" w:rsidP="005D2536">
      <w:pPr>
        <w:pStyle w:val="ESHeading2"/>
        <w:sectPr w:rsidSect="00CF64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A5212F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FE" w:rsidP="00E600FE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David Foley (School Principal) on 03 March, 2022 at 09:19 PM</w:t>
                              <w:br/>
                              <w:t>Endorsed by Clare Read (Senior Education Improvement Leader) on 09 March, 2022 at 09:09 AM</w:t>
                              <w:br/>
                              <w:t>Awaiting endorsement by School Council President</w:t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E600FE" w:rsidP="00E600FE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David Foley (School Principal) on 03 March, 2022 at 09:19 PM</w:t>
                        <w:br/>
                        <w:t>Endorsed by Clare Read (Senior Education Improvement Leader) on 09 March, 2022 at 09:09 AM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F370A" w:rsidRPr="006F370A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t>Professional Learning and Development Plan</w:t>
      </w:r>
    </w:p>
    <w:p w:rsidR="00C259B6" w:rsidRPr="00110191" w:rsidP="00C259B6">
      <w:pPr>
        <w:pStyle w:val="ESIntroParagraph"/>
        <w:ind w:left="-567" w:right="4330"/>
        <w:rPr>
          <w:color w:val="AF272F"/>
          <w:sz w:val="18"/>
          <w:szCs w:val="18"/>
        </w:rPr>
      </w:pPr>
      <w:bookmarkStart w:id="0" w:name="_GoBack"/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1627D" w:rsidP="00BB22C9">
            <w:pPr>
              <w:pStyle w:val="Heading3"/>
              <w:spacing w:before="0" w:after="0"/>
            </w:pPr>
            <w:bookmarkEnd w:id="0"/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C259B6" w:rsidRPr="00BB22C9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C259B6" w:rsidRPr="00BB22C9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 w:rsidR="00A67176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:rsidR="00C259B6" w:rsidRPr="00BB22C9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 xml:space="preserve">Schedule and organise professional learning on formative assessment and collecting, analysing, responding to and monitoring data. 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Assessment &amp; Reporting Coordinator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Specialist(s)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Moderated assessment of student learning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development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Initiative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Unit level team and PLC PD and processes scaffold teaching and learning for differentiated cohorts and incorporate open ended learning tasks (OELT) for inquiry units of learning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Numeracy Leader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Formalised PLC/PLTs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Whole School Pupil Free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Initiative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Identify and implement differentiated teaching and learning planning and practices for high achieving students at all year levels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Numeracy Leader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development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Formalised PLC/PLTs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Professional Practice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Primary Mathematics and Science specialists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Initiative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Unit level and School Improvement team (SIT Numeracy) to resource the teachers with strategies, curriculum planning processes and support pathways to build teacher and learning practice.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Numeracy Leader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Moderated assessment of student learning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Formalised PLC/PLTs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Initiative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School mental health and wellbeing plan to be clearly articulated to all teachers and school staff to facilitate appropriate support and referral pathways utilising a tiered approach. Conduct regular check-ins with students with additional wellbeing needs</w:t>
              <w:br/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Wellbeing Co-ordinator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Wellbeing Team 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Year Level Co-ordinator(s)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development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Whole School Pupil Free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Unit level teams and PLC inquiry utilise professional learning plan that supports staff to identify and meet individual student learning learning and support differentiated teaching and learning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Moderated assessment of student learning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Whole School Pupil Free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Initiative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Staged introduction of instructional practices for all unit level teams and connection with support students in TLI and SE and Literacy intervention initiatives.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Support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Design of formative assessments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Professional Practice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SEIL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Internal staff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Departmental resources</w:t>
            </w:r>
          </w:p>
          <w:p>
            <w:r>
              <w:rPr>
                <w:color w:val="A9A9A9"/>
                <w:sz w:val="20"/>
              </w:rPr>
              <w:t>Web site links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Learning Specialist and Literacy Leaders to research and develop the whole school scope and sequence for Spelling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development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Professional Practice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expertise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Leaders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^ Write to Read (W2R) to integrate reading fluency, spelling / decoding, comprehension, writing, vocabulary lessons and listening and clear speaking (refresh)</w:t>
              <w:br/>
              <w:t xml:space="preserve">^ Little Learners Love Literacy (LLLL) program for reading groups and in writing sessions in the junior classes </w:t>
              <w:br/>
              <w:t>^ Science of Reading (SoR) for word building and vocab and using rules in the senior school.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Preparation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Learning Specialist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Leaders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</w:tbl>
    <w:p w:rsidR="00E66A5E" w:rsidP="004B6AD4">
      <w:pPr>
        <w:pStyle w:val="ESBodyText"/>
      </w:pPr>
    </w:p>
    <w:sectPr w:rsidSect="00CF64C4">
      <w:headerReference w:type="even" r:id="rId15"/>
      <w:headerReference w:type="default" r:id="rId16"/>
      <w:footerReference w:type="default" r:id="rId17"/>
      <w:headerReference w:type="first" r:id="rId18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B2B29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29B5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 w:rsidR="00B329B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RPr="00006534" w:rsidP="005513BB">
    <w:pPr>
      <w:pStyle w:val="ESSubheading1"/>
      <w:ind w:firstLine="567"/>
    </w:pPr>
    <w:r w:rsidRPr="005513BB">
      <w:rPr>
        <w:noProof/>
        <w:sz w:val="15"/>
        <w:szCs w:val="15"/>
      </w:rPr>
      <w:t>Eltham North Primary School (4212) - 2022 - AIP - Professional Learning Plan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 w:rsidR="005513BB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110191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EE5" w:rsidP="00DF0E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DF0EE5" w:rsidP="00DF0E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1F2A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EE5" w:rsidP="00DF0E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DF0EE5" w:rsidP="00DF0E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4C22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60527E"/>
    <w:multiLevelType w:val="hybridMultilevel"/>
    <w:tmpl w:val="97505B86"/>
    <w:lvl w:ilvl="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autoFormatOverride/>
  <w:defaultTabStop w:val="720"/>
  <w:drawingGridHorizontalSpacing w:val="9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hAnsi="Arial" w:eastAsiaTheme="majorEastAsia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hAnsi="Arial" w:eastAsiaTheme="majorEastAsia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hAnsi="Arial" w:eastAsiaTheme="majorEastAsia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hAnsi="Arial" w:eastAsiaTheme="majorEastAsia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hAnsi="Arial" w:eastAsiaTheme="majorEastAsia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header" Target="header4.xml" /><Relationship Id="rId16" Type="http://schemas.openxmlformats.org/officeDocument/2006/relationships/header" Target="header5.xml" /><Relationship Id="rId17" Type="http://schemas.openxmlformats.org/officeDocument/2006/relationships/footer" Target="footer3.xml" /><Relationship Id="rId18" Type="http://schemas.openxmlformats.org/officeDocument/2006/relationships/header" Target="header6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493BA08-51F0-4097-8587-8B6FF658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Gurarie, Karina K</cp:lastModifiedBy>
  <cp:revision>63</cp:revision>
  <dcterms:created xsi:type="dcterms:W3CDTF">2017-09-11T05:00:00Z</dcterms:created>
  <dcterms:modified xsi:type="dcterms:W3CDTF">2018-10-25T03:13:00Z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