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10"/>
      </w:tblGrid>
      <w:tr w:rsidR="005F0925" w:rsidRPr="00DD295B" w:rsidTr="00DD295B">
        <w:tc>
          <w:tcPr>
            <w:tcW w:w="10910" w:type="dxa"/>
            <w:shd w:val="clear" w:color="auto" w:fill="0086D6"/>
          </w:tcPr>
          <w:p w:rsidR="005F0925" w:rsidRPr="00DD295B" w:rsidRDefault="006E2E1D" w:rsidP="0013368F">
            <w:pPr>
              <w:spacing w:after="0" w:line="240" w:lineRule="auto"/>
              <w:jc w:val="both"/>
              <w:rPr>
                <w:rFonts w:ascii="Helvetica" w:hAnsi="Helvetica"/>
                <w:b/>
                <w:color w:val="FFFFFF"/>
              </w:rPr>
            </w:pPr>
            <w:r w:rsidRPr="00DD295B">
              <w:rPr>
                <w:rFonts w:ascii="Helvetica" w:hAnsi="Helvetica"/>
                <w:b/>
                <w:color w:val="FFFFFF"/>
              </w:rPr>
              <w:t>NOTE:</w:t>
            </w:r>
          </w:p>
        </w:tc>
      </w:tr>
      <w:tr w:rsidR="0013368F" w:rsidRPr="00DD295B" w:rsidTr="00DD295B">
        <w:trPr>
          <w:trHeight w:val="811"/>
        </w:trPr>
        <w:tc>
          <w:tcPr>
            <w:tcW w:w="10910" w:type="dxa"/>
            <w:tcBorders>
              <w:bottom w:val="single" w:sz="4" w:space="0" w:color="000000"/>
            </w:tcBorders>
            <w:vAlign w:val="center"/>
          </w:tcPr>
          <w:p w:rsidR="00683460" w:rsidRPr="00DD295B" w:rsidRDefault="00683460" w:rsidP="00092393">
            <w:pPr>
              <w:spacing w:after="0" w:line="240" w:lineRule="auto"/>
              <w:jc w:val="both"/>
              <w:rPr>
                <w:rFonts w:ascii="Helvetica" w:hAnsi="Helvetica"/>
                <w:sz w:val="20"/>
                <w:szCs w:val="20"/>
              </w:rPr>
            </w:pPr>
            <w:r w:rsidRPr="00DD295B">
              <w:rPr>
                <w:rFonts w:ascii="Helvetica" w:hAnsi="Helvetica"/>
                <w:sz w:val="20"/>
                <w:szCs w:val="20"/>
              </w:rPr>
              <w:t xml:space="preserve">This Guidance Document </w:t>
            </w:r>
            <w:r w:rsidR="00355868" w:rsidRPr="00DD295B">
              <w:rPr>
                <w:rFonts w:ascii="Helvetica" w:hAnsi="Helvetica"/>
                <w:sz w:val="20"/>
                <w:szCs w:val="20"/>
              </w:rPr>
              <w:t xml:space="preserve">should be followed </w:t>
            </w:r>
            <w:r w:rsidR="00535692" w:rsidRPr="00DD295B">
              <w:rPr>
                <w:rFonts w:ascii="Helvetica" w:hAnsi="Helvetica"/>
                <w:sz w:val="20"/>
                <w:szCs w:val="20"/>
              </w:rPr>
              <w:t xml:space="preserve">by Assignees </w:t>
            </w:r>
            <w:r w:rsidR="00800489" w:rsidRPr="00DD295B">
              <w:rPr>
                <w:rFonts w:ascii="Helvetica" w:hAnsi="Helvetica"/>
                <w:sz w:val="20"/>
                <w:szCs w:val="20"/>
              </w:rPr>
              <w:t>when submitting Expenses for processing</w:t>
            </w:r>
            <w:r w:rsidR="00355868" w:rsidRPr="00DD295B">
              <w:rPr>
                <w:rFonts w:ascii="Helvetica" w:hAnsi="Helvetica"/>
                <w:sz w:val="20"/>
                <w:szCs w:val="20"/>
              </w:rPr>
              <w:t>.</w:t>
            </w:r>
          </w:p>
        </w:tc>
      </w:tr>
      <w:tr w:rsidR="006E2E1D" w:rsidRPr="00DD295B" w:rsidTr="00DD295B">
        <w:trPr>
          <w:trHeight w:val="257"/>
        </w:trPr>
        <w:tc>
          <w:tcPr>
            <w:tcW w:w="10910" w:type="dxa"/>
            <w:shd w:val="clear" w:color="auto" w:fill="0086D6"/>
            <w:vAlign w:val="center"/>
          </w:tcPr>
          <w:p w:rsidR="006E2E1D" w:rsidRPr="00DD295B" w:rsidRDefault="00355868" w:rsidP="00683460">
            <w:pPr>
              <w:spacing w:after="0" w:line="240" w:lineRule="auto"/>
              <w:jc w:val="both"/>
              <w:rPr>
                <w:rFonts w:ascii="Helvetica" w:hAnsi="Helvetica" w:cs="Arial"/>
                <w:b/>
                <w:sz w:val="20"/>
                <w:szCs w:val="20"/>
                <w:u w:val="single"/>
              </w:rPr>
            </w:pPr>
            <w:r w:rsidRPr="00DD295B">
              <w:rPr>
                <w:rFonts w:ascii="Helvetica" w:hAnsi="Helvetica"/>
                <w:b/>
                <w:color w:val="FFFFFF"/>
              </w:rPr>
              <w:t>ASSIGNEE</w:t>
            </w:r>
          </w:p>
        </w:tc>
      </w:tr>
      <w:tr w:rsidR="00683460" w:rsidRPr="00DD295B" w:rsidTr="00DD295B">
        <w:trPr>
          <w:trHeight w:val="567"/>
        </w:trPr>
        <w:tc>
          <w:tcPr>
            <w:tcW w:w="10910" w:type="dxa"/>
            <w:tcBorders>
              <w:bottom w:val="single" w:sz="4" w:space="0" w:color="000000"/>
            </w:tcBorders>
            <w:vAlign w:val="center"/>
          </w:tcPr>
          <w:p w:rsidR="00683460" w:rsidRPr="00DD295B" w:rsidRDefault="00683460" w:rsidP="00683460">
            <w:pPr>
              <w:spacing w:after="0" w:line="240" w:lineRule="auto"/>
              <w:jc w:val="both"/>
              <w:rPr>
                <w:rFonts w:ascii="Helvetica" w:hAnsi="Helvetica" w:cs="Arial"/>
                <w:b/>
                <w:sz w:val="10"/>
                <w:szCs w:val="10"/>
                <w:u w:val="single"/>
              </w:rPr>
            </w:pPr>
          </w:p>
          <w:p w:rsidR="00B35CFB" w:rsidRPr="00DD295B" w:rsidRDefault="00355868" w:rsidP="00B35CFB">
            <w:pPr>
              <w:spacing w:after="0" w:line="240" w:lineRule="auto"/>
              <w:jc w:val="both"/>
              <w:rPr>
                <w:rFonts w:ascii="Helvetica" w:hAnsi="Helvetica" w:cs="Arial"/>
                <w:sz w:val="20"/>
                <w:szCs w:val="20"/>
                <w:lang w:val="en-GB"/>
              </w:rPr>
            </w:pPr>
            <w:r w:rsidRPr="00DD295B">
              <w:rPr>
                <w:rFonts w:ascii="Helvetica" w:hAnsi="Helvetica" w:cs="Arial"/>
                <w:sz w:val="20"/>
                <w:szCs w:val="20"/>
                <w:lang w:val="en-GB"/>
              </w:rPr>
              <w:t xml:space="preserve">You will </w:t>
            </w:r>
            <w:r w:rsidR="00800489" w:rsidRPr="00DD295B">
              <w:rPr>
                <w:rFonts w:ascii="Helvetica" w:hAnsi="Helvetica" w:cs="Arial"/>
                <w:sz w:val="20"/>
                <w:szCs w:val="20"/>
                <w:lang w:val="en-GB"/>
              </w:rPr>
              <w:t>be</w:t>
            </w:r>
            <w:r w:rsidRPr="00DD295B">
              <w:rPr>
                <w:rFonts w:ascii="Helvetica" w:hAnsi="Helvetica" w:cs="Arial"/>
                <w:sz w:val="20"/>
                <w:szCs w:val="20"/>
                <w:lang w:val="en-GB"/>
              </w:rPr>
              <w:t xml:space="preserve"> issued with a copy of our Assignee </w:t>
            </w:r>
            <w:r w:rsidR="00800489" w:rsidRPr="00DD295B">
              <w:rPr>
                <w:rFonts w:ascii="Helvetica" w:hAnsi="Helvetica" w:cs="Arial"/>
                <w:sz w:val="20"/>
                <w:szCs w:val="20"/>
                <w:lang w:val="en-GB"/>
              </w:rPr>
              <w:t>Expenses Claim Form</w:t>
            </w:r>
            <w:r w:rsidRPr="00DD295B">
              <w:rPr>
                <w:rFonts w:ascii="Helvetica" w:hAnsi="Helvetica" w:cs="Arial"/>
                <w:sz w:val="20"/>
                <w:szCs w:val="20"/>
                <w:lang w:val="en-GB"/>
              </w:rPr>
              <w:t xml:space="preserve"> [GS00</w:t>
            </w:r>
            <w:r w:rsidR="00800489" w:rsidRPr="00DD295B">
              <w:rPr>
                <w:rFonts w:ascii="Helvetica" w:hAnsi="Helvetica" w:cs="Arial"/>
                <w:sz w:val="20"/>
                <w:szCs w:val="20"/>
                <w:lang w:val="en-GB"/>
              </w:rPr>
              <w:t>2</w:t>
            </w:r>
            <w:r w:rsidRPr="00DD295B">
              <w:rPr>
                <w:rFonts w:ascii="Helvetica" w:hAnsi="Helvetica" w:cs="Arial"/>
                <w:sz w:val="20"/>
                <w:szCs w:val="20"/>
                <w:lang w:val="en-GB"/>
              </w:rPr>
              <w:t xml:space="preserve">].  You can obtain further copies of this from your Recruitment Specialist at any time.  </w:t>
            </w:r>
            <w:r w:rsidR="00800489" w:rsidRPr="00DD295B">
              <w:rPr>
                <w:rFonts w:ascii="Helvetica" w:hAnsi="Helvetica" w:cs="Arial"/>
                <w:sz w:val="20"/>
                <w:szCs w:val="20"/>
                <w:lang w:val="en-GB"/>
              </w:rPr>
              <w:t>Your Recruitment Specialist will also explain full details of what expenses can be claimed (if any) in relation to your current placement.  This information does not change unless you are advised otherwise.</w:t>
            </w:r>
            <w:r w:rsidR="00683460" w:rsidRPr="00DD295B">
              <w:rPr>
                <w:rFonts w:ascii="Helvetica" w:hAnsi="Helvetica" w:cs="Arial"/>
                <w:sz w:val="20"/>
                <w:szCs w:val="20"/>
                <w:lang w:val="en-GB"/>
              </w:rPr>
              <w:t xml:space="preserve">  </w:t>
            </w:r>
          </w:p>
          <w:p w:rsidR="00B35CFB" w:rsidRPr="00DD295B" w:rsidRDefault="00B35CFB" w:rsidP="00B35CFB">
            <w:pPr>
              <w:spacing w:after="0" w:line="240" w:lineRule="auto"/>
              <w:jc w:val="both"/>
              <w:rPr>
                <w:rFonts w:ascii="Helvetica" w:hAnsi="Helvetica" w:cs="Arial"/>
                <w:sz w:val="20"/>
                <w:szCs w:val="20"/>
                <w:lang w:val="en-GB"/>
              </w:rPr>
            </w:pPr>
          </w:p>
          <w:p w:rsidR="00683460" w:rsidRPr="00DD295B" w:rsidRDefault="00535692" w:rsidP="00535692">
            <w:pPr>
              <w:spacing w:after="0" w:line="240" w:lineRule="auto"/>
              <w:jc w:val="both"/>
              <w:rPr>
                <w:rFonts w:ascii="Helvetica" w:hAnsi="Helvetica" w:cs="Arial"/>
                <w:sz w:val="20"/>
                <w:szCs w:val="20"/>
                <w:lang w:val="en-GB"/>
              </w:rPr>
            </w:pPr>
            <w:r w:rsidRPr="00DD295B">
              <w:rPr>
                <w:rFonts w:ascii="Helvetica" w:hAnsi="Helvetica" w:cs="Arial"/>
                <w:sz w:val="20"/>
                <w:szCs w:val="20"/>
                <w:lang w:val="en-GB"/>
              </w:rPr>
              <w:t>Ensure all relevant fields are completed including;</w:t>
            </w:r>
          </w:p>
          <w:p w:rsidR="00535692" w:rsidRPr="00DD295B" w:rsidRDefault="00535692" w:rsidP="00535692">
            <w:pPr>
              <w:spacing w:after="0" w:line="240" w:lineRule="auto"/>
              <w:jc w:val="both"/>
              <w:rPr>
                <w:rFonts w:ascii="Helvetica" w:hAnsi="Helvetica" w:cs="Arial"/>
                <w:sz w:val="20"/>
                <w:szCs w:val="20"/>
                <w:lang w:val="en-GB"/>
              </w:rPr>
            </w:pPr>
          </w:p>
          <w:p w:rsidR="00535692" w:rsidRPr="00DD295B" w:rsidRDefault="00535692" w:rsidP="00535692">
            <w:pPr>
              <w:pStyle w:val="ListParagraph"/>
              <w:numPr>
                <w:ilvl w:val="0"/>
                <w:numId w:val="16"/>
              </w:numPr>
              <w:spacing w:after="0" w:line="240" w:lineRule="auto"/>
              <w:jc w:val="both"/>
              <w:rPr>
                <w:rFonts w:ascii="Helvetica" w:hAnsi="Helvetica" w:cs="Arial"/>
                <w:sz w:val="20"/>
                <w:szCs w:val="20"/>
                <w:lang w:val="en-GB"/>
              </w:rPr>
            </w:pPr>
            <w:r w:rsidRPr="00DD295B">
              <w:rPr>
                <w:rFonts w:ascii="Helvetica" w:hAnsi="Helvetica" w:cs="Arial"/>
                <w:sz w:val="20"/>
                <w:szCs w:val="20"/>
                <w:lang w:val="en-GB"/>
              </w:rPr>
              <w:t>Name</w:t>
            </w:r>
          </w:p>
          <w:p w:rsidR="00535692" w:rsidRPr="00DD295B" w:rsidRDefault="00535692" w:rsidP="00535692">
            <w:pPr>
              <w:pStyle w:val="ListParagraph"/>
              <w:numPr>
                <w:ilvl w:val="0"/>
                <w:numId w:val="16"/>
              </w:numPr>
              <w:spacing w:after="0" w:line="240" w:lineRule="auto"/>
              <w:jc w:val="both"/>
              <w:rPr>
                <w:rFonts w:ascii="Helvetica" w:hAnsi="Helvetica" w:cs="Arial"/>
                <w:sz w:val="20"/>
                <w:szCs w:val="20"/>
                <w:lang w:val="en-GB"/>
              </w:rPr>
            </w:pPr>
            <w:r w:rsidRPr="00DD295B">
              <w:rPr>
                <w:rFonts w:ascii="Helvetica" w:hAnsi="Helvetica" w:cs="Arial"/>
                <w:sz w:val="20"/>
                <w:szCs w:val="20"/>
                <w:lang w:val="en-GB"/>
              </w:rPr>
              <w:t>Job Title</w:t>
            </w:r>
          </w:p>
          <w:p w:rsidR="00535692" w:rsidRPr="00DD295B" w:rsidRDefault="00535692" w:rsidP="00535692">
            <w:pPr>
              <w:pStyle w:val="ListParagraph"/>
              <w:numPr>
                <w:ilvl w:val="0"/>
                <w:numId w:val="16"/>
              </w:numPr>
              <w:spacing w:after="0" w:line="240" w:lineRule="auto"/>
              <w:jc w:val="both"/>
              <w:rPr>
                <w:rFonts w:ascii="Helvetica" w:hAnsi="Helvetica" w:cs="Arial"/>
                <w:sz w:val="20"/>
                <w:szCs w:val="20"/>
                <w:lang w:val="en-GB"/>
              </w:rPr>
            </w:pPr>
            <w:r w:rsidRPr="00DD295B">
              <w:rPr>
                <w:rFonts w:ascii="Helvetica" w:hAnsi="Helvetica" w:cs="Arial"/>
                <w:sz w:val="20"/>
                <w:szCs w:val="20"/>
                <w:lang w:val="en-GB"/>
              </w:rPr>
              <w:t>Mobilisation</w:t>
            </w:r>
            <w:r w:rsidR="00800489" w:rsidRPr="00DD295B">
              <w:rPr>
                <w:rFonts w:ascii="Helvetica" w:hAnsi="Helvetica" w:cs="Arial"/>
                <w:sz w:val="20"/>
                <w:szCs w:val="20"/>
                <w:lang w:val="en-GB"/>
              </w:rPr>
              <w:t>/Demobilisation</w:t>
            </w:r>
            <w:r w:rsidRPr="00DD295B">
              <w:rPr>
                <w:rFonts w:ascii="Helvetica" w:hAnsi="Helvetica" w:cs="Arial"/>
                <w:sz w:val="20"/>
                <w:szCs w:val="20"/>
                <w:lang w:val="en-GB"/>
              </w:rPr>
              <w:t xml:space="preserve"> Date</w:t>
            </w:r>
          </w:p>
          <w:p w:rsidR="00535692" w:rsidRPr="00DD295B" w:rsidRDefault="00800489" w:rsidP="00535692">
            <w:pPr>
              <w:pStyle w:val="ListParagraph"/>
              <w:numPr>
                <w:ilvl w:val="0"/>
                <w:numId w:val="16"/>
              </w:numPr>
              <w:spacing w:after="0" w:line="240" w:lineRule="auto"/>
              <w:jc w:val="both"/>
              <w:rPr>
                <w:rFonts w:ascii="Helvetica" w:hAnsi="Helvetica" w:cs="Arial"/>
                <w:sz w:val="20"/>
                <w:szCs w:val="20"/>
                <w:lang w:val="en-GB"/>
              </w:rPr>
            </w:pPr>
            <w:r w:rsidRPr="00DD295B">
              <w:rPr>
                <w:rFonts w:ascii="Helvetica" w:hAnsi="Helvetica" w:cs="Arial"/>
                <w:sz w:val="20"/>
                <w:szCs w:val="20"/>
                <w:lang w:val="en-GB"/>
              </w:rPr>
              <w:t>Description of the Expense being claimed</w:t>
            </w:r>
          </w:p>
          <w:p w:rsidR="00800489" w:rsidRPr="00DD295B" w:rsidRDefault="00800489" w:rsidP="00535692">
            <w:pPr>
              <w:pStyle w:val="ListParagraph"/>
              <w:numPr>
                <w:ilvl w:val="0"/>
                <w:numId w:val="16"/>
              </w:numPr>
              <w:spacing w:after="0" w:line="240" w:lineRule="auto"/>
              <w:jc w:val="both"/>
              <w:rPr>
                <w:rFonts w:ascii="Helvetica" w:hAnsi="Helvetica" w:cs="Arial"/>
                <w:sz w:val="20"/>
                <w:szCs w:val="20"/>
                <w:lang w:val="en-GB"/>
              </w:rPr>
            </w:pPr>
            <w:r w:rsidRPr="00DD295B">
              <w:rPr>
                <w:rFonts w:ascii="Helvetica" w:hAnsi="Helvetica" w:cs="Arial"/>
                <w:sz w:val="20"/>
                <w:szCs w:val="20"/>
                <w:lang w:val="en-GB"/>
              </w:rPr>
              <w:t>Reason for Expense being claimed</w:t>
            </w:r>
          </w:p>
          <w:p w:rsidR="00535692" w:rsidRPr="00DD295B" w:rsidRDefault="00800489" w:rsidP="00535692">
            <w:pPr>
              <w:pStyle w:val="ListParagraph"/>
              <w:numPr>
                <w:ilvl w:val="0"/>
                <w:numId w:val="16"/>
              </w:numPr>
              <w:spacing w:after="0" w:line="240" w:lineRule="auto"/>
              <w:jc w:val="both"/>
              <w:rPr>
                <w:rFonts w:ascii="Helvetica" w:hAnsi="Helvetica" w:cs="Arial"/>
                <w:sz w:val="20"/>
                <w:szCs w:val="20"/>
                <w:lang w:val="en-GB"/>
              </w:rPr>
            </w:pPr>
            <w:r w:rsidRPr="00DD295B">
              <w:rPr>
                <w:rFonts w:ascii="Helvetica" w:hAnsi="Helvetica" w:cs="Arial"/>
                <w:sz w:val="20"/>
                <w:szCs w:val="20"/>
                <w:lang w:val="en-GB"/>
              </w:rPr>
              <w:t>Cost</w:t>
            </w:r>
          </w:p>
          <w:p w:rsidR="00B35CFB" w:rsidRPr="00DD295B" w:rsidRDefault="00B35CFB" w:rsidP="00B35CFB">
            <w:pPr>
              <w:spacing w:after="0" w:line="240" w:lineRule="auto"/>
              <w:ind w:left="720"/>
              <w:jc w:val="both"/>
              <w:rPr>
                <w:rFonts w:ascii="Helvetica" w:hAnsi="Helvetica" w:cs="Arial"/>
                <w:sz w:val="20"/>
                <w:szCs w:val="20"/>
                <w:lang w:val="en-GB"/>
              </w:rPr>
            </w:pPr>
          </w:p>
          <w:p w:rsidR="00683460" w:rsidRPr="00DD295B" w:rsidRDefault="00800489" w:rsidP="00535692">
            <w:pPr>
              <w:spacing w:after="0" w:line="240" w:lineRule="auto"/>
              <w:ind w:left="29"/>
              <w:jc w:val="both"/>
              <w:rPr>
                <w:rFonts w:ascii="Helvetica" w:hAnsi="Helvetica" w:cs="Arial"/>
                <w:sz w:val="20"/>
                <w:szCs w:val="20"/>
                <w:lang w:val="en-GB"/>
              </w:rPr>
            </w:pPr>
            <w:r w:rsidRPr="00DD295B">
              <w:rPr>
                <w:rFonts w:ascii="Helvetica" w:hAnsi="Helvetica" w:cs="Arial"/>
                <w:sz w:val="20"/>
                <w:szCs w:val="20"/>
                <w:lang w:val="en-GB"/>
              </w:rPr>
              <w:t xml:space="preserve">All Claims MUST be accompanied by </w:t>
            </w:r>
            <w:r w:rsidRPr="00DD295B">
              <w:rPr>
                <w:rFonts w:ascii="Helvetica" w:hAnsi="Helvetica" w:cs="Arial"/>
                <w:b/>
                <w:sz w:val="20"/>
                <w:szCs w:val="20"/>
                <w:lang w:val="en-GB"/>
              </w:rPr>
              <w:t>VAT RECEIPT</w:t>
            </w:r>
            <w:r w:rsidR="00EA1B63" w:rsidRPr="00DD295B">
              <w:rPr>
                <w:rFonts w:ascii="Helvetica" w:hAnsi="Helvetica" w:cs="Arial"/>
                <w:b/>
                <w:sz w:val="20"/>
                <w:szCs w:val="20"/>
                <w:lang w:val="en-GB"/>
              </w:rPr>
              <w:t>(S)</w:t>
            </w:r>
            <w:r w:rsidRPr="00DD295B">
              <w:rPr>
                <w:rFonts w:ascii="Helvetica" w:hAnsi="Helvetica" w:cs="Arial"/>
                <w:sz w:val="20"/>
                <w:szCs w:val="20"/>
                <w:lang w:val="en-GB"/>
              </w:rPr>
              <w:t xml:space="preserve"> and the form MUST be signed by the Assignee.  You should forward your original Expense Claim by mail </w:t>
            </w:r>
            <w:r w:rsidR="009331AC">
              <w:rPr>
                <w:rFonts w:ascii="Helvetica" w:hAnsi="Helvetica" w:cs="Arial"/>
                <w:sz w:val="20"/>
                <w:szCs w:val="20"/>
                <w:lang w:val="en-GB"/>
              </w:rPr>
              <w:t xml:space="preserve">or email </w:t>
            </w:r>
            <w:r w:rsidRPr="00DD295B">
              <w:rPr>
                <w:rFonts w:ascii="Helvetica" w:hAnsi="Helvetica" w:cs="Arial"/>
                <w:sz w:val="20"/>
                <w:szCs w:val="20"/>
                <w:lang w:val="en-GB"/>
              </w:rPr>
              <w:t>as soon as possible after incurring the Expense and within ONE MONTH of the end of your Assignment.</w:t>
            </w:r>
          </w:p>
          <w:p w:rsidR="00092393" w:rsidRPr="00DD295B" w:rsidRDefault="00092393" w:rsidP="00535692">
            <w:pPr>
              <w:spacing w:after="0" w:line="240" w:lineRule="auto"/>
              <w:ind w:left="29"/>
              <w:jc w:val="both"/>
              <w:rPr>
                <w:rFonts w:ascii="Helvetica" w:hAnsi="Helvetica" w:cs="Arial"/>
                <w:sz w:val="20"/>
                <w:szCs w:val="20"/>
                <w:lang w:val="en-GB"/>
              </w:rPr>
            </w:pPr>
          </w:p>
          <w:p w:rsidR="00092393" w:rsidRPr="00DD295B" w:rsidRDefault="00092393" w:rsidP="00535692">
            <w:pPr>
              <w:spacing w:after="0" w:line="240" w:lineRule="auto"/>
              <w:ind w:left="29"/>
              <w:jc w:val="both"/>
              <w:rPr>
                <w:rFonts w:ascii="Helvetica" w:hAnsi="Helvetica" w:cs="Arial"/>
                <w:sz w:val="20"/>
                <w:szCs w:val="20"/>
                <w:lang w:val="en-GB"/>
              </w:rPr>
            </w:pPr>
            <w:r w:rsidRPr="00DD295B">
              <w:rPr>
                <w:rFonts w:ascii="Helvetica" w:hAnsi="Helvetica" w:cs="Arial"/>
                <w:sz w:val="20"/>
                <w:szCs w:val="20"/>
                <w:lang w:val="en-GB"/>
              </w:rPr>
              <w:t>Refer to the Example Expense Claim Form on Page 2</w:t>
            </w:r>
          </w:p>
          <w:p w:rsidR="00092393" w:rsidRPr="00DD295B" w:rsidRDefault="00092393" w:rsidP="00535692">
            <w:pPr>
              <w:spacing w:after="0" w:line="240" w:lineRule="auto"/>
              <w:ind w:left="29"/>
              <w:jc w:val="both"/>
              <w:rPr>
                <w:rFonts w:ascii="Helvetica" w:hAnsi="Helvetica" w:cs="Arial"/>
                <w:sz w:val="20"/>
                <w:szCs w:val="20"/>
                <w:lang w:val="en-GB"/>
              </w:rPr>
            </w:pPr>
          </w:p>
          <w:p w:rsidR="00092393" w:rsidRPr="00DD295B" w:rsidRDefault="00092393" w:rsidP="00092393">
            <w:pPr>
              <w:spacing w:after="0" w:line="240" w:lineRule="auto"/>
              <w:jc w:val="both"/>
              <w:rPr>
                <w:rFonts w:ascii="Helvetica" w:hAnsi="Helvetica" w:cs="Arial"/>
                <w:b/>
                <w:sz w:val="20"/>
                <w:szCs w:val="20"/>
              </w:rPr>
            </w:pPr>
            <w:r w:rsidRPr="00DD295B">
              <w:rPr>
                <w:rFonts w:ascii="Helvetica" w:hAnsi="Helvetica" w:cs="Arial"/>
                <w:b/>
                <w:sz w:val="20"/>
                <w:szCs w:val="20"/>
                <w:highlight w:val="red"/>
              </w:rPr>
              <w:t>Red Area = Assignee Signature</w:t>
            </w:r>
          </w:p>
          <w:p w:rsidR="00092393" w:rsidRPr="00DD295B" w:rsidRDefault="00092393" w:rsidP="00092393">
            <w:pPr>
              <w:spacing w:after="0" w:line="240" w:lineRule="auto"/>
              <w:jc w:val="both"/>
              <w:rPr>
                <w:rFonts w:ascii="Helvetica" w:hAnsi="Helvetica" w:cs="Arial"/>
                <w:b/>
                <w:sz w:val="20"/>
                <w:szCs w:val="20"/>
              </w:rPr>
            </w:pPr>
          </w:p>
          <w:p w:rsidR="00092393" w:rsidRPr="00DD295B" w:rsidRDefault="00092393" w:rsidP="00092393">
            <w:pPr>
              <w:spacing w:after="0" w:line="240" w:lineRule="auto"/>
              <w:jc w:val="both"/>
              <w:rPr>
                <w:rFonts w:ascii="Helvetica" w:hAnsi="Helvetica" w:cs="Arial"/>
                <w:b/>
                <w:sz w:val="20"/>
                <w:szCs w:val="20"/>
              </w:rPr>
            </w:pPr>
            <w:r w:rsidRPr="00DD295B">
              <w:rPr>
                <w:rFonts w:ascii="Helvetica" w:hAnsi="Helvetica" w:cs="Arial"/>
                <w:b/>
                <w:sz w:val="20"/>
                <w:szCs w:val="20"/>
                <w:highlight w:val="yellow"/>
              </w:rPr>
              <w:t>Yellow Area = Recruitment Specialist Signature</w:t>
            </w:r>
          </w:p>
          <w:p w:rsidR="00092393" w:rsidRPr="00DD295B" w:rsidRDefault="00092393" w:rsidP="00092393">
            <w:pPr>
              <w:spacing w:after="0" w:line="240" w:lineRule="auto"/>
              <w:jc w:val="both"/>
              <w:rPr>
                <w:rFonts w:ascii="Helvetica" w:hAnsi="Helvetica" w:cs="Arial"/>
                <w:b/>
                <w:sz w:val="20"/>
                <w:szCs w:val="20"/>
              </w:rPr>
            </w:pPr>
          </w:p>
          <w:p w:rsidR="00092393" w:rsidRPr="00DD295B" w:rsidRDefault="00092393" w:rsidP="00092393">
            <w:pPr>
              <w:spacing w:after="0" w:line="240" w:lineRule="auto"/>
              <w:ind w:left="29"/>
              <w:jc w:val="both"/>
              <w:rPr>
                <w:rFonts w:ascii="Helvetica" w:hAnsi="Helvetica" w:cs="Arial"/>
                <w:sz w:val="20"/>
                <w:szCs w:val="20"/>
                <w:lang w:val="en-GB"/>
              </w:rPr>
            </w:pPr>
            <w:r w:rsidRPr="00DD295B">
              <w:rPr>
                <w:rFonts w:ascii="Helvetica" w:hAnsi="Helvetica" w:cs="Arial"/>
                <w:b/>
                <w:sz w:val="20"/>
                <w:szCs w:val="20"/>
                <w:highlight w:val="darkGreen"/>
              </w:rPr>
              <w:t>Green Area = Line Manager Authorisation</w:t>
            </w:r>
          </w:p>
          <w:p w:rsidR="00535692" w:rsidRPr="00DD295B" w:rsidRDefault="00535692" w:rsidP="00535692">
            <w:pPr>
              <w:spacing w:after="0" w:line="240" w:lineRule="auto"/>
              <w:ind w:left="29"/>
              <w:jc w:val="both"/>
              <w:rPr>
                <w:rFonts w:ascii="Helvetica" w:hAnsi="Helvetica" w:cs="Arial"/>
                <w:sz w:val="20"/>
                <w:szCs w:val="20"/>
                <w:lang w:val="en-GB"/>
              </w:rPr>
            </w:pPr>
          </w:p>
          <w:p w:rsidR="00683460" w:rsidRPr="00DD295B" w:rsidRDefault="00800489" w:rsidP="00535692">
            <w:pPr>
              <w:spacing w:after="0" w:line="240" w:lineRule="auto"/>
              <w:ind w:left="29"/>
              <w:jc w:val="center"/>
              <w:rPr>
                <w:rFonts w:ascii="Helvetica" w:hAnsi="Helvetica" w:cs="Arial"/>
                <w:b/>
                <w:sz w:val="20"/>
                <w:szCs w:val="20"/>
                <w:u w:val="single"/>
                <w:lang w:val="en-GB"/>
              </w:rPr>
            </w:pPr>
            <w:r w:rsidRPr="00DD295B">
              <w:rPr>
                <w:rFonts w:ascii="Helvetica" w:hAnsi="Helvetica" w:cs="Arial"/>
                <w:b/>
                <w:sz w:val="20"/>
                <w:szCs w:val="20"/>
                <w:u w:val="single"/>
                <w:lang w:val="en-GB"/>
              </w:rPr>
              <w:t>Incomplete forms or missing VAT receipts</w:t>
            </w:r>
            <w:r w:rsidR="00535692" w:rsidRPr="00DD295B">
              <w:rPr>
                <w:rFonts w:ascii="Helvetica" w:hAnsi="Helvetica" w:cs="Arial"/>
                <w:b/>
                <w:sz w:val="20"/>
                <w:szCs w:val="20"/>
                <w:u w:val="single"/>
                <w:lang w:val="en-GB"/>
              </w:rPr>
              <w:t xml:space="preserve"> may result in </w:t>
            </w:r>
            <w:r w:rsidRPr="00DD295B">
              <w:rPr>
                <w:rFonts w:ascii="Helvetica" w:hAnsi="Helvetica" w:cs="Arial"/>
                <w:b/>
                <w:sz w:val="20"/>
                <w:szCs w:val="20"/>
                <w:u w:val="single"/>
                <w:lang w:val="en-GB"/>
              </w:rPr>
              <w:t>delayed or refused</w:t>
            </w:r>
            <w:r w:rsidR="00535692" w:rsidRPr="00DD295B">
              <w:rPr>
                <w:rFonts w:ascii="Helvetica" w:hAnsi="Helvetica" w:cs="Arial"/>
                <w:b/>
                <w:sz w:val="20"/>
                <w:szCs w:val="20"/>
                <w:u w:val="single"/>
                <w:lang w:val="en-GB"/>
              </w:rPr>
              <w:t xml:space="preserve"> payment.</w:t>
            </w:r>
          </w:p>
          <w:p w:rsidR="001E522F" w:rsidRPr="00DD295B" w:rsidRDefault="001E522F" w:rsidP="00800489">
            <w:pPr>
              <w:spacing w:after="0" w:line="240" w:lineRule="auto"/>
              <w:ind w:left="29"/>
              <w:jc w:val="both"/>
              <w:rPr>
                <w:rFonts w:ascii="Helvetica" w:hAnsi="Helvetica" w:cs="Arial"/>
                <w:sz w:val="20"/>
                <w:szCs w:val="20"/>
                <w:lang w:val="en-GB"/>
              </w:rPr>
            </w:pPr>
          </w:p>
        </w:tc>
      </w:tr>
    </w:tbl>
    <w:p w:rsidR="00400B61" w:rsidRPr="00DD295B" w:rsidRDefault="00400B61" w:rsidP="00B35CFB">
      <w:pPr>
        <w:spacing w:after="0" w:line="240" w:lineRule="auto"/>
        <w:jc w:val="both"/>
        <w:rPr>
          <w:rFonts w:ascii="Helvetica" w:hAnsi="Helvetica"/>
          <w:b/>
          <w:color w:val="FFFFFF"/>
        </w:rPr>
        <w:sectPr w:rsidR="00400B61" w:rsidRPr="00DD295B" w:rsidSect="0006302F">
          <w:headerReference w:type="even" r:id="rId8"/>
          <w:headerReference w:type="default" r:id="rId9"/>
          <w:footerReference w:type="even" r:id="rId10"/>
          <w:footerReference w:type="default" r:id="rId11"/>
          <w:headerReference w:type="first" r:id="rId12"/>
          <w:footerReference w:type="first" r:id="rId13"/>
          <w:pgSz w:w="12240" w:h="15840" w:code="1"/>
          <w:pgMar w:top="851" w:right="720" w:bottom="720" w:left="720" w:header="284" w:footer="284" w:gutter="0"/>
          <w:cols w:space="708"/>
          <w:docGrid w:linePitch="360"/>
        </w:sect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68"/>
      </w:tblGrid>
      <w:tr w:rsidR="00092393" w:rsidRPr="00DD295B" w:rsidTr="00DD295B">
        <w:trPr>
          <w:trHeight w:val="257"/>
        </w:trPr>
        <w:tc>
          <w:tcPr>
            <w:tcW w:w="10768" w:type="dxa"/>
            <w:shd w:val="clear" w:color="auto" w:fill="0086D6"/>
            <w:vAlign w:val="center"/>
          </w:tcPr>
          <w:p w:rsidR="00092393" w:rsidRPr="00DD295B" w:rsidRDefault="00092393" w:rsidP="005F6A01">
            <w:pPr>
              <w:spacing w:after="0" w:line="240" w:lineRule="auto"/>
              <w:jc w:val="both"/>
              <w:rPr>
                <w:rFonts w:ascii="Helvetica" w:hAnsi="Helvetica" w:cs="Arial"/>
                <w:b/>
                <w:sz w:val="20"/>
                <w:szCs w:val="20"/>
                <w:u w:val="single"/>
              </w:rPr>
            </w:pPr>
            <w:r w:rsidRPr="00DD295B">
              <w:rPr>
                <w:rFonts w:ascii="Helvetica" w:hAnsi="Helvetica"/>
                <w:b/>
                <w:color w:val="FFFFFF"/>
              </w:rPr>
              <w:lastRenderedPageBreak/>
              <w:t>Example Expense Claim Form</w:t>
            </w:r>
          </w:p>
        </w:tc>
      </w:tr>
      <w:tr w:rsidR="007E3E89" w:rsidRPr="00DD295B" w:rsidTr="00DD295B">
        <w:trPr>
          <w:trHeight w:val="567"/>
        </w:trPr>
        <w:tc>
          <w:tcPr>
            <w:tcW w:w="10768" w:type="dxa"/>
            <w:vAlign w:val="center"/>
          </w:tcPr>
          <w:p w:rsidR="007E3E89" w:rsidRPr="00DD295B" w:rsidRDefault="00730AC7" w:rsidP="008B6EA5">
            <w:pPr>
              <w:spacing w:after="0" w:line="240" w:lineRule="auto"/>
              <w:jc w:val="center"/>
              <w:rPr>
                <w:rFonts w:ascii="Helvetica" w:hAnsi="Helvetica" w:cs="Arial"/>
                <w:b/>
                <w:sz w:val="20"/>
                <w:szCs w:val="20"/>
                <w:u w:val="single"/>
              </w:rPr>
            </w:pPr>
            <w:r w:rsidRPr="00DD295B">
              <w:rPr>
                <w:rFonts w:ascii="Helvetica" w:hAnsi="Helvetica" w:cs="Arial"/>
                <w:b/>
                <w:noProof/>
                <w:sz w:val="20"/>
                <w:szCs w:val="20"/>
                <w:u w:val="single"/>
                <w:lang w:val="en-GB" w:eastAsia="en-GB"/>
              </w:rPr>
              <w:drawing>
                <wp:inline distT="0" distB="0" distL="0" distR="0" wp14:anchorId="110DD259" wp14:editId="5A4B48A5">
                  <wp:extent cx="7722562" cy="6086558"/>
                  <wp:effectExtent l="0" t="127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rot="16200000">
                            <a:off x="0" y="0"/>
                            <a:ext cx="7722562" cy="608655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13368F" w:rsidRPr="00DD295B" w:rsidRDefault="0013368F" w:rsidP="008B6EA5">
      <w:pPr>
        <w:rPr>
          <w:rFonts w:ascii="Helvetica" w:hAnsi="Helvetica"/>
        </w:rPr>
      </w:pPr>
    </w:p>
    <w:sectPr w:rsidR="0013368F" w:rsidRPr="00DD295B" w:rsidSect="00DD295B">
      <w:pgSz w:w="12240" w:h="15840" w:code="1"/>
      <w:pgMar w:top="720" w:right="720" w:bottom="720"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7BE" w:rsidRDefault="008367BE" w:rsidP="00806467">
      <w:pPr>
        <w:pStyle w:val="ListParagraph"/>
        <w:spacing w:after="0" w:line="240" w:lineRule="auto"/>
      </w:pPr>
      <w:r>
        <w:separator/>
      </w:r>
    </w:p>
  </w:endnote>
  <w:endnote w:type="continuationSeparator" w:id="0">
    <w:p w:rsidR="008367BE" w:rsidRDefault="008367BE" w:rsidP="00806467">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D60" w:rsidRDefault="009A4D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7BE" w:rsidRPr="00DD295B" w:rsidRDefault="00DD295B" w:rsidP="00921B0A">
    <w:pPr>
      <w:pStyle w:val="Footer"/>
      <w:pBdr>
        <w:top w:val="single" w:sz="6" w:space="0" w:color="auto"/>
        <w:left w:val="single" w:sz="6" w:space="1" w:color="auto"/>
        <w:bottom w:val="single" w:sz="6" w:space="1" w:color="auto"/>
        <w:right w:val="single" w:sz="6" w:space="1" w:color="auto"/>
      </w:pBdr>
      <w:tabs>
        <w:tab w:val="left" w:pos="1559"/>
        <w:tab w:val="left" w:pos="3402"/>
        <w:tab w:val="left" w:pos="5528"/>
        <w:tab w:val="left" w:pos="7655"/>
      </w:tabs>
      <w:ind w:right="33"/>
      <w:jc w:val="center"/>
      <w:rPr>
        <w:rFonts w:ascii="Helvetica" w:hAnsi="Helvetica" w:cs="Arial"/>
        <w:sz w:val="12"/>
        <w:szCs w:val="12"/>
        <w:lang w:val="en-GB"/>
      </w:rPr>
    </w:pPr>
    <w:r w:rsidRPr="00DD295B">
      <w:rPr>
        <w:rFonts w:ascii="Helvetica" w:hAnsi="Helvetica" w:cs="Arial"/>
        <w:b/>
        <w:sz w:val="12"/>
        <w:szCs w:val="12"/>
        <w:lang w:val="en-GB"/>
      </w:rPr>
      <w:t>GRN</w:t>
    </w:r>
    <w:r w:rsidR="008367BE" w:rsidRPr="00DD295B">
      <w:rPr>
        <w:rFonts w:ascii="Helvetica" w:hAnsi="Helvetica" w:cs="Arial"/>
        <w:b/>
        <w:sz w:val="12"/>
        <w:szCs w:val="12"/>
        <w:lang w:val="en-GB"/>
      </w:rPr>
      <w:t xml:space="preserve"> Integrated Management System</w:t>
    </w:r>
  </w:p>
  <w:p w:rsidR="008367BE" w:rsidRPr="00DD295B" w:rsidRDefault="008367BE" w:rsidP="00921B0A">
    <w:pPr>
      <w:pStyle w:val="Footer"/>
      <w:pBdr>
        <w:top w:val="single" w:sz="6" w:space="0" w:color="auto"/>
        <w:left w:val="single" w:sz="6" w:space="1" w:color="auto"/>
        <w:bottom w:val="single" w:sz="6" w:space="1" w:color="auto"/>
        <w:right w:val="single" w:sz="6" w:space="1" w:color="auto"/>
      </w:pBdr>
      <w:tabs>
        <w:tab w:val="left" w:pos="1559"/>
        <w:tab w:val="left" w:pos="3402"/>
        <w:tab w:val="left" w:pos="5528"/>
        <w:tab w:val="left" w:pos="7655"/>
      </w:tabs>
      <w:ind w:right="33"/>
      <w:jc w:val="center"/>
      <w:rPr>
        <w:rFonts w:ascii="Helvetica" w:hAnsi="Helvetica" w:cs="Arial"/>
        <w:sz w:val="2"/>
        <w:szCs w:val="2"/>
        <w:lang w:val="en-GB"/>
      </w:rPr>
    </w:pPr>
  </w:p>
  <w:p w:rsidR="008367BE" w:rsidRPr="00DD295B" w:rsidRDefault="008367BE" w:rsidP="00921B0A">
    <w:pPr>
      <w:pStyle w:val="Footer"/>
      <w:pBdr>
        <w:top w:val="single" w:sz="6" w:space="0" w:color="auto"/>
        <w:left w:val="single" w:sz="6" w:space="1" w:color="auto"/>
        <w:bottom w:val="single" w:sz="6" w:space="1" w:color="auto"/>
        <w:right w:val="single" w:sz="6" w:space="1" w:color="auto"/>
      </w:pBdr>
      <w:tabs>
        <w:tab w:val="clear" w:pos="4513"/>
        <w:tab w:val="clear" w:pos="9026"/>
        <w:tab w:val="left" w:pos="1559"/>
        <w:tab w:val="left" w:pos="3402"/>
        <w:tab w:val="center" w:pos="5529"/>
        <w:tab w:val="left" w:pos="6946"/>
        <w:tab w:val="left" w:pos="7655"/>
        <w:tab w:val="right" w:pos="8364"/>
      </w:tabs>
      <w:ind w:right="33"/>
      <w:jc w:val="center"/>
      <w:rPr>
        <w:rFonts w:ascii="Helvetica" w:hAnsi="Helvetica" w:cs="Arial"/>
        <w:sz w:val="12"/>
        <w:szCs w:val="12"/>
        <w:lang w:val="en-GB"/>
      </w:rPr>
    </w:pPr>
    <w:r w:rsidRPr="00DD295B">
      <w:rPr>
        <w:rFonts w:ascii="Helvetica" w:hAnsi="Helvetica" w:cs="Arial"/>
        <w:sz w:val="12"/>
        <w:szCs w:val="12"/>
        <w:lang w:val="en-GB"/>
      </w:rPr>
      <w:t>Issue: 1</w:t>
    </w:r>
    <w:r w:rsidRPr="00DD295B">
      <w:rPr>
        <w:rFonts w:ascii="Helvetica" w:hAnsi="Helvetica" w:cs="Arial"/>
        <w:sz w:val="12"/>
        <w:szCs w:val="12"/>
        <w:lang w:val="en-GB"/>
      </w:rPr>
      <w:tab/>
      <w:t xml:space="preserve">Revision: </w:t>
    </w:r>
    <w:r w:rsidR="009A4D60">
      <w:rPr>
        <w:rFonts w:ascii="Helvetica" w:hAnsi="Helvetica" w:cs="Arial"/>
        <w:sz w:val="12"/>
        <w:szCs w:val="12"/>
        <w:lang w:val="en-GB"/>
      </w:rPr>
      <w:t>1</w:t>
    </w:r>
    <w:r w:rsidRPr="00DD295B">
      <w:rPr>
        <w:rFonts w:ascii="Helvetica" w:hAnsi="Helvetica" w:cs="Arial"/>
        <w:sz w:val="12"/>
        <w:szCs w:val="12"/>
        <w:lang w:val="en-GB"/>
      </w:rPr>
      <w:t xml:space="preserve">               </w:t>
    </w:r>
    <w:r w:rsidR="0097407E" w:rsidRPr="00DD295B">
      <w:rPr>
        <w:rFonts w:ascii="Helvetica" w:hAnsi="Helvetica" w:cs="Arial"/>
        <w:sz w:val="12"/>
        <w:szCs w:val="12"/>
        <w:lang w:val="en-GB"/>
      </w:rPr>
      <w:t xml:space="preserve">            </w:t>
    </w:r>
    <w:r w:rsidRPr="00DD295B">
      <w:rPr>
        <w:rFonts w:ascii="Helvetica" w:hAnsi="Helvetica" w:cs="Arial"/>
        <w:sz w:val="12"/>
        <w:szCs w:val="12"/>
        <w:lang w:val="en-GB"/>
      </w:rPr>
      <w:t xml:space="preserve">Element: </w:t>
    </w:r>
    <w:r w:rsidR="0097407E" w:rsidRPr="00DD295B">
      <w:rPr>
        <w:rFonts w:ascii="Helvetica" w:hAnsi="Helvetica" w:cs="Arial"/>
        <w:sz w:val="12"/>
        <w:szCs w:val="12"/>
        <w:lang w:val="en-GB"/>
      </w:rPr>
      <w:t>P</w:t>
    </w:r>
    <w:r w:rsidR="008B6EA5" w:rsidRPr="00DD295B">
      <w:rPr>
        <w:rFonts w:ascii="Helvetica" w:hAnsi="Helvetica" w:cs="Arial"/>
        <w:sz w:val="12"/>
        <w:szCs w:val="12"/>
        <w:lang w:val="en-GB"/>
      </w:rPr>
      <w:t>ayroll</w:t>
    </w:r>
    <w:r w:rsidRPr="00DD295B">
      <w:rPr>
        <w:rFonts w:ascii="Helvetica" w:hAnsi="Helvetica" w:cs="Arial"/>
        <w:sz w:val="12"/>
        <w:szCs w:val="12"/>
        <w:lang w:val="en-GB"/>
      </w:rPr>
      <w:t xml:space="preserve"> Guidance </w:t>
    </w:r>
    <w:r w:rsidR="0097407E" w:rsidRPr="00DD295B">
      <w:rPr>
        <w:rFonts w:ascii="Helvetica" w:hAnsi="Helvetica" w:cs="Arial"/>
        <w:sz w:val="12"/>
        <w:szCs w:val="12"/>
        <w:lang w:val="en-GB"/>
      </w:rPr>
      <w:t>–</w:t>
    </w:r>
    <w:r w:rsidRPr="00DD295B">
      <w:rPr>
        <w:rFonts w:ascii="Helvetica" w:hAnsi="Helvetica" w:cs="Arial"/>
        <w:sz w:val="12"/>
        <w:szCs w:val="12"/>
        <w:lang w:val="en-GB"/>
      </w:rPr>
      <w:t xml:space="preserve"> </w:t>
    </w:r>
    <w:r w:rsidR="001B4CAD" w:rsidRPr="00DD295B">
      <w:rPr>
        <w:rFonts w:ascii="Helvetica" w:hAnsi="Helvetica" w:cs="Arial"/>
        <w:sz w:val="12"/>
        <w:szCs w:val="12"/>
        <w:lang w:val="en-GB"/>
      </w:rPr>
      <w:t>Expenses</w:t>
    </w:r>
    <w:r w:rsidR="0097407E" w:rsidRPr="00DD295B">
      <w:rPr>
        <w:rFonts w:ascii="Helvetica" w:hAnsi="Helvetica" w:cs="Arial"/>
        <w:sz w:val="12"/>
        <w:szCs w:val="12"/>
        <w:lang w:val="en-GB"/>
      </w:rPr>
      <w:t xml:space="preserve"> </w:t>
    </w:r>
    <w:r w:rsidR="0097407E" w:rsidRPr="00DD295B">
      <w:rPr>
        <w:rFonts w:ascii="Helvetica" w:hAnsi="Helvetica" w:cs="Arial"/>
        <w:sz w:val="12"/>
        <w:szCs w:val="12"/>
        <w:lang w:val="en-GB"/>
      </w:rPr>
      <w:tab/>
    </w:r>
    <w:r w:rsidRPr="00DD295B">
      <w:rPr>
        <w:rFonts w:ascii="Helvetica" w:hAnsi="Helvetica" w:cs="Arial"/>
        <w:sz w:val="12"/>
        <w:szCs w:val="12"/>
        <w:lang w:val="en-GB"/>
      </w:rPr>
      <w:t xml:space="preserve">Date: </w:t>
    </w:r>
    <w:r w:rsidR="009A4D60">
      <w:rPr>
        <w:rFonts w:ascii="Helvetica" w:hAnsi="Helvetica" w:cs="Arial"/>
        <w:sz w:val="12"/>
        <w:szCs w:val="12"/>
        <w:lang w:val="en-GB"/>
      </w:rPr>
      <w:t>May 20</w:t>
    </w:r>
    <w:r w:rsidRPr="00DD295B">
      <w:rPr>
        <w:rFonts w:ascii="Helvetica" w:hAnsi="Helvetica" w:cs="Arial"/>
        <w:sz w:val="12"/>
        <w:szCs w:val="12"/>
        <w:lang w:val="en-GB"/>
      </w:rPr>
      <w:tab/>
    </w:r>
    <w:r w:rsidRPr="00DD295B">
      <w:rPr>
        <w:rFonts w:ascii="Helvetica" w:hAnsi="Helvetica" w:cs="Arial"/>
        <w:sz w:val="12"/>
        <w:szCs w:val="12"/>
        <w:lang w:val="en-GB"/>
      </w:rPr>
      <w:tab/>
    </w:r>
    <w:r w:rsidRPr="00DD295B">
      <w:rPr>
        <w:rFonts w:ascii="Helvetica" w:hAnsi="Helvetica" w:cs="Arial"/>
        <w:sz w:val="12"/>
        <w:szCs w:val="12"/>
        <w:lang w:val="en-GB"/>
      </w:rPr>
      <w:tab/>
      <w:t xml:space="preserve">Page: </w:t>
    </w:r>
    <w:r w:rsidRPr="00DD295B">
      <w:rPr>
        <w:rFonts w:ascii="Helvetica" w:hAnsi="Helvetica" w:cs="Arial"/>
        <w:sz w:val="12"/>
        <w:szCs w:val="12"/>
        <w:lang w:val="en-GB"/>
      </w:rPr>
      <w:fldChar w:fldCharType="begin"/>
    </w:r>
    <w:r w:rsidRPr="00DD295B">
      <w:rPr>
        <w:rFonts w:ascii="Helvetica" w:hAnsi="Helvetica" w:cs="Arial"/>
        <w:sz w:val="12"/>
        <w:szCs w:val="12"/>
        <w:lang w:val="en-GB"/>
      </w:rPr>
      <w:instrText xml:space="preserve"> PAGE  \* MERGEFORMAT </w:instrText>
    </w:r>
    <w:r w:rsidRPr="00DD295B">
      <w:rPr>
        <w:rFonts w:ascii="Helvetica" w:hAnsi="Helvetica" w:cs="Arial"/>
        <w:sz w:val="12"/>
        <w:szCs w:val="12"/>
        <w:lang w:val="en-GB"/>
      </w:rPr>
      <w:fldChar w:fldCharType="separate"/>
    </w:r>
    <w:r w:rsidR="009A4D60">
      <w:rPr>
        <w:rFonts w:ascii="Helvetica" w:hAnsi="Helvetica" w:cs="Arial"/>
        <w:noProof/>
        <w:sz w:val="12"/>
        <w:szCs w:val="12"/>
        <w:lang w:val="en-GB"/>
      </w:rPr>
      <w:t>1</w:t>
    </w:r>
    <w:r w:rsidRPr="00DD295B">
      <w:rPr>
        <w:rFonts w:ascii="Helvetica" w:hAnsi="Helvetica" w:cs="Arial"/>
        <w:sz w:val="12"/>
        <w:szCs w:val="12"/>
        <w:lang w:val="en-GB"/>
      </w:rPr>
      <w:fldChar w:fldCharType="end"/>
    </w:r>
    <w:r w:rsidRPr="00DD295B">
      <w:rPr>
        <w:rFonts w:ascii="Helvetica" w:hAnsi="Helvetica" w:cs="Arial"/>
        <w:sz w:val="12"/>
        <w:szCs w:val="12"/>
        <w:lang w:val="en-GB"/>
      </w:rPr>
      <w:t xml:space="preserve"> of </w:t>
    </w:r>
    <w:r w:rsidRPr="00DD295B">
      <w:rPr>
        <w:rStyle w:val="PageNumber"/>
        <w:rFonts w:ascii="Helvetica" w:hAnsi="Helvetica" w:cs="Arial"/>
        <w:sz w:val="12"/>
        <w:szCs w:val="12"/>
        <w:lang w:val="en-GB"/>
      </w:rPr>
      <w:fldChar w:fldCharType="begin"/>
    </w:r>
    <w:r w:rsidRPr="00DD295B">
      <w:rPr>
        <w:rStyle w:val="PageNumber"/>
        <w:rFonts w:ascii="Helvetica" w:hAnsi="Helvetica" w:cs="Arial"/>
        <w:sz w:val="12"/>
        <w:szCs w:val="12"/>
        <w:lang w:val="en-GB"/>
      </w:rPr>
      <w:instrText xml:space="preserve"> NUMPAGES </w:instrText>
    </w:r>
    <w:r w:rsidRPr="00DD295B">
      <w:rPr>
        <w:rStyle w:val="PageNumber"/>
        <w:rFonts w:ascii="Helvetica" w:hAnsi="Helvetica" w:cs="Arial"/>
        <w:sz w:val="12"/>
        <w:szCs w:val="12"/>
        <w:lang w:val="en-GB"/>
      </w:rPr>
      <w:fldChar w:fldCharType="separate"/>
    </w:r>
    <w:r w:rsidR="009A4D60">
      <w:rPr>
        <w:rStyle w:val="PageNumber"/>
        <w:rFonts w:ascii="Helvetica" w:hAnsi="Helvetica" w:cs="Arial"/>
        <w:noProof/>
        <w:sz w:val="12"/>
        <w:szCs w:val="12"/>
        <w:lang w:val="en-GB"/>
      </w:rPr>
      <w:t>2</w:t>
    </w:r>
    <w:r w:rsidRPr="00DD295B">
      <w:rPr>
        <w:rStyle w:val="PageNumber"/>
        <w:rFonts w:ascii="Helvetica" w:hAnsi="Helvetica" w:cs="Arial"/>
        <w:sz w:val="12"/>
        <w:szCs w:val="12"/>
        <w:lang w:val="en-GB"/>
      </w:rPr>
      <w:fldChar w:fldCharType="end"/>
    </w:r>
  </w:p>
  <w:p w:rsidR="008367BE" w:rsidRPr="00DD295B" w:rsidRDefault="008367BE" w:rsidP="00921B0A">
    <w:pPr>
      <w:pStyle w:val="Footer"/>
      <w:pBdr>
        <w:top w:val="single" w:sz="6" w:space="0" w:color="auto"/>
        <w:left w:val="single" w:sz="6" w:space="1" w:color="auto"/>
        <w:bottom w:val="single" w:sz="6" w:space="1" w:color="auto"/>
        <w:right w:val="single" w:sz="6" w:space="1" w:color="auto"/>
      </w:pBdr>
      <w:tabs>
        <w:tab w:val="left" w:pos="1559"/>
        <w:tab w:val="left" w:pos="3402"/>
        <w:tab w:val="left" w:pos="5528"/>
        <w:tab w:val="left" w:pos="7655"/>
      </w:tabs>
      <w:ind w:right="33"/>
      <w:jc w:val="center"/>
      <w:rPr>
        <w:rFonts w:ascii="Helvetica" w:hAnsi="Helvetica" w:cs="Arial"/>
        <w:sz w:val="2"/>
        <w:szCs w:val="2"/>
        <w:lang w:val="en-GB"/>
      </w:rPr>
    </w:pPr>
  </w:p>
  <w:p w:rsidR="008367BE" w:rsidRPr="00DD295B" w:rsidRDefault="008367BE" w:rsidP="00921B0A">
    <w:pPr>
      <w:pStyle w:val="Footer"/>
      <w:pBdr>
        <w:top w:val="single" w:sz="6" w:space="0" w:color="auto"/>
        <w:left w:val="single" w:sz="6" w:space="1" w:color="auto"/>
        <w:bottom w:val="single" w:sz="6" w:space="1" w:color="auto"/>
        <w:right w:val="single" w:sz="6" w:space="1" w:color="auto"/>
      </w:pBdr>
      <w:tabs>
        <w:tab w:val="left" w:pos="1559"/>
        <w:tab w:val="left" w:pos="3402"/>
        <w:tab w:val="left" w:pos="5528"/>
        <w:tab w:val="left" w:pos="7655"/>
      </w:tabs>
      <w:ind w:right="33"/>
      <w:jc w:val="center"/>
      <w:rPr>
        <w:rFonts w:ascii="Helvetica" w:hAnsi="Helvetica" w:cs="Arial"/>
        <w:sz w:val="12"/>
        <w:szCs w:val="12"/>
        <w:lang w:val="en-GB"/>
      </w:rPr>
    </w:pPr>
    <w:r w:rsidRPr="00DD295B">
      <w:rPr>
        <w:rFonts w:ascii="Helvetica" w:hAnsi="Helvetica" w:cs="Arial"/>
        <w:sz w:val="12"/>
        <w:szCs w:val="12"/>
        <w:lang w:val="en-GB"/>
      </w:rPr>
      <w:t>Printing this Document or transferring it into another electronic format will result in this Document being an</w:t>
    </w:r>
  </w:p>
  <w:p w:rsidR="008367BE" w:rsidRPr="00DD295B" w:rsidRDefault="008367BE" w:rsidP="00921B0A">
    <w:pPr>
      <w:pStyle w:val="Footer"/>
      <w:pBdr>
        <w:top w:val="single" w:sz="6" w:space="0" w:color="auto"/>
        <w:left w:val="single" w:sz="6" w:space="1" w:color="auto"/>
        <w:bottom w:val="single" w:sz="6" w:space="1" w:color="auto"/>
        <w:right w:val="single" w:sz="6" w:space="1" w:color="auto"/>
      </w:pBdr>
      <w:tabs>
        <w:tab w:val="left" w:pos="1559"/>
        <w:tab w:val="left" w:pos="3402"/>
        <w:tab w:val="left" w:pos="5528"/>
        <w:tab w:val="left" w:pos="7655"/>
      </w:tabs>
      <w:ind w:right="33"/>
      <w:jc w:val="center"/>
      <w:rPr>
        <w:rFonts w:ascii="Helvetica" w:hAnsi="Helvetica" w:cs="Arial"/>
        <w:sz w:val="12"/>
        <w:szCs w:val="12"/>
        <w:lang w:val="en-GB"/>
      </w:rPr>
    </w:pPr>
    <w:r w:rsidRPr="00DD295B">
      <w:rPr>
        <w:rFonts w:ascii="Helvetica" w:hAnsi="Helvetica" w:cs="Arial"/>
        <w:b/>
        <w:sz w:val="12"/>
        <w:szCs w:val="12"/>
        <w:lang w:val="en-GB"/>
      </w:rPr>
      <w:t>Unauthorised Uncontrolled Copy</w:t>
    </w:r>
  </w:p>
  <w:p w:rsidR="008367BE" w:rsidRPr="0097407E" w:rsidRDefault="008367BE">
    <w:pPr>
      <w:pStyle w:val="Footer"/>
      <w:rPr>
        <w:sz w:val="2"/>
        <w:szCs w:val="2"/>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D60" w:rsidRDefault="009A4D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7BE" w:rsidRDefault="008367BE" w:rsidP="00806467">
      <w:pPr>
        <w:pStyle w:val="ListParagraph"/>
        <w:spacing w:after="0" w:line="240" w:lineRule="auto"/>
      </w:pPr>
      <w:r>
        <w:separator/>
      </w:r>
    </w:p>
  </w:footnote>
  <w:footnote w:type="continuationSeparator" w:id="0">
    <w:p w:rsidR="008367BE" w:rsidRDefault="008367BE" w:rsidP="00806467">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D60" w:rsidRDefault="009A4D6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49" w:type="dxa"/>
      <w:tblInd w:w="-34" w:type="dxa"/>
      <w:tblLayout w:type="fixed"/>
      <w:tblLook w:val="0000" w:firstRow="0" w:lastRow="0" w:firstColumn="0" w:lastColumn="0" w:noHBand="0" w:noVBand="0"/>
    </w:tblPr>
    <w:tblGrid>
      <w:gridCol w:w="2410"/>
      <w:gridCol w:w="8539"/>
    </w:tblGrid>
    <w:tr w:rsidR="008367BE" w:rsidRPr="00644652" w:rsidTr="00DD295B">
      <w:trPr>
        <w:cantSplit/>
        <w:trHeight w:hRule="exact" w:val="999"/>
      </w:trPr>
      <w:tc>
        <w:tcPr>
          <w:tcW w:w="2410" w:type="dxa"/>
          <w:vAlign w:val="center"/>
        </w:tcPr>
        <w:p w:rsidR="008367BE" w:rsidRDefault="008367BE" w:rsidP="00806467">
          <w:pPr>
            <w:pStyle w:val="Heading2"/>
            <w:rPr>
              <w:rFonts w:ascii="Arial" w:hAnsi="Arial" w:cs="Arial"/>
              <w:color w:val="0000FF"/>
              <w:sz w:val="30"/>
              <w:highlight w:val="blue"/>
            </w:rPr>
          </w:pPr>
          <w:bookmarkStart w:id="0" w:name="_GoBack" w:colFirst="1" w:colLast="1"/>
          <w:r>
            <w:rPr>
              <w:rFonts w:ascii="Arial" w:hAnsi="Arial" w:cs="Arial"/>
              <w:noProof/>
              <w:lang w:eastAsia="en-GB"/>
            </w:rPr>
            <w:drawing>
              <wp:inline distT="0" distB="0" distL="0" distR="0" wp14:anchorId="55DF2636" wp14:editId="6CC9B88F">
                <wp:extent cx="1341833" cy="408383"/>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OBAL ENERGY GROUP"/>
                        <pic:cNvPicPr>
                          <a:picLocks noChangeAspect="1" noChangeArrowheads="1"/>
                        </pic:cNvPicPr>
                      </pic:nvPicPr>
                      <pic:blipFill>
                        <a:blip r:embed="rId1"/>
                        <a:stretch>
                          <a:fillRect/>
                        </a:stretch>
                      </pic:blipFill>
                      <pic:spPr bwMode="auto">
                        <a:xfrm>
                          <a:off x="0" y="0"/>
                          <a:ext cx="1341833" cy="408383"/>
                        </a:xfrm>
                        <a:prstGeom prst="rect">
                          <a:avLst/>
                        </a:prstGeom>
                        <a:noFill/>
                        <a:ln w="9525">
                          <a:noFill/>
                          <a:miter lim="800000"/>
                          <a:headEnd/>
                          <a:tailEnd/>
                        </a:ln>
                      </pic:spPr>
                    </pic:pic>
                  </a:graphicData>
                </a:graphic>
              </wp:inline>
            </w:drawing>
          </w:r>
        </w:p>
      </w:tc>
      <w:tc>
        <w:tcPr>
          <w:tcW w:w="8539" w:type="dxa"/>
          <w:vAlign w:val="center"/>
        </w:tcPr>
        <w:p w:rsidR="008367BE" w:rsidRPr="00DD295B" w:rsidRDefault="008367BE" w:rsidP="00F36F8D">
          <w:pPr>
            <w:pStyle w:val="Heading2"/>
            <w:jc w:val="right"/>
            <w:rPr>
              <w:rFonts w:ascii="Helvetica" w:hAnsi="Helvetica" w:cs="Arial"/>
              <w:noProof/>
              <w:sz w:val="36"/>
              <w:szCs w:val="36"/>
              <w:lang w:val="en-US" w:eastAsia="zh-TW"/>
            </w:rPr>
          </w:pPr>
          <w:r w:rsidRPr="00DD295B">
            <w:rPr>
              <w:rFonts w:ascii="Helvetica" w:hAnsi="Helvetica" w:cs="Arial"/>
              <w:noProof/>
              <w:sz w:val="36"/>
              <w:szCs w:val="36"/>
              <w:lang w:val="en-US" w:eastAsia="zh-TW"/>
            </w:rPr>
            <w:t>GUIDANCE NOTE</w:t>
          </w:r>
        </w:p>
        <w:p w:rsidR="008367BE" w:rsidRPr="005F0925" w:rsidRDefault="00355868" w:rsidP="001B4CAD">
          <w:pPr>
            <w:jc w:val="right"/>
            <w:rPr>
              <w:b/>
              <w:sz w:val="28"/>
              <w:szCs w:val="28"/>
              <w:lang w:eastAsia="zh-TW"/>
            </w:rPr>
          </w:pPr>
          <w:r w:rsidRPr="00DD295B">
            <w:rPr>
              <w:rFonts w:ascii="Helvetica" w:hAnsi="Helvetica"/>
              <w:b/>
              <w:sz w:val="28"/>
              <w:szCs w:val="28"/>
              <w:lang w:eastAsia="zh-TW"/>
            </w:rPr>
            <w:t>HOW TO COMPLETE GR</w:t>
          </w:r>
          <w:r w:rsidR="00DD295B">
            <w:rPr>
              <w:rFonts w:ascii="Helvetica" w:hAnsi="Helvetica"/>
              <w:b/>
              <w:sz w:val="28"/>
              <w:szCs w:val="28"/>
              <w:lang w:eastAsia="zh-TW"/>
            </w:rPr>
            <w:t>N</w:t>
          </w:r>
          <w:r w:rsidRPr="00DD295B">
            <w:rPr>
              <w:rFonts w:ascii="Helvetica" w:hAnsi="Helvetica"/>
              <w:b/>
              <w:sz w:val="28"/>
              <w:szCs w:val="28"/>
              <w:lang w:eastAsia="zh-TW"/>
            </w:rPr>
            <w:t xml:space="preserve"> </w:t>
          </w:r>
          <w:r w:rsidR="001B4CAD" w:rsidRPr="00DD295B">
            <w:rPr>
              <w:rFonts w:ascii="Helvetica" w:hAnsi="Helvetica"/>
              <w:b/>
              <w:sz w:val="28"/>
              <w:szCs w:val="28"/>
              <w:lang w:eastAsia="zh-TW"/>
            </w:rPr>
            <w:t>EXPENSE CLAIMS</w:t>
          </w:r>
        </w:p>
      </w:tc>
    </w:tr>
    <w:bookmarkEnd w:id="0"/>
  </w:tbl>
  <w:p w:rsidR="008367BE" w:rsidRPr="00806467" w:rsidRDefault="008367BE">
    <w:pPr>
      <w:pStyle w:val="Heade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D60" w:rsidRDefault="009A4D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210A"/>
    <w:multiLevelType w:val="hybridMultilevel"/>
    <w:tmpl w:val="5846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C07C8"/>
    <w:multiLevelType w:val="hybridMultilevel"/>
    <w:tmpl w:val="DD44F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7F383E"/>
    <w:multiLevelType w:val="hybridMultilevel"/>
    <w:tmpl w:val="DBB0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B282C"/>
    <w:multiLevelType w:val="hybridMultilevel"/>
    <w:tmpl w:val="A7F63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E843B5"/>
    <w:multiLevelType w:val="hybridMultilevel"/>
    <w:tmpl w:val="E8A6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B614CD"/>
    <w:multiLevelType w:val="hybridMultilevel"/>
    <w:tmpl w:val="551A2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DC15C3"/>
    <w:multiLevelType w:val="hybridMultilevel"/>
    <w:tmpl w:val="3D0C7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8440B0"/>
    <w:multiLevelType w:val="hybridMultilevel"/>
    <w:tmpl w:val="C3120DE2"/>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860FA"/>
    <w:multiLevelType w:val="hybridMultilevel"/>
    <w:tmpl w:val="821E4F0A"/>
    <w:lvl w:ilvl="0" w:tplc="646C22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A903BC2"/>
    <w:multiLevelType w:val="hybridMultilevel"/>
    <w:tmpl w:val="FFF27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432FBA"/>
    <w:multiLevelType w:val="hybridMultilevel"/>
    <w:tmpl w:val="BC1882A6"/>
    <w:lvl w:ilvl="0" w:tplc="7D4EB74C">
      <w:start w:val="1"/>
      <w:numFmt w:val="lowerLetter"/>
      <w:lvlText w:val="(%1)"/>
      <w:lvlJc w:val="left"/>
      <w:pPr>
        <w:tabs>
          <w:tab w:val="num" w:pos="720"/>
        </w:tabs>
        <w:ind w:left="72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1" w15:restartNumberingAfterBreak="0">
    <w:nsid w:val="58DD6BF4"/>
    <w:multiLevelType w:val="hybridMultilevel"/>
    <w:tmpl w:val="5D4CA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D2DD3"/>
    <w:multiLevelType w:val="hybridMultilevel"/>
    <w:tmpl w:val="6824B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765A9F"/>
    <w:multiLevelType w:val="hybridMultilevel"/>
    <w:tmpl w:val="A858E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CD07964"/>
    <w:multiLevelType w:val="hybridMultilevel"/>
    <w:tmpl w:val="9646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437D52"/>
    <w:multiLevelType w:val="hybridMultilevel"/>
    <w:tmpl w:val="D76841E8"/>
    <w:lvl w:ilvl="0" w:tplc="0409000F">
      <w:start w:val="1"/>
      <w:numFmt w:val="decimal"/>
      <w:lvlText w:val="%1."/>
      <w:lvlJc w:val="left"/>
      <w:pPr>
        <w:tabs>
          <w:tab w:val="num" w:pos="720"/>
        </w:tabs>
        <w:ind w:left="720" w:hanging="360"/>
      </w:pPr>
    </w:lvl>
    <w:lvl w:ilvl="1" w:tplc="17FEBB92">
      <w:start w:val="1"/>
      <w:numFmt w:val="lowerRoman"/>
      <w:lvlText w:val="%2)"/>
      <w:lvlJc w:val="left"/>
      <w:pPr>
        <w:tabs>
          <w:tab w:val="num" w:pos="1890"/>
        </w:tabs>
        <w:ind w:left="189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2"/>
  </w:num>
  <w:num w:numId="3">
    <w:abstractNumId w:val="7"/>
  </w:num>
  <w:num w:numId="4">
    <w:abstractNumId w:val="11"/>
  </w:num>
  <w:num w:numId="5">
    <w:abstractNumId w:val="10"/>
  </w:num>
  <w:num w:numId="6">
    <w:abstractNumId w:val="14"/>
  </w:num>
  <w:num w:numId="7">
    <w:abstractNumId w:val="4"/>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num>
  <w:num w:numId="12">
    <w:abstractNumId w:val="8"/>
  </w:num>
  <w:num w:numId="13">
    <w:abstractNumId w:val="2"/>
  </w:num>
  <w:num w:numId="14">
    <w:abstractNumId w:val="3"/>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85"/>
    <w:rsid w:val="00023852"/>
    <w:rsid w:val="0006302F"/>
    <w:rsid w:val="00092393"/>
    <w:rsid w:val="000B64B7"/>
    <w:rsid w:val="000B6ACF"/>
    <w:rsid w:val="000B7FA2"/>
    <w:rsid w:val="000D3361"/>
    <w:rsid w:val="001267DF"/>
    <w:rsid w:val="0013073A"/>
    <w:rsid w:val="0013368F"/>
    <w:rsid w:val="00137612"/>
    <w:rsid w:val="00186410"/>
    <w:rsid w:val="001B4CAD"/>
    <w:rsid w:val="001E522F"/>
    <w:rsid w:val="002843F6"/>
    <w:rsid w:val="003045DA"/>
    <w:rsid w:val="00355868"/>
    <w:rsid w:val="003820EA"/>
    <w:rsid w:val="00390CA1"/>
    <w:rsid w:val="003C4FD2"/>
    <w:rsid w:val="00400646"/>
    <w:rsid w:val="00400B61"/>
    <w:rsid w:val="004158F5"/>
    <w:rsid w:val="004B379C"/>
    <w:rsid w:val="004B388F"/>
    <w:rsid w:val="004C2F71"/>
    <w:rsid w:val="004E5CBF"/>
    <w:rsid w:val="004F0ACD"/>
    <w:rsid w:val="004F0C9D"/>
    <w:rsid w:val="005263A5"/>
    <w:rsid w:val="00535692"/>
    <w:rsid w:val="00536C11"/>
    <w:rsid w:val="0055231F"/>
    <w:rsid w:val="00566F7C"/>
    <w:rsid w:val="005E5741"/>
    <w:rsid w:val="005F0925"/>
    <w:rsid w:val="00607838"/>
    <w:rsid w:val="00612D13"/>
    <w:rsid w:val="0062527E"/>
    <w:rsid w:val="00625CA0"/>
    <w:rsid w:val="00644652"/>
    <w:rsid w:val="00654026"/>
    <w:rsid w:val="00683460"/>
    <w:rsid w:val="006B32DA"/>
    <w:rsid w:val="006D4EFC"/>
    <w:rsid w:val="006E2E1D"/>
    <w:rsid w:val="00704C39"/>
    <w:rsid w:val="007055E1"/>
    <w:rsid w:val="00720903"/>
    <w:rsid w:val="00720D85"/>
    <w:rsid w:val="00730AC7"/>
    <w:rsid w:val="00750E53"/>
    <w:rsid w:val="00777BA8"/>
    <w:rsid w:val="00784281"/>
    <w:rsid w:val="007A0B5C"/>
    <w:rsid w:val="007D72F1"/>
    <w:rsid w:val="007E3E89"/>
    <w:rsid w:val="00800489"/>
    <w:rsid w:val="0080513B"/>
    <w:rsid w:val="00806467"/>
    <w:rsid w:val="00813C87"/>
    <w:rsid w:val="008367BE"/>
    <w:rsid w:val="00843D08"/>
    <w:rsid w:val="00875EC6"/>
    <w:rsid w:val="008B6EA5"/>
    <w:rsid w:val="008C1A13"/>
    <w:rsid w:val="008F3EB0"/>
    <w:rsid w:val="00921B0A"/>
    <w:rsid w:val="009331AC"/>
    <w:rsid w:val="0097407E"/>
    <w:rsid w:val="00987458"/>
    <w:rsid w:val="009A4D60"/>
    <w:rsid w:val="009E1493"/>
    <w:rsid w:val="009F4BF0"/>
    <w:rsid w:val="00A14D17"/>
    <w:rsid w:val="00A622D4"/>
    <w:rsid w:val="00AF7D8A"/>
    <w:rsid w:val="00B35CFB"/>
    <w:rsid w:val="00B8101A"/>
    <w:rsid w:val="00BA7B25"/>
    <w:rsid w:val="00BE6556"/>
    <w:rsid w:val="00C17D79"/>
    <w:rsid w:val="00C523F8"/>
    <w:rsid w:val="00CA20C1"/>
    <w:rsid w:val="00D200F3"/>
    <w:rsid w:val="00D33F98"/>
    <w:rsid w:val="00D51EEE"/>
    <w:rsid w:val="00D533A7"/>
    <w:rsid w:val="00DC24CD"/>
    <w:rsid w:val="00DD0E69"/>
    <w:rsid w:val="00DD295B"/>
    <w:rsid w:val="00E17D3A"/>
    <w:rsid w:val="00E82307"/>
    <w:rsid w:val="00EA1B63"/>
    <w:rsid w:val="00EA347D"/>
    <w:rsid w:val="00EA5812"/>
    <w:rsid w:val="00EB26D9"/>
    <w:rsid w:val="00F36F8D"/>
    <w:rsid w:val="00F77339"/>
    <w:rsid w:val="00FD0C4A"/>
    <w:rsid w:val="00FF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32624BE4"/>
  <w15:docId w15:val="{87B916BF-5481-4742-BA9B-FF7D728D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2F1"/>
    <w:pPr>
      <w:spacing w:after="200" w:line="276" w:lineRule="auto"/>
    </w:pPr>
  </w:style>
  <w:style w:type="paragraph" w:styleId="Heading2">
    <w:name w:val="heading 2"/>
    <w:basedOn w:val="Normal"/>
    <w:next w:val="Normal"/>
    <w:link w:val="Heading2Char"/>
    <w:uiPriority w:val="99"/>
    <w:qFormat/>
    <w:rsid w:val="00806467"/>
    <w:pPr>
      <w:keepNext/>
      <w:spacing w:after="0" w:line="240" w:lineRule="auto"/>
      <w:outlineLvl w:val="1"/>
    </w:pPr>
    <w:rPr>
      <w:rFonts w:ascii="Times New Roman" w:eastAsia="Times New Roman" w:hAnsi="Times New Roman"/>
      <w:b/>
      <w:color w:val="000000"/>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06467"/>
    <w:rPr>
      <w:rFonts w:ascii="Times New Roman" w:hAnsi="Times New Roman" w:cs="Times New Roman"/>
      <w:b/>
      <w:color w:val="000000"/>
      <w:sz w:val="20"/>
      <w:szCs w:val="20"/>
      <w:lang w:val="en-GB"/>
    </w:rPr>
  </w:style>
  <w:style w:type="table" w:styleId="TableGrid">
    <w:name w:val="Table Grid"/>
    <w:basedOn w:val="TableNormal"/>
    <w:uiPriority w:val="59"/>
    <w:rsid w:val="00720D8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720D85"/>
    <w:pPr>
      <w:ind w:left="720"/>
      <w:contextualSpacing/>
    </w:pPr>
  </w:style>
  <w:style w:type="paragraph" w:styleId="BalloonText">
    <w:name w:val="Balloon Text"/>
    <w:basedOn w:val="Normal"/>
    <w:link w:val="BalloonTextChar"/>
    <w:uiPriority w:val="99"/>
    <w:semiHidden/>
    <w:rsid w:val="000D3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3361"/>
    <w:rPr>
      <w:rFonts w:ascii="Tahoma" w:hAnsi="Tahoma" w:cs="Tahoma"/>
      <w:sz w:val="16"/>
      <w:szCs w:val="16"/>
    </w:rPr>
  </w:style>
  <w:style w:type="paragraph" w:styleId="Header">
    <w:name w:val="header"/>
    <w:basedOn w:val="Normal"/>
    <w:link w:val="HeaderChar"/>
    <w:uiPriority w:val="99"/>
    <w:semiHidden/>
    <w:rsid w:val="008064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06467"/>
    <w:rPr>
      <w:rFonts w:cs="Times New Roman"/>
    </w:rPr>
  </w:style>
  <w:style w:type="paragraph" w:styleId="Footer">
    <w:name w:val="footer"/>
    <w:basedOn w:val="Normal"/>
    <w:link w:val="FooterChar"/>
    <w:uiPriority w:val="99"/>
    <w:semiHidden/>
    <w:rsid w:val="0080646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806467"/>
    <w:rPr>
      <w:rFonts w:cs="Times New Roman"/>
    </w:rPr>
  </w:style>
  <w:style w:type="character" w:styleId="PageNumber">
    <w:name w:val="page number"/>
    <w:basedOn w:val="DefaultParagraphFont"/>
    <w:uiPriority w:val="99"/>
    <w:semiHidden/>
    <w:rsid w:val="00806467"/>
    <w:rPr>
      <w:rFonts w:cs="Times New Roman"/>
    </w:rPr>
  </w:style>
  <w:style w:type="character" w:styleId="Hyperlink">
    <w:name w:val="Hyperlink"/>
    <w:basedOn w:val="DefaultParagraphFont"/>
    <w:uiPriority w:val="99"/>
    <w:unhideWhenUsed/>
    <w:rsid w:val="006E2E1D"/>
    <w:rPr>
      <w:color w:val="0000FF" w:themeColor="hyperlink"/>
      <w:u w:val="single"/>
    </w:rPr>
  </w:style>
  <w:style w:type="character" w:styleId="FollowedHyperlink">
    <w:name w:val="FollowedHyperlink"/>
    <w:basedOn w:val="DefaultParagraphFont"/>
    <w:uiPriority w:val="99"/>
    <w:semiHidden/>
    <w:unhideWhenUsed/>
    <w:rsid w:val="00D200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472228">
      <w:bodyDiv w:val="1"/>
      <w:marLeft w:val="0"/>
      <w:marRight w:val="0"/>
      <w:marTop w:val="0"/>
      <w:marBottom w:val="0"/>
      <w:divBdr>
        <w:top w:val="none" w:sz="0" w:space="0" w:color="auto"/>
        <w:left w:val="none" w:sz="0" w:space="0" w:color="auto"/>
        <w:bottom w:val="none" w:sz="0" w:space="0" w:color="auto"/>
        <w:right w:val="none" w:sz="0" w:space="0" w:color="auto"/>
      </w:divBdr>
    </w:div>
    <w:div w:id="1294485822">
      <w:bodyDiv w:val="1"/>
      <w:marLeft w:val="0"/>
      <w:marRight w:val="0"/>
      <w:marTop w:val="0"/>
      <w:marBottom w:val="0"/>
      <w:divBdr>
        <w:top w:val="none" w:sz="0" w:space="0" w:color="auto"/>
        <w:left w:val="none" w:sz="0" w:space="0" w:color="auto"/>
        <w:bottom w:val="none" w:sz="0" w:space="0" w:color="auto"/>
        <w:right w:val="none" w:sz="0" w:space="0" w:color="auto"/>
      </w:divBdr>
    </w:div>
    <w:div w:id="1385987414">
      <w:bodyDiv w:val="1"/>
      <w:marLeft w:val="0"/>
      <w:marRight w:val="0"/>
      <w:marTop w:val="0"/>
      <w:marBottom w:val="0"/>
      <w:divBdr>
        <w:top w:val="none" w:sz="0" w:space="0" w:color="auto"/>
        <w:left w:val="none" w:sz="0" w:space="0" w:color="auto"/>
        <w:bottom w:val="none" w:sz="0" w:space="0" w:color="auto"/>
        <w:right w:val="none" w:sz="0" w:space="0" w:color="auto"/>
      </w:divBdr>
      <w:divsChild>
        <w:div w:id="544220848">
          <w:marLeft w:val="0"/>
          <w:marRight w:val="0"/>
          <w:marTop w:val="0"/>
          <w:marBottom w:val="0"/>
          <w:divBdr>
            <w:top w:val="none" w:sz="0" w:space="0" w:color="auto"/>
            <w:left w:val="none" w:sz="0" w:space="0" w:color="auto"/>
            <w:bottom w:val="none" w:sz="0" w:space="0" w:color="auto"/>
            <w:right w:val="none" w:sz="0" w:space="0" w:color="auto"/>
          </w:divBdr>
          <w:divsChild>
            <w:div w:id="1228608417">
              <w:marLeft w:val="0"/>
              <w:marRight w:val="0"/>
              <w:marTop w:val="0"/>
              <w:marBottom w:val="0"/>
              <w:divBdr>
                <w:top w:val="none" w:sz="0" w:space="0" w:color="auto"/>
                <w:left w:val="none" w:sz="0" w:space="0" w:color="auto"/>
                <w:bottom w:val="none" w:sz="0" w:space="0" w:color="auto"/>
                <w:right w:val="none" w:sz="0" w:space="0" w:color="auto"/>
              </w:divBdr>
              <w:divsChild>
                <w:div w:id="2075161406">
                  <w:marLeft w:val="0"/>
                  <w:marRight w:val="0"/>
                  <w:marTop w:val="0"/>
                  <w:marBottom w:val="0"/>
                  <w:divBdr>
                    <w:top w:val="none" w:sz="0" w:space="0" w:color="auto"/>
                    <w:left w:val="none" w:sz="0" w:space="0" w:color="auto"/>
                    <w:bottom w:val="none" w:sz="0" w:space="0" w:color="auto"/>
                    <w:right w:val="none" w:sz="0" w:space="0" w:color="auto"/>
                  </w:divBdr>
                  <w:divsChild>
                    <w:div w:id="16194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0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E9EFE-C650-4C59-BB83-A315220F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GRN Payroll Guidance - Expenses</vt:lpstr>
    </vt:vector>
  </TitlesOfParts>
  <Company>Global Energy Group</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GRN Payroll Guidance - Expenses</dc:title>
  <dc:creator>Emma Christie;Iona Currie</dc:creator>
  <cp:lastModifiedBy>Lynne Glennie</cp:lastModifiedBy>
  <cp:revision>2</cp:revision>
  <cp:lastPrinted>2019-05-13T08:43:00Z</cp:lastPrinted>
  <dcterms:created xsi:type="dcterms:W3CDTF">2020-05-21T11:10:00Z</dcterms:created>
  <dcterms:modified xsi:type="dcterms:W3CDTF">2020-05-21T11:10:00Z</dcterms:modified>
</cp:coreProperties>
</file>