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8123" w14:textId="77777777" w:rsidR="00967F84" w:rsidRDefault="00967F84" w:rsidP="00742F0A">
      <w:pPr>
        <w:jc w:val="center"/>
        <w:rPr>
          <w:rFonts w:ascii="Arial" w:hAnsi="Arial" w:cs="Arial"/>
          <w:b/>
          <w:sz w:val="18"/>
          <w:szCs w:val="18"/>
        </w:rPr>
      </w:pPr>
    </w:p>
    <w:p w14:paraId="42582D35" w14:textId="1D7BF835" w:rsidR="0043374A" w:rsidRPr="000B73AC" w:rsidRDefault="006E7494" w:rsidP="00742F0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ANNEXE 1 - </w:t>
      </w:r>
      <w:bookmarkStart w:id="0" w:name="_GoBack"/>
      <w:bookmarkEnd w:id="0"/>
      <w:r w:rsidR="00742F0A" w:rsidRPr="000B73AC">
        <w:rPr>
          <w:rFonts w:ascii="Arial" w:hAnsi="Arial" w:cs="Arial"/>
          <w:b/>
          <w:sz w:val="18"/>
          <w:szCs w:val="18"/>
        </w:rPr>
        <w:t xml:space="preserve">DUREE DE CONSERVATION DES DONNEES </w:t>
      </w:r>
      <w:r w:rsidR="002C5E8E">
        <w:rPr>
          <w:rFonts w:ascii="Arial" w:hAnsi="Arial" w:cs="Arial"/>
          <w:b/>
          <w:sz w:val="18"/>
          <w:szCs w:val="18"/>
        </w:rPr>
        <w:t xml:space="preserve">A CARACTERE </w:t>
      </w:r>
      <w:r w:rsidR="00742F0A" w:rsidRPr="000B73AC">
        <w:rPr>
          <w:rFonts w:ascii="Arial" w:hAnsi="Arial" w:cs="Arial"/>
          <w:b/>
          <w:sz w:val="18"/>
          <w:szCs w:val="18"/>
        </w:rPr>
        <w:t>PERSONNEL</w:t>
      </w:r>
      <w:r w:rsidR="00967F84">
        <w:rPr>
          <w:rFonts w:ascii="Arial" w:hAnsi="Arial" w:cs="Arial"/>
          <w:b/>
          <w:sz w:val="18"/>
          <w:szCs w:val="18"/>
        </w:rPr>
        <w:t xml:space="preserve"> (DCP)</w:t>
      </w: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425"/>
        <w:gridCol w:w="4395"/>
        <w:gridCol w:w="11057"/>
      </w:tblGrid>
      <w:tr w:rsidR="00D461DD" w:rsidRPr="000B73AC" w14:paraId="3AA44146" w14:textId="77777777" w:rsidTr="00D461DD">
        <w:tc>
          <w:tcPr>
            <w:tcW w:w="15877" w:type="dxa"/>
            <w:gridSpan w:val="3"/>
            <w:shd w:val="clear" w:color="auto" w:fill="FFC000" w:themeFill="accent4"/>
          </w:tcPr>
          <w:p w14:paraId="21954EC9" w14:textId="7A0E7105" w:rsidR="00D461DD" w:rsidRDefault="00D461DD" w:rsidP="00D461DD">
            <w:pPr>
              <w:tabs>
                <w:tab w:val="left" w:pos="1023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</w:p>
          <w:p w14:paraId="7083E475" w14:textId="78EB7FE4" w:rsidR="00D461DD" w:rsidRDefault="00D461DD" w:rsidP="00D461D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TRAITEMENTS INTERNES (RT)</w:t>
            </w:r>
          </w:p>
          <w:p w14:paraId="3591EFAB" w14:textId="36FF0587" w:rsidR="00D461DD" w:rsidRPr="000B73AC" w:rsidRDefault="00D461DD" w:rsidP="00D461D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461DD" w:rsidRPr="000B73AC" w14:paraId="76F8FCCC" w14:textId="77777777" w:rsidTr="00D461DD">
        <w:tc>
          <w:tcPr>
            <w:tcW w:w="4820" w:type="dxa"/>
            <w:gridSpan w:val="2"/>
            <w:shd w:val="clear" w:color="auto" w:fill="FF0000"/>
          </w:tcPr>
          <w:p w14:paraId="2CF943EB" w14:textId="77777777" w:rsidR="00D461DD" w:rsidRDefault="00D461DD" w:rsidP="0074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29CF6A5" w14:textId="478FC5C3" w:rsidR="00D461DD" w:rsidRPr="000B73AC" w:rsidRDefault="00D461DD" w:rsidP="0074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6AF8D52" w14:textId="47CD8610" w:rsidR="00D461DD" w:rsidRPr="000B73AC" w:rsidRDefault="00D461DD" w:rsidP="0074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FINALITES DE LA COLLECTE</w:t>
            </w:r>
          </w:p>
          <w:p w14:paraId="6DA4F99A" w14:textId="3636FDB3" w:rsidR="00D461DD" w:rsidRPr="000B73AC" w:rsidRDefault="00D461DD" w:rsidP="0074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57" w:type="dxa"/>
            <w:shd w:val="clear" w:color="auto" w:fill="FF0000"/>
          </w:tcPr>
          <w:p w14:paraId="321A12E0" w14:textId="77777777" w:rsidR="00D461DD" w:rsidRPr="000B73AC" w:rsidRDefault="00D461DD" w:rsidP="0074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E2FF83D" w14:textId="77777777" w:rsidR="00D461DD" w:rsidRDefault="00D461DD" w:rsidP="0074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D086AE0" w14:textId="4BFE19C8" w:rsidR="00D461DD" w:rsidRPr="000B73AC" w:rsidRDefault="00D461DD" w:rsidP="0074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DUREE DE CONSERVATION</w:t>
            </w:r>
          </w:p>
        </w:tc>
      </w:tr>
      <w:tr w:rsidR="00E74D6A" w:rsidRPr="000B73AC" w14:paraId="712BE53F" w14:textId="77777777" w:rsidTr="00B65559">
        <w:tc>
          <w:tcPr>
            <w:tcW w:w="425" w:type="dxa"/>
            <w:shd w:val="clear" w:color="auto" w:fill="FFF2CC" w:themeFill="accent4" w:themeFillTint="33"/>
          </w:tcPr>
          <w:p w14:paraId="054C3CCF" w14:textId="77777777" w:rsidR="00E74D6A" w:rsidRPr="00B65559" w:rsidRDefault="00E74D6A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C3A0F4B" w14:textId="77777777" w:rsidR="00E74D6A" w:rsidRPr="00B65559" w:rsidRDefault="00E74D6A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088423C" w14:textId="77777777" w:rsidR="000B73AC" w:rsidRPr="00B65559" w:rsidRDefault="000B73AC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F886844" w14:textId="6CF8D174" w:rsidR="00E74D6A" w:rsidRPr="00B65559" w:rsidRDefault="00E74D6A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5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6ABCCEAD" w14:textId="0603EC2F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F48697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46E1B" w14:textId="77777777" w:rsidR="000B73AC" w:rsidRDefault="000B73AC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AB8DF4" w14:textId="2661AB46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Gestion d’un fichier client</w:t>
            </w:r>
          </w:p>
        </w:tc>
        <w:tc>
          <w:tcPr>
            <w:tcW w:w="11057" w:type="dxa"/>
          </w:tcPr>
          <w:p w14:paraId="2F3F137D" w14:textId="77777777" w:rsidR="000B73AC" w:rsidRDefault="000B73AC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C62BD8" w14:textId="6FF9B912" w:rsidR="00E74D6A" w:rsidRPr="000B73AC" w:rsidRDefault="00E74D6A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967F84">
              <w:rPr>
                <w:rFonts w:ascii="Arial" w:hAnsi="Arial" w:cs="Arial"/>
                <w:sz w:val="18"/>
                <w:szCs w:val="18"/>
              </w:rPr>
              <w:t>DCP</w:t>
            </w:r>
            <w:r w:rsidRPr="000B73AC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="00967F84">
              <w:rPr>
                <w:rFonts w:ascii="Arial" w:hAnsi="Arial" w:cs="Arial"/>
                <w:sz w:val="18"/>
                <w:szCs w:val="18"/>
              </w:rPr>
              <w:t>personnes physiques, interlocutrices chez nos clients,</w:t>
            </w:r>
            <w:r w:rsidRPr="000B73AC">
              <w:rPr>
                <w:rFonts w:ascii="Arial" w:hAnsi="Arial" w:cs="Arial"/>
                <w:sz w:val="18"/>
                <w:szCs w:val="18"/>
              </w:rPr>
              <w:t xml:space="preserve"> sont conservées au maximum pendant le temps de la relation commerciale. </w:t>
            </w:r>
          </w:p>
          <w:p w14:paraId="5A31A9B6" w14:textId="77777777" w:rsidR="00E74D6A" w:rsidRPr="000B73AC" w:rsidRDefault="00E74D6A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436B8D" w14:textId="3AEA652A" w:rsidR="00E74D6A" w:rsidRDefault="00E74D6A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967F84">
              <w:rPr>
                <w:rFonts w:ascii="Arial" w:hAnsi="Arial" w:cs="Arial"/>
                <w:sz w:val="18"/>
                <w:szCs w:val="18"/>
              </w:rPr>
              <w:t>DCP</w:t>
            </w:r>
            <w:r w:rsidRPr="000B73AC">
              <w:rPr>
                <w:rFonts w:ascii="Arial" w:hAnsi="Arial" w:cs="Arial"/>
                <w:sz w:val="18"/>
                <w:szCs w:val="18"/>
              </w:rPr>
              <w:t xml:space="preserve"> peuvent être conservées à des fins de prospection commerciale au maximum pendant 3 ans à compter de la fin de cette relation commerciale (par ex. à compter du terme d’un contrat de prestation de services).</w:t>
            </w:r>
          </w:p>
          <w:p w14:paraId="3171ADF9" w14:textId="21DB6F24" w:rsidR="000B73AC" w:rsidRPr="000B73AC" w:rsidRDefault="000B73AC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D6A" w:rsidRPr="000B73AC" w14:paraId="55638577" w14:textId="77777777" w:rsidTr="00B65559">
        <w:tc>
          <w:tcPr>
            <w:tcW w:w="425" w:type="dxa"/>
            <w:shd w:val="clear" w:color="auto" w:fill="FFF2CC" w:themeFill="accent4" w:themeFillTint="33"/>
          </w:tcPr>
          <w:p w14:paraId="66A54299" w14:textId="77777777" w:rsidR="000B73AC" w:rsidRPr="00B65559" w:rsidRDefault="000B73AC" w:rsidP="000B73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F8CF143" w14:textId="41B8B930" w:rsidR="00E74D6A" w:rsidRPr="00B65559" w:rsidRDefault="00E74D6A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5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569643F7" w14:textId="77777777" w:rsidR="000B73AC" w:rsidRDefault="000B73AC" w:rsidP="000B73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A1B2A6" w14:textId="3B30B4D6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Constitution et gestion d'un fichier de prospects non-client</w:t>
            </w:r>
          </w:p>
          <w:p w14:paraId="0D461282" w14:textId="7E11807F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>(ex : envoi de sollicitations tels que l’e</w:t>
            </w:r>
            <w:r w:rsidR="00711BA9">
              <w:rPr>
                <w:rFonts w:ascii="Arial" w:hAnsi="Arial" w:cs="Arial"/>
                <w:sz w:val="18"/>
                <w:szCs w:val="18"/>
              </w:rPr>
              <w:t>mailings, appels téléphoniques</w:t>
            </w:r>
            <w:r w:rsidRPr="000B73AC">
              <w:rPr>
                <w:rFonts w:ascii="Arial" w:hAnsi="Arial" w:cs="Arial"/>
                <w:sz w:val="18"/>
                <w:szCs w:val="18"/>
              </w:rPr>
              <w:t>, SMS, etc.)</w:t>
            </w:r>
          </w:p>
          <w:p w14:paraId="22303666" w14:textId="031665A5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201DD585" w14:textId="77777777" w:rsidR="000B73AC" w:rsidRDefault="000B73AC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F21368" w14:textId="77777777" w:rsidR="000B73AC" w:rsidRDefault="000B73AC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A39A4F" w14:textId="1D681E9A" w:rsidR="00E74D6A" w:rsidRPr="000B73AC" w:rsidRDefault="00E74D6A" w:rsidP="00711B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 xml:space="preserve">Au maximum 3 ans à compter de leur collecte par </w:t>
            </w:r>
            <w:r w:rsidR="00967F84">
              <w:rPr>
                <w:rFonts w:ascii="Arial" w:hAnsi="Arial" w:cs="Arial"/>
                <w:sz w:val="18"/>
                <w:szCs w:val="18"/>
              </w:rPr>
              <w:t>DELIGHT</w:t>
            </w:r>
            <w:r w:rsidRPr="000B73AC">
              <w:rPr>
                <w:rFonts w:ascii="Arial" w:hAnsi="Arial" w:cs="Arial"/>
                <w:sz w:val="18"/>
                <w:szCs w:val="18"/>
              </w:rPr>
              <w:t xml:space="preserve"> ou à compter du dernier contact émanant du prospect (par exemple, une demande de </w:t>
            </w:r>
            <w:r w:rsidR="00711BA9">
              <w:rPr>
                <w:rFonts w:ascii="Arial" w:hAnsi="Arial" w:cs="Arial"/>
                <w:sz w:val="18"/>
                <w:szCs w:val="18"/>
              </w:rPr>
              <w:t>démo produit</w:t>
            </w:r>
            <w:r w:rsidRPr="000B73AC">
              <w:rPr>
                <w:rFonts w:ascii="Arial" w:hAnsi="Arial" w:cs="Arial"/>
                <w:sz w:val="18"/>
                <w:szCs w:val="18"/>
              </w:rPr>
              <w:t xml:space="preserve"> ou un clic sur un lien hypertexte contenu dans un courriel)</w:t>
            </w:r>
            <w:r w:rsidR="000B73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61DD" w:rsidRPr="000B73AC" w14:paraId="54F7A796" w14:textId="77777777" w:rsidTr="00B65559">
        <w:tc>
          <w:tcPr>
            <w:tcW w:w="425" w:type="dxa"/>
            <w:shd w:val="clear" w:color="auto" w:fill="FFF2CC" w:themeFill="accent4" w:themeFillTint="33"/>
          </w:tcPr>
          <w:p w14:paraId="66300B69" w14:textId="77777777" w:rsidR="00B07602" w:rsidRDefault="00B07602" w:rsidP="000B73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AD2679E" w14:textId="157FE2E4" w:rsidR="00D461DD" w:rsidRPr="00B65559" w:rsidRDefault="00D461DD" w:rsidP="00B0760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1DDFC13D" w14:textId="77777777" w:rsidR="00B07602" w:rsidRDefault="00B07602" w:rsidP="00D46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1285F2" w14:textId="20A966F6" w:rsidR="00B07602" w:rsidRDefault="00D461DD" w:rsidP="00D46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</w:rPr>
              <w:t xml:space="preserve">Gestion des ressources humaines </w:t>
            </w:r>
          </w:p>
          <w:p w14:paraId="56159848" w14:textId="7D9E804D" w:rsidR="00D461DD" w:rsidRDefault="00D461DD" w:rsidP="00D46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1DD">
              <w:rPr>
                <w:rFonts w:ascii="Arial" w:hAnsi="Arial" w:cs="Arial"/>
                <w:sz w:val="18"/>
                <w:szCs w:val="18"/>
              </w:rPr>
              <w:t>(</w:t>
            </w:r>
            <w:r w:rsidR="00B07602" w:rsidRPr="00D461DD">
              <w:rPr>
                <w:rFonts w:ascii="Arial" w:hAnsi="Arial" w:cs="Arial"/>
                <w:sz w:val="18"/>
                <w:szCs w:val="18"/>
              </w:rPr>
              <w:t>Contrat</w:t>
            </w:r>
            <w:r w:rsidRPr="00D461DD">
              <w:rPr>
                <w:rFonts w:ascii="Arial" w:hAnsi="Arial" w:cs="Arial"/>
                <w:sz w:val="18"/>
                <w:szCs w:val="18"/>
              </w:rPr>
              <w:t xml:space="preserve"> de travail et paie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DE02B9" w14:textId="2C04FAC8" w:rsidR="00B07602" w:rsidRDefault="00B07602" w:rsidP="00D46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7" w:type="dxa"/>
          </w:tcPr>
          <w:p w14:paraId="1C25923D" w14:textId="77777777" w:rsidR="00B07602" w:rsidRDefault="00B07602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1B4374" w14:textId="5C329907" w:rsidR="00D461DD" w:rsidRDefault="00D461DD" w:rsidP="00B0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1DD">
              <w:rPr>
                <w:rFonts w:ascii="Arial" w:hAnsi="Arial" w:cs="Arial"/>
                <w:sz w:val="18"/>
                <w:szCs w:val="18"/>
              </w:rPr>
              <w:t>3 ans à compter de la fin de contrat du salarié concernant.</w:t>
            </w:r>
          </w:p>
        </w:tc>
      </w:tr>
      <w:tr w:rsidR="00B07602" w:rsidRPr="000B73AC" w14:paraId="0E0FE046" w14:textId="77777777" w:rsidTr="00B65559">
        <w:tc>
          <w:tcPr>
            <w:tcW w:w="425" w:type="dxa"/>
            <w:shd w:val="clear" w:color="auto" w:fill="FFF2CC" w:themeFill="accent4" w:themeFillTint="33"/>
          </w:tcPr>
          <w:p w14:paraId="2046C257" w14:textId="77777777" w:rsidR="00B07602" w:rsidRDefault="00B07602" w:rsidP="000B73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730F53" w14:textId="4B6C996D" w:rsidR="00B07602" w:rsidRDefault="00B07602" w:rsidP="00B0760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1C47E3E0" w14:textId="77777777" w:rsidR="00B07602" w:rsidRDefault="00B07602" w:rsidP="00B07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0900B" w14:textId="559A51FB" w:rsidR="00B07602" w:rsidRPr="00B07602" w:rsidRDefault="00B07602" w:rsidP="00B07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602">
              <w:rPr>
                <w:rFonts w:ascii="Arial" w:hAnsi="Arial" w:cs="Arial"/>
                <w:b/>
                <w:sz w:val="18"/>
                <w:szCs w:val="18"/>
              </w:rPr>
              <w:t>Fichiers de recrutement</w:t>
            </w:r>
          </w:p>
          <w:p w14:paraId="7F8C2FCD" w14:textId="2A423303" w:rsidR="00B07602" w:rsidRDefault="00B07602" w:rsidP="00B0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602">
              <w:rPr>
                <w:rFonts w:ascii="Arial" w:hAnsi="Arial" w:cs="Arial"/>
                <w:sz w:val="18"/>
                <w:szCs w:val="18"/>
              </w:rPr>
              <w:t>(Procédure de recrutement ayant aboutie ou non)</w:t>
            </w:r>
          </w:p>
          <w:p w14:paraId="731FBD10" w14:textId="0CFDCC1D" w:rsidR="00B07602" w:rsidRPr="00B07602" w:rsidRDefault="00B07602" w:rsidP="00B0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3B25184D" w14:textId="77777777" w:rsidR="00B07602" w:rsidRDefault="00B07602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A50DD1" w14:textId="42FB3B77" w:rsidR="00B07602" w:rsidRDefault="00B07602" w:rsidP="00B07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602">
              <w:rPr>
                <w:rFonts w:ascii="Arial" w:hAnsi="Arial" w:cs="Arial"/>
                <w:sz w:val="18"/>
                <w:szCs w:val="18"/>
              </w:rPr>
              <w:t>2 ans après le dernier contact avec le candidat (maximum)</w:t>
            </w:r>
          </w:p>
        </w:tc>
      </w:tr>
      <w:tr w:rsidR="00E74D6A" w:rsidRPr="000B73AC" w14:paraId="367920C8" w14:textId="77777777" w:rsidTr="00B65559">
        <w:tc>
          <w:tcPr>
            <w:tcW w:w="425" w:type="dxa"/>
            <w:shd w:val="clear" w:color="auto" w:fill="FFF2CC" w:themeFill="accent4" w:themeFillTint="33"/>
          </w:tcPr>
          <w:p w14:paraId="74B484E6" w14:textId="77777777" w:rsidR="00E74D6A" w:rsidRPr="00B65559" w:rsidRDefault="00E74D6A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6E1D0C8" w14:textId="3C441F57" w:rsidR="00E74D6A" w:rsidRPr="00B65559" w:rsidRDefault="00B07602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5170C043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55B65" w14:textId="5440B51B" w:rsidR="00E74D6A" w:rsidRPr="00711BA9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BA9">
              <w:rPr>
                <w:rFonts w:ascii="Arial" w:hAnsi="Arial" w:cs="Arial"/>
                <w:b/>
                <w:sz w:val="18"/>
                <w:szCs w:val="18"/>
              </w:rPr>
              <w:t>Statistiques de mesures d’audience</w:t>
            </w:r>
          </w:p>
          <w:p w14:paraId="4A7188A1" w14:textId="225E42FF" w:rsidR="00E74D6A" w:rsidRPr="00711BA9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BA9">
              <w:rPr>
                <w:rFonts w:ascii="Arial" w:hAnsi="Arial" w:cs="Arial"/>
                <w:sz w:val="18"/>
                <w:szCs w:val="18"/>
              </w:rPr>
              <w:t xml:space="preserve">Les informations stockées dans le terminal des </w:t>
            </w:r>
            <w:r w:rsidR="00967F84" w:rsidRPr="00711BA9">
              <w:rPr>
                <w:rFonts w:ascii="Arial" w:hAnsi="Arial" w:cs="Arial"/>
                <w:sz w:val="18"/>
                <w:szCs w:val="18"/>
              </w:rPr>
              <w:t>v</w:t>
            </w:r>
            <w:r w:rsidRPr="00711BA9">
              <w:rPr>
                <w:rFonts w:ascii="Arial" w:hAnsi="Arial" w:cs="Arial"/>
                <w:sz w:val="18"/>
                <w:szCs w:val="18"/>
              </w:rPr>
              <w:t xml:space="preserve">isiteurs </w:t>
            </w:r>
            <w:r w:rsidR="00967F84" w:rsidRPr="00711BA9">
              <w:rPr>
                <w:rFonts w:ascii="Arial" w:hAnsi="Arial" w:cs="Arial"/>
                <w:sz w:val="18"/>
                <w:szCs w:val="18"/>
              </w:rPr>
              <w:t xml:space="preserve">de notre site internet </w:t>
            </w:r>
            <w:r w:rsidRPr="00711BA9">
              <w:rPr>
                <w:rFonts w:ascii="Arial" w:hAnsi="Arial" w:cs="Arial"/>
                <w:sz w:val="18"/>
                <w:szCs w:val="18"/>
              </w:rPr>
              <w:t xml:space="preserve">(ex : cookies) ou tout autre élément utilisé pour identifier les </w:t>
            </w:r>
            <w:r w:rsidR="00967F84" w:rsidRPr="00711BA9">
              <w:rPr>
                <w:rFonts w:ascii="Arial" w:hAnsi="Arial" w:cs="Arial"/>
                <w:sz w:val="18"/>
                <w:szCs w:val="18"/>
              </w:rPr>
              <w:t>v</w:t>
            </w:r>
            <w:r w:rsidRPr="00711BA9">
              <w:rPr>
                <w:rFonts w:ascii="Arial" w:hAnsi="Arial" w:cs="Arial"/>
                <w:sz w:val="18"/>
                <w:szCs w:val="18"/>
              </w:rPr>
              <w:t>isiteurs et permettant de les tracer</w:t>
            </w:r>
          </w:p>
          <w:p w14:paraId="7C08908F" w14:textId="6D8CB7BC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74E17A52" w14:textId="77777777" w:rsidR="00E74D6A" w:rsidRPr="00967F84" w:rsidRDefault="00E74D6A" w:rsidP="00F1651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C01B24C" w14:textId="77777777" w:rsidR="000B73AC" w:rsidRPr="00967F84" w:rsidRDefault="000B73AC" w:rsidP="00F1651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90F090F" w14:textId="77777777" w:rsidR="000B73AC" w:rsidRPr="00967F84" w:rsidRDefault="000B73AC" w:rsidP="00F1651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F9EB455" w14:textId="7821F05D" w:rsidR="00E74D6A" w:rsidRPr="00967F84" w:rsidRDefault="00E74D6A" w:rsidP="00F1651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1BA9">
              <w:rPr>
                <w:rFonts w:ascii="Arial" w:hAnsi="Arial" w:cs="Arial"/>
                <w:sz w:val="18"/>
                <w:szCs w:val="18"/>
              </w:rPr>
              <w:t>13 mois au maximum</w:t>
            </w:r>
          </w:p>
        </w:tc>
      </w:tr>
      <w:tr w:rsidR="00E74D6A" w:rsidRPr="000B73AC" w14:paraId="721F8756" w14:textId="77777777" w:rsidTr="00B65559">
        <w:tc>
          <w:tcPr>
            <w:tcW w:w="425" w:type="dxa"/>
            <w:shd w:val="clear" w:color="auto" w:fill="FFF2CC" w:themeFill="accent4" w:themeFillTint="33"/>
          </w:tcPr>
          <w:p w14:paraId="4F22ECCF" w14:textId="77777777" w:rsidR="000B73AC" w:rsidRPr="00B65559" w:rsidRDefault="000B73AC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B336A55" w14:textId="2FC398AF" w:rsidR="00E74D6A" w:rsidRPr="00B65559" w:rsidRDefault="00B07602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1C5C6C89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B054B" w14:textId="29F44DE1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Gestion d’une lettre d’information</w:t>
            </w:r>
          </w:p>
          <w:p w14:paraId="78ECC0EB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 xml:space="preserve">(ex : </w:t>
            </w:r>
            <w:r w:rsidRPr="000B73AC">
              <w:rPr>
                <w:rFonts w:ascii="Arial" w:hAnsi="Arial" w:cs="Arial"/>
                <w:i/>
                <w:sz w:val="18"/>
                <w:szCs w:val="18"/>
              </w:rPr>
              <w:t>newsletter</w:t>
            </w:r>
            <w:r w:rsidRPr="000B73A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F5E2BAD" w14:textId="20BC754D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4A8294F4" w14:textId="77777777" w:rsidR="00E74D6A" w:rsidRPr="000B73AC" w:rsidRDefault="00E74D6A" w:rsidP="00E74D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E5067" w14:textId="28F7EE6D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>Jusqu’à désabonnement de la personne concernée (maximum)</w:t>
            </w:r>
          </w:p>
        </w:tc>
      </w:tr>
      <w:tr w:rsidR="00E74D6A" w:rsidRPr="000B73AC" w14:paraId="4E68042B" w14:textId="77777777" w:rsidTr="00B65559">
        <w:tc>
          <w:tcPr>
            <w:tcW w:w="425" w:type="dxa"/>
            <w:shd w:val="clear" w:color="auto" w:fill="FFF2CC" w:themeFill="accent4" w:themeFillTint="33"/>
          </w:tcPr>
          <w:p w14:paraId="500285EE" w14:textId="77777777" w:rsidR="000B73AC" w:rsidRPr="00B65559" w:rsidRDefault="000B73AC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4748FBD" w14:textId="77777777" w:rsidR="00E74D6A" w:rsidRDefault="00E74D6A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9B8902B" w14:textId="46BB2951" w:rsidR="00B07602" w:rsidRPr="00B65559" w:rsidRDefault="00B07602" w:rsidP="00E74D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4FBE8DD0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50B36C" w14:textId="77777777" w:rsidR="00B07602" w:rsidRDefault="00B07602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602">
              <w:rPr>
                <w:rFonts w:ascii="Arial" w:hAnsi="Arial" w:cs="Arial"/>
                <w:b/>
                <w:sz w:val="18"/>
                <w:szCs w:val="18"/>
              </w:rPr>
              <w:t>Gestion des fournisseurs</w:t>
            </w:r>
          </w:p>
          <w:p w14:paraId="00F54270" w14:textId="5B9DBC61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>(Tous les documents contractuels, contrats et conventions conclus dans le cadre d’une relation ou correspondance commerciale)</w:t>
            </w:r>
          </w:p>
          <w:p w14:paraId="7C9176FE" w14:textId="5C534119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155EE78E" w14:textId="77777777" w:rsidR="00E74D6A" w:rsidRPr="000B73AC" w:rsidRDefault="00E74D6A" w:rsidP="00E74D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8717E" w14:textId="77777777" w:rsidR="000B73AC" w:rsidRDefault="000B73AC" w:rsidP="00F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5BA898" w14:textId="77777777" w:rsidR="000B73AC" w:rsidRDefault="000B73AC" w:rsidP="00F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8EF55E" w14:textId="25C6C40B" w:rsidR="00E74D6A" w:rsidRPr="000B73AC" w:rsidRDefault="00E74D6A" w:rsidP="00F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>5 ans à compter du terme contractuel</w:t>
            </w:r>
          </w:p>
        </w:tc>
      </w:tr>
      <w:tr w:rsidR="00E74D6A" w:rsidRPr="000B73AC" w14:paraId="10D61674" w14:textId="77777777" w:rsidTr="00B65559">
        <w:tc>
          <w:tcPr>
            <w:tcW w:w="425" w:type="dxa"/>
            <w:shd w:val="clear" w:color="auto" w:fill="FFF2CC" w:themeFill="accent4" w:themeFillTint="33"/>
          </w:tcPr>
          <w:p w14:paraId="198FB03B" w14:textId="7D96365A" w:rsidR="000B73AC" w:rsidRDefault="000B73AC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</w:p>
          <w:p w14:paraId="3D13BB9D" w14:textId="77777777" w:rsidR="00B07602" w:rsidRDefault="00B07602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58D44" w14:textId="0EFDE3AA" w:rsidR="00E74D6A" w:rsidRPr="000B73AC" w:rsidRDefault="00B07602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662E32E9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AFC68" w14:textId="5C027ACF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Réclamations et demandes de droits des personnes concernées par un traitement</w:t>
            </w:r>
          </w:p>
          <w:p w14:paraId="395B9335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>(ex : accès, rectification, opposition et autres droits du chapitre III du RGPD)</w:t>
            </w:r>
          </w:p>
          <w:p w14:paraId="31FB3185" w14:textId="1564068A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2436B144" w14:textId="77777777" w:rsidR="000B73AC" w:rsidRDefault="000B73AC" w:rsidP="000B73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2D3198" w14:textId="77777777" w:rsidR="000B73AC" w:rsidRDefault="000B73AC" w:rsidP="00F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77F94" w14:textId="613B4E06" w:rsidR="00E74D6A" w:rsidRPr="000B73AC" w:rsidRDefault="00E74D6A" w:rsidP="00F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>Durée strictement nécessaire au traitement de la réclamation / demande</w:t>
            </w:r>
          </w:p>
        </w:tc>
      </w:tr>
      <w:tr w:rsidR="00E74D6A" w:rsidRPr="000B73AC" w14:paraId="4DECAD04" w14:textId="77777777" w:rsidTr="00B65559">
        <w:tc>
          <w:tcPr>
            <w:tcW w:w="425" w:type="dxa"/>
            <w:shd w:val="clear" w:color="auto" w:fill="FFF2CC" w:themeFill="accent4" w:themeFillTint="33"/>
          </w:tcPr>
          <w:p w14:paraId="5DED4857" w14:textId="77777777" w:rsidR="000B73AC" w:rsidRDefault="000B73AC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B58B6" w14:textId="1254100A" w:rsidR="00E74D6A" w:rsidRPr="000B73AC" w:rsidRDefault="00B07602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14:paraId="720F4651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6CFE88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Suivi et assistance</w:t>
            </w:r>
          </w:p>
          <w:p w14:paraId="2A76AEA4" w14:textId="4F097F7F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7" w:type="dxa"/>
          </w:tcPr>
          <w:p w14:paraId="6F8B7792" w14:textId="77777777" w:rsidR="000B73AC" w:rsidRDefault="000B73AC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16A60B" w14:textId="68E60D13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 xml:space="preserve">3 ans à partir de la fin du contrat </w:t>
            </w:r>
          </w:p>
        </w:tc>
      </w:tr>
      <w:tr w:rsidR="00E74D6A" w:rsidRPr="000B73AC" w14:paraId="2549C8D5" w14:textId="77777777" w:rsidTr="00B65559">
        <w:tc>
          <w:tcPr>
            <w:tcW w:w="425" w:type="dxa"/>
            <w:shd w:val="clear" w:color="auto" w:fill="FFF2CC" w:themeFill="accent4" w:themeFillTint="33"/>
          </w:tcPr>
          <w:p w14:paraId="10F7CCC2" w14:textId="77777777" w:rsidR="000B73AC" w:rsidRDefault="000B73AC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DE6B2" w14:textId="6E909B5C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76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395" w:type="dxa"/>
          </w:tcPr>
          <w:p w14:paraId="27DE13D0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7619D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BA9">
              <w:rPr>
                <w:rFonts w:ascii="Arial" w:hAnsi="Arial" w:cs="Arial"/>
                <w:b/>
                <w:sz w:val="18"/>
                <w:szCs w:val="18"/>
              </w:rPr>
              <w:t>Statistiques commerciales</w:t>
            </w:r>
          </w:p>
          <w:p w14:paraId="6B20F2EC" w14:textId="0DAAE9C8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7" w:type="dxa"/>
          </w:tcPr>
          <w:p w14:paraId="6DD0044B" w14:textId="77777777" w:rsidR="000B73AC" w:rsidRPr="000E4EF6" w:rsidRDefault="000B73AC" w:rsidP="00E74D6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A143BDF" w14:textId="2C63E318" w:rsidR="00E74D6A" w:rsidRPr="000E4EF6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1BA9">
              <w:rPr>
                <w:rFonts w:ascii="Arial" w:hAnsi="Arial" w:cs="Arial"/>
                <w:sz w:val="18"/>
                <w:szCs w:val="18"/>
              </w:rPr>
              <w:t>3 ans à partir de la fin du contrat</w:t>
            </w:r>
            <w:r w:rsidRPr="000E4EF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74D6A" w:rsidRPr="000B73AC" w14:paraId="3545C7A2" w14:textId="77777777" w:rsidTr="00B65559">
        <w:tc>
          <w:tcPr>
            <w:tcW w:w="425" w:type="dxa"/>
            <w:shd w:val="clear" w:color="auto" w:fill="FFF2CC" w:themeFill="accent4" w:themeFillTint="33"/>
          </w:tcPr>
          <w:p w14:paraId="245FA3F8" w14:textId="77777777" w:rsidR="000B73AC" w:rsidRDefault="000B73AC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A75EB" w14:textId="2155EA6A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7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5CAA5AAA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8226A" w14:textId="77777777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AC">
              <w:rPr>
                <w:rFonts w:ascii="Arial" w:hAnsi="Arial" w:cs="Arial"/>
                <w:b/>
                <w:sz w:val="18"/>
                <w:szCs w:val="18"/>
              </w:rPr>
              <w:t>Gestion des litiges contractuels</w:t>
            </w:r>
          </w:p>
          <w:p w14:paraId="1AAA5FA9" w14:textId="0E650D9E" w:rsidR="00E74D6A" w:rsidRPr="000B73AC" w:rsidRDefault="00E74D6A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7" w:type="dxa"/>
          </w:tcPr>
          <w:p w14:paraId="53E25348" w14:textId="77777777" w:rsidR="000B73AC" w:rsidRDefault="000B73AC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4866D" w14:textId="3EF16EB8" w:rsidR="00E74D6A" w:rsidRPr="000B73AC" w:rsidRDefault="00E74D6A" w:rsidP="00E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AC">
              <w:rPr>
                <w:rFonts w:ascii="Arial" w:hAnsi="Arial" w:cs="Arial"/>
                <w:sz w:val="18"/>
                <w:szCs w:val="18"/>
              </w:rPr>
              <w:t xml:space="preserve">3 ans à partir de la fin du contrat </w:t>
            </w:r>
          </w:p>
        </w:tc>
      </w:tr>
    </w:tbl>
    <w:p w14:paraId="3BDC18ED" w14:textId="77777777" w:rsidR="000E4EF6" w:rsidRDefault="000E4EF6">
      <w:r>
        <w:br w:type="page"/>
      </w: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425"/>
        <w:gridCol w:w="4395"/>
        <w:gridCol w:w="11057"/>
      </w:tblGrid>
      <w:tr w:rsidR="00B07602" w:rsidRPr="000B73AC" w14:paraId="6EE53542" w14:textId="77777777" w:rsidTr="00B07602">
        <w:tc>
          <w:tcPr>
            <w:tcW w:w="15877" w:type="dxa"/>
            <w:gridSpan w:val="3"/>
            <w:shd w:val="clear" w:color="auto" w:fill="FFC000" w:themeFill="accent4"/>
          </w:tcPr>
          <w:p w14:paraId="1F9F03B4" w14:textId="34805F7D" w:rsidR="00B07602" w:rsidRDefault="00B07602" w:rsidP="00B07602">
            <w:pPr>
              <w:tabs>
                <w:tab w:val="left" w:pos="1023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25DE12A" w14:textId="4E656D1D" w:rsidR="00B07602" w:rsidRDefault="00B07602" w:rsidP="00B076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TRAITEMENTS CONTRACTUELS (ST)</w:t>
            </w:r>
          </w:p>
          <w:p w14:paraId="1B217DD6" w14:textId="77777777" w:rsidR="00B07602" w:rsidRDefault="00B07602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602" w:rsidRPr="000B73AC" w14:paraId="3E0B0888" w14:textId="77777777" w:rsidTr="00B65559">
        <w:tc>
          <w:tcPr>
            <w:tcW w:w="425" w:type="dxa"/>
            <w:shd w:val="clear" w:color="auto" w:fill="FFF2CC" w:themeFill="accent4" w:themeFillTint="33"/>
          </w:tcPr>
          <w:p w14:paraId="3FD7165A" w14:textId="77777777" w:rsidR="000E4EF6" w:rsidRDefault="000E4EF6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CFF79D" w14:textId="77777777" w:rsidR="00E518AD" w:rsidRDefault="00E518AD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7A2E8" w14:textId="77777777" w:rsidR="00E518AD" w:rsidRDefault="00E518AD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16A719" w14:textId="375AF64C" w:rsidR="00B07602" w:rsidRDefault="000E4EF6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42ED5342" w14:textId="77777777" w:rsidR="00E518AD" w:rsidRDefault="00E518AD" w:rsidP="000E4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7A3CF" w14:textId="3A53FBBD" w:rsidR="000E4EF6" w:rsidRDefault="000E4EF6" w:rsidP="000E4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IGNITION</w:t>
            </w:r>
          </w:p>
          <w:p w14:paraId="00FD6468" w14:textId="77777777" w:rsidR="00B07602" w:rsidRDefault="000E4EF6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EF6">
              <w:rPr>
                <w:rFonts w:ascii="Arial" w:hAnsi="Arial" w:cs="Arial"/>
                <w:sz w:val="18"/>
                <w:szCs w:val="18"/>
              </w:rPr>
              <w:t>(Fournir des indicateurs de pilotage de l’activité et de compréhension des comportements d’achat des spectateurs)</w:t>
            </w:r>
          </w:p>
          <w:p w14:paraId="0D157022" w14:textId="259FDD66" w:rsidR="00E518AD" w:rsidRPr="000E4EF6" w:rsidRDefault="00E518AD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63FDB466" w14:textId="77777777" w:rsidR="000E4EF6" w:rsidRDefault="000E4EF6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5E1939" w14:textId="77777777" w:rsidR="00E518AD" w:rsidRDefault="00E518AD" w:rsidP="00322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7B7A2F" w14:textId="51DCA887" w:rsidR="00B07602" w:rsidRPr="00CE5E2F" w:rsidRDefault="000E4EF6" w:rsidP="00CE5E2F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F">
              <w:rPr>
                <w:rFonts w:ascii="Arial" w:hAnsi="Arial" w:cs="Arial"/>
                <w:sz w:val="18"/>
                <w:szCs w:val="18"/>
              </w:rPr>
              <w:t>Données de transactions conservées de manière illimitée mais anonymisées pour les contacts n’ayant répondu à aucune sollicitation sur les 3 dernières années</w:t>
            </w:r>
          </w:p>
        </w:tc>
      </w:tr>
      <w:tr w:rsidR="00B07602" w:rsidRPr="000B73AC" w14:paraId="56E6C533" w14:textId="77777777" w:rsidTr="00B65559">
        <w:tc>
          <w:tcPr>
            <w:tcW w:w="425" w:type="dxa"/>
            <w:shd w:val="clear" w:color="auto" w:fill="FFF2CC" w:themeFill="accent4" w:themeFillTint="33"/>
          </w:tcPr>
          <w:p w14:paraId="3163FFA4" w14:textId="77777777" w:rsidR="000E4EF6" w:rsidRDefault="000E4EF6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30E30" w14:textId="77777777" w:rsidR="00E518AD" w:rsidRDefault="00E518AD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EB8855" w14:textId="5161003D" w:rsidR="00B07602" w:rsidRDefault="000E4EF6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603CA1B9" w14:textId="77777777" w:rsidR="00E518AD" w:rsidRDefault="00E518AD" w:rsidP="000E4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41D166" w14:textId="77777777" w:rsidR="00E518AD" w:rsidRDefault="00E518AD" w:rsidP="00E51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A718BC" w14:textId="3861F6B2" w:rsidR="000E4EF6" w:rsidRDefault="000E4EF6" w:rsidP="00E51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SATISFACTION</w:t>
            </w:r>
          </w:p>
          <w:p w14:paraId="7669BC12" w14:textId="77777777" w:rsidR="00B07602" w:rsidRDefault="000E4EF6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EF6">
              <w:rPr>
                <w:rFonts w:ascii="Arial" w:hAnsi="Arial" w:cs="Arial"/>
                <w:sz w:val="18"/>
                <w:szCs w:val="18"/>
              </w:rPr>
              <w:t xml:space="preserve">(Exploiter les </w:t>
            </w:r>
            <w:r>
              <w:rPr>
                <w:rFonts w:ascii="Arial" w:hAnsi="Arial" w:cs="Arial"/>
                <w:sz w:val="18"/>
                <w:szCs w:val="18"/>
              </w:rPr>
              <w:t xml:space="preserve">DCP </w:t>
            </w:r>
            <w:r w:rsidRPr="000E4EF6">
              <w:rPr>
                <w:rFonts w:ascii="Arial" w:hAnsi="Arial" w:cs="Arial"/>
                <w:sz w:val="18"/>
                <w:szCs w:val="18"/>
              </w:rPr>
              <w:t>des spectateurs pour recueillir de satisfaction grâce à l’envoi d’enquêtes)</w:t>
            </w:r>
          </w:p>
          <w:p w14:paraId="37D9DC8D" w14:textId="7EE6C6E8" w:rsidR="00E518AD" w:rsidRPr="000E4EF6" w:rsidRDefault="00E518AD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2F3D96F7" w14:textId="77777777" w:rsidR="00E518AD" w:rsidRDefault="00E518AD" w:rsidP="00E518AD">
            <w:pPr>
              <w:pStyle w:val="Pardel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5433AB" w14:textId="724A80D6" w:rsidR="000E4EF6" w:rsidRDefault="000E4EF6" w:rsidP="000E4EF6">
            <w:pPr>
              <w:pStyle w:val="Par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EF6">
              <w:rPr>
                <w:rFonts w:ascii="Arial" w:hAnsi="Arial" w:cs="Arial"/>
                <w:sz w:val="18"/>
                <w:szCs w:val="18"/>
              </w:rPr>
              <w:t>Données de transactions conservées de manière illimitée mais anonymisées pour les contacts n’ayant répondu à aucune sollicitation sur les 3 dernières années</w:t>
            </w:r>
            <w:r w:rsidR="00E518A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BED444C" w14:textId="77777777" w:rsidR="00B07602" w:rsidRDefault="000E4EF6" w:rsidP="000E4EF6">
            <w:pPr>
              <w:pStyle w:val="Par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EF6">
              <w:rPr>
                <w:rFonts w:ascii="Arial" w:hAnsi="Arial" w:cs="Arial"/>
                <w:sz w:val="18"/>
                <w:szCs w:val="18"/>
              </w:rPr>
              <w:t>Les données de réponses aux enquêtes de satisfaction sont conservées de manière illimitées et accessibles par le client sans limitation de durée</w:t>
            </w:r>
          </w:p>
          <w:p w14:paraId="3BEEE57D" w14:textId="68D55A12" w:rsidR="00E518AD" w:rsidRPr="000E4EF6" w:rsidRDefault="00E518AD" w:rsidP="00E518AD">
            <w:pPr>
              <w:pStyle w:val="Pardelist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EF6" w:rsidRPr="000B73AC" w14:paraId="23071AE6" w14:textId="77777777" w:rsidTr="00B65559">
        <w:tc>
          <w:tcPr>
            <w:tcW w:w="425" w:type="dxa"/>
            <w:shd w:val="clear" w:color="auto" w:fill="FFF2CC" w:themeFill="accent4" w:themeFillTint="33"/>
          </w:tcPr>
          <w:p w14:paraId="609896D4" w14:textId="77777777" w:rsidR="000E4EF6" w:rsidRDefault="000E4EF6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CC5BE9" w14:textId="77777777" w:rsidR="00E518AD" w:rsidRDefault="00E518AD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AEB08" w14:textId="3B688BEA" w:rsidR="000E4EF6" w:rsidRDefault="000E4EF6" w:rsidP="00E74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5CB2301C" w14:textId="77777777" w:rsidR="000E4EF6" w:rsidRDefault="000E4EF6" w:rsidP="00E74D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FC156" w14:textId="7F956913" w:rsidR="000E4EF6" w:rsidRDefault="000E4EF6" w:rsidP="000E4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ACTIVATION</w:t>
            </w:r>
          </w:p>
          <w:p w14:paraId="38915B4E" w14:textId="77777777" w:rsidR="000E4EF6" w:rsidRDefault="000E4EF6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EF6">
              <w:rPr>
                <w:rFonts w:ascii="Arial" w:hAnsi="Arial" w:cs="Arial"/>
                <w:sz w:val="18"/>
                <w:szCs w:val="18"/>
              </w:rPr>
              <w:t>(Utiliser des données de spectateurs pour l’envoi de messages serviciels et promotionnels)</w:t>
            </w:r>
          </w:p>
          <w:p w14:paraId="22A764DB" w14:textId="2B06A269" w:rsidR="00E518AD" w:rsidRPr="000E4EF6" w:rsidRDefault="00E518AD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7" w:type="dxa"/>
          </w:tcPr>
          <w:p w14:paraId="44BF59E7" w14:textId="77777777" w:rsidR="00E518AD" w:rsidRDefault="00E518AD" w:rsidP="00E518AD">
            <w:pPr>
              <w:pStyle w:val="Pardel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2A15B4" w14:textId="20FA7DF8" w:rsidR="00E518AD" w:rsidRDefault="000E4EF6" w:rsidP="000E4EF6">
            <w:pPr>
              <w:pStyle w:val="Par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AD">
              <w:rPr>
                <w:rFonts w:ascii="Arial" w:hAnsi="Arial" w:cs="Arial"/>
                <w:sz w:val="18"/>
                <w:szCs w:val="18"/>
              </w:rPr>
              <w:t>Données de transactions conservées de manière illimitée mais anonymisées pour les contacts n’ayant répondu à aucune sollicitation sur les 3 dernières années</w:t>
            </w:r>
          </w:p>
          <w:p w14:paraId="2B01774D" w14:textId="77777777" w:rsidR="000E4EF6" w:rsidRDefault="000E4EF6" w:rsidP="000E4EF6">
            <w:pPr>
              <w:pStyle w:val="Par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AD">
              <w:rPr>
                <w:rFonts w:ascii="Arial" w:hAnsi="Arial" w:cs="Arial"/>
                <w:sz w:val="18"/>
                <w:szCs w:val="18"/>
              </w:rPr>
              <w:t>Les données de réponses aux enquêtes de satisfaction sont conservées de manière illimitées et accessibles par le client sans limitation de durée</w:t>
            </w:r>
          </w:p>
          <w:p w14:paraId="0AD4DBF6" w14:textId="7BE8BF57" w:rsidR="00E518AD" w:rsidRPr="00E518AD" w:rsidRDefault="00E518AD" w:rsidP="00E518AD">
            <w:pPr>
              <w:pStyle w:val="Pardelist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EF6" w:rsidRPr="000B73AC" w14:paraId="5FEB4BD9" w14:textId="77777777" w:rsidTr="000E4EF6">
        <w:tc>
          <w:tcPr>
            <w:tcW w:w="15877" w:type="dxa"/>
            <w:gridSpan w:val="3"/>
            <w:shd w:val="clear" w:color="auto" w:fill="FFC000" w:themeFill="accent4"/>
          </w:tcPr>
          <w:p w14:paraId="70BADBA6" w14:textId="77777777" w:rsidR="000E4EF6" w:rsidRDefault="000E4EF6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DDDC17" w14:textId="77777777" w:rsidR="000E4EF6" w:rsidRPr="00E518AD" w:rsidRDefault="000E4EF6" w:rsidP="000E4EF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18A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ANONYMISATION</w:t>
            </w:r>
          </w:p>
          <w:p w14:paraId="2D3B885E" w14:textId="4B8971C1" w:rsidR="000E4EF6" w:rsidRDefault="000E4EF6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EF6" w:rsidRPr="000B73AC" w14:paraId="5BFA0A9E" w14:textId="77777777" w:rsidTr="000E4EF6">
        <w:tc>
          <w:tcPr>
            <w:tcW w:w="4820" w:type="dxa"/>
            <w:gridSpan w:val="2"/>
            <w:shd w:val="clear" w:color="auto" w:fill="auto"/>
          </w:tcPr>
          <w:p w14:paraId="21364E19" w14:textId="77777777" w:rsidR="000E4EF6" w:rsidRDefault="000E4EF6" w:rsidP="000E4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D9EA7" w14:textId="44AC4DED" w:rsidR="000E4EF6" w:rsidRDefault="000E4EF6" w:rsidP="000E4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EF6">
              <w:rPr>
                <w:rFonts w:ascii="Arial" w:hAnsi="Arial" w:cs="Arial"/>
                <w:b/>
                <w:sz w:val="18"/>
                <w:szCs w:val="18"/>
              </w:rPr>
              <w:t>Données anonymisées de manière irréversible</w:t>
            </w:r>
          </w:p>
          <w:p w14:paraId="3919DF62" w14:textId="06A7AD3D" w:rsidR="000E4EF6" w:rsidRDefault="000E4EF6" w:rsidP="000E4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7" w:type="dxa"/>
          </w:tcPr>
          <w:p w14:paraId="40493037" w14:textId="77777777" w:rsidR="000E4EF6" w:rsidRDefault="000E4EF6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9B96EF" w14:textId="3B5ED61F" w:rsidR="000E4EF6" w:rsidRDefault="000E4EF6" w:rsidP="000E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EF6">
              <w:rPr>
                <w:rFonts w:ascii="Arial" w:hAnsi="Arial" w:cs="Arial"/>
                <w:sz w:val="18"/>
                <w:szCs w:val="18"/>
              </w:rPr>
              <w:t>Indéfiniment</w:t>
            </w:r>
          </w:p>
        </w:tc>
      </w:tr>
    </w:tbl>
    <w:p w14:paraId="7526EAF8" w14:textId="77777777" w:rsidR="00DD704D" w:rsidRPr="000B73AC" w:rsidRDefault="00DD704D" w:rsidP="00322535">
      <w:pPr>
        <w:jc w:val="both"/>
        <w:rPr>
          <w:rFonts w:ascii="Arial" w:hAnsi="Arial" w:cs="Arial"/>
          <w:sz w:val="18"/>
          <w:szCs w:val="18"/>
        </w:rPr>
      </w:pPr>
    </w:p>
    <w:sectPr w:rsidR="00DD704D" w:rsidRPr="000B73AC" w:rsidSect="0032253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AB28" w14:textId="77777777" w:rsidR="00284B50" w:rsidRDefault="00284B50" w:rsidP="00742F0A">
      <w:pPr>
        <w:spacing w:after="0" w:line="240" w:lineRule="auto"/>
      </w:pPr>
      <w:r>
        <w:separator/>
      </w:r>
    </w:p>
  </w:endnote>
  <w:endnote w:type="continuationSeparator" w:id="0">
    <w:p w14:paraId="7DCFCFC3" w14:textId="77777777" w:rsidR="00284B50" w:rsidRDefault="00284B50" w:rsidP="0074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465066"/>
      <w:docPartObj>
        <w:docPartGallery w:val="Page Numbers (Bottom of Page)"/>
        <w:docPartUnique/>
      </w:docPartObj>
    </w:sdtPr>
    <w:sdtEndPr/>
    <w:sdtContent>
      <w:p w14:paraId="60E31EC1" w14:textId="4EBB39D0" w:rsidR="000E4EF6" w:rsidRDefault="000E4EF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50">
          <w:rPr>
            <w:noProof/>
          </w:rPr>
          <w:t>1</w:t>
        </w:r>
        <w:r>
          <w:fldChar w:fldCharType="end"/>
        </w:r>
      </w:p>
    </w:sdtContent>
  </w:sdt>
  <w:p w14:paraId="6E106DC0" w14:textId="77777777" w:rsidR="000E4EF6" w:rsidRDefault="000E4EF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0A9D9" w14:textId="77777777" w:rsidR="00284B50" w:rsidRDefault="00284B50" w:rsidP="00742F0A">
      <w:pPr>
        <w:spacing w:after="0" w:line="240" w:lineRule="auto"/>
      </w:pPr>
      <w:r>
        <w:separator/>
      </w:r>
    </w:p>
  </w:footnote>
  <w:footnote w:type="continuationSeparator" w:id="0">
    <w:p w14:paraId="72069DE1" w14:textId="77777777" w:rsidR="00284B50" w:rsidRDefault="00284B50" w:rsidP="0074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D04B" w14:textId="02D7E2D2" w:rsidR="00742F0A" w:rsidRPr="00967F84" w:rsidRDefault="00967F84" w:rsidP="00967F8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F25416C" wp14:editId="434B8961">
          <wp:extent cx="1848548" cy="516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T-bold-ecran-horizontal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04" cy="52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7647"/>
    <w:multiLevelType w:val="hybridMultilevel"/>
    <w:tmpl w:val="9E406906"/>
    <w:lvl w:ilvl="0" w:tplc="CDDE6E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0A54"/>
    <w:multiLevelType w:val="hybridMultilevel"/>
    <w:tmpl w:val="527029B6"/>
    <w:lvl w:ilvl="0" w:tplc="5C12A4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D"/>
    <w:rsid w:val="00004379"/>
    <w:rsid w:val="000B73AC"/>
    <w:rsid w:val="000D69D2"/>
    <w:rsid w:val="000E4EF6"/>
    <w:rsid w:val="000F2EE5"/>
    <w:rsid w:val="00192170"/>
    <w:rsid w:val="00284B50"/>
    <w:rsid w:val="002C5E8E"/>
    <w:rsid w:val="002F731E"/>
    <w:rsid w:val="00322535"/>
    <w:rsid w:val="00383A24"/>
    <w:rsid w:val="006E7494"/>
    <w:rsid w:val="00711BA9"/>
    <w:rsid w:val="00742F0A"/>
    <w:rsid w:val="00780ECB"/>
    <w:rsid w:val="007949A7"/>
    <w:rsid w:val="007B4B5C"/>
    <w:rsid w:val="00843E30"/>
    <w:rsid w:val="0093750A"/>
    <w:rsid w:val="00967F84"/>
    <w:rsid w:val="009825A9"/>
    <w:rsid w:val="00A40A4E"/>
    <w:rsid w:val="00B07602"/>
    <w:rsid w:val="00B65559"/>
    <w:rsid w:val="00C674CE"/>
    <w:rsid w:val="00CA4A1D"/>
    <w:rsid w:val="00CE5E2F"/>
    <w:rsid w:val="00D15545"/>
    <w:rsid w:val="00D461DD"/>
    <w:rsid w:val="00D92765"/>
    <w:rsid w:val="00DD704D"/>
    <w:rsid w:val="00E518AD"/>
    <w:rsid w:val="00E74D6A"/>
    <w:rsid w:val="00F16512"/>
    <w:rsid w:val="00F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2ACE"/>
  <w15:chartTrackingRefBased/>
  <w15:docId w15:val="{06A8A1E9-AD8C-4A6E-9940-B109508E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F0A"/>
  </w:style>
  <w:style w:type="paragraph" w:styleId="Pieddepage">
    <w:name w:val="footer"/>
    <w:basedOn w:val="Normal"/>
    <w:link w:val="PieddepageCar"/>
    <w:uiPriority w:val="99"/>
    <w:unhideWhenUsed/>
    <w:rsid w:val="0074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F0A"/>
  </w:style>
  <w:style w:type="paragraph" w:styleId="Pardeliste">
    <w:name w:val="List Paragraph"/>
    <w:basedOn w:val="Normal"/>
    <w:uiPriority w:val="34"/>
    <w:qFormat/>
    <w:rsid w:val="000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3D14-01C9-4D4F-84E4-A5A8DDE2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528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Brunet</dc:creator>
  <cp:keywords/>
  <dc:description/>
  <cp:lastModifiedBy>Oliver Abitbol</cp:lastModifiedBy>
  <cp:revision>12</cp:revision>
  <dcterms:created xsi:type="dcterms:W3CDTF">2019-01-29T09:59:00Z</dcterms:created>
  <dcterms:modified xsi:type="dcterms:W3CDTF">2019-03-08T14:18:00Z</dcterms:modified>
</cp:coreProperties>
</file>