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CC5A" w14:textId="77777777" w:rsidR="006D49B5" w:rsidRPr="006D49B5" w:rsidRDefault="006D49B5" w:rsidP="006D49B5">
      <w:pPr>
        <w:keepNext/>
        <w:spacing w:after="0" w:line="240" w:lineRule="auto"/>
        <w:jc w:val="center"/>
        <w:outlineLvl w:val="6"/>
        <w:rPr>
          <w:rFonts w:ascii="Garamond" w:eastAsia="Times New Roman" w:hAnsi="Garamond"/>
          <w:b/>
          <w:bCs/>
          <w:color w:val="000000"/>
          <w:sz w:val="28"/>
          <w:szCs w:val="28"/>
        </w:rPr>
      </w:pPr>
      <w:r>
        <w:rPr>
          <w:rFonts w:ascii="Garamond" w:hAnsi="Garamond"/>
          <w:b/>
          <w:color w:val="000000"/>
          <w:sz w:val="28"/>
        </w:rPr>
        <w:t>Donation Agreement</w:t>
      </w:r>
    </w:p>
    <w:p w14:paraId="2933643A" w14:textId="77777777" w:rsidR="006D49B5" w:rsidRPr="006D49B5" w:rsidRDefault="006D49B5" w:rsidP="006D49B5">
      <w:pPr>
        <w:keepNext/>
        <w:spacing w:after="0" w:line="240" w:lineRule="auto"/>
        <w:jc w:val="center"/>
        <w:outlineLvl w:val="6"/>
        <w:rPr>
          <w:rFonts w:ascii="Garamond" w:eastAsia="Times New Roman" w:hAnsi="Garamond"/>
          <w:bCs/>
          <w:color w:val="000000"/>
          <w:sz w:val="24"/>
          <w:szCs w:val="24"/>
        </w:rPr>
      </w:pPr>
      <w:r>
        <w:rPr>
          <w:rFonts w:ascii="Garamond" w:hAnsi="Garamond"/>
          <w:color w:val="000000"/>
          <w:sz w:val="24"/>
        </w:rPr>
        <w:t>made pursuant to the provisions of Section 2055 et seq. of Act No. 89/2012 Coll., the Civil Code,</w:t>
      </w:r>
    </w:p>
    <w:p w14:paraId="3398BC25" w14:textId="77777777" w:rsidR="006D49B5" w:rsidRPr="006D49B5" w:rsidRDefault="006D49B5" w:rsidP="006D49B5">
      <w:pPr>
        <w:keepNext/>
        <w:spacing w:after="0" w:line="240" w:lineRule="auto"/>
        <w:jc w:val="center"/>
        <w:outlineLvl w:val="6"/>
        <w:rPr>
          <w:rFonts w:ascii="Garamond" w:eastAsia="Times New Roman" w:hAnsi="Garamond"/>
          <w:bCs/>
          <w:color w:val="000000"/>
          <w:sz w:val="24"/>
          <w:szCs w:val="24"/>
        </w:rPr>
      </w:pPr>
      <w:r>
        <w:rPr>
          <w:rFonts w:ascii="Garamond" w:hAnsi="Garamond"/>
          <w:color w:val="000000"/>
          <w:sz w:val="24"/>
        </w:rPr>
        <w:t>as amended (hereinafter the “Civil Code”)</w:t>
      </w:r>
    </w:p>
    <w:p w14:paraId="05769E54" w14:textId="77777777" w:rsidR="006D49B5" w:rsidRPr="006D49B5" w:rsidRDefault="006D49B5" w:rsidP="006D49B5">
      <w:pPr>
        <w:spacing w:after="0" w:line="240" w:lineRule="auto"/>
        <w:jc w:val="center"/>
        <w:rPr>
          <w:rFonts w:ascii="Garamond" w:eastAsia="Times New Roman" w:hAnsi="Garamond"/>
          <w:b/>
          <w:bCs/>
          <w:color w:val="000000"/>
          <w:sz w:val="24"/>
          <w:szCs w:val="24"/>
        </w:rPr>
      </w:pPr>
    </w:p>
    <w:p w14:paraId="32A4A98C" w14:textId="77777777" w:rsidR="006D49B5" w:rsidRPr="006D49B5" w:rsidRDefault="006D49B5" w:rsidP="006D49B5">
      <w:pPr>
        <w:spacing w:after="0" w:line="240" w:lineRule="auto"/>
        <w:jc w:val="center"/>
        <w:rPr>
          <w:rFonts w:ascii="Garamond" w:eastAsia="Times New Roman" w:hAnsi="Garamond"/>
          <w:color w:val="000000"/>
          <w:sz w:val="24"/>
          <w:szCs w:val="24"/>
        </w:rPr>
      </w:pPr>
    </w:p>
    <w:p w14:paraId="72094011" w14:textId="77777777" w:rsidR="006D49B5" w:rsidRPr="006D49B5" w:rsidRDefault="006D49B5" w:rsidP="006D49B5">
      <w:pPr>
        <w:spacing w:after="0" w:line="240" w:lineRule="auto"/>
        <w:jc w:val="left"/>
        <w:rPr>
          <w:rFonts w:ascii="Garamond" w:eastAsia="Times New Roman" w:hAnsi="Garamond" w:cs="Calibri"/>
          <w:b/>
          <w:color w:val="000000"/>
          <w:sz w:val="22"/>
        </w:rPr>
      </w:pPr>
      <w:r>
        <w:rPr>
          <w:rFonts w:ascii="Garamond" w:hAnsi="Garamond"/>
          <w:b/>
          <w:color w:val="000000"/>
          <w:sz w:val="22"/>
        </w:rPr>
        <w:t>Contracting Parties:</w:t>
      </w:r>
    </w:p>
    <w:p w14:paraId="67EBAEB4" w14:textId="77777777" w:rsidR="006D49B5" w:rsidRPr="006D49B5" w:rsidRDefault="006D49B5" w:rsidP="006D49B5">
      <w:pPr>
        <w:spacing w:after="0" w:line="240" w:lineRule="auto"/>
        <w:jc w:val="left"/>
        <w:rPr>
          <w:rFonts w:ascii="Garamond" w:eastAsia="Times New Roman" w:hAnsi="Garamond" w:cs="Calibri"/>
          <w:b/>
          <w:bCs/>
          <w:color w:val="000000"/>
          <w:sz w:val="22"/>
        </w:rPr>
      </w:pPr>
    </w:p>
    <w:p w14:paraId="579A2A32" w14:textId="77777777" w:rsidR="006D49B5" w:rsidRPr="006D49B5" w:rsidRDefault="006D49B5" w:rsidP="006D49B5">
      <w:pPr>
        <w:spacing w:after="0" w:line="240" w:lineRule="auto"/>
        <w:rPr>
          <w:rFonts w:ascii="Garamond" w:eastAsia="Times New Roman" w:hAnsi="Garamond" w:cs="Calibri"/>
          <w:b/>
          <w:color w:val="000000"/>
          <w:sz w:val="22"/>
        </w:rPr>
      </w:pPr>
      <w:r>
        <w:rPr>
          <w:rFonts w:ascii="Garamond" w:hAnsi="Garamond"/>
          <w:b/>
          <w:color w:val="000000"/>
          <w:sz w:val="22"/>
        </w:rPr>
        <w:t>Horizont HG 2014, z.ú.</w:t>
      </w:r>
    </w:p>
    <w:p w14:paraId="5051B534" w14:textId="77777777" w:rsidR="006D49B5" w:rsidRPr="006D49B5" w:rsidRDefault="006D49B5" w:rsidP="006D49B5">
      <w:pPr>
        <w:spacing w:after="0" w:line="240" w:lineRule="auto"/>
        <w:rPr>
          <w:rFonts w:ascii="Garamond" w:eastAsia="Times New Roman" w:hAnsi="Garamond" w:cs="Calibri"/>
          <w:bCs/>
          <w:color w:val="000000"/>
          <w:sz w:val="22"/>
        </w:rPr>
      </w:pPr>
      <w:r>
        <w:rPr>
          <w:rFonts w:ascii="Garamond" w:hAnsi="Garamond"/>
          <w:color w:val="000000"/>
          <w:sz w:val="22"/>
        </w:rPr>
        <w:t>with its registered office at Děčínská 361/7, 470 01 Česká Lípa</w:t>
      </w:r>
    </w:p>
    <w:p w14:paraId="69A15B16" w14:textId="77777777" w:rsidR="006D49B5" w:rsidRPr="006D49B5" w:rsidRDefault="006D49B5" w:rsidP="006D49B5">
      <w:pPr>
        <w:spacing w:after="0" w:line="240" w:lineRule="auto"/>
        <w:rPr>
          <w:rFonts w:ascii="Garamond" w:eastAsia="Times New Roman" w:hAnsi="Garamond" w:cs="Calibri"/>
          <w:bCs/>
          <w:color w:val="000000"/>
          <w:sz w:val="22"/>
        </w:rPr>
      </w:pPr>
      <w:r>
        <w:rPr>
          <w:rFonts w:ascii="Garamond" w:hAnsi="Garamond"/>
          <w:color w:val="000000"/>
          <w:sz w:val="22"/>
        </w:rPr>
        <w:t>Company ID No.: 03095428</w:t>
      </w:r>
    </w:p>
    <w:p w14:paraId="6E305AF8" w14:textId="77777777" w:rsidR="006D49B5" w:rsidRPr="006D49B5" w:rsidRDefault="006D49B5" w:rsidP="006D49B5">
      <w:pPr>
        <w:spacing w:after="0" w:line="240" w:lineRule="auto"/>
        <w:rPr>
          <w:rFonts w:ascii="Garamond" w:eastAsia="Times New Roman" w:hAnsi="Garamond" w:cs="Calibri"/>
          <w:bCs/>
          <w:color w:val="000000"/>
          <w:sz w:val="22"/>
        </w:rPr>
      </w:pPr>
      <w:r>
        <w:rPr>
          <w:rFonts w:ascii="Garamond" w:hAnsi="Garamond"/>
          <w:color w:val="000000"/>
          <w:sz w:val="22"/>
        </w:rPr>
        <w:t>Represented by Ing. Ludmila Bušková, Director,</w:t>
      </w:r>
    </w:p>
    <w:p w14:paraId="501EBF39" w14:textId="6836C478" w:rsidR="006D49B5" w:rsidRPr="006D49B5" w:rsidRDefault="006D49B5" w:rsidP="006D49B5">
      <w:pPr>
        <w:spacing w:after="0" w:line="240" w:lineRule="auto"/>
        <w:rPr>
          <w:rFonts w:ascii="Garamond" w:eastAsia="Times New Roman" w:hAnsi="Garamond" w:cs="Calibri"/>
          <w:bCs/>
          <w:color w:val="000000"/>
          <w:sz w:val="22"/>
        </w:rPr>
      </w:pPr>
      <w:r>
        <w:rPr>
          <w:rFonts w:ascii="Garamond" w:hAnsi="Garamond"/>
          <w:color w:val="000000"/>
          <w:sz w:val="22"/>
        </w:rPr>
        <w:t>Registered under File No. U 8 kept by the Regional Court in Ústí nad Labem</w:t>
      </w:r>
    </w:p>
    <w:p w14:paraId="469AD389" w14:textId="626EB862" w:rsidR="006D49B5" w:rsidRPr="006D49B5" w:rsidRDefault="006D49B5" w:rsidP="006D49B5">
      <w:pPr>
        <w:spacing w:after="0" w:line="240" w:lineRule="auto"/>
        <w:rPr>
          <w:rFonts w:ascii="Garamond" w:eastAsia="Times New Roman" w:hAnsi="Garamond" w:cs="Calibri"/>
          <w:bCs/>
          <w:color w:val="000000"/>
          <w:sz w:val="22"/>
        </w:rPr>
      </w:pPr>
      <w:r>
        <w:rPr>
          <w:rFonts w:ascii="Garamond" w:hAnsi="Garamond"/>
          <w:sz w:val="22"/>
        </w:rPr>
        <w:t>(</w:t>
      </w:r>
      <w:proofErr w:type="gramStart"/>
      <w:r>
        <w:rPr>
          <w:rFonts w:ascii="Garamond" w:hAnsi="Garamond"/>
          <w:sz w:val="22"/>
        </w:rPr>
        <w:t>hereinafter</w:t>
      </w:r>
      <w:proofErr w:type="gramEnd"/>
      <w:r>
        <w:rPr>
          <w:rFonts w:ascii="Garamond" w:hAnsi="Garamond"/>
          <w:sz w:val="22"/>
        </w:rPr>
        <w:t xml:space="preserve"> the “</w:t>
      </w:r>
      <w:r>
        <w:rPr>
          <w:rFonts w:ascii="Garamond" w:hAnsi="Garamond"/>
          <w:b/>
          <w:sz w:val="22"/>
        </w:rPr>
        <w:t>Donee</w:t>
      </w:r>
      <w:r>
        <w:rPr>
          <w:rFonts w:ascii="Garamond" w:hAnsi="Garamond"/>
          <w:sz w:val="22"/>
        </w:rPr>
        <w:t>”)</w:t>
      </w:r>
    </w:p>
    <w:p w14:paraId="3CB202D7" w14:textId="77777777" w:rsidR="006D49B5" w:rsidRPr="006D49B5" w:rsidRDefault="006D49B5" w:rsidP="006D49B5">
      <w:pPr>
        <w:spacing w:after="0" w:line="240" w:lineRule="auto"/>
        <w:rPr>
          <w:rFonts w:ascii="Garamond" w:eastAsia="Times New Roman" w:hAnsi="Garamond" w:cs="Calibri"/>
          <w:b/>
          <w:bCs/>
          <w:color w:val="000000"/>
          <w:sz w:val="22"/>
        </w:rPr>
      </w:pPr>
    </w:p>
    <w:p w14:paraId="1423C44E" w14:textId="77777777" w:rsidR="006D49B5" w:rsidRPr="006D49B5" w:rsidRDefault="006D49B5" w:rsidP="006D49B5">
      <w:pPr>
        <w:spacing w:after="0" w:line="240" w:lineRule="auto"/>
        <w:rPr>
          <w:rFonts w:ascii="Garamond" w:eastAsia="Times New Roman" w:hAnsi="Garamond" w:cs="Calibri"/>
          <w:bCs/>
          <w:color w:val="000000"/>
          <w:sz w:val="22"/>
        </w:rPr>
      </w:pPr>
      <w:r>
        <w:rPr>
          <w:rFonts w:ascii="Garamond" w:hAnsi="Garamond"/>
          <w:color w:val="000000"/>
          <w:sz w:val="22"/>
        </w:rPr>
        <w:t>and</w:t>
      </w:r>
    </w:p>
    <w:p w14:paraId="3B2EA1C7" w14:textId="77777777" w:rsidR="006D49B5" w:rsidRPr="006D49B5" w:rsidRDefault="006D49B5" w:rsidP="006D49B5">
      <w:pPr>
        <w:spacing w:after="0" w:line="240" w:lineRule="auto"/>
        <w:jc w:val="left"/>
        <w:rPr>
          <w:rFonts w:ascii="Garamond" w:eastAsia="Times New Roman" w:hAnsi="Garamond" w:cs="Calibri"/>
          <w:b/>
          <w:bCs/>
          <w:color w:val="000000"/>
          <w:sz w:val="22"/>
        </w:rPr>
      </w:pPr>
    </w:p>
    <w:p w14:paraId="0701270A" w14:textId="5BD3B55D" w:rsidR="006D49B5" w:rsidRPr="006D49B5" w:rsidRDefault="00A558C1" w:rsidP="006D49B5">
      <w:pPr>
        <w:spacing w:after="0" w:line="240" w:lineRule="auto"/>
        <w:jc w:val="left"/>
        <w:rPr>
          <w:rFonts w:ascii="Garamond" w:eastAsia="Times New Roman" w:hAnsi="Garamond" w:cs="Calibri"/>
          <w:b/>
          <w:bCs/>
          <w:color w:val="000000"/>
          <w:sz w:val="22"/>
        </w:rPr>
      </w:pPr>
      <w:r>
        <w:rPr>
          <w:rFonts w:ascii="Garamond" w:hAnsi="Garamond"/>
          <w:b/>
          <w:color w:val="000000"/>
          <w:sz w:val="22"/>
        </w:rPr>
        <w:t>…………………………..</w:t>
      </w:r>
    </w:p>
    <w:p w14:paraId="524352A5" w14:textId="41DDAD43" w:rsidR="006D49B5" w:rsidRPr="006D49B5" w:rsidRDefault="006D49B5" w:rsidP="006D49B5">
      <w:pPr>
        <w:spacing w:after="0" w:line="240" w:lineRule="auto"/>
        <w:jc w:val="left"/>
        <w:rPr>
          <w:rFonts w:ascii="Garamond" w:eastAsia="Times New Roman" w:hAnsi="Garamond" w:cs="Calibri"/>
          <w:bCs/>
          <w:color w:val="000000"/>
          <w:sz w:val="22"/>
        </w:rPr>
      </w:pPr>
      <w:r>
        <w:rPr>
          <w:rFonts w:ascii="Garamond" w:hAnsi="Garamond"/>
          <w:color w:val="000000"/>
          <w:sz w:val="22"/>
        </w:rPr>
        <w:t xml:space="preserve">with its registered office at …………………………, </w:t>
      </w:r>
    </w:p>
    <w:p w14:paraId="7BC65DA1" w14:textId="5601CF24" w:rsidR="006D49B5" w:rsidRPr="006D49B5" w:rsidRDefault="006D49B5" w:rsidP="006D49B5">
      <w:pPr>
        <w:spacing w:after="0" w:line="240" w:lineRule="auto"/>
        <w:jc w:val="left"/>
        <w:rPr>
          <w:rFonts w:ascii="Garamond" w:eastAsia="Times New Roman" w:hAnsi="Garamond" w:cs="Calibri"/>
          <w:bCs/>
          <w:color w:val="000000"/>
          <w:sz w:val="22"/>
        </w:rPr>
      </w:pPr>
      <w:r>
        <w:rPr>
          <w:rFonts w:ascii="Garamond" w:hAnsi="Garamond"/>
          <w:color w:val="000000"/>
          <w:sz w:val="22"/>
        </w:rPr>
        <w:t>Company ID No.</w:t>
      </w:r>
    </w:p>
    <w:p w14:paraId="0402D397" w14:textId="2892D473" w:rsidR="006D49B5" w:rsidRPr="006D49B5" w:rsidRDefault="006D49B5" w:rsidP="006D49B5">
      <w:pPr>
        <w:spacing w:after="0" w:line="240" w:lineRule="auto"/>
        <w:jc w:val="left"/>
        <w:rPr>
          <w:rFonts w:ascii="Garamond" w:eastAsia="Times New Roman" w:hAnsi="Garamond" w:cs="Calibri"/>
          <w:bCs/>
          <w:color w:val="000000"/>
          <w:sz w:val="22"/>
        </w:rPr>
      </w:pPr>
      <w:r>
        <w:rPr>
          <w:rFonts w:ascii="Garamond" w:hAnsi="Garamond"/>
          <w:color w:val="000000"/>
          <w:sz w:val="22"/>
        </w:rPr>
        <w:t>VAT ID: ………………………</w:t>
      </w:r>
      <w:proofErr w:type="gramStart"/>
      <w:r>
        <w:rPr>
          <w:rFonts w:ascii="Garamond" w:hAnsi="Garamond"/>
          <w:color w:val="000000"/>
          <w:sz w:val="22"/>
        </w:rPr>
        <w:t>…..</w:t>
      </w:r>
      <w:proofErr w:type="gramEnd"/>
      <w:r>
        <w:rPr>
          <w:rFonts w:ascii="Garamond" w:hAnsi="Garamond"/>
          <w:color w:val="000000"/>
          <w:sz w:val="22"/>
        </w:rPr>
        <w:t xml:space="preserve"> </w:t>
      </w:r>
    </w:p>
    <w:p w14:paraId="7B7C031F" w14:textId="0BF71777" w:rsidR="006D49B5" w:rsidRPr="006D49B5" w:rsidRDefault="006D49B5" w:rsidP="006D49B5">
      <w:pPr>
        <w:spacing w:after="0" w:line="240" w:lineRule="auto"/>
        <w:jc w:val="left"/>
        <w:rPr>
          <w:rFonts w:ascii="Garamond" w:eastAsia="Times New Roman" w:hAnsi="Garamond" w:cs="Calibri"/>
          <w:bCs/>
          <w:color w:val="000000"/>
          <w:sz w:val="22"/>
        </w:rPr>
      </w:pPr>
      <w:r>
        <w:rPr>
          <w:rFonts w:ascii="Garamond" w:hAnsi="Garamond"/>
          <w:color w:val="000000"/>
          <w:sz w:val="22"/>
        </w:rPr>
        <w:t>Represented by …………………………………</w:t>
      </w:r>
      <w:proofErr w:type="gramStart"/>
      <w:r>
        <w:rPr>
          <w:rFonts w:ascii="Garamond" w:hAnsi="Garamond"/>
          <w:color w:val="000000"/>
          <w:sz w:val="22"/>
        </w:rPr>
        <w:t>…..</w:t>
      </w:r>
      <w:proofErr w:type="gramEnd"/>
      <w:r>
        <w:rPr>
          <w:rFonts w:ascii="Garamond" w:hAnsi="Garamond"/>
          <w:color w:val="000000"/>
          <w:sz w:val="22"/>
        </w:rPr>
        <w:t>,</w:t>
      </w:r>
    </w:p>
    <w:p w14:paraId="5F90B019" w14:textId="63BD7528" w:rsidR="006D49B5" w:rsidRPr="006D49B5" w:rsidRDefault="006D49B5" w:rsidP="006D49B5">
      <w:pPr>
        <w:spacing w:after="0" w:line="240" w:lineRule="auto"/>
        <w:jc w:val="left"/>
        <w:rPr>
          <w:rFonts w:ascii="Garamond" w:eastAsia="Times New Roman" w:hAnsi="Garamond" w:cs="Calibri"/>
          <w:bCs/>
          <w:color w:val="000000"/>
          <w:sz w:val="22"/>
        </w:rPr>
      </w:pPr>
      <w:r>
        <w:rPr>
          <w:rFonts w:ascii="Garamond" w:hAnsi="Garamond"/>
          <w:color w:val="000000"/>
          <w:sz w:val="22"/>
        </w:rPr>
        <w:t>Registered in……………………………………………………….</w:t>
      </w:r>
    </w:p>
    <w:p w14:paraId="4CC0A864" w14:textId="485A872D" w:rsidR="006D49B5" w:rsidRPr="006D49B5" w:rsidRDefault="006D49B5" w:rsidP="006D49B5">
      <w:pPr>
        <w:spacing w:after="0" w:line="240" w:lineRule="auto"/>
        <w:jc w:val="left"/>
        <w:outlineLvl w:val="0"/>
        <w:rPr>
          <w:rFonts w:ascii="Garamond" w:eastAsia="Times New Roman" w:hAnsi="Garamond" w:cs="Calibri"/>
          <w:sz w:val="22"/>
        </w:rPr>
      </w:pPr>
      <w:r>
        <w:rPr>
          <w:rFonts w:ascii="Garamond" w:hAnsi="Garamond"/>
          <w:color w:val="000000"/>
          <w:sz w:val="22"/>
        </w:rPr>
        <w:t>Bank</w:t>
      </w:r>
      <w:r>
        <w:rPr>
          <w:rFonts w:ascii="Garamond" w:hAnsi="Garamond"/>
          <w:sz w:val="22"/>
        </w:rPr>
        <w:t>……………………………</w:t>
      </w:r>
      <w:proofErr w:type="gramStart"/>
      <w:r>
        <w:rPr>
          <w:rFonts w:ascii="Garamond" w:hAnsi="Garamond"/>
          <w:sz w:val="22"/>
        </w:rPr>
        <w:t>…..</w:t>
      </w:r>
      <w:proofErr w:type="gramEnd"/>
    </w:p>
    <w:p w14:paraId="1608E118" w14:textId="3C8ADD4E" w:rsidR="006D49B5" w:rsidRPr="006D49B5" w:rsidRDefault="006D49B5" w:rsidP="006D49B5">
      <w:pPr>
        <w:spacing w:after="0" w:line="240" w:lineRule="auto"/>
        <w:jc w:val="left"/>
        <w:rPr>
          <w:rFonts w:ascii="Garamond" w:eastAsia="Times New Roman" w:hAnsi="Garamond" w:cs="Calibri"/>
          <w:bCs/>
          <w:color w:val="000000"/>
          <w:sz w:val="22"/>
        </w:rPr>
      </w:pPr>
      <w:r>
        <w:rPr>
          <w:rFonts w:ascii="Garamond" w:hAnsi="Garamond"/>
          <w:sz w:val="22"/>
        </w:rPr>
        <w:t>Account No. ………………………………….</w:t>
      </w:r>
    </w:p>
    <w:p w14:paraId="6DB0043F" w14:textId="5BE27BF8" w:rsidR="006D49B5" w:rsidRPr="006D49B5" w:rsidRDefault="006D49B5" w:rsidP="006D49B5">
      <w:pPr>
        <w:spacing w:after="0" w:line="240" w:lineRule="auto"/>
        <w:rPr>
          <w:rFonts w:ascii="Garamond" w:eastAsia="Times New Roman" w:hAnsi="Garamond" w:cs="Calibri"/>
          <w:color w:val="000000"/>
          <w:sz w:val="22"/>
        </w:rPr>
      </w:pPr>
      <w:r>
        <w:rPr>
          <w:rFonts w:ascii="Garamond" w:hAnsi="Garamond"/>
          <w:color w:val="000000"/>
          <w:sz w:val="22"/>
        </w:rPr>
        <w:t>(</w:t>
      </w:r>
      <w:proofErr w:type="gramStart"/>
      <w:r>
        <w:rPr>
          <w:rFonts w:ascii="Garamond" w:hAnsi="Garamond"/>
          <w:color w:val="000000"/>
          <w:sz w:val="22"/>
        </w:rPr>
        <w:t>hereinafter</w:t>
      </w:r>
      <w:proofErr w:type="gramEnd"/>
      <w:r>
        <w:rPr>
          <w:rFonts w:ascii="Garamond" w:hAnsi="Garamond"/>
          <w:color w:val="000000"/>
          <w:sz w:val="22"/>
        </w:rPr>
        <w:t xml:space="preserve"> the “</w:t>
      </w:r>
      <w:r>
        <w:rPr>
          <w:rFonts w:ascii="Garamond" w:hAnsi="Garamond"/>
          <w:b/>
          <w:color w:val="000000"/>
          <w:sz w:val="22"/>
        </w:rPr>
        <w:t>Donor</w:t>
      </w:r>
      <w:r>
        <w:rPr>
          <w:rFonts w:ascii="Garamond" w:hAnsi="Garamond"/>
          <w:color w:val="000000"/>
          <w:sz w:val="22"/>
        </w:rPr>
        <w:t>”)</w:t>
      </w:r>
    </w:p>
    <w:p w14:paraId="149FDD60" w14:textId="77777777" w:rsidR="006D49B5" w:rsidRPr="006D49B5" w:rsidRDefault="006D49B5" w:rsidP="006D49B5">
      <w:pPr>
        <w:spacing w:after="0" w:line="240" w:lineRule="auto"/>
        <w:jc w:val="left"/>
        <w:rPr>
          <w:rFonts w:ascii="Garamond" w:eastAsia="Times New Roman" w:hAnsi="Garamond" w:cs="Calibri"/>
          <w:color w:val="000000"/>
          <w:sz w:val="22"/>
        </w:rPr>
      </w:pPr>
    </w:p>
    <w:p w14:paraId="53FC6259" w14:textId="77777777" w:rsidR="006D49B5" w:rsidRPr="006D49B5" w:rsidRDefault="006D49B5" w:rsidP="006D49B5">
      <w:pPr>
        <w:tabs>
          <w:tab w:val="num" w:pos="1080"/>
        </w:tabs>
        <w:spacing w:after="0" w:line="240" w:lineRule="auto"/>
        <w:ind w:left="1080" w:hanging="720"/>
        <w:jc w:val="center"/>
        <w:rPr>
          <w:rFonts w:ascii="Garamond" w:eastAsia="Times New Roman" w:hAnsi="Garamond" w:cs="Calibri"/>
          <w:b/>
          <w:bCs/>
          <w:color w:val="000000"/>
          <w:sz w:val="22"/>
        </w:rPr>
      </w:pPr>
    </w:p>
    <w:p w14:paraId="1455CC32" w14:textId="77777777" w:rsidR="006D49B5" w:rsidRPr="006D49B5" w:rsidRDefault="006D49B5" w:rsidP="006D49B5">
      <w:pPr>
        <w:tabs>
          <w:tab w:val="num" w:pos="1080"/>
        </w:tabs>
        <w:spacing w:after="0" w:line="240" w:lineRule="auto"/>
        <w:ind w:left="1080" w:hanging="720"/>
        <w:jc w:val="center"/>
        <w:rPr>
          <w:rFonts w:ascii="Garamond" w:eastAsia="Times New Roman" w:hAnsi="Garamond" w:cs="Calibri"/>
          <w:color w:val="000000"/>
          <w:sz w:val="22"/>
        </w:rPr>
      </w:pPr>
      <w:r>
        <w:rPr>
          <w:rFonts w:ascii="Garamond" w:hAnsi="Garamond"/>
          <w:b/>
          <w:color w:val="000000"/>
          <w:sz w:val="22"/>
        </w:rPr>
        <w:t xml:space="preserve">Article I </w:t>
      </w:r>
    </w:p>
    <w:p w14:paraId="3A87682A" w14:textId="77777777" w:rsidR="006D49B5" w:rsidRPr="006D49B5" w:rsidRDefault="006D49B5" w:rsidP="006D49B5">
      <w:pPr>
        <w:numPr>
          <w:ilvl w:val="1"/>
          <w:numId w:val="0"/>
        </w:numPr>
        <w:tabs>
          <w:tab w:val="num" w:pos="1440"/>
        </w:tabs>
        <w:spacing w:after="0" w:line="240" w:lineRule="auto"/>
        <w:ind w:left="1440" w:hanging="360"/>
        <w:jc w:val="left"/>
        <w:rPr>
          <w:rFonts w:ascii="Garamond" w:eastAsia="Times New Roman" w:hAnsi="Garamond" w:cs="Calibri"/>
          <w:color w:val="000000"/>
          <w:sz w:val="22"/>
        </w:rPr>
      </w:pPr>
    </w:p>
    <w:p w14:paraId="6D2CC7A8" w14:textId="2EDB87AF" w:rsidR="006D49B5" w:rsidRPr="006D49B5" w:rsidRDefault="006D49B5" w:rsidP="00A558C1">
      <w:pPr>
        <w:keepNext/>
        <w:numPr>
          <w:ilvl w:val="0"/>
          <w:numId w:val="19"/>
        </w:numPr>
        <w:tabs>
          <w:tab w:val="num" w:pos="0"/>
        </w:tabs>
        <w:spacing w:after="120" w:line="240" w:lineRule="auto"/>
        <w:ind w:left="284" w:hanging="284"/>
        <w:contextualSpacing/>
        <w:rPr>
          <w:rFonts w:ascii="Garamond" w:eastAsia="Times New Roman" w:hAnsi="Garamond" w:cs="Calibri"/>
          <w:color w:val="000000"/>
          <w:sz w:val="22"/>
        </w:rPr>
      </w:pPr>
      <w:r>
        <w:rPr>
          <w:rFonts w:ascii="Garamond" w:hAnsi="Garamond"/>
          <w:color w:val="000000"/>
          <w:sz w:val="22"/>
        </w:rPr>
        <w:t xml:space="preserve">The Donor hereby undertakes to donate funds to the Donee in the amount of: CZK …………………. </w:t>
      </w:r>
    </w:p>
    <w:p w14:paraId="5ECA34C0" w14:textId="1E7484F4" w:rsidR="006D49B5" w:rsidRPr="006D49B5" w:rsidRDefault="006D49B5" w:rsidP="00A558C1">
      <w:pPr>
        <w:keepNext/>
        <w:spacing w:after="120" w:line="240" w:lineRule="auto"/>
        <w:ind w:left="284"/>
        <w:contextualSpacing/>
        <w:rPr>
          <w:rFonts w:ascii="Garamond" w:eastAsia="Times New Roman" w:hAnsi="Garamond" w:cs="Calibri"/>
          <w:color w:val="000000"/>
          <w:sz w:val="22"/>
        </w:rPr>
      </w:pPr>
      <w:r>
        <w:rPr>
          <w:rFonts w:ascii="Garamond" w:hAnsi="Garamond"/>
          <w:color w:val="000000"/>
          <w:sz w:val="22"/>
        </w:rPr>
        <w:t>(</w:t>
      </w:r>
      <w:proofErr w:type="gramStart"/>
      <w:r>
        <w:rPr>
          <w:rFonts w:ascii="Garamond" w:hAnsi="Garamond"/>
          <w:color w:val="000000"/>
          <w:sz w:val="22"/>
        </w:rPr>
        <w:t>in</w:t>
      </w:r>
      <w:proofErr w:type="gramEnd"/>
      <w:r>
        <w:rPr>
          <w:rFonts w:ascii="Garamond" w:hAnsi="Garamond"/>
          <w:color w:val="000000"/>
          <w:sz w:val="22"/>
        </w:rPr>
        <w:t xml:space="preserve"> words: ................... Czech crowns) – hereinafter referred to as the </w:t>
      </w:r>
      <w:r>
        <w:rPr>
          <w:rFonts w:ascii="Garamond" w:hAnsi="Garamond"/>
          <w:b/>
          <w:color w:val="000000"/>
          <w:sz w:val="22"/>
        </w:rPr>
        <w:t>“Donation”</w:t>
      </w:r>
      <w:r>
        <w:rPr>
          <w:rFonts w:ascii="Garamond" w:hAnsi="Garamond"/>
          <w:color w:val="000000"/>
          <w:sz w:val="22"/>
        </w:rPr>
        <w:t>, and the Donee accepts this Donation, all in accordance with and under the terms and conditions set out in this Agreement.</w:t>
      </w:r>
    </w:p>
    <w:p w14:paraId="0E56A3E3" w14:textId="186FF1C5" w:rsidR="006D49B5" w:rsidRPr="006D49B5" w:rsidRDefault="006D49B5" w:rsidP="00A558C1">
      <w:pPr>
        <w:keepNext/>
        <w:numPr>
          <w:ilvl w:val="0"/>
          <w:numId w:val="19"/>
        </w:numPr>
        <w:tabs>
          <w:tab w:val="num" w:pos="0"/>
        </w:tabs>
        <w:spacing w:after="0" w:line="240" w:lineRule="auto"/>
        <w:ind w:left="284" w:hanging="284"/>
        <w:contextualSpacing/>
        <w:rPr>
          <w:rFonts w:ascii="Garamond" w:eastAsia="Times New Roman" w:hAnsi="Garamond" w:cs="Calibri"/>
          <w:color w:val="000000"/>
          <w:sz w:val="22"/>
        </w:rPr>
      </w:pPr>
      <w:r>
        <w:rPr>
          <w:rFonts w:ascii="Garamond" w:hAnsi="Garamond"/>
          <w:color w:val="000000"/>
          <w:sz w:val="22"/>
        </w:rPr>
        <w:t xml:space="preserve">The Parties agree that the Donation is intended solely for a specific purpose, namely for the purchase of civilian drones with cameras and drones with infra-red cameras, for accessories, as well as for transport to Ukraine and for any related administrative tasks. Both the Donor and the Donee may indicate in their activities that they support the Donor/Donee and the purpose of the Donation. </w:t>
      </w:r>
    </w:p>
    <w:p w14:paraId="2CD9F1CA" w14:textId="63685191" w:rsidR="006D49B5" w:rsidRPr="006D49B5" w:rsidRDefault="00A558C1" w:rsidP="00A558C1">
      <w:pPr>
        <w:keepNext/>
        <w:spacing w:before="240" w:after="60" w:line="240" w:lineRule="auto"/>
        <w:ind w:left="4248"/>
        <w:outlineLvl w:val="0"/>
        <w:rPr>
          <w:rFonts w:ascii="Garamond" w:eastAsia="Times New Roman" w:hAnsi="Garamond" w:cs="Calibri"/>
          <w:b/>
          <w:kern w:val="32"/>
          <w:sz w:val="22"/>
        </w:rPr>
      </w:pPr>
      <w:r>
        <w:rPr>
          <w:rFonts w:ascii="Garamond" w:hAnsi="Garamond"/>
          <w:b/>
          <w:sz w:val="22"/>
        </w:rPr>
        <w:t xml:space="preserve">      Article II </w:t>
      </w:r>
    </w:p>
    <w:p w14:paraId="401DA04F" w14:textId="77777777" w:rsidR="006D49B5" w:rsidRPr="006D49B5" w:rsidRDefault="006D49B5" w:rsidP="00A558C1">
      <w:pPr>
        <w:spacing w:after="0" w:line="240" w:lineRule="auto"/>
        <w:rPr>
          <w:rFonts w:ascii="Garamond" w:eastAsia="Times New Roman" w:hAnsi="Garamond" w:cs="Calibri"/>
          <w:color w:val="000000"/>
          <w:sz w:val="22"/>
        </w:rPr>
      </w:pPr>
    </w:p>
    <w:p w14:paraId="4B9BCCF1" w14:textId="531830C1" w:rsidR="006D49B5" w:rsidRPr="006D49B5" w:rsidRDefault="006D49B5" w:rsidP="000821A9">
      <w:pPr>
        <w:numPr>
          <w:ilvl w:val="1"/>
          <w:numId w:val="0"/>
        </w:numPr>
        <w:tabs>
          <w:tab w:val="num" w:pos="0"/>
        </w:tabs>
        <w:spacing w:after="0" w:line="240" w:lineRule="auto"/>
        <w:rPr>
          <w:rFonts w:ascii="Garamond" w:eastAsia="Times New Roman" w:hAnsi="Garamond" w:cs="Calibri"/>
          <w:color w:val="000000"/>
          <w:sz w:val="22"/>
        </w:rPr>
      </w:pPr>
      <w:r>
        <w:rPr>
          <w:rFonts w:ascii="Garamond" w:hAnsi="Garamond"/>
          <w:color w:val="000000"/>
          <w:sz w:val="22"/>
        </w:rPr>
        <w:t>The Donation will be provided by the Donor to the Donee by a one-off wire transfer to the bank account of the Donee, IBAN CZ5801000001077515850217, SWIFT KOMBCZPPXXX, kept at Komerční banka a.s., within 3 calendar days from the date of this Agreement.</w:t>
      </w:r>
    </w:p>
    <w:p w14:paraId="33121603" w14:textId="77777777" w:rsidR="006D49B5" w:rsidRPr="006D49B5" w:rsidRDefault="006D49B5" w:rsidP="00A558C1">
      <w:pPr>
        <w:numPr>
          <w:ilvl w:val="1"/>
          <w:numId w:val="0"/>
        </w:numPr>
        <w:tabs>
          <w:tab w:val="num" w:pos="0"/>
        </w:tabs>
        <w:spacing w:after="0" w:line="240" w:lineRule="auto"/>
        <w:rPr>
          <w:rFonts w:ascii="Garamond" w:eastAsia="Times New Roman" w:hAnsi="Garamond" w:cs="Calibri"/>
          <w:color w:val="000000"/>
          <w:sz w:val="22"/>
        </w:rPr>
      </w:pPr>
    </w:p>
    <w:p w14:paraId="57E35079" w14:textId="77777777" w:rsidR="006D49B5" w:rsidRPr="006D49B5" w:rsidRDefault="006D49B5" w:rsidP="00A558C1">
      <w:pPr>
        <w:spacing w:after="0" w:line="240" w:lineRule="auto"/>
        <w:rPr>
          <w:rFonts w:ascii="Garamond" w:eastAsia="Times New Roman" w:hAnsi="Garamond" w:cs="Calibri"/>
          <w:b/>
          <w:color w:val="000000"/>
          <w:sz w:val="22"/>
        </w:rPr>
      </w:pPr>
    </w:p>
    <w:p w14:paraId="46931490" w14:textId="77777777" w:rsidR="006D49B5" w:rsidRPr="006D49B5" w:rsidRDefault="006D49B5" w:rsidP="00A558C1">
      <w:pPr>
        <w:spacing w:after="0" w:line="240" w:lineRule="auto"/>
        <w:rPr>
          <w:rFonts w:ascii="Garamond" w:eastAsia="Times New Roman" w:hAnsi="Garamond" w:cs="Calibri"/>
          <w:b/>
          <w:color w:val="000000"/>
          <w:sz w:val="22"/>
        </w:rPr>
      </w:pPr>
    </w:p>
    <w:p w14:paraId="1388B3A7" w14:textId="55914AE9" w:rsidR="006D49B5" w:rsidRPr="006D49B5" w:rsidRDefault="00A558C1" w:rsidP="00A558C1">
      <w:pPr>
        <w:spacing w:after="0" w:line="240" w:lineRule="auto"/>
        <w:ind w:left="3540"/>
        <w:rPr>
          <w:rFonts w:ascii="Garamond" w:eastAsia="Times New Roman" w:hAnsi="Garamond" w:cs="Calibri"/>
          <w:b/>
          <w:color w:val="000000"/>
          <w:sz w:val="22"/>
        </w:rPr>
      </w:pPr>
      <w:r>
        <w:rPr>
          <w:rFonts w:ascii="Garamond" w:hAnsi="Garamond"/>
          <w:b/>
          <w:color w:val="000000"/>
          <w:sz w:val="22"/>
        </w:rPr>
        <w:t xml:space="preserve">                   Article III </w:t>
      </w:r>
    </w:p>
    <w:p w14:paraId="7E60D140" w14:textId="77777777" w:rsidR="006D49B5" w:rsidRPr="006D49B5" w:rsidRDefault="006D49B5" w:rsidP="00A558C1">
      <w:pPr>
        <w:spacing w:after="0" w:line="240" w:lineRule="auto"/>
        <w:rPr>
          <w:rFonts w:ascii="Garamond" w:eastAsia="Times New Roman" w:hAnsi="Garamond" w:cs="Calibri"/>
          <w:b/>
          <w:color w:val="000000"/>
          <w:sz w:val="22"/>
        </w:rPr>
      </w:pPr>
    </w:p>
    <w:p w14:paraId="63487E4E" w14:textId="77777777" w:rsidR="006D49B5" w:rsidRPr="006D49B5" w:rsidRDefault="006D49B5" w:rsidP="00A558C1">
      <w:pPr>
        <w:numPr>
          <w:ilvl w:val="0"/>
          <w:numId w:val="17"/>
        </w:numPr>
        <w:spacing w:after="120" w:line="240" w:lineRule="auto"/>
        <w:ind w:left="284" w:hanging="284"/>
        <w:rPr>
          <w:rFonts w:ascii="Garamond" w:eastAsia="Times New Roman" w:hAnsi="Garamond" w:cs="Calibri"/>
          <w:bCs/>
          <w:color w:val="000000"/>
          <w:sz w:val="22"/>
        </w:rPr>
      </w:pPr>
      <w:r>
        <w:rPr>
          <w:rFonts w:ascii="Garamond" w:hAnsi="Garamond"/>
          <w:color w:val="000000"/>
          <w:sz w:val="22"/>
        </w:rPr>
        <w:t xml:space="preserve">In connection with the provision of the Donation, the Parties agree on a resolutive condition according to which the effectiveness of this Agreement shall cease on the date when the Donee breaches its </w:t>
      </w:r>
      <w:r>
        <w:rPr>
          <w:rFonts w:ascii="Garamond" w:hAnsi="Garamond"/>
          <w:color w:val="000000"/>
          <w:sz w:val="22"/>
        </w:rPr>
        <w:lastRenderedPageBreak/>
        <w:t xml:space="preserve">obligation specified in Article </w:t>
      </w:r>
      <w:proofErr w:type="gramStart"/>
      <w:r>
        <w:rPr>
          <w:rFonts w:ascii="Garamond" w:hAnsi="Garamond"/>
          <w:color w:val="000000"/>
          <w:sz w:val="22"/>
        </w:rPr>
        <w:t>I(</w:t>
      </w:r>
      <w:proofErr w:type="gramEnd"/>
      <w:r>
        <w:rPr>
          <w:rFonts w:ascii="Garamond" w:hAnsi="Garamond"/>
          <w:color w:val="000000"/>
          <w:sz w:val="22"/>
        </w:rPr>
        <w:t>2) hereof, i.e. if the Donee does not use the entire Donation in accordance with the purpose agreed by the Parties in Article I(2) hereof.</w:t>
      </w:r>
    </w:p>
    <w:p w14:paraId="6F22727D" w14:textId="77777777" w:rsidR="006D49B5" w:rsidRPr="006D49B5" w:rsidRDefault="006D49B5" w:rsidP="00A558C1">
      <w:pPr>
        <w:numPr>
          <w:ilvl w:val="0"/>
          <w:numId w:val="17"/>
        </w:numPr>
        <w:spacing w:after="0" w:line="240" w:lineRule="auto"/>
        <w:ind w:left="284" w:hanging="284"/>
        <w:rPr>
          <w:rFonts w:ascii="Garamond" w:eastAsia="Times New Roman" w:hAnsi="Garamond" w:cs="Calibri"/>
          <w:bCs/>
          <w:color w:val="000000"/>
          <w:sz w:val="22"/>
        </w:rPr>
      </w:pPr>
      <w:r>
        <w:rPr>
          <w:rFonts w:ascii="Garamond" w:hAnsi="Garamond"/>
          <w:color w:val="000000"/>
          <w:sz w:val="22"/>
        </w:rPr>
        <w:t>Should the Donee breach the obligation agreed in Article I(2) of this Agreement, i.e. if the Donee does not use the Donation (or any part thereof) in accordance with the purpose agreed by the Parties in Article I(2) hereof, the Donee undertakes to return the part of the Donation that has not been used by the Donee in accordance with the purpose agreed herein to the Donor by a wire transfer to a bank account designated by the Donor within 14 calendar days from the date on which the event foreseen by the Parties in Paragraph 1 of this article above occurs.</w:t>
      </w:r>
    </w:p>
    <w:p w14:paraId="178F24CB" w14:textId="77777777" w:rsidR="006D49B5" w:rsidRPr="006D49B5" w:rsidRDefault="006D49B5" w:rsidP="00A558C1">
      <w:pPr>
        <w:spacing w:after="0" w:line="240" w:lineRule="auto"/>
        <w:rPr>
          <w:rFonts w:ascii="Garamond" w:eastAsia="Times New Roman" w:hAnsi="Garamond" w:cs="Calibri"/>
          <w:bCs/>
          <w:color w:val="000000"/>
          <w:sz w:val="22"/>
        </w:rPr>
      </w:pPr>
    </w:p>
    <w:p w14:paraId="69832B21" w14:textId="77777777" w:rsidR="006D49B5" w:rsidRPr="006D49B5" w:rsidRDefault="006D49B5" w:rsidP="00A558C1">
      <w:pPr>
        <w:spacing w:after="0" w:line="240" w:lineRule="auto"/>
        <w:rPr>
          <w:rFonts w:ascii="Garamond" w:eastAsia="Times New Roman" w:hAnsi="Garamond" w:cs="Calibri"/>
          <w:b/>
          <w:bCs/>
          <w:color w:val="000000"/>
          <w:sz w:val="22"/>
        </w:rPr>
      </w:pPr>
    </w:p>
    <w:p w14:paraId="681A7158" w14:textId="77777777" w:rsidR="006D49B5" w:rsidRPr="006D49B5" w:rsidRDefault="006D49B5" w:rsidP="00A558C1">
      <w:pPr>
        <w:spacing w:after="0" w:line="240" w:lineRule="auto"/>
        <w:rPr>
          <w:rFonts w:ascii="Garamond" w:eastAsia="Times New Roman" w:hAnsi="Garamond" w:cs="Calibri"/>
          <w:color w:val="000000"/>
          <w:sz w:val="22"/>
        </w:rPr>
      </w:pPr>
    </w:p>
    <w:p w14:paraId="597B2D6F" w14:textId="77777777" w:rsidR="006D49B5" w:rsidRPr="006D49B5" w:rsidRDefault="006D49B5" w:rsidP="00A558C1">
      <w:pPr>
        <w:spacing w:after="0" w:line="240" w:lineRule="auto"/>
        <w:ind w:left="3540" w:firstLine="708"/>
        <w:rPr>
          <w:rFonts w:ascii="Garamond" w:eastAsia="Times New Roman" w:hAnsi="Garamond" w:cs="Calibri"/>
          <w:b/>
          <w:bCs/>
          <w:color w:val="000000"/>
          <w:sz w:val="22"/>
        </w:rPr>
      </w:pPr>
      <w:r>
        <w:rPr>
          <w:rFonts w:ascii="Garamond" w:hAnsi="Garamond"/>
          <w:b/>
          <w:color w:val="000000"/>
          <w:sz w:val="22"/>
        </w:rPr>
        <w:t xml:space="preserve">Article IV </w:t>
      </w:r>
    </w:p>
    <w:p w14:paraId="658AEDD0" w14:textId="77777777" w:rsidR="006D49B5" w:rsidRPr="006D49B5" w:rsidRDefault="006D49B5" w:rsidP="00A558C1">
      <w:pPr>
        <w:spacing w:after="0" w:line="240" w:lineRule="auto"/>
        <w:rPr>
          <w:rFonts w:ascii="Garamond" w:eastAsia="Times New Roman" w:hAnsi="Garamond" w:cs="Calibri"/>
          <w:b/>
          <w:bCs/>
          <w:color w:val="000000"/>
          <w:sz w:val="22"/>
        </w:rPr>
      </w:pPr>
    </w:p>
    <w:p w14:paraId="1DD23362" w14:textId="77777777" w:rsidR="006D49B5" w:rsidRPr="006D49B5" w:rsidRDefault="006D49B5" w:rsidP="00A558C1">
      <w:pPr>
        <w:numPr>
          <w:ilvl w:val="0"/>
          <w:numId w:val="18"/>
        </w:numPr>
        <w:tabs>
          <w:tab w:val="num" w:pos="284"/>
        </w:tabs>
        <w:spacing w:after="0" w:line="240" w:lineRule="auto"/>
        <w:ind w:left="284" w:hanging="284"/>
        <w:rPr>
          <w:rFonts w:ascii="Garamond" w:eastAsia="Times New Roman" w:hAnsi="Garamond" w:cs="Calibri"/>
          <w:color w:val="000000"/>
          <w:sz w:val="22"/>
        </w:rPr>
      </w:pPr>
      <w:r>
        <w:rPr>
          <w:rFonts w:ascii="Garamond" w:hAnsi="Garamond"/>
          <w:color w:val="000000"/>
          <w:sz w:val="22"/>
        </w:rPr>
        <w:t>This Agreement is concluded once both Parties have appended their signature hereto and shall enter into force and effect on the date of its conclusion.</w:t>
      </w:r>
    </w:p>
    <w:p w14:paraId="240A02E1" w14:textId="77777777" w:rsidR="006D49B5" w:rsidRPr="006D49B5" w:rsidRDefault="006D49B5" w:rsidP="00A558C1">
      <w:pPr>
        <w:numPr>
          <w:ilvl w:val="0"/>
          <w:numId w:val="18"/>
        </w:numPr>
        <w:tabs>
          <w:tab w:val="num" w:pos="284"/>
        </w:tabs>
        <w:spacing w:after="0" w:line="240" w:lineRule="auto"/>
        <w:ind w:left="284" w:hanging="284"/>
        <w:rPr>
          <w:rFonts w:ascii="Garamond" w:eastAsia="Times New Roman" w:hAnsi="Garamond" w:cs="Calibri"/>
          <w:color w:val="000000"/>
          <w:sz w:val="22"/>
        </w:rPr>
      </w:pPr>
      <w:r>
        <w:rPr>
          <w:rFonts w:ascii="Garamond" w:hAnsi="Garamond"/>
          <w:color w:val="000000"/>
          <w:sz w:val="22"/>
        </w:rPr>
        <w:t>All amendments and additions to this Agreement may only be made in writing.</w:t>
      </w:r>
    </w:p>
    <w:p w14:paraId="2F1D4822" w14:textId="77777777" w:rsidR="006D49B5" w:rsidRPr="006D49B5" w:rsidRDefault="006D49B5" w:rsidP="00A558C1">
      <w:pPr>
        <w:numPr>
          <w:ilvl w:val="0"/>
          <w:numId w:val="18"/>
        </w:numPr>
        <w:tabs>
          <w:tab w:val="num" w:pos="284"/>
        </w:tabs>
        <w:spacing w:after="0" w:line="240" w:lineRule="auto"/>
        <w:ind w:left="284" w:hanging="284"/>
        <w:rPr>
          <w:rFonts w:ascii="Garamond" w:eastAsia="Times New Roman" w:hAnsi="Garamond" w:cs="Calibri"/>
          <w:color w:val="000000"/>
          <w:sz w:val="22"/>
        </w:rPr>
      </w:pPr>
      <w:r>
        <w:rPr>
          <w:rFonts w:ascii="Garamond" w:hAnsi="Garamond"/>
          <w:color w:val="000000"/>
          <w:sz w:val="22"/>
        </w:rPr>
        <w:t>This Agreement and any legal relations arising from it shall be governed by the law of the Czech Republic, in particular the Civil Code.</w:t>
      </w:r>
    </w:p>
    <w:p w14:paraId="11650464" w14:textId="77777777" w:rsidR="006D49B5" w:rsidRPr="006D49B5" w:rsidRDefault="006D49B5" w:rsidP="00A558C1">
      <w:pPr>
        <w:numPr>
          <w:ilvl w:val="0"/>
          <w:numId w:val="18"/>
        </w:numPr>
        <w:tabs>
          <w:tab w:val="num" w:pos="284"/>
        </w:tabs>
        <w:spacing w:after="0" w:line="240" w:lineRule="auto"/>
        <w:ind w:left="284" w:hanging="284"/>
        <w:rPr>
          <w:rFonts w:ascii="Garamond" w:eastAsia="Times New Roman" w:hAnsi="Garamond" w:cs="Calibri"/>
          <w:color w:val="000000"/>
          <w:sz w:val="22"/>
        </w:rPr>
      </w:pPr>
      <w:r>
        <w:rPr>
          <w:rFonts w:ascii="Garamond" w:hAnsi="Garamond"/>
          <w:color w:val="000000"/>
          <w:sz w:val="22"/>
        </w:rPr>
        <w:t>This Agreement is made in two copies with the force of the original, and each of the Parties shall receive one copy.</w:t>
      </w:r>
    </w:p>
    <w:p w14:paraId="6B66211B" w14:textId="77777777" w:rsidR="006D49B5" w:rsidRPr="006D49B5" w:rsidRDefault="006D49B5" w:rsidP="00A558C1">
      <w:pPr>
        <w:numPr>
          <w:ilvl w:val="0"/>
          <w:numId w:val="18"/>
        </w:numPr>
        <w:tabs>
          <w:tab w:val="num" w:pos="284"/>
        </w:tabs>
        <w:spacing w:after="0" w:line="240" w:lineRule="auto"/>
        <w:ind w:left="284" w:hanging="284"/>
        <w:rPr>
          <w:rFonts w:ascii="Garamond" w:eastAsia="Times New Roman" w:hAnsi="Garamond" w:cs="Calibri"/>
          <w:color w:val="000000"/>
          <w:sz w:val="22"/>
        </w:rPr>
      </w:pPr>
      <w:r>
        <w:rPr>
          <w:rFonts w:ascii="Garamond" w:hAnsi="Garamond"/>
          <w:color w:val="000000"/>
          <w:sz w:val="22"/>
        </w:rPr>
        <w:t>The persons signing this Agreement expressly declare that they are fully competent and authorised to sign it and that they are not prevented from doing so by any factual or legal impediment, that they have duly read, understand the contents of and agree to the Agreement, in witness whereof they append their signatures below.</w:t>
      </w:r>
    </w:p>
    <w:p w14:paraId="4810EC2A" w14:textId="77777777" w:rsidR="006D49B5" w:rsidRPr="006D49B5" w:rsidRDefault="006D49B5" w:rsidP="00A558C1">
      <w:pPr>
        <w:spacing w:after="0" w:line="240" w:lineRule="auto"/>
        <w:rPr>
          <w:rFonts w:ascii="Garamond" w:eastAsia="Times New Roman" w:hAnsi="Garamond" w:cs="Calibri"/>
          <w:color w:val="000000"/>
          <w:sz w:val="22"/>
        </w:rPr>
      </w:pPr>
    </w:p>
    <w:p w14:paraId="4C40DBB4" w14:textId="77777777" w:rsidR="006D49B5" w:rsidRPr="006D49B5" w:rsidRDefault="006D49B5" w:rsidP="00A558C1">
      <w:pPr>
        <w:spacing w:after="0" w:line="240" w:lineRule="auto"/>
        <w:rPr>
          <w:rFonts w:ascii="Garamond" w:eastAsia="Times New Roman" w:hAnsi="Garamond" w:cs="Calibri"/>
          <w:color w:val="000000"/>
          <w:sz w:val="22"/>
        </w:rPr>
      </w:pPr>
    </w:p>
    <w:p w14:paraId="6F395710" w14:textId="77777777" w:rsidR="006D49B5" w:rsidRPr="006D49B5" w:rsidRDefault="006D49B5" w:rsidP="00A558C1">
      <w:pPr>
        <w:spacing w:after="0" w:line="240" w:lineRule="auto"/>
        <w:ind w:left="284"/>
        <w:rPr>
          <w:rFonts w:ascii="Garamond" w:eastAsia="Times New Roman" w:hAnsi="Garamond" w:cs="Calibri"/>
          <w:color w:val="000000"/>
          <w:sz w:val="22"/>
        </w:rPr>
      </w:pPr>
    </w:p>
    <w:p w14:paraId="05CDF661" w14:textId="77777777" w:rsidR="006D49B5" w:rsidRPr="006D49B5" w:rsidRDefault="006D49B5" w:rsidP="00A558C1">
      <w:pPr>
        <w:spacing w:after="0" w:line="240" w:lineRule="auto"/>
        <w:ind w:left="284"/>
        <w:rPr>
          <w:rFonts w:ascii="Garamond" w:eastAsia="Times New Roman" w:hAnsi="Garamond" w:cs="Calibri"/>
          <w:color w:val="000000"/>
          <w:sz w:val="22"/>
        </w:rPr>
      </w:pPr>
    </w:p>
    <w:p w14:paraId="49719A90" w14:textId="46A34DAF" w:rsidR="006D49B5" w:rsidRPr="006D49B5" w:rsidRDefault="006D49B5" w:rsidP="00A558C1">
      <w:pPr>
        <w:spacing w:after="0" w:line="240" w:lineRule="auto"/>
        <w:rPr>
          <w:rFonts w:ascii="Garamond" w:eastAsia="Times New Roman" w:hAnsi="Garamond"/>
          <w:color w:val="000000"/>
          <w:sz w:val="22"/>
        </w:rPr>
      </w:pPr>
      <w:r>
        <w:rPr>
          <w:rFonts w:ascii="Garamond" w:hAnsi="Garamond"/>
          <w:color w:val="000000"/>
          <w:sz w:val="22"/>
        </w:rPr>
        <w:t>Prague, ………………</w:t>
      </w:r>
      <w:proofErr w:type="gramStart"/>
      <w:r>
        <w:rPr>
          <w:rFonts w:ascii="Garamond" w:hAnsi="Garamond"/>
          <w:color w:val="000000"/>
          <w:sz w:val="22"/>
        </w:rPr>
        <w:t>…..</w:t>
      </w:r>
      <w:proofErr w:type="gramEnd"/>
      <w:r>
        <w:rPr>
          <w:rFonts w:ascii="Garamond" w:hAnsi="Garamond"/>
          <w:color w:val="000000"/>
          <w:sz w:val="22"/>
        </w:rPr>
        <w:t xml:space="preserve"> </w:t>
      </w:r>
      <w:r>
        <w:rPr>
          <w:rFonts w:ascii="Garamond" w:hAnsi="Garamond"/>
          <w:color w:val="000000"/>
          <w:sz w:val="22"/>
        </w:rPr>
        <w:tab/>
      </w:r>
      <w:r>
        <w:rPr>
          <w:rFonts w:ascii="Garamond" w:hAnsi="Garamond"/>
          <w:color w:val="000000"/>
          <w:sz w:val="22"/>
        </w:rPr>
        <w:tab/>
      </w:r>
      <w:r>
        <w:rPr>
          <w:rFonts w:ascii="Garamond" w:hAnsi="Garamond"/>
          <w:color w:val="000000"/>
          <w:sz w:val="22"/>
        </w:rPr>
        <w:tab/>
        <w:t xml:space="preserve">           </w:t>
      </w:r>
    </w:p>
    <w:p w14:paraId="2643706A" w14:textId="77777777" w:rsidR="006D49B5" w:rsidRPr="006D49B5" w:rsidRDefault="006D49B5" w:rsidP="006D49B5">
      <w:pPr>
        <w:widowControl w:val="0"/>
        <w:spacing w:after="0" w:line="240" w:lineRule="auto"/>
        <w:ind w:left="2124" w:hanging="2124"/>
        <w:jc w:val="left"/>
        <w:rPr>
          <w:rFonts w:ascii="Garamond" w:eastAsia="Times New Roman" w:hAnsi="Garamond"/>
          <w:b/>
          <w:snapToGrid w:val="0"/>
          <w:color w:val="000000"/>
          <w:sz w:val="22"/>
        </w:rPr>
      </w:pPr>
    </w:p>
    <w:p w14:paraId="043C4DC8" w14:textId="77777777" w:rsidR="006D49B5" w:rsidRPr="006D49B5" w:rsidRDefault="006D49B5" w:rsidP="006D49B5">
      <w:pPr>
        <w:widowControl w:val="0"/>
        <w:spacing w:after="0" w:line="240" w:lineRule="auto"/>
        <w:ind w:left="2124" w:hanging="2124"/>
        <w:jc w:val="left"/>
        <w:rPr>
          <w:rFonts w:ascii="Garamond" w:eastAsia="Times New Roman" w:hAnsi="Garamond"/>
          <w:b/>
          <w:snapToGrid w:val="0"/>
          <w:color w:val="000000"/>
          <w:sz w:val="22"/>
        </w:rPr>
      </w:pPr>
    </w:p>
    <w:p w14:paraId="188098C6" w14:textId="77777777" w:rsidR="006D49B5" w:rsidRPr="006D49B5" w:rsidRDefault="006D49B5" w:rsidP="006D49B5">
      <w:pPr>
        <w:widowControl w:val="0"/>
        <w:spacing w:after="0" w:line="240" w:lineRule="auto"/>
        <w:ind w:left="2124" w:hanging="2124"/>
        <w:jc w:val="left"/>
        <w:rPr>
          <w:rFonts w:ascii="Garamond" w:eastAsia="Times New Roman" w:hAnsi="Garamond"/>
          <w:b/>
          <w:snapToGrid w:val="0"/>
          <w:color w:val="000000"/>
          <w:sz w:val="22"/>
        </w:rPr>
      </w:pPr>
    </w:p>
    <w:p w14:paraId="1871905D" w14:textId="77777777" w:rsidR="006D49B5" w:rsidRPr="006D49B5" w:rsidRDefault="006D49B5" w:rsidP="006D49B5">
      <w:pPr>
        <w:widowControl w:val="0"/>
        <w:spacing w:after="0" w:line="240" w:lineRule="auto"/>
        <w:ind w:left="2124" w:hanging="2124"/>
        <w:jc w:val="left"/>
        <w:rPr>
          <w:rFonts w:ascii="Garamond" w:eastAsia="Times New Roman" w:hAnsi="Garamond"/>
          <w:b/>
          <w:snapToGrid w:val="0"/>
          <w:color w:val="000000"/>
          <w:sz w:val="22"/>
        </w:rPr>
      </w:pPr>
    </w:p>
    <w:p w14:paraId="57BC0E9C" w14:textId="09B9A97D" w:rsidR="006D49B5" w:rsidRPr="006D49B5" w:rsidRDefault="006D49B5" w:rsidP="006D49B5">
      <w:pPr>
        <w:widowControl w:val="0"/>
        <w:spacing w:after="0" w:line="240" w:lineRule="auto"/>
        <w:ind w:left="2124" w:hanging="2124"/>
        <w:jc w:val="left"/>
        <w:rPr>
          <w:rFonts w:ascii="Garamond" w:eastAsia="Times New Roman" w:hAnsi="Garamond"/>
          <w:b/>
          <w:snapToGrid w:val="0"/>
          <w:color w:val="000000"/>
          <w:sz w:val="22"/>
        </w:rPr>
      </w:pPr>
      <w:r>
        <w:rPr>
          <w:rFonts w:ascii="Garamond" w:hAnsi="Garamond"/>
          <w:b/>
          <w:snapToGrid w:val="0"/>
          <w:color w:val="000000"/>
          <w:sz w:val="22"/>
        </w:rPr>
        <w:t>Horizont HG 2014, z.ú.</w:t>
      </w:r>
      <w:r>
        <w:rPr>
          <w:rFonts w:ascii="Garamond" w:hAnsi="Garamond"/>
          <w:b/>
          <w:snapToGrid w:val="0"/>
          <w:color w:val="000000"/>
          <w:sz w:val="22"/>
        </w:rPr>
        <w:tab/>
      </w:r>
      <w:r>
        <w:rPr>
          <w:rFonts w:ascii="Garamond" w:hAnsi="Garamond"/>
          <w:b/>
          <w:snapToGrid w:val="0"/>
          <w:color w:val="000000"/>
          <w:sz w:val="22"/>
        </w:rPr>
        <w:tab/>
      </w:r>
      <w:r>
        <w:rPr>
          <w:rFonts w:ascii="Garamond" w:hAnsi="Garamond"/>
          <w:b/>
          <w:snapToGrid w:val="0"/>
          <w:color w:val="000000"/>
          <w:sz w:val="22"/>
        </w:rPr>
        <w:tab/>
      </w:r>
      <w:r>
        <w:rPr>
          <w:rFonts w:ascii="Garamond" w:hAnsi="Garamond"/>
          <w:b/>
          <w:snapToGrid w:val="0"/>
          <w:color w:val="000000"/>
          <w:sz w:val="22"/>
        </w:rPr>
        <w:tab/>
      </w:r>
    </w:p>
    <w:p w14:paraId="648953CE" w14:textId="77777777" w:rsidR="006D49B5" w:rsidRPr="006D49B5" w:rsidRDefault="006D49B5" w:rsidP="006D49B5">
      <w:pPr>
        <w:widowControl w:val="0"/>
        <w:spacing w:after="0" w:line="240" w:lineRule="auto"/>
        <w:ind w:left="2124" w:hanging="2124"/>
        <w:jc w:val="left"/>
        <w:rPr>
          <w:rFonts w:ascii="Garamond" w:eastAsia="Times New Roman" w:hAnsi="Garamond"/>
          <w:b/>
          <w:color w:val="000000"/>
          <w:sz w:val="22"/>
        </w:rPr>
      </w:pPr>
    </w:p>
    <w:p w14:paraId="0360FD93" w14:textId="62FF9668" w:rsidR="006D49B5" w:rsidRDefault="006D49B5" w:rsidP="006D49B5">
      <w:pPr>
        <w:widowControl w:val="0"/>
        <w:spacing w:after="0" w:line="240" w:lineRule="auto"/>
        <w:ind w:left="2124" w:hanging="2124"/>
        <w:jc w:val="left"/>
        <w:rPr>
          <w:rFonts w:ascii="Book Antiqua" w:eastAsia="Times New Roman" w:hAnsi="Book Antiqua"/>
          <w:noProof/>
          <w:color w:val="000000"/>
          <w:sz w:val="24"/>
          <w:szCs w:val="24"/>
        </w:rPr>
      </w:pPr>
    </w:p>
    <w:p w14:paraId="0239F99D" w14:textId="00B24F25" w:rsidR="00533335" w:rsidRDefault="00533335" w:rsidP="006D49B5">
      <w:pPr>
        <w:widowControl w:val="0"/>
        <w:spacing w:after="0" w:line="240" w:lineRule="auto"/>
        <w:ind w:left="2124" w:hanging="2124"/>
        <w:jc w:val="left"/>
        <w:rPr>
          <w:rFonts w:ascii="Book Antiqua" w:eastAsia="Times New Roman" w:hAnsi="Book Antiqua"/>
          <w:noProof/>
          <w:color w:val="000000"/>
          <w:sz w:val="24"/>
          <w:szCs w:val="24"/>
        </w:rPr>
      </w:pPr>
    </w:p>
    <w:p w14:paraId="5392FDDE" w14:textId="77777777" w:rsidR="00533335" w:rsidRPr="006D49B5" w:rsidRDefault="00533335" w:rsidP="006D49B5">
      <w:pPr>
        <w:widowControl w:val="0"/>
        <w:spacing w:after="0" w:line="240" w:lineRule="auto"/>
        <w:ind w:left="2124" w:hanging="2124"/>
        <w:jc w:val="left"/>
        <w:rPr>
          <w:rFonts w:ascii="Garamond" w:eastAsia="Times New Roman" w:hAnsi="Garamond"/>
          <w:b/>
          <w:color w:val="000000"/>
          <w:sz w:val="22"/>
        </w:rPr>
      </w:pPr>
    </w:p>
    <w:p w14:paraId="3AECADEB" w14:textId="1EE6723F" w:rsidR="006D49B5" w:rsidRPr="006D49B5" w:rsidRDefault="006D49B5" w:rsidP="006D49B5">
      <w:pPr>
        <w:widowControl w:val="0"/>
        <w:spacing w:after="0" w:line="240" w:lineRule="auto"/>
        <w:jc w:val="left"/>
        <w:rPr>
          <w:rFonts w:ascii="Garamond" w:eastAsia="Times New Roman" w:hAnsi="Garamond"/>
          <w:snapToGrid w:val="0"/>
          <w:color w:val="000000"/>
          <w:sz w:val="22"/>
        </w:rPr>
      </w:pPr>
      <w:r>
        <w:rPr>
          <w:rFonts w:ascii="Garamond" w:hAnsi="Garamond"/>
          <w:snapToGrid w:val="0"/>
          <w:color w:val="000000"/>
          <w:sz w:val="22"/>
        </w:rPr>
        <w:t>…………………………..………</w:t>
      </w:r>
      <w:r>
        <w:rPr>
          <w:rFonts w:ascii="Garamond" w:hAnsi="Garamond"/>
          <w:snapToGrid w:val="0"/>
          <w:color w:val="000000"/>
          <w:sz w:val="22"/>
        </w:rPr>
        <w:tab/>
      </w:r>
      <w:r>
        <w:rPr>
          <w:rFonts w:ascii="Garamond" w:hAnsi="Garamond"/>
          <w:snapToGrid w:val="0"/>
          <w:color w:val="000000"/>
          <w:sz w:val="22"/>
        </w:rPr>
        <w:tab/>
        <w:t xml:space="preserve">             ………………………….….……</w:t>
      </w:r>
    </w:p>
    <w:p w14:paraId="4C1A7CF1" w14:textId="6E571C52" w:rsidR="00A558C1" w:rsidRDefault="00A558C1" w:rsidP="006D49B5">
      <w:pPr>
        <w:widowControl w:val="0"/>
        <w:spacing w:after="0" w:line="240" w:lineRule="auto"/>
        <w:jc w:val="left"/>
        <w:rPr>
          <w:rFonts w:ascii="Garamond" w:eastAsia="Times New Roman" w:hAnsi="Garamond"/>
          <w:b/>
          <w:bCs/>
          <w:snapToGrid w:val="0"/>
          <w:sz w:val="22"/>
        </w:rPr>
      </w:pPr>
      <w:r>
        <w:rPr>
          <w:rFonts w:ascii="Garamond" w:hAnsi="Garamond"/>
          <w:b/>
          <w:snapToGrid w:val="0"/>
          <w:sz w:val="22"/>
        </w:rPr>
        <w:t>Donee</w:t>
      </w:r>
      <w:r>
        <w:rPr>
          <w:rFonts w:ascii="Garamond" w:hAnsi="Garamond"/>
          <w:b/>
          <w:snapToGrid w:val="0"/>
          <w:sz w:val="22"/>
        </w:rPr>
        <w:tab/>
      </w:r>
      <w:r>
        <w:rPr>
          <w:rFonts w:ascii="Garamond" w:hAnsi="Garamond"/>
          <w:b/>
          <w:snapToGrid w:val="0"/>
          <w:sz w:val="22"/>
        </w:rPr>
        <w:tab/>
      </w:r>
      <w:r>
        <w:rPr>
          <w:rFonts w:ascii="Garamond" w:hAnsi="Garamond"/>
          <w:b/>
          <w:snapToGrid w:val="0"/>
          <w:sz w:val="22"/>
        </w:rPr>
        <w:tab/>
      </w:r>
      <w:r>
        <w:rPr>
          <w:rFonts w:ascii="Garamond" w:hAnsi="Garamond"/>
          <w:b/>
          <w:snapToGrid w:val="0"/>
          <w:sz w:val="22"/>
        </w:rPr>
        <w:tab/>
      </w:r>
      <w:r>
        <w:rPr>
          <w:rFonts w:ascii="Garamond" w:hAnsi="Garamond"/>
          <w:b/>
          <w:snapToGrid w:val="0"/>
          <w:sz w:val="22"/>
        </w:rPr>
        <w:tab/>
      </w:r>
      <w:r>
        <w:rPr>
          <w:rFonts w:ascii="Garamond" w:hAnsi="Garamond"/>
          <w:b/>
          <w:snapToGrid w:val="0"/>
          <w:sz w:val="22"/>
        </w:rPr>
        <w:tab/>
        <w:t>Donor</w:t>
      </w:r>
    </w:p>
    <w:p w14:paraId="24D8EF15" w14:textId="3ECCA674" w:rsidR="006D49B5" w:rsidRPr="006D49B5" w:rsidRDefault="006D49B5" w:rsidP="006D49B5">
      <w:pPr>
        <w:widowControl w:val="0"/>
        <w:spacing w:after="0" w:line="240" w:lineRule="auto"/>
        <w:jc w:val="left"/>
        <w:rPr>
          <w:rFonts w:ascii="Garamond" w:eastAsia="Times New Roman" w:hAnsi="Garamond"/>
          <w:b/>
          <w:bCs/>
          <w:snapToGrid w:val="0"/>
          <w:sz w:val="22"/>
        </w:rPr>
      </w:pPr>
      <w:r>
        <w:rPr>
          <w:rFonts w:ascii="Garamond" w:hAnsi="Garamond"/>
          <w:b/>
          <w:snapToGrid w:val="0"/>
          <w:sz w:val="22"/>
        </w:rPr>
        <w:t xml:space="preserve">Ing. Ludmila Bušková </w:t>
      </w:r>
      <w:r>
        <w:rPr>
          <w:rFonts w:ascii="Garamond" w:hAnsi="Garamond"/>
          <w:b/>
          <w:snapToGrid w:val="0"/>
          <w:sz w:val="22"/>
        </w:rPr>
        <w:tab/>
      </w:r>
      <w:r>
        <w:rPr>
          <w:rFonts w:ascii="Garamond" w:hAnsi="Garamond"/>
          <w:b/>
          <w:snapToGrid w:val="0"/>
          <w:sz w:val="22"/>
        </w:rPr>
        <w:tab/>
      </w:r>
      <w:r>
        <w:rPr>
          <w:rFonts w:ascii="Garamond" w:hAnsi="Garamond"/>
          <w:b/>
          <w:snapToGrid w:val="0"/>
          <w:sz w:val="22"/>
        </w:rPr>
        <w:tab/>
        <w:t xml:space="preserve">          </w:t>
      </w:r>
    </w:p>
    <w:p w14:paraId="3158C2E2" w14:textId="765F3DA4" w:rsidR="006D49B5" w:rsidRPr="006D49B5" w:rsidRDefault="006D49B5" w:rsidP="006D49B5">
      <w:pPr>
        <w:widowControl w:val="0"/>
        <w:spacing w:after="0" w:line="240" w:lineRule="auto"/>
        <w:jc w:val="left"/>
        <w:rPr>
          <w:rFonts w:ascii="Garamond" w:eastAsia="Times New Roman" w:hAnsi="Garamond"/>
          <w:bCs/>
          <w:snapToGrid w:val="0"/>
          <w:sz w:val="22"/>
        </w:rPr>
      </w:pPr>
      <w:r>
        <w:rPr>
          <w:rFonts w:ascii="Garamond" w:hAnsi="Garamond"/>
          <w:b/>
          <w:snapToGrid w:val="0"/>
          <w:sz w:val="22"/>
        </w:rPr>
        <w:t>Director</w:t>
      </w:r>
      <w:r>
        <w:rPr>
          <w:rFonts w:ascii="Garamond" w:hAnsi="Garamond"/>
          <w:b/>
          <w:snapToGrid w:val="0"/>
          <w:sz w:val="22"/>
        </w:rPr>
        <w:tab/>
      </w:r>
      <w:r>
        <w:rPr>
          <w:rFonts w:ascii="Garamond" w:hAnsi="Garamond"/>
          <w:b/>
          <w:snapToGrid w:val="0"/>
          <w:sz w:val="22"/>
        </w:rPr>
        <w:tab/>
      </w:r>
      <w:r>
        <w:rPr>
          <w:rFonts w:ascii="Garamond" w:hAnsi="Garamond"/>
          <w:b/>
          <w:snapToGrid w:val="0"/>
          <w:sz w:val="22"/>
        </w:rPr>
        <w:tab/>
        <w:t xml:space="preserve">                                     </w:t>
      </w:r>
      <w:r>
        <w:rPr>
          <w:rFonts w:ascii="Garamond" w:hAnsi="Garamond"/>
          <w:b/>
          <w:snapToGrid w:val="0"/>
          <w:sz w:val="22"/>
        </w:rPr>
        <w:tab/>
        <w:t xml:space="preserve">  </w:t>
      </w:r>
    </w:p>
    <w:p w14:paraId="3539322B" w14:textId="77777777" w:rsidR="006D49B5" w:rsidRPr="006D49B5" w:rsidRDefault="006D49B5" w:rsidP="006D49B5">
      <w:pPr>
        <w:spacing w:after="0" w:line="240" w:lineRule="auto"/>
        <w:rPr>
          <w:rFonts w:ascii="Book Antiqua" w:eastAsia="Times New Roman" w:hAnsi="Book Antiqua"/>
          <w:color w:val="000000"/>
          <w:sz w:val="24"/>
          <w:szCs w:val="24"/>
        </w:rPr>
      </w:pPr>
    </w:p>
    <w:p w14:paraId="6E465BD5" w14:textId="77777777" w:rsidR="006D49B5" w:rsidRPr="006D49B5" w:rsidRDefault="006D49B5" w:rsidP="006D49B5">
      <w:pPr>
        <w:spacing w:after="0" w:line="240" w:lineRule="auto"/>
        <w:rPr>
          <w:rFonts w:ascii="Book Antiqua" w:eastAsia="Times New Roman" w:hAnsi="Book Antiqua"/>
          <w:color w:val="000000"/>
          <w:sz w:val="24"/>
          <w:szCs w:val="24"/>
        </w:rPr>
      </w:pPr>
    </w:p>
    <w:p w14:paraId="1C3DEDC5" w14:textId="11D1B05D" w:rsidR="006D49B5" w:rsidRDefault="006D49B5" w:rsidP="006D49B5">
      <w:pPr>
        <w:spacing w:after="0" w:line="240" w:lineRule="auto"/>
        <w:rPr>
          <w:rFonts w:ascii="Book Antiqua" w:eastAsia="Times New Roman" w:hAnsi="Book Antiqua"/>
          <w:noProof/>
          <w:color w:val="000000"/>
          <w:sz w:val="24"/>
          <w:szCs w:val="24"/>
        </w:rPr>
      </w:pPr>
    </w:p>
    <w:p w14:paraId="3467A385" w14:textId="17286FE9" w:rsidR="00857181" w:rsidRDefault="00857181" w:rsidP="006D49B5">
      <w:pPr>
        <w:spacing w:after="0" w:line="240" w:lineRule="auto"/>
        <w:rPr>
          <w:rFonts w:ascii="Book Antiqua" w:eastAsia="Times New Roman" w:hAnsi="Book Antiqua"/>
          <w:noProof/>
          <w:color w:val="000000"/>
          <w:sz w:val="24"/>
          <w:szCs w:val="24"/>
        </w:rPr>
      </w:pPr>
    </w:p>
    <w:sectPr w:rsidR="00857181" w:rsidSect="00DC2230">
      <w:headerReference w:type="default" r:id="rId8"/>
      <w:footerReference w:type="default" r:id="rId9"/>
      <w:headerReference w:type="first" r:id="rId10"/>
      <w:footerReference w:type="firs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8EE0" w14:textId="77777777" w:rsidR="00BA483A" w:rsidRDefault="00BA483A" w:rsidP="00E24D5E">
      <w:pPr>
        <w:spacing w:after="0" w:line="240" w:lineRule="auto"/>
      </w:pPr>
      <w:r>
        <w:separator/>
      </w:r>
    </w:p>
  </w:endnote>
  <w:endnote w:type="continuationSeparator" w:id="0">
    <w:p w14:paraId="67DDC9E1" w14:textId="77777777" w:rsidR="00BA483A" w:rsidRDefault="00BA483A" w:rsidP="00E2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DA1A" w14:textId="77777777" w:rsidR="00EA0AED" w:rsidRDefault="00EA0AED" w:rsidP="00EA0AED">
    <w:pPr>
      <w:pStyle w:val="Zkladnodstavec"/>
      <w:spacing w:line="264" w:lineRule="auto"/>
      <w:rPr>
        <w:rFonts w:cs="Arial"/>
        <w:b/>
        <w:bCs/>
        <w:color w:val="00377B"/>
        <w:sz w:val="16"/>
        <w:szCs w:val="16"/>
      </w:rPr>
    </w:pPr>
  </w:p>
  <w:p w14:paraId="5B7FE30C" w14:textId="77777777" w:rsidR="00EA0AED" w:rsidRDefault="00EA0AED" w:rsidP="00EA0AED">
    <w:pPr>
      <w:pStyle w:val="Zkladnodstavec"/>
      <w:spacing w:line="264" w:lineRule="auto"/>
      <w:rPr>
        <w:rFonts w:cs="Arial"/>
        <w:b/>
        <w:bCs/>
        <w:color w:val="00377B"/>
        <w:sz w:val="16"/>
        <w:szCs w:val="16"/>
      </w:rPr>
    </w:pPr>
  </w:p>
  <w:p w14:paraId="543627C3" w14:textId="77777777" w:rsidR="00EA0AED" w:rsidRDefault="00EA0AED" w:rsidP="00EA0AED">
    <w:pPr>
      <w:pStyle w:val="Zkladnodstavec"/>
      <w:spacing w:line="264" w:lineRule="auto"/>
      <w:rPr>
        <w:rFonts w:cs="Arial"/>
        <w:b/>
        <w:bCs/>
        <w:color w:val="00377B"/>
        <w:sz w:val="16"/>
        <w:szCs w:val="16"/>
      </w:rPr>
    </w:pPr>
  </w:p>
  <w:p w14:paraId="3CA04CF7" w14:textId="77777777" w:rsidR="00762AAA" w:rsidRDefault="00EA0AED" w:rsidP="00EA0AED">
    <w:pPr>
      <w:pStyle w:val="Zkladnodstavec"/>
      <w:spacing w:line="264" w:lineRule="auto"/>
      <w:rPr>
        <w:rFonts w:cs="Arial"/>
        <w:color w:val="0000B2"/>
        <w:sz w:val="16"/>
        <w:szCs w:val="16"/>
      </w:rPr>
    </w:pPr>
    <w:r>
      <w:rPr>
        <w:b/>
        <w:color w:val="00377B"/>
        <w:sz w:val="16"/>
      </w:rPr>
      <w:t>Horizont HG 2014, z.ú.</w:t>
    </w:r>
  </w:p>
  <w:p w14:paraId="6CB5737F" w14:textId="77777777" w:rsidR="00EA0AED" w:rsidRDefault="00EA0AED" w:rsidP="00EA0AED">
    <w:pPr>
      <w:pStyle w:val="Zkladnodstavec"/>
      <w:spacing w:line="264" w:lineRule="auto"/>
      <w:rPr>
        <w:rFonts w:cs="Arial"/>
        <w:sz w:val="16"/>
        <w:szCs w:val="16"/>
      </w:rPr>
    </w:pPr>
    <w:r>
      <w:rPr>
        <w:b/>
        <w:color w:val="00377B"/>
        <w:sz w:val="16"/>
      </w:rPr>
      <w:t>Registered office:</w:t>
    </w:r>
    <w:r>
      <w:rPr>
        <w:color w:val="0000B2"/>
        <w:sz w:val="16"/>
      </w:rPr>
      <w:t xml:space="preserve"> </w:t>
    </w:r>
    <w:r>
      <w:rPr>
        <w:sz w:val="16"/>
      </w:rPr>
      <w:t>Děčínská 361/7, 470 01 Česká Lípa</w:t>
    </w:r>
  </w:p>
  <w:p w14:paraId="081CD231" w14:textId="77777777" w:rsidR="00762AAA" w:rsidRDefault="00762AAA" w:rsidP="00EA0AED">
    <w:pPr>
      <w:pStyle w:val="Zkladnodstavec"/>
      <w:spacing w:line="264" w:lineRule="auto"/>
      <w:rPr>
        <w:rFonts w:cs="Arial"/>
        <w:sz w:val="16"/>
        <w:szCs w:val="16"/>
      </w:rPr>
    </w:pPr>
    <w:r>
      <w:rPr>
        <w:b/>
        <w:color w:val="00377B"/>
        <w:sz w:val="16"/>
      </w:rPr>
      <w:t>Correspondence address:</w:t>
    </w:r>
    <w:r>
      <w:rPr>
        <w:color w:val="0000B2"/>
        <w:sz w:val="16"/>
      </w:rPr>
      <w:t xml:space="preserve"> </w:t>
    </w:r>
    <w:r>
      <w:rPr>
        <w:sz w:val="16"/>
      </w:rPr>
      <w:t>Za Lužinami 1084/33, 155 00 Praha 5</w:t>
    </w:r>
  </w:p>
  <w:p w14:paraId="54B84970" w14:textId="77777777" w:rsidR="00A80AC5" w:rsidRDefault="00A80AC5" w:rsidP="00EA0AED">
    <w:pPr>
      <w:pStyle w:val="Zpat"/>
      <w:spacing w:line="264" w:lineRule="auto"/>
      <w:rPr>
        <w:rFonts w:cs="Arial"/>
        <w:color w:val="000000"/>
        <w:sz w:val="16"/>
        <w:szCs w:val="16"/>
      </w:rPr>
    </w:pPr>
    <w:r>
      <w:rPr>
        <w:b/>
        <w:color w:val="00377B"/>
        <w:sz w:val="16"/>
      </w:rPr>
      <w:t xml:space="preserve">Tel.: </w:t>
    </w:r>
    <w:r>
      <w:rPr>
        <w:color w:val="000000"/>
        <w:sz w:val="16"/>
      </w:rPr>
      <w:t>+420 725 600 871</w:t>
    </w:r>
    <w:r>
      <w:rPr>
        <w:b/>
        <w:color w:val="00377B"/>
        <w:sz w:val="16"/>
      </w:rPr>
      <w:t xml:space="preserve"> e-mail: </w:t>
    </w:r>
    <w:r>
      <w:rPr>
        <w:color w:val="000000"/>
        <w:sz w:val="16"/>
      </w:rPr>
      <w:t>ludmila.buskova@hrdlicka.cz</w:t>
    </w:r>
  </w:p>
  <w:p w14:paraId="3CE62AE6" w14:textId="77777777" w:rsidR="00EA0AED" w:rsidRPr="008F7851" w:rsidRDefault="00EA0AED" w:rsidP="00EA0AED">
    <w:pPr>
      <w:pStyle w:val="Zpat"/>
      <w:spacing w:line="264" w:lineRule="auto"/>
      <w:rPr>
        <w:rFonts w:cs="Arial"/>
        <w:b/>
        <w:bCs/>
        <w:color w:val="00377B"/>
        <w:sz w:val="16"/>
        <w:szCs w:val="16"/>
      </w:rPr>
    </w:pPr>
    <w:r>
      <w:rPr>
        <w:b/>
        <w:color w:val="00377B"/>
        <w:sz w:val="16"/>
      </w:rPr>
      <w:t>www.horizont2014.cz</w:t>
    </w:r>
  </w:p>
  <w:p w14:paraId="650891E5" w14:textId="77777777" w:rsidR="00A70032" w:rsidRPr="008F7851" w:rsidRDefault="00A70032" w:rsidP="00EA0AED">
    <w:pPr>
      <w:pStyle w:val="Zkladnodstavec"/>
      <w:spacing w:line="240" w:lineRule="auto"/>
      <w:rPr>
        <w:rFonts w:cs="Arial"/>
        <w:b/>
        <w:bCs/>
        <w:color w:val="00377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73C7" w14:textId="77777777" w:rsidR="00EA0AED" w:rsidRDefault="00EA0AED" w:rsidP="00EA0AED">
    <w:pPr>
      <w:pStyle w:val="Zkladnodstavec"/>
      <w:spacing w:line="264" w:lineRule="auto"/>
      <w:rPr>
        <w:rFonts w:cs="Arial"/>
        <w:sz w:val="16"/>
        <w:szCs w:val="16"/>
      </w:rPr>
    </w:pPr>
    <w:r>
      <w:rPr>
        <w:b/>
        <w:color w:val="00377B"/>
        <w:sz w:val="16"/>
      </w:rPr>
      <w:t>HRDLIČKA Group spol. s r. o.</w:t>
    </w:r>
    <w:r>
      <w:rPr>
        <w:color w:val="0000B2"/>
        <w:sz w:val="16"/>
      </w:rPr>
      <w:br/>
    </w:r>
    <w:r>
      <w:rPr>
        <w:b/>
        <w:color w:val="00377B"/>
        <w:sz w:val="16"/>
      </w:rPr>
      <w:t>Registered office:</w:t>
    </w:r>
    <w:r>
      <w:rPr>
        <w:color w:val="0000B2"/>
        <w:sz w:val="16"/>
      </w:rPr>
      <w:t xml:space="preserve"> </w:t>
    </w:r>
    <w:r>
      <w:rPr>
        <w:sz w:val="16"/>
      </w:rPr>
      <w:t>Za Lužinami 1084/33, 155 00 Prague 5 – Stodůlky, Czech Republic</w:t>
    </w:r>
  </w:p>
  <w:p w14:paraId="5E335B74" w14:textId="77777777" w:rsidR="00EA0AED" w:rsidRDefault="00EA0AED" w:rsidP="00EA0AED">
    <w:pPr>
      <w:pStyle w:val="Zpat"/>
      <w:spacing w:line="264" w:lineRule="auto"/>
      <w:rPr>
        <w:rFonts w:cs="Arial"/>
        <w:b/>
        <w:bCs/>
        <w:color w:val="00377B"/>
        <w:sz w:val="16"/>
        <w:szCs w:val="16"/>
      </w:rPr>
    </w:pPr>
    <w:r>
      <w:rPr>
        <w:b/>
        <w:color w:val="00377B"/>
        <w:sz w:val="16"/>
      </w:rPr>
      <w:t xml:space="preserve">Tel.: </w:t>
    </w:r>
    <w:r>
      <w:rPr>
        <w:sz w:val="16"/>
      </w:rPr>
      <w:t>+420 235 521 822-</w:t>
    </w:r>
    <w:proofErr w:type="gramStart"/>
    <w:r>
      <w:rPr>
        <w:sz w:val="16"/>
      </w:rPr>
      <w:t xml:space="preserve">5  </w:t>
    </w:r>
    <w:r>
      <w:rPr>
        <w:b/>
        <w:color w:val="00377B"/>
        <w:sz w:val="16"/>
      </w:rPr>
      <w:t>e-mail</w:t>
    </w:r>
    <w:proofErr w:type="gramEnd"/>
    <w:r>
      <w:rPr>
        <w:b/>
        <w:color w:val="00377B"/>
        <w:sz w:val="16"/>
      </w:rPr>
      <w:t xml:space="preserve">: </w:t>
    </w:r>
    <w:r>
      <w:rPr>
        <w:sz w:val="16"/>
      </w:rPr>
      <w:t>ondrej.hrdlicka@hrdlicka.cz</w:t>
    </w:r>
  </w:p>
  <w:p w14:paraId="734859E3" w14:textId="77777777" w:rsidR="00EA0AED" w:rsidRPr="008F7851" w:rsidRDefault="00EA0AED" w:rsidP="00EA0AED">
    <w:pPr>
      <w:pStyle w:val="Zpat"/>
      <w:spacing w:line="264" w:lineRule="auto"/>
      <w:rPr>
        <w:rFonts w:cs="Arial"/>
        <w:b/>
        <w:bCs/>
        <w:color w:val="00377B"/>
        <w:sz w:val="16"/>
        <w:szCs w:val="16"/>
      </w:rPr>
    </w:pPr>
    <w:r>
      <w:rPr>
        <w:b/>
        <w:color w:val="00377B"/>
        <w:sz w:val="16"/>
      </w:rPr>
      <w:t>www.hrdlickagroup.cz</w:t>
    </w:r>
  </w:p>
  <w:p w14:paraId="39AD571F" w14:textId="77777777" w:rsidR="007435A7" w:rsidRDefault="007435A7" w:rsidP="00A70032">
    <w:pPr>
      <w:pStyle w:val="Zpat"/>
    </w:pPr>
  </w:p>
  <w:p w14:paraId="49F40B44" w14:textId="77777777" w:rsidR="00E429FF" w:rsidRPr="008F7851" w:rsidRDefault="00E429FF" w:rsidP="00E429FF">
    <w:pPr>
      <w:pStyle w:val="Zpat"/>
      <w:rPr>
        <w:rFonts w:cs="Arial"/>
        <w:b/>
        <w:bCs/>
        <w:color w:val="00377B"/>
        <w:sz w:val="16"/>
        <w:szCs w:val="16"/>
      </w:rPr>
    </w:pPr>
  </w:p>
  <w:p w14:paraId="326102BA" w14:textId="77777777" w:rsidR="00A9083D" w:rsidRPr="008F7851" w:rsidRDefault="00A9083D" w:rsidP="00A9083D">
    <w:pPr>
      <w:pStyle w:val="Zhlav"/>
      <w:ind w:left="1843"/>
      <w:rPr>
        <w:rFonts w:cs="Arial"/>
        <w:b/>
        <w:bCs/>
        <w:color w:val="00377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3427" w14:textId="77777777" w:rsidR="00BA483A" w:rsidRDefault="00BA483A" w:rsidP="00E24D5E">
      <w:pPr>
        <w:spacing w:after="0" w:line="240" w:lineRule="auto"/>
      </w:pPr>
      <w:r>
        <w:separator/>
      </w:r>
    </w:p>
  </w:footnote>
  <w:footnote w:type="continuationSeparator" w:id="0">
    <w:p w14:paraId="5DF6B635" w14:textId="77777777" w:rsidR="00BA483A" w:rsidRDefault="00BA483A" w:rsidP="00E24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BD6C" w14:textId="77777777" w:rsidR="00A70032" w:rsidRPr="00762811" w:rsidRDefault="00EA0AED" w:rsidP="00A70032">
    <w:pPr>
      <w:pStyle w:val="Zhlav"/>
      <w:rPr>
        <w:rFonts w:cs="Arial"/>
      </w:rPr>
    </w:pPr>
    <w:r>
      <w:rPr>
        <w:noProof/>
      </w:rPr>
      <w:drawing>
        <wp:anchor distT="0" distB="0" distL="114300" distR="114300" simplePos="0" relativeHeight="251659776" behindDoc="0" locked="0" layoutInCell="1" allowOverlap="1" wp14:anchorId="56F780DD" wp14:editId="0660E873">
          <wp:simplePos x="0" y="0"/>
          <wp:positionH relativeFrom="column">
            <wp:posOffset>4324350</wp:posOffset>
          </wp:positionH>
          <wp:positionV relativeFrom="paragraph">
            <wp:posOffset>-173990</wp:posOffset>
          </wp:positionV>
          <wp:extent cx="1818000" cy="543600"/>
          <wp:effectExtent l="0" t="0" r="0" b="8890"/>
          <wp:wrapThrough wrapText="bothSides">
            <wp:wrapPolygon edited="0">
              <wp:start x="0" y="0"/>
              <wp:lineTo x="0" y="21196"/>
              <wp:lineTo x="21283" y="21196"/>
              <wp:lineTo x="21283" y="0"/>
              <wp:lineTo x="0" y="0"/>
            </wp:wrapPolygon>
          </wp:wrapThrough>
          <wp:docPr id="12" name="Obrázek 12" descr="C:\Users\alena.frantiskova\AppData\Local\Microsoft\Windows\INetCache\Content.Word\logo_horizont_hg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a.frantiskova\AppData\Local\Microsoft\Windows\INetCache\Content.Word\logo_horizont_hg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543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25C" w14:textId="77777777" w:rsidR="00A70032" w:rsidRDefault="00E429FF" w:rsidP="00A70032">
    <w:pPr>
      <w:pStyle w:val="Zhlav"/>
    </w:pPr>
    <w:r>
      <w:rPr>
        <w:noProof/>
      </w:rPr>
      <w:drawing>
        <wp:anchor distT="0" distB="0" distL="114300" distR="114300" simplePos="0" relativeHeight="251658752" behindDoc="0" locked="0" layoutInCell="1" allowOverlap="1" wp14:anchorId="4F541634" wp14:editId="67E498D6">
          <wp:simplePos x="0" y="0"/>
          <wp:positionH relativeFrom="column">
            <wp:posOffset>4976495</wp:posOffset>
          </wp:positionH>
          <wp:positionV relativeFrom="paragraph">
            <wp:posOffset>-113978</wp:posOffset>
          </wp:positionV>
          <wp:extent cx="1821180" cy="543560"/>
          <wp:effectExtent l="0" t="0" r="7620" b="8890"/>
          <wp:wrapThrough wrapText="bothSides">
            <wp:wrapPolygon edited="0">
              <wp:start x="0" y="0"/>
              <wp:lineTo x="0" y="21196"/>
              <wp:lineTo x="21464" y="21196"/>
              <wp:lineTo x="21464" y="0"/>
              <wp:lineTo x="0" y="0"/>
            </wp:wrapPolygon>
          </wp:wrapThrough>
          <wp:docPr id="10" name="Obrázek 10" descr="C:\Users\alena.frantiskova\AppData\Local\Microsoft\Windows\INetCache\Content.Word\logo_horizont_hg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frantiskova\AppData\Local\Microsoft\Windows\INetCache\Content.Word\logo_horizont_hg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43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44D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6FD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2D8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1C35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64F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20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E1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98A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67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5A66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442FB"/>
    <w:multiLevelType w:val="hybridMultilevel"/>
    <w:tmpl w:val="744E3880"/>
    <w:lvl w:ilvl="0" w:tplc="0405000F">
      <w:start w:val="1"/>
      <w:numFmt w:val="decimal"/>
      <w:lvlText w:val="%1."/>
      <w:lvlJc w:val="left"/>
      <w:pPr>
        <w:tabs>
          <w:tab w:val="num" w:pos="0"/>
        </w:tabs>
        <w:ind w:left="0" w:hanging="360"/>
      </w:p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1" w15:restartNumberingAfterBreak="0">
    <w:nsid w:val="20E64702"/>
    <w:multiLevelType w:val="hybridMultilevel"/>
    <w:tmpl w:val="22A80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675DA5"/>
    <w:multiLevelType w:val="hybridMultilevel"/>
    <w:tmpl w:val="4C8043B6"/>
    <w:lvl w:ilvl="0" w:tplc="C2DE70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EC6"/>
    <w:multiLevelType w:val="hybridMultilevel"/>
    <w:tmpl w:val="744E388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7B424B"/>
    <w:multiLevelType w:val="hybridMultilevel"/>
    <w:tmpl w:val="EF9AA450"/>
    <w:lvl w:ilvl="0" w:tplc="2626E08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C063DD"/>
    <w:multiLevelType w:val="hybridMultilevel"/>
    <w:tmpl w:val="140C666E"/>
    <w:lvl w:ilvl="0" w:tplc="050298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7D2F86"/>
    <w:multiLevelType w:val="hybridMultilevel"/>
    <w:tmpl w:val="D402FB40"/>
    <w:lvl w:ilvl="0" w:tplc="C0DEB0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634A38"/>
    <w:multiLevelType w:val="hybridMultilevel"/>
    <w:tmpl w:val="422A9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E610C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6"/>
  </w:num>
  <w:num w:numId="14">
    <w:abstractNumId w:val="18"/>
  </w:num>
  <w:num w:numId="15">
    <w:abstractNumId w:val="12"/>
  </w:num>
  <w:num w:numId="16">
    <w:abstractNumId w:val="11"/>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5E"/>
    <w:rsid w:val="00006435"/>
    <w:rsid w:val="000270C3"/>
    <w:rsid w:val="000345E9"/>
    <w:rsid w:val="00036FC3"/>
    <w:rsid w:val="000423A5"/>
    <w:rsid w:val="0004352E"/>
    <w:rsid w:val="00053989"/>
    <w:rsid w:val="0006625F"/>
    <w:rsid w:val="000821A9"/>
    <w:rsid w:val="0008387D"/>
    <w:rsid w:val="000A3A68"/>
    <w:rsid w:val="000C6852"/>
    <w:rsid w:val="000D1CE9"/>
    <w:rsid w:val="000F341E"/>
    <w:rsid w:val="000F3D95"/>
    <w:rsid w:val="000F62AA"/>
    <w:rsid w:val="00105632"/>
    <w:rsid w:val="0012067C"/>
    <w:rsid w:val="00130D0F"/>
    <w:rsid w:val="00136297"/>
    <w:rsid w:val="00141F57"/>
    <w:rsid w:val="001736C9"/>
    <w:rsid w:val="0017639B"/>
    <w:rsid w:val="0018404F"/>
    <w:rsid w:val="0019216A"/>
    <w:rsid w:val="001A5DF5"/>
    <w:rsid w:val="001C03F5"/>
    <w:rsid w:val="001C04FB"/>
    <w:rsid w:val="001C414F"/>
    <w:rsid w:val="001D35CF"/>
    <w:rsid w:val="001E03AD"/>
    <w:rsid w:val="001F6D92"/>
    <w:rsid w:val="00206684"/>
    <w:rsid w:val="00236B79"/>
    <w:rsid w:val="00264B56"/>
    <w:rsid w:val="00271F1B"/>
    <w:rsid w:val="00285BB1"/>
    <w:rsid w:val="002A0081"/>
    <w:rsid w:val="002B76A0"/>
    <w:rsid w:val="002B7950"/>
    <w:rsid w:val="002D432B"/>
    <w:rsid w:val="002E51FE"/>
    <w:rsid w:val="002F47CF"/>
    <w:rsid w:val="00313C26"/>
    <w:rsid w:val="00324808"/>
    <w:rsid w:val="00334F8D"/>
    <w:rsid w:val="00337274"/>
    <w:rsid w:val="003512FB"/>
    <w:rsid w:val="00353CAC"/>
    <w:rsid w:val="00385865"/>
    <w:rsid w:val="00391174"/>
    <w:rsid w:val="0039644D"/>
    <w:rsid w:val="003A18A2"/>
    <w:rsid w:val="003A6ECF"/>
    <w:rsid w:val="003A77C2"/>
    <w:rsid w:val="003B22A5"/>
    <w:rsid w:val="003C6A3C"/>
    <w:rsid w:val="003E7856"/>
    <w:rsid w:val="00433CF3"/>
    <w:rsid w:val="0046736D"/>
    <w:rsid w:val="004849D4"/>
    <w:rsid w:val="0049417C"/>
    <w:rsid w:val="004A3C73"/>
    <w:rsid w:val="004B28C8"/>
    <w:rsid w:val="004B33FC"/>
    <w:rsid w:val="004D15F2"/>
    <w:rsid w:val="004D3C16"/>
    <w:rsid w:val="004D50F0"/>
    <w:rsid w:val="004E0054"/>
    <w:rsid w:val="004F6A9F"/>
    <w:rsid w:val="005012B2"/>
    <w:rsid w:val="0051107E"/>
    <w:rsid w:val="005231E2"/>
    <w:rsid w:val="00526C20"/>
    <w:rsid w:val="00530481"/>
    <w:rsid w:val="00532213"/>
    <w:rsid w:val="00533335"/>
    <w:rsid w:val="00543D08"/>
    <w:rsid w:val="00565129"/>
    <w:rsid w:val="00591CA9"/>
    <w:rsid w:val="00594548"/>
    <w:rsid w:val="005951E4"/>
    <w:rsid w:val="005C4116"/>
    <w:rsid w:val="005D24F8"/>
    <w:rsid w:val="005E3E7B"/>
    <w:rsid w:val="005E6A1D"/>
    <w:rsid w:val="005F49D1"/>
    <w:rsid w:val="005F7DE9"/>
    <w:rsid w:val="00600078"/>
    <w:rsid w:val="0060095F"/>
    <w:rsid w:val="00670B86"/>
    <w:rsid w:val="00695EF3"/>
    <w:rsid w:val="006D49B5"/>
    <w:rsid w:val="006F472C"/>
    <w:rsid w:val="00703367"/>
    <w:rsid w:val="007037BF"/>
    <w:rsid w:val="007200E2"/>
    <w:rsid w:val="007330D3"/>
    <w:rsid w:val="0073574C"/>
    <w:rsid w:val="007359A3"/>
    <w:rsid w:val="007435A7"/>
    <w:rsid w:val="00743A28"/>
    <w:rsid w:val="00757318"/>
    <w:rsid w:val="00762AAA"/>
    <w:rsid w:val="0079205C"/>
    <w:rsid w:val="00792D3A"/>
    <w:rsid w:val="00796503"/>
    <w:rsid w:val="007A0B9C"/>
    <w:rsid w:val="007A1E43"/>
    <w:rsid w:val="007B5CA5"/>
    <w:rsid w:val="007D491B"/>
    <w:rsid w:val="007E7963"/>
    <w:rsid w:val="007F0DDF"/>
    <w:rsid w:val="007F2C05"/>
    <w:rsid w:val="00825AED"/>
    <w:rsid w:val="00836D74"/>
    <w:rsid w:val="00843D92"/>
    <w:rsid w:val="00854088"/>
    <w:rsid w:val="00856310"/>
    <w:rsid w:val="00857181"/>
    <w:rsid w:val="008657BD"/>
    <w:rsid w:val="008719AC"/>
    <w:rsid w:val="008755A7"/>
    <w:rsid w:val="00880C0A"/>
    <w:rsid w:val="0088530A"/>
    <w:rsid w:val="008A497E"/>
    <w:rsid w:val="008C08AB"/>
    <w:rsid w:val="008D6D98"/>
    <w:rsid w:val="008E49D8"/>
    <w:rsid w:val="009125A4"/>
    <w:rsid w:val="00912EF7"/>
    <w:rsid w:val="00913B35"/>
    <w:rsid w:val="009365CC"/>
    <w:rsid w:val="0095104D"/>
    <w:rsid w:val="00953DE1"/>
    <w:rsid w:val="00963751"/>
    <w:rsid w:val="00963EA4"/>
    <w:rsid w:val="009971F6"/>
    <w:rsid w:val="009B237A"/>
    <w:rsid w:val="009B50D6"/>
    <w:rsid w:val="009C642C"/>
    <w:rsid w:val="00A03350"/>
    <w:rsid w:val="00A558C1"/>
    <w:rsid w:val="00A70032"/>
    <w:rsid w:val="00A80AC5"/>
    <w:rsid w:val="00A9083D"/>
    <w:rsid w:val="00A97C1C"/>
    <w:rsid w:val="00AD3C5A"/>
    <w:rsid w:val="00AF0927"/>
    <w:rsid w:val="00AF63D2"/>
    <w:rsid w:val="00AF7EBC"/>
    <w:rsid w:val="00B16FAB"/>
    <w:rsid w:val="00B505B2"/>
    <w:rsid w:val="00B56F59"/>
    <w:rsid w:val="00B6145C"/>
    <w:rsid w:val="00B734A7"/>
    <w:rsid w:val="00B904C6"/>
    <w:rsid w:val="00BA1168"/>
    <w:rsid w:val="00BA483A"/>
    <w:rsid w:val="00BA68CE"/>
    <w:rsid w:val="00BB132F"/>
    <w:rsid w:val="00BE6BCF"/>
    <w:rsid w:val="00BE7756"/>
    <w:rsid w:val="00C12AD0"/>
    <w:rsid w:val="00C155B0"/>
    <w:rsid w:val="00C161F0"/>
    <w:rsid w:val="00C317F1"/>
    <w:rsid w:val="00C37165"/>
    <w:rsid w:val="00C51F33"/>
    <w:rsid w:val="00C97AB0"/>
    <w:rsid w:val="00D03262"/>
    <w:rsid w:val="00D045E7"/>
    <w:rsid w:val="00D0533E"/>
    <w:rsid w:val="00D20445"/>
    <w:rsid w:val="00D429FF"/>
    <w:rsid w:val="00D43E87"/>
    <w:rsid w:val="00D60C79"/>
    <w:rsid w:val="00D65FE4"/>
    <w:rsid w:val="00D71DD9"/>
    <w:rsid w:val="00D72F27"/>
    <w:rsid w:val="00D80450"/>
    <w:rsid w:val="00D903CC"/>
    <w:rsid w:val="00DB1C5F"/>
    <w:rsid w:val="00DB4706"/>
    <w:rsid w:val="00DC1036"/>
    <w:rsid w:val="00DC2230"/>
    <w:rsid w:val="00DD5727"/>
    <w:rsid w:val="00E014E3"/>
    <w:rsid w:val="00E06AED"/>
    <w:rsid w:val="00E130AB"/>
    <w:rsid w:val="00E246CF"/>
    <w:rsid w:val="00E24D5E"/>
    <w:rsid w:val="00E33374"/>
    <w:rsid w:val="00E352C5"/>
    <w:rsid w:val="00E42650"/>
    <w:rsid w:val="00E429FF"/>
    <w:rsid w:val="00E44B7D"/>
    <w:rsid w:val="00E658FD"/>
    <w:rsid w:val="00E73A16"/>
    <w:rsid w:val="00E748F5"/>
    <w:rsid w:val="00EA0AED"/>
    <w:rsid w:val="00EC02E4"/>
    <w:rsid w:val="00EC461B"/>
    <w:rsid w:val="00ED6162"/>
    <w:rsid w:val="00F00D69"/>
    <w:rsid w:val="00F17BCE"/>
    <w:rsid w:val="00F436F2"/>
    <w:rsid w:val="00F53F08"/>
    <w:rsid w:val="00FA3469"/>
    <w:rsid w:val="00FA4C2E"/>
    <w:rsid w:val="00FB69CB"/>
    <w:rsid w:val="00FC6C8C"/>
    <w:rsid w:val="00FE1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498D"/>
  <w15:docId w15:val="{E0EA4C1E-4FF9-4D5F-ABBB-A9F48905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04FB"/>
    <w:pPr>
      <w:spacing w:after="160" w:line="259" w:lineRule="auto"/>
      <w:jc w:val="both"/>
    </w:pPr>
    <w:rPr>
      <w:rFonts w:ascii="Arial" w:hAnsi="Arial"/>
      <w:szCs w:val="22"/>
    </w:rPr>
  </w:style>
  <w:style w:type="paragraph" w:styleId="Nadpis1">
    <w:name w:val="heading 1"/>
    <w:basedOn w:val="Normln"/>
    <w:next w:val="Normln"/>
    <w:link w:val="Nadpis1Char"/>
    <w:uiPriority w:val="9"/>
    <w:qFormat/>
    <w:rsid w:val="00E24D5E"/>
    <w:pPr>
      <w:keepNext/>
      <w:keepLines/>
      <w:spacing w:after="0"/>
      <w:jc w:val="left"/>
      <w:outlineLvl w:val="0"/>
    </w:pPr>
    <w:rPr>
      <w:rFonts w:eastAsia="Times New Roman"/>
      <w:b/>
      <w:bCs/>
      <w:color w:val="00377B"/>
      <w:sz w:val="36"/>
      <w:szCs w:val="28"/>
    </w:rPr>
  </w:style>
  <w:style w:type="paragraph" w:styleId="Nadpis2">
    <w:name w:val="heading 2"/>
    <w:basedOn w:val="Normln"/>
    <w:next w:val="Normln"/>
    <w:link w:val="Nadpis2Char"/>
    <w:uiPriority w:val="9"/>
    <w:unhideWhenUsed/>
    <w:qFormat/>
    <w:rsid w:val="00DD5727"/>
    <w:pPr>
      <w:keepNext/>
      <w:keepLines/>
      <w:spacing w:before="200" w:after="0"/>
      <w:jc w:val="left"/>
      <w:outlineLvl w:val="1"/>
    </w:pPr>
    <w:rPr>
      <w:rFonts w:eastAsia="Times New Roman"/>
      <w:b/>
      <w:bCs/>
      <w:color w:val="00377B"/>
      <w:sz w:val="28"/>
      <w:szCs w:val="26"/>
    </w:rPr>
  </w:style>
  <w:style w:type="paragraph" w:styleId="Nadpis3">
    <w:name w:val="heading 3"/>
    <w:basedOn w:val="Normln"/>
    <w:next w:val="Normln"/>
    <w:link w:val="Nadpis3Char"/>
    <w:uiPriority w:val="9"/>
    <w:unhideWhenUsed/>
    <w:qFormat/>
    <w:rsid w:val="00DD5727"/>
    <w:pPr>
      <w:keepNext/>
      <w:keepLines/>
      <w:spacing w:before="200" w:after="0"/>
      <w:jc w:val="left"/>
      <w:outlineLvl w:val="2"/>
    </w:pPr>
    <w:rPr>
      <w:rFonts w:eastAsia="Times New Roman"/>
      <w:b/>
      <w:bCs/>
      <w:color w:val="00377B"/>
      <w:sz w:val="24"/>
    </w:rPr>
  </w:style>
  <w:style w:type="paragraph" w:styleId="Nadpis4">
    <w:name w:val="heading 4"/>
    <w:basedOn w:val="Normln"/>
    <w:next w:val="Normln"/>
    <w:link w:val="Nadpis4Char"/>
    <w:uiPriority w:val="9"/>
    <w:unhideWhenUsed/>
    <w:qFormat/>
    <w:rsid w:val="005012B2"/>
    <w:pPr>
      <w:keepNext/>
      <w:keepLines/>
      <w:spacing w:before="200" w:after="0"/>
      <w:jc w:val="left"/>
      <w:outlineLvl w:val="3"/>
    </w:pPr>
    <w:rPr>
      <w:rFonts w:eastAsia="Times New Roman"/>
      <w:b/>
      <w:bCs/>
      <w:iCs/>
      <w:color w:val="00377B"/>
    </w:rPr>
  </w:style>
  <w:style w:type="paragraph" w:styleId="Nadpis5">
    <w:name w:val="heading 5"/>
    <w:basedOn w:val="Normln"/>
    <w:next w:val="Normln"/>
    <w:link w:val="Nadpis5Char"/>
    <w:uiPriority w:val="9"/>
    <w:unhideWhenUsed/>
    <w:qFormat/>
    <w:rsid w:val="00DD5727"/>
    <w:pPr>
      <w:keepNext/>
      <w:keepLines/>
      <w:spacing w:before="200" w:after="0"/>
      <w:jc w:val="left"/>
      <w:outlineLvl w:val="4"/>
    </w:pPr>
    <w:rPr>
      <w:rFonts w:eastAsia="Times New Roman"/>
      <w:color w:val="00377B"/>
    </w:rPr>
  </w:style>
  <w:style w:type="paragraph" w:styleId="Nadpis6">
    <w:name w:val="heading 6"/>
    <w:basedOn w:val="Normln"/>
    <w:next w:val="Normln"/>
    <w:link w:val="Nadpis6Char"/>
    <w:uiPriority w:val="9"/>
    <w:unhideWhenUsed/>
    <w:qFormat/>
    <w:rsid w:val="00DD5727"/>
    <w:pPr>
      <w:keepNext/>
      <w:keepLines/>
      <w:spacing w:before="200" w:after="0"/>
      <w:outlineLvl w:val="5"/>
    </w:pPr>
    <w:rPr>
      <w:rFonts w:eastAsia="Times New Roman"/>
      <w:i/>
      <w:iCs/>
      <w:color w:val="00377B"/>
    </w:rPr>
  </w:style>
  <w:style w:type="paragraph" w:styleId="Nadpis7">
    <w:name w:val="heading 7"/>
    <w:basedOn w:val="Normln"/>
    <w:next w:val="Normln"/>
    <w:link w:val="Nadpis7Char"/>
    <w:uiPriority w:val="9"/>
    <w:unhideWhenUsed/>
    <w:qFormat/>
    <w:rsid w:val="00DD5727"/>
    <w:pPr>
      <w:keepNext/>
      <w:keepLines/>
      <w:spacing w:before="200" w:after="0"/>
      <w:jc w:val="left"/>
      <w:outlineLvl w:val="6"/>
    </w:pPr>
    <w:rPr>
      <w:rFonts w:eastAsia="Times New Roman"/>
      <w:i/>
      <w:iCs/>
      <w:color w:val="404040"/>
    </w:rPr>
  </w:style>
  <w:style w:type="paragraph" w:styleId="Nadpis8">
    <w:name w:val="heading 8"/>
    <w:basedOn w:val="Normln"/>
    <w:next w:val="Normln"/>
    <w:link w:val="Nadpis8Char"/>
    <w:uiPriority w:val="9"/>
    <w:unhideWhenUsed/>
    <w:qFormat/>
    <w:rsid w:val="00DD5727"/>
    <w:pPr>
      <w:keepNext/>
      <w:keepLines/>
      <w:spacing w:before="200" w:after="0"/>
      <w:outlineLvl w:val="7"/>
    </w:pPr>
    <w:rPr>
      <w:rFonts w:eastAsia="Times New Roman"/>
      <w:color w:val="404040"/>
      <w:szCs w:val="20"/>
    </w:rPr>
  </w:style>
  <w:style w:type="paragraph" w:styleId="Nadpis9">
    <w:name w:val="heading 9"/>
    <w:basedOn w:val="Normln"/>
    <w:next w:val="Normln"/>
    <w:link w:val="Nadpis9Char"/>
    <w:uiPriority w:val="9"/>
    <w:semiHidden/>
    <w:unhideWhenUsed/>
    <w:qFormat/>
    <w:rsid w:val="00DD5727"/>
    <w:pPr>
      <w:keepNext/>
      <w:keepLines/>
      <w:spacing w:before="200" w:after="0"/>
      <w:outlineLvl w:val="8"/>
    </w:pPr>
    <w:rPr>
      <w:rFonts w:eastAsia="Times New Roman"/>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9216A"/>
    <w:rPr>
      <w:rFonts w:ascii="Arial" w:hAnsi="Arial"/>
      <w:szCs w:val="22"/>
    </w:rPr>
  </w:style>
  <w:style w:type="character" w:customStyle="1" w:styleId="Nadpis1Char">
    <w:name w:val="Nadpis 1 Char"/>
    <w:link w:val="Nadpis1"/>
    <w:uiPriority w:val="9"/>
    <w:rsid w:val="00E24D5E"/>
    <w:rPr>
      <w:rFonts w:ascii="Arial" w:eastAsia="Times New Roman" w:hAnsi="Arial" w:cs="Times New Roman"/>
      <w:b/>
      <w:bCs/>
      <w:color w:val="00377B"/>
      <w:sz w:val="36"/>
      <w:szCs w:val="28"/>
    </w:rPr>
  </w:style>
  <w:style w:type="character" w:customStyle="1" w:styleId="Nadpis2Char">
    <w:name w:val="Nadpis 2 Char"/>
    <w:link w:val="Nadpis2"/>
    <w:uiPriority w:val="9"/>
    <w:rsid w:val="00E24D5E"/>
    <w:rPr>
      <w:rFonts w:ascii="Arial" w:eastAsia="Times New Roman" w:hAnsi="Arial" w:cs="Times New Roman"/>
      <w:b/>
      <w:bCs/>
      <w:color w:val="00377B"/>
      <w:sz w:val="28"/>
      <w:szCs w:val="26"/>
    </w:rPr>
  </w:style>
  <w:style w:type="paragraph" w:styleId="Nzev">
    <w:name w:val="Title"/>
    <w:basedOn w:val="Normln"/>
    <w:next w:val="Normln"/>
    <w:link w:val="NzevChar"/>
    <w:uiPriority w:val="10"/>
    <w:qFormat/>
    <w:rsid w:val="00DB4706"/>
    <w:pPr>
      <w:spacing w:after="300" w:line="240" w:lineRule="auto"/>
      <w:contextualSpacing/>
    </w:pPr>
    <w:rPr>
      <w:rFonts w:eastAsia="Times New Roman"/>
      <w:b/>
      <w:color w:val="00377B"/>
      <w:spacing w:val="5"/>
      <w:kern w:val="28"/>
      <w:sz w:val="52"/>
      <w:szCs w:val="52"/>
    </w:rPr>
  </w:style>
  <w:style w:type="character" w:customStyle="1" w:styleId="NzevChar">
    <w:name w:val="Název Char"/>
    <w:link w:val="Nzev"/>
    <w:uiPriority w:val="10"/>
    <w:rsid w:val="00DB4706"/>
    <w:rPr>
      <w:rFonts w:ascii="Arial" w:eastAsia="Times New Roman" w:hAnsi="Arial" w:cs="Times New Roman"/>
      <w:b/>
      <w:color w:val="00377B"/>
      <w:spacing w:val="5"/>
      <w:kern w:val="28"/>
      <w:sz w:val="52"/>
      <w:szCs w:val="52"/>
    </w:rPr>
  </w:style>
  <w:style w:type="paragraph" w:styleId="Podnadpis">
    <w:name w:val="Subtitle"/>
    <w:basedOn w:val="Normln"/>
    <w:next w:val="Normln"/>
    <w:link w:val="PodnadpisChar"/>
    <w:uiPriority w:val="11"/>
    <w:qFormat/>
    <w:rsid w:val="00B6145C"/>
    <w:pPr>
      <w:numPr>
        <w:ilvl w:val="1"/>
      </w:numPr>
    </w:pPr>
    <w:rPr>
      <w:rFonts w:eastAsia="Times New Roman"/>
      <w:i/>
      <w:iCs/>
      <w:color w:val="00377B"/>
      <w:spacing w:val="15"/>
      <w:sz w:val="24"/>
      <w:szCs w:val="24"/>
    </w:rPr>
  </w:style>
  <w:style w:type="character" w:customStyle="1" w:styleId="PodnadpisChar">
    <w:name w:val="Podnadpis Char"/>
    <w:link w:val="Podnadpis"/>
    <w:uiPriority w:val="11"/>
    <w:rsid w:val="00B6145C"/>
    <w:rPr>
      <w:rFonts w:ascii="Arial" w:eastAsia="Times New Roman" w:hAnsi="Arial" w:cs="Times New Roman"/>
      <w:i/>
      <w:iCs/>
      <w:color w:val="00377B"/>
      <w:spacing w:val="15"/>
      <w:sz w:val="24"/>
      <w:szCs w:val="24"/>
    </w:rPr>
  </w:style>
  <w:style w:type="character" w:styleId="Zdraznnjemn">
    <w:name w:val="Subtle Emphasis"/>
    <w:uiPriority w:val="19"/>
    <w:rsid w:val="0019216A"/>
    <w:rPr>
      <w:i/>
      <w:iCs/>
      <w:color w:val="808080"/>
    </w:rPr>
  </w:style>
  <w:style w:type="character" w:styleId="Zdraznnintenzivn">
    <w:name w:val="Intense Emphasis"/>
    <w:uiPriority w:val="21"/>
    <w:rsid w:val="000345E9"/>
    <w:rPr>
      <w:b/>
      <w:bCs/>
      <w:i/>
      <w:iCs/>
      <w:color w:val="000000"/>
    </w:rPr>
  </w:style>
  <w:style w:type="character" w:styleId="Siln">
    <w:name w:val="Strong"/>
    <w:uiPriority w:val="22"/>
    <w:qFormat/>
    <w:rsid w:val="0019216A"/>
    <w:rPr>
      <w:b/>
      <w:bCs/>
    </w:rPr>
  </w:style>
  <w:style w:type="paragraph" w:styleId="Citt">
    <w:name w:val="Quote"/>
    <w:basedOn w:val="Normln"/>
    <w:next w:val="Normln"/>
    <w:link w:val="CittChar"/>
    <w:uiPriority w:val="29"/>
    <w:qFormat/>
    <w:rsid w:val="0019216A"/>
    <w:rPr>
      <w:i/>
      <w:iCs/>
      <w:color w:val="000000"/>
    </w:rPr>
  </w:style>
  <w:style w:type="character" w:customStyle="1" w:styleId="CittChar">
    <w:name w:val="Citát Char"/>
    <w:link w:val="Citt"/>
    <w:uiPriority w:val="29"/>
    <w:rsid w:val="0019216A"/>
    <w:rPr>
      <w:rFonts w:ascii="Arial" w:hAnsi="Arial"/>
      <w:i/>
      <w:iCs/>
      <w:color w:val="000000"/>
      <w:sz w:val="20"/>
    </w:rPr>
  </w:style>
  <w:style w:type="paragraph" w:styleId="Vrazncitt">
    <w:name w:val="Intense Quote"/>
    <w:basedOn w:val="Normln"/>
    <w:next w:val="Normln"/>
    <w:link w:val="VrazncittChar"/>
    <w:uiPriority w:val="30"/>
    <w:rsid w:val="0019216A"/>
    <w:pPr>
      <w:pBdr>
        <w:bottom w:val="single" w:sz="4" w:space="4" w:color="5B9BD5"/>
      </w:pBdr>
      <w:spacing w:before="200" w:after="280"/>
      <w:ind w:left="936" w:right="936"/>
    </w:pPr>
    <w:rPr>
      <w:b/>
      <w:bCs/>
      <w:i/>
      <w:iCs/>
      <w:color w:val="5B9BD5"/>
    </w:rPr>
  </w:style>
  <w:style w:type="character" w:customStyle="1" w:styleId="VrazncittChar">
    <w:name w:val="Výrazný citát Char"/>
    <w:link w:val="Vrazncitt"/>
    <w:uiPriority w:val="30"/>
    <w:rsid w:val="0019216A"/>
    <w:rPr>
      <w:rFonts w:ascii="Arial" w:hAnsi="Arial"/>
      <w:b/>
      <w:bCs/>
      <w:i/>
      <w:iCs/>
      <w:color w:val="5B9BD5"/>
      <w:sz w:val="20"/>
    </w:rPr>
  </w:style>
  <w:style w:type="character" w:styleId="Odkazjemn">
    <w:name w:val="Subtle Reference"/>
    <w:uiPriority w:val="31"/>
    <w:rsid w:val="009971F6"/>
    <w:rPr>
      <w:smallCaps/>
      <w:color w:val="00377B"/>
      <w:u w:val="single"/>
    </w:rPr>
  </w:style>
  <w:style w:type="character" w:styleId="Odkazintenzivn">
    <w:name w:val="Intense Reference"/>
    <w:uiPriority w:val="32"/>
    <w:rsid w:val="009971F6"/>
    <w:rPr>
      <w:b/>
      <w:bCs/>
      <w:smallCaps/>
      <w:color w:val="00377B"/>
      <w:spacing w:val="5"/>
      <w:u w:val="single"/>
    </w:rPr>
  </w:style>
  <w:style w:type="character" w:styleId="Nzevknihy">
    <w:name w:val="Book Title"/>
    <w:uiPriority w:val="33"/>
    <w:rsid w:val="0019216A"/>
    <w:rPr>
      <w:b/>
      <w:bCs/>
      <w:smallCaps/>
      <w:spacing w:val="5"/>
    </w:rPr>
  </w:style>
  <w:style w:type="character" w:customStyle="1" w:styleId="Nadpis3Char">
    <w:name w:val="Nadpis 3 Char"/>
    <w:link w:val="Nadpis3"/>
    <w:uiPriority w:val="9"/>
    <w:rsid w:val="00E24D5E"/>
    <w:rPr>
      <w:rFonts w:ascii="Arial" w:eastAsia="Times New Roman" w:hAnsi="Arial" w:cs="Times New Roman"/>
      <w:b/>
      <w:bCs/>
      <w:color w:val="00377B"/>
      <w:sz w:val="24"/>
    </w:rPr>
  </w:style>
  <w:style w:type="character" w:customStyle="1" w:styleId="Nadpis4Char">
    <w:name w:val="Nadpis 4 Char"/>
    <w:link w:val="Nadpis4"/>
    <w:uiPriority w:val="9"/>
    <w:rsid w:val="005012B2"/>
    <w:rPr>
      <w:rFonts w:ascii="Arial" w:eastAsia="Times New Roman" w:hAnsi="Arial" w:cs="Times New Roman"/>
      <w:b/>
      <w:bCs/>
      <w:iCs/>
      <w:color w:val="00377B"/>
      <w:sz w:val="20"/>
    </w:rPr>
  </w:style>
  <w:style w:type="character" w:customStyle="1" w:styleId="Nadpis5Char">
    <w:name w:val="Nadpis 5 Char"/>
    <w:link w:val="Nadpis5"/>
    <w:uiPriority w:val="9"/>
    <w:rsid w:val="00E24D5E"/>
    <w:rPr>
      <w:rFonts w:ascii="Arial" w:eastAsia="Times New Roman" w:hAnsi="Arial" w:cs="Times New Roman"/>
      <w:color w:val="00377B"/>
      <w:sz w:val="20"/>
    </w:rPr>
  </w:style>
  <w:style w:type="character" w:customStyle="1" w:styleId="Nadpis6Char">
    <w:name w:val="Nadpis 6 Char"/>
    <w:link w:val="Nadpis6"/>
    <w:uiPriority w:val="9"/>
    <w:rsid w:val="00C97AB0"/>
    <w:rPr>
      <w:rFonts w:ascii="Arial" w:eastAsia="Times New Roman" w:hAnsi="Arial" w:cs="Times New Roman"/>
      <w:i/>
      <w:iCs/>
      <w:color w:val="00377B"/>
      <w:sz w:val="20"/>
    </w:rPr>
  </w:style>
  <w:style w:type="character" w:styleId="Zdraznn">
    <w:name w:val="Emphasis"/>
    <w:uiPriority w:val="20"/>
    <w:rsid w:val="0017639B"/>
    <w:rPr>
      <w:i/>
      <w:iCs/>
    </w:rPr>
  </w:style>
  <w:style w:type="paragraph" w:styleId="Odstavecseseznamem">
    <w:name w:val="List Paragraph"/>
    <w:basedOn w:val="Normln"/>
    <w:uiPriority w:val="34"/>
    <w:qFormat/>
    <w:rsid w:val="0017639B"/>
    <w:pPr>
      <w:ind w:left="720"/>
      <w:contextualSpacing/>
    </w:pPr>
  </w:style>
  <w:style w:type="paragraph" w:styleId="Nadpisobsahu">
    <w:name w:val="TOC Heading"/>
    <w:basedOn w:val="Nadpis1"/>
    <w:next w:val="Normln"/>
    <w:uiPriority w:val="39"/>
    <w:unhideWhenUsed/>
    <w:qFormat/>
    <w:rsid w:val="00C97AB0"/>
    <w:pPr>
      <w:outlineLvl w:val="9"/>
    </w:pPr>
  </w:style>
  <w:style w:type="paragraph" w:styleId="Obsah1">
    <w:name w:val="toc 1"/>
    <w:basedOn w:val="Normln"/>
    <w:next w:val="Normln"/>
    <w:autoRedefine/>
    <w:uiPriority w:val="39"/>
    <w:unhideWhenUsed/>
    <w:qFormat/>
    <w:rsid w:val="003E7856"/>
    <w:pPr>
      <w:spacing w:after="100"/>
    </w:pPr>
  </w:style>
  <w:style w:type="paragraph" w:styleId="Obsah3">
    <w:name w:val="toc 3"/>
    <w:basedOn w:val="Normln"/>
    <w:next w:val="Normln"/>
    <w:autoRedefine/>
    <w:uiPriority w:val="39"/>
    <w:unhideWhenUsed/>
    <w:qFormat/>
    <w:rsid w:val="00BA68CE"/>
    <w:pPr>
      <w:spacing w:after="100"/>
      <w:ind w:left="400"/>
    </w:pPr>
  </w:style>
  <w:style w:type="paragraph" w:styleId="Obsah4">
    <w:name w:val="toc 4"/>
    <w:basedOn w:val="Normln"/>
    <w:next w:val="Normln"/>
    <w:autoRedefine/>
    <w:uiPriority w:val="39"/>
    <w:semiHidden/>
    <w:unhideWhenUsed/>
    <w:rsid w:val="00BA68CE"/>
    <w:pPr>
      <w:spacing w:after="100"/>
      <w:ind w:left="600"/>
    </w:pPr>
  </w:style>
  <w:style w:type="paragraph" w:styleId="Adresanaoblku">
    <w:name w:val="envelope address"/>
    <w:basedOn w:val="Normln"/>
    <w:uiPriority w:val="99"/>
    <w:semiHidden/>
    <w:unhideWhenUsed/>
    <w:rsid w:val="00BA68CE"/>
    <w:pPr>
      <w:framePr w:w="7920" w:h="1980" w:hRule="exact" w:hSpace="141" w:wrap="auto" w:hAnchor="page" w:xAlign="center" w:yAlign="bottom"/>
      <w:spacing w:after="0" w:line="240" w:lineRule="auto"/>
      <w:ind w:left="2880"/>
    </w:pPr>
    <w:rPr>
      <w:rFonts w:eastAsia="Times New Roman"/>
      <w:sz w:val="24"/>
      <w:szCs w:val="24"/>
    </w:rPr>
  </w:style>
  <w:style w:type="paragraph" w:styleId="FormtovanvHTML">
    <w:name w:val="HTML Preformatted"/>
    <w:basedOn w:val="Normln"/>
    <w:link w:val="FormtovanvHTMLChar"/>
    <w:uiPriority w:val="99"/>
    <w:semiHidden/>
    <w:unhideWhenUsed/>
    <w:rsid w:val="00BA68CE"/>
    <w:pPr>
      <w:spacing w:after="0" w:line="240" w:lineRule="auto"/>
    </w:pPr>
    <w:rPr>
      <w:rFonts w:cs="Consolas"/>
      <w:szCs w:val="20"/>
    </w:rPr>
  </w:style>
  <w:style w:type="character" w:customStyle="1" w:styleId="FormtovanvHTMLChar">
    <w:name w:val="Formátovaný v HTML Char"/>
    <w:link w:val="FormtovanvHTML"/>
    <w:uiPriority w:val="99"/>
    <w:semiHidden/>
    <w:rsid w:val="00BA68CE"/>
    <w:rPr>
      <w:rFonts w:ascii="Arial" w:hAnsi="Arial" w:cs="Consolas"/>
      <w:sz w:val="20"/>
      <w:szCs w:val="20"/>
    </w:rPr>
  </w:style>
  <w:style w:type="paragraph" w:styleId="Hlavikaobsahu">
    <w:name w:val="toa heading"/>
    <w:basedOn w:val="Normln"/>
    <w:next w:val="Normln"/>
    <w:uiPriority w:val="99"/>
    <w:semiHidden/>
    <w:unhideWhenUsed/>
    <w:rsid w:val="00BA68CE"/>
    <w:pPr>
      <w:spacing w:before="120"/>
    </w:pPr>
    <w:rPr>
      <w:rFonts w:eastAsia="Times New Roman"/>
      <w:b/>
      <w:bCs/>
      <w:sz w:val="24"/>
      <w:szCs w:val="24"/>
    </w:rPr>
  </w:style>
  <w:style w:type="paragraph" w:styleId="Rejstk1">
    <w:name w:val="index 1"/>
    <w:basedOn w:val="Normln"/>
    <w:next w:val="Normln"/>
    <w:autoRedefine/>
    <w:uiPriority w:val="99"/>
    <w:semiHidden/>
    <w:unhideWhenUsed/>
    <w:rsid w:val="00BA68CE"/>
    <w:pPr>
      <w:spacing w:after="0" w:line="240" w:lineRule="auto"/>
      <w:ind w:left="200" w:hanging="200"/>
    </w:pPr>
  </w:style>
  <w:style w:type="paragraph" w:styleId="Hlavikarejstku">
    <w:name w:val="index heading"/>
    <w:basedOn w:val="Normln"/>
    <w:next w:val="Rejstk1"/>
    <w:uiPriority w:val="99"/>
    <w:semiHidden/>
    <w:unhideWhenUsed/>
    <w:rsid w:val="00BA68CE"/>
    <w:rPr>
      <w:rFonts w:eastAsia="Times New Roman"/>
      <w:b/>
      <w:bCs/>
    </w:rPr>
  </w:style>
  <w:style w:type="character" w:styleId="KlvesniceHTML">
    <w:name w:val="HTML Keyboard"/>
    <w:uiPriority w:val="99"/>
    <w:semiHidden/>
    <w:unhideWhenUsed/>
    <w:rsid w:val="00BA68CE"/>
    <w:rPr>
      <w:rFonts w:ascii="Consolas" w:hAnsi="Consolas" w:cs="Consolas"/>
      <w:sz w:val="20"/>
      <w:szCs w:val="20"/>
    </w:rPr>
  </w:style>
  <w:style w:type="paragraph" w:styleId="Textbubliny">
    <w:name w:val="Balloon Text"/>
    <w:basedOn w:val="Normln"/>
    <w:link w:val="TextbublinyChar"/>
    <w:uiPriority w:val="99"/>
    <w:semiHidden/>
    <w:unhideWhenUsed/>
    <w:rsid w:val="00BA68CE"/>
    <w:pPr>
      <w:spacing w:after="0" w:line="240" w:lineRule="auto"/>
    </w:pPr>
    <w:rPr>
      <w:rFonts w:cs="Tahoma"/>
      <w:sz w:val="16"/>
      <w:szCs w:val="16"/>
    </w:rPr>
  </w:style>
  <w:style w:type="character" w:customStyle="1" w:styleId="TextbublinyChar">
    <w:name w:val="Text bubliny Char"/>
    <w:link w:val="Textbubliny"/>
    <w:uiPriority w:val="99"/>
    <w:semiHidden/>
    <w:rsid w:val="00BA68CE"/>
    <w:rPr>
      <w:rFonts w:ascii="Arial" w:hAnsi="Arial" w:cs="Tahoma"/>
      <w:sz w:val="16"/>
      <w:szCs w:val="16"/>
    </w:rPr>
  </w:style>
  <w:style w:type="paragraph" w:styleId="Textkomente">
    <w:name w:val="annotation text"/>
    <w:basedOn w:val="Normln"/>
    <w:link w:val="TextkomenteChar"/>
    <w:uiPriority w:val="99"/>
    <w:semiHidden/>
    <w:unhideWhenUsed/>
    <w:rsid w:val="00BA68CE"/>
    <w:pPr>
      <w:spacing w:line="240" w:lineRule="auto"/>
    </w:pPr>
    <w:rPr>
      <w:szCs w:val="20"/>
    </w:rPr>
  </w:style>
  <w:style w:type="character" w:customStyle="1" w:styleId="TextkomenteChar">
    <w:name w:val="Text komentáře Char"/>
    <w:link w:val="Textkomente"/>
    <w:uiPriority w:val="99"/>
    <w:semiHidden/>
    <w:rsid w:val="00BA68CE"/>
    <w:rPr>
      <w:rFonts w:ascii="Arial" w:hAnsi="Arial"/>
      <w:sz w:val="20"/>
      <w:szCs w:val="20"/>
    </w:rPr>
  </w:style>
  <w:style w:type="paragraph" w:styleId="Textmakra">
    <w:name w:val="macro"/>
    <w:link w:val="TextmakraChar"/>
    <w:uiPriority w:val="99"/>
    <w:semiHidden/>
    <w:unhideWhenUsed/>
    <w:rsid w:val="00BA68CE"/>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cs="Consolas"/>
    </w:rPr>
  </w:style>
  <w:style w:type="character" w:customStyle="1" w:styleId="TextmakraChar">
    <w:name w:val="Text makra Char"/>
    <w:link w:val="Textmakra"/>
    <w:uiPriority w:val="99"/>
    <w:semiHidden/>
    <w:rsid w:val="00BA68CE"/>
    <w:rPr>
      <w:rFonts w:ascii="Consolas" w:hAnsi="Consolas" w:cs="Consolas"/>
      <w:sz w:val="20"/>
      <w:szCs w:val="20"/>
    </w:rPr>
  </w:style>
  <w:style w:type="paragraph" w:styleId="Textvbloku">
    <w:name w:val="Block Text"/>
    <w:basedOn w:val="Normln"/>
    <w:uiPriority w:val="99"/>
    <w:semiHidden/>
    <w:unhideWhenUsed/>
    <w:rsid w:val="00BA68CE"/>
    <w:pPr>
      <w:pBdr>
        <w:top w:val="single" w:sz="2" w:space="10" w:color="5B9BD5" w:frame="1"/>
        <w:left w:val="single" w:sz="2" w:space="10" w:color="5B9BD5" w:frame="1"/>
        <w:bottom w:val="single" w:sz="2" w:space="10" w:color="5B9BD5" w:frame="1"/>
        <w:right w:val="single" w:sz="2" w:space="10" w:color="5B9BD5" w:frame="1"/>
      </w:pBdr>
      <w:ind w:left="1152" w:right="1152"/>
    </w:pPr>
    <w:rPr>
      <w:rFonts w:eastAsia="Times New Roman"/>
      <w:i/>
      <w:iCs/>
      <w:color w:val="00377B"/>
    </w:rPr>
  </w:style>
  <w:style w:type="paragraph" w:styleId="Textvysvtlivek">
    <w:name w:val="endnote text"/>
    <w:basedOn w:val="Normln"/>
    <w:link w:val="TextvysvtlivekChar"/>
    <w:uiPriority w:val="99"/>
    <w:semiHidden/>
    <w:unhideWhenUsed/>
    <w:rsid w:val="00BA68CE"/>
    <w:pPr>
      <w:spacing w:after="0" w:line="240" w:lineRule="auto"/>
    </w:pPr>
    <w:rPr>
      <w:szCs w:val="20"/>
    </w:rPr>
  </w:style>
  <w:style w:type="character" w:customStyle="1" w:styleId="TextvysvtlivekChar">
    <w:name w:val="Text vysvětlivek Char"/>
    <w:link w:val="Textvysvtlivek"/>
    <w:uiPriority w:val="99"/>
    <w:semiHidden/>
    <w:rsid w:val="00BA68CE"/>
    <w:rPr>
      <w:rFonts w:ascii="Arial" w:hAnsi="Arial"/>
      <w:sz w:val="20"/>
      <w:szCs w:val="20"/>
    </w:rPr>
  </w:style>
  <w:style w:type="paragraph" w:styleId="Zhlavzprvy">
    <w:name w:val="Message Header"/>
    <w:basedOn w:val="Normln"/>
    <w:link w:val="ZhlavzprvyChar"/>
    <w:uiPriority w:val="99"/>
    <w:semiHidden/>
    <w:unhideWhenUsed/>
    <w:rsid w:val="00BA68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ZhlavzprvyChar">
    <w:name w:val="Záhlaví zprávy Char"/>
    <w:link w:val="Zhlavzprvy"/>
    <w:uiPriority w:val="99"/>
    <w:semiHidden/>
    <w:rsid w:val="00BA68CE"/>
    <w:rPr>
      <w:rFonts w:ascii="Arial" w:eastAsia="Times New Roman" w:hAnsi="Arial" w:cs="Times New Roman"/>
      <w:sz w:val="24"/>
      <w:szCs w:val="24"/>
      <w:shd w:val="pct20" w:color="auto" w:fill="auto"/>
    </w:rPr>
  </w:style>
  <w:style w:type="paragraph" w:styleId="Zptenadresanaoblku">
    <w:name w:val="envelope return"/>
    <w:basedOn w:val="Normln"/>
    <w:uiPriority w:val="99"/>
    <w:semiHidden/>
    <w:unhideWhenUsed/>
    <w:rsid w:val="00F436F2"/>
    <w:pPr>
      <w:spacing w:after="0" w:line="240" w:lineRule="auto"/>
    </w:pPr>
    <w:rPr>
      <w:rFonts w:eastAsia="Times New Roman"/>
      <w:szCs w:val="20"/>
    </w:rPr>
  </w:style>
  <w:style w:type="paragraph" w:styleId="Normlnweb">
    <w:name w:val="Normal (Web)"/>
    <w:basedOn w:val="Normln"/>
    <w:uiPriority w:val="99"/>
    <w:semiHidden/>
    <w:unhideWhenUsed/>
    <w:rsid w:val="00F436F2"/>
    <w:rPr>
      <w:sz w:val="24"/>
      <w:szCs w:val="24"/>
    </w:rPr>
  </w:style>
  <w:style w:type="character" w:customStyle="1" w:styleId="Nadpis9Char">
    <w:name w:val="Nadpis 9 Char"/>
    <w:link w:val="Nadpis9"/>
    <w:uiPriority w:val="9"/>
    <w:semiHidden/>
    <w:rsid w:val="00F436F2"/>
    <w:rPr>
      <w:rFonts w:ascii="Arial" w:eastAsia="Times New Roman" w:hAnsi="Arial" w:cs="Times New Roman"/>
      <w:i/>
      <w:iCs/>
      <w:color w:val="404040"/>
      <w:sz w:val="20"/>
      <w:szCs w:val="20"/>
    </w:rPr>
  </w:style>
  <w:style w:type="character" w:customStyle="1" w:styleId="Nadpis8Char">
    <w:name w:val="Nadpis 8 Char"/>
    <w:link w:val="Nadpis8"/>
    <w:uiPriority w:val="9"/>
    <w:rsid w:val="00F436F2"/>
    <w:rPr>
      <w:rFonts w:ascii="Arial" w:eastAsia="Times New Roman" w:hAnsi="Arial" w:cs="Times New Roman"/>
      <w:color w:val="404040"/>
      <w:sz w:val="20"/>
      <w:szCs w:val="20"/>
    </w:rPr>
  </w:style>
  <w:style w:type="character" w:customStyle="1" w:styleId="Nadpis7Char">
    <w:name w:val="Nadpis 7 Char"/>
    <w:link w:val="Nadpis7"/>
    <w:uiPriority w:val="9"/>
    <w:rsid w:val="00E24D5E"/>
    <w:rPr>
      <w:rFonts w:ascii="Arial" w:eastAsia="Times New Roman" w:hAnsi="Arial" w:cs="Times New Roman"/>
      <w:i/>
      <w:iCs/>
      <w:color w:val="404040"/>
      <w:sz w:val="20"/>
    </w:rPr>
  </w:style>
  <w:style w:type="paragraph" w:styleId="Obsah2">
    <w:name w:val="toc 2"/>
    <w:basedOn w:val="Normln"/>
    <w:next w:val="Normln"/>
    <w:autoRedefine/>
    <w:uiPriority w:val="39"/>
    <w:unhideWhenUsed/>
    <w:qFormat/>
    <w:rsid w:val="009C642C"/>
    <w:pPr>
      <w:spacing w:after="100"/>
      <w:ind w:left="200"/>
    </w:pPr>
  </w:style>
  <w:style w:type="character" w:styleId="Hypertextovodkaz">
    <w:name w:val="Hyperlink"/>
    <w:uiPriority w:val="99"/>
    <w:unhideWhenUsed/>
    <w:rsid w:val="009C642C"/>
    <w:rPr>
      <w:color w:val="0563C1"/>
      <w:u w:val="single"/>
    </w:rPr>
  </w:style>
  <w:style w:type="paragraph" w:styleId="Zhlav">
    <w:name w:val="header"/>
    <w:basedOn w:val="Normln"/>
    <w:link w:val="ZhlavChar"/>
    <w:rsid w:val="00E24D5E"/>
    <w:pPr>
      <w:tabs>
        <w:tab w:val="center" w:pos="4536"/>
        <w:tab w:val="right" w:pos="9072"/>
      </w:tabs>
      <w:spacing w:after="0" w:line="240" w:lineRule="auto"/>
      <w:jc w:val="left"/>
    </w:pPr>
    <w:rPr>
      <w:rFonts w:eastAsia="Times New Roman"/>
      <w:szCs w:val="24"/>
    </w:rPr>
  </w:style>
  <w:style w:type="character" w:customStyle="1" w:styleId="ZhlavChar">
    <w:name w:val="Záhlaví Char"/>
    <w:link w:val="Zhlav"/>
    <w:rsid w:val="00E24D5E"/>
    <w:rPr>
      <w:rFonts w:ascii="Arial" w:eastAsia="Times New Roman" w:hAnsi="Arial" w:cs="Times New Roman"/>
      <w:sz w:val="20"/>
      <w:szCs w:val="24"/>
    </w:rPr>
  </w:style>
  <w:style w:type="paragraph" w:styleId="Zpat">
    <w:name w:val="footer"/>
    <w:basedOn w:val="Normln"/>
    <w:link w:val="ZpatChar"/>
    <w:rsid w:val="00E24D5E"/>
    <w:pPr>
      <w:tabs>
        <w:tab w:val="center" w:pos="4536"/>
        <w:tab w:val="right" w:pos="9072"/>
      </w:tabs>
      <w:spacing w:after="0" w:line="240" w:lineRule="auto"/>
      <w:jc w:val="left"/>
    </w:pPr>
    <w:rPr>
      <w:rFonts w:eastAsia="Times New Roman"/>
      <w:szCs w:val="24"/>
    </w:rPr>
  </w:style>
  <w:style w:type="character" w:customStyle="1" w:styleId="ZpatChar">
    <w:name w:val="Zápatí Char"/>
    <w:link w:val="Zpat"/>
    <w:rsid w:val="00E24D5E"/>
    <w:rPr>
      <w:rFonts w:ascii="Arial" w:eastAsia="Times New Roman" w:hAnsi="Arial" w:cs="Times New Roman"/>
      <w:sz w:val="20"/>
      <w:szCs w:val="24"/>
    </w:rPr>
  </w:style>
  <w:style w:type="paragraph" w:customStyle="1" w:styleId="Zkladnodstavec">
    <w:name w:val="[Základní odstavec]"/>
    <w:basedOn w:val="Normln"/>
    <w:uiPriority w:val="99"/>
    <w:rsid w:val="00E06AED"/>
    <w:pPr>
      <w:autoSpaceDE w:val="0"/>
      <w:autoSpaceDN w:val="0"/>
      <w:adjustRightInd w:val="0"/>
      <w:spacing w:after="0" w:line="288" w:lineRule="auto"/>
      <w:jc w:val="left"/>
      <w:textAlignment w:val="center"/>
    </w:pPr>
    <w:rPr>
      <w:rFonts w:eastAsia="Times New Roman" w:cs="Minion Pro"/>
      <w:color w:val="000000"/>
      <w:sz w:val="24"/>
      <w:szCs w:val="24"/>
    </w:rPr>
  </w:style>
  <w:style w:type="paragraph" w:customStyle="1" w:styleId="Styl1">
    <w:name w:val="Styl1"/>
    <w:basedOn w:val="Normln"/>
    <w:rsid w:val="001C04FB"/>
    <w:pPr>
      <w:tabs>
        <w:tab w:val="left" w:pos="2552"/>
      </w:tabs>
      <w:spacing w:after="0" w:line="240" w:lineRule="auto"/>
      <w:jc w:val="left"/>
    </w:pPr>
    <w:rPr>
      <w:rFonts w:ascii="Calibri" w:eastAsia="Times New Roman" w:hAnsi="Calibri"/>
      <w:sz w:val="22"/>
      <w:szCs w:val="24"/>
    </w:rPr>
  </w:style>
  <w:style w:type="character" w:styleId="Nevyeenzmnka">
    <w:name w:val="Unresolved Mention"/>
    <w:basedOn w:val="Standardnpsmoodstavce"/>
    <w:uiPriority w:val="99"/>
    <w:semiHidden/>
    <w:unhideWhenUsed/>
    <w:rsid w:val="00A80AC5"/>
    <w:rPr>
      <w:color w:val="808080"/>
      <w:shd w:val="clear" w:color="auto" w:fill="E6E6E6"/>
    </w:rPr>
  </w:style>
  <w:style w:type="character" w:styleId="Odkaznakoment">
    <w:name w:val="annotation reference"/>
    <w:basedOn w:val="Standardnpsmoodstavce"/>
    <w:uiPriority w:val="99"/>
    <w:semiHidden/>
    <w:unhideWhenUsed/>
    <w:rsid w:val="00FE16B1"/>
    <w:rPr>
      <w:sz w:val="16"/>
      <w:szCs w:val="16"/>
    </w:rPr>
  </w:style>
  <w:style w:type="paragraph" w:styleId="Pedmtkomente">
    <w:name w:val="annotation subject"/>
    <w:basedOn w:val="Textkomente"/>
    <w:next w:val="Textkomente"/>
    <w:link w:val="PedmtkomenteChar"/>
    <w:uiPriority w:val="99"/>
    <w:semiHidden/>
    <w:unhideWhenUsed/>
    <w:rsid w:val="00FE16B1"/>
    <w:rPr>
      <w:b/>
      <w:bCs/>
    </w:rPr>
  </w:style>
  <w:style w:type="character" w:customStyle="1" w:styleId="PedmtkomenteChar">
    <w:name w:val="Předmět komentáře Char"/>
    <w:basedOn w:val="TextkomenteChar"/>
    <w:link w:val="Pedmtkomente"/>
    <w:uiPriority w:val="99"/>
    <w:semiHidden/>
    <w:rsid w:val="00FE16B1"/>
    <w:rPr>
      <w:rFonts w:ascii="Arial" w:hAnsi="Arial"/>
      <w:b/>
      <w:bCs/>
      <w:sz w:val="20"/>
      <w:szCs w:val="20"/>
    </w:rPr>
  </w:style>
  <w:style w:type="table" w:styleId="Mkatabulky">
    <w:name w:val="Table Grid"/>
    <w:basedOn w:val="Normlntabulka"/>
    <w:uiPriority w:val="39"/>
    <w:rsid w:val="00796503"/>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qFormat/>
    <w:rsid w:val="004D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5996">
      <w:bodyDiv w:val="1"/>
      <w:marLeft w:val="0"/>
      <w:marRight w:val="0"/>
      <w:marTop w:val="0"/>
      <w:marBottom w:val="0"/>
      <w:divBdr>
        <w:top w:val="none" w:sz="0" w:space="0" w:color="auto"/>
        <w:left w:val="none" w:sz="0" w:space="0" w:color="auto"/>
        <w:bottom w:val="none" w:sz="0" w:space="0" w:color="auto"/>
        <w:right w:val="none" w:sz="0" w:space="0" w:color="auto"/>
      </w:divBdr>
    </w:div>
    <w:div w:id="15792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D27C-CE18-43BF-85FB-EE20CD9B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3152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3679</CharactersWithSpaces>
  <SharedDoc>false</SharedDoc>
  <HLinks>
    <vt:vector size="6" baseType="variant">
      <vt:variant>
        <vt:i4>1704063</vt:i4>
      </vt:variant>
      <vt:variant>
        <vt:i4>0</vt:i4>
      </vt:variant>
      <vt:variant>
        <vt:i4>0</vt:i4>
      </vt:variant>
      <vt:variant>
        <vt:i4>5</vt:i4>
      </vt:variant>
      <vt:variant>
        <vt:lpwstr>mailto:vera.kottova@hrdlicka.cz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Reimar</dc:creator>
  <cp:lastModifiedBy>Hana Lišková</cp:lastModifiedBy>
  <cp:revision>4</cp:revision>
  <cp:lastPrinted>2022-02-28T08:45:00Z</cp:lastPrinted>
  <dcterms:created xsi:type="dcterms:W3CDTF">2022-02-28T17:40:00Z</dcterms:created>
  <dcterms:modified xsi:type="dcterms:W3CDTF">2022-03-02T08:33:00Z</dcterms:modified>
</cp:coreProperties>
</file>