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DCF5D" w14:textId="77777777" w:rsidR="004E5345" w:rsidRDefault="004E5345" w:rsidP="000C4325">
      <w:pPr>
        <w:jc w:val="center"/>
        <w:rPr>
          <w:b/>
          <w:caps/>
        </w:rPr>
      </w:pPr>
      <w:r w:rsidRPr="004E5345">
        <w:rPr>
          <w:b/>
          <w:caps/>
        </w:rPr>
        <w:t>Sight OUtcomes Research CollaborativE</w:t>
      </w:r>
      <w:r>
        <w:rPr>
          <w:b/>
          <w:caps/>
        </w:rPr>
        <w:t xml:space="preserve"> (SOURCE)</w:t>
      </w:r>
    </w:p>
    <w:p w14:paraId="416917D3" w14:textId="77777777" w:rsidR="002549A4" w:rsidRPr="00021A42" w:rsidRDefault="00690100" w:rsidP="000C4325">
      <w:pPr>
        <w:jc w:val="center"/>
      </w:pPr>
      <w:r>
        <w:rPr>
          <w:b/>
        </w:rPr>
        <w:t xml:space="preserve">PARTICIPATION AND </w:t>
      </w:r>
      <w:r w:rsidR="002549A4" w:rsidRPr="00021A42">
        <w:rPr>
          <w:b/>
        </w:rPr>
        <w:t>DATA USE AGREEMENT</w:t>
      </w:r>
    </w:p>
    <w:p w14:paraId="77C3C900" w14:textId="77777777" w:rsidR="000C4325" w:rsidRPr="00021A42" w:rsidRDefault="000C4325" w:rsidP="000C4325">
      <w:pPr>
        <w:jc w:val="center"/>
        <w:rPr>
          <w:sz w:val="20"/>
          <w:szCs w:val="20"/>
        </w:rPr>
      </w:pPr>
    </w:p>
    <w:p w14:paraId="2D02EC8D" w14:textId="77777777" w:rsidR="000C4325" w:rsidRPr="00021A42" w:rsidRDefault="000C4325" w:rsidP="000C4325">
      <w:pPr>
        <w:rPr>
          <w:sz w:val="20"/>
          <w:szCs w:val="20"/>
        </w:rPr>
      </w:pPr>
    </w:p>
    <w:p w14:paraId="6439B842" w14:textId="77777777" w:rsidR="000C4325" w:rsidRPr="00021A42" w:rsidRDefault="000C4325" w:rsidP="000F0D10">
      <w:pPr>
        <w:jc w:val="both"/>
      </w:pPr>
      <w:r w:rsidRPr="00021A42">
        <w:rPr>
          <w:sz w:val="20"/>
          <w:szCs w:val="20"/>
        </w:rPr>
        <w:tab/>
      </w:r>
      <w:r w:rsidRPr="00021A42">
        <w:t xml:space="preserve">This Data Use Agreement (“Agreement”) is by and between </w:t>
      </w:r>
      <w:r w:rsidR="00040D1D" w:rsidRPr="00040D1D">
        <w:rPr>
          <w:highlight w:val="yellow"/>
        </w:rPr>
        <w:t>________________________________________</w:t>
      </w:r>
      <w:r w:rsidR="00040D1D">
        <w:t xml:space="preserve"> </w:t>
      </w:r>
      <w:r w:rsidRPr="00021A42">
        <w:t>(“Participant”) and the Regents of the University of Michigan, a</w:t>
      </w:r>
      <w:r w:rsidR="003C0157">
        <w:t xml:space="preserve"> State of Michigan </w:t>
      </w:r>
      <w:r w:rsidR="00854264">
        <w:t>Constitutional corporation</w:t>
      </w:r>
      <w:r w:rsidRPr="00021A42">
        <w:t xml:space="preserve"> (“Michigan”).  Throughout this Agreement, Participant and Michigan are individually referred to as “party” and collectively as “parties.”  This Agreement will become effective </w:t>
      </w:r>
      <w:r w:rsidR="00B566BB">
        <w:t>upon execution by both parties to this Agreement</w:t>
      </w:r>
      <w:r w:rsidR="00B566BB" w:rsidRPr="00021A42" w:rsidDel="00B566BB">
        <w:t xml:space="preserve"> </w:t>
      </w:r>
      <w:r w:rsidR="00B566BB">
        <w:t>as of</w:t>
      </w:r>
      <w:r w:rsidR="00B566BB" w:rsidRPr="00021A42">
        <w:t xml:space="preserve"> </w:t>
      </w:r>
      <w:r w:rsidRPr="00021A42">
        <w:t xml:space="preserve">the date of the </w:t>
      </w:r>
      <w:r w:rsidR="00B566BB">
        <w:t>first</w:t>
      </w:r>
      <w:r w:rsidR="00B566BB" w:rsidRPr="00021A42">
        <w:t xml:space="preserve"> </w:t>
      </w:r>
      <w:r w:rsidRPr="00021A42">
        <w:t>signature affixed below (the “Effective Date”).</w:t>
      </w:r>
    </w:p>
    <w:p w14:paraId="155EB06B" w14:textId="77777777" w:rsidR="000C4325" w:rsidRDefault="000C4325" w:rsidP="000F0D10">
      <w:pPr>
        <w:jc w:val="both"/>
      </w:pPr>
    </w:p>
    <w:p w14:paraId="6CA2B6AF" w14:textId="77777777" w:rsidR="00690100" w:rsidRDefault="00690100" w:rsidP="00690100">
      <w:pPr>
        <w:ind w:firstLine="720"/>
        <w:jc w:val="both"/>
      </w:pPr>
      <w:r>
        <w:t xml:space="preserve">WHEREAS, Michigan has established the </w:t>
      </w:r>
      <w:r w:rsidRPr="0080478A">
        <w:rPr>
          <w:b/>
        </w:rPr>
        <w:t>S</w:t>
      </w:r>
      <w:r>
        <w:t xml:space="preserve">ight </w:t>
      </w:r>
      <w:proofErr w:type="spellStart"/>
      <w:r w:rsidRPr="0080478A">
        <w:rPr>
          <w:b/>
        </w:rPr>
        <w:t>OU</w:t>
      </w:r>
      <w:r>
        <w:t>tcomes</w:t>
      </w:r>
      <w:proofErr w:type="spellEnd"/>
      <w:r>
        <w:t xml:space="preserve"> </w:t>
      </w:r>
      <w:r w:rsidRPr="0080478A">
        <w:rPr>
          <w:b/>
        </w:rPr>
        <w:t>R</w:t>
      </w:r>
      <w:r>
        <w:t xml:space="preserve">esearch </w:t>
      </w:r>
      <w:proofErr w:type="spellStart"/>
      <w:r w:rsidRPr="0080478A">
        <w:rPr>
          <w:b/>
        </w:rPr>
        <w:t>C</w:t>
      </w:r>
      <w:r>
        <w:t>ollaborativ</w:t>
      </w:r>
      <w:r w:rsidRPr="0080478A">
        <w:rPr>
          <w:b/>
        </w:rPr>
        <w:t>E</w:t>
      </w:r>
      <w:proofErr w:type="spellEnd"/>
      <w:r w:rsidRPr="0080478A">
        <w:rPr>
          <w:b/>
        </w:rPr>
        <w:t xml:space="preserve"> </w:t>
      </w:r>
      <w:r>
        <w:t xml:space="preserve">(“SOURCE”) for the purpose of permitting multi-institutional collaboration to accelerate outcomes research and quality improvement in ophthalmology; and </w:t>
      </w:r>
    </w:p>
    <w:p w14:paraId="39475228" w14:textId="77777777" w:rsidR="00690100" w:rsidRDefault="00690100" w:rsidP="000F0D10">
      <w:pPr>
        <w:jc w:val="both"/>
      </w:pPr>
    </w:p>
    <w:p w14:paraId="0027A8AB" w14:textId="77777777" w:rsidR="00690100" w:rsidRDefault="00690100" w:rsidP="00690100">
      <w:pPr>
        <w:ind w:firstLine="720"/>
        <w:jc w:val="both"/>
      </w:pPr>
      <w:r>
        <w:t>WHEREAS, Participant seeks to participate in SOURCE</w:t>
      </w:r>
      <w:r w:rsidR="0080478A">
        <w:t xml:space="preserve"> and share Participant Data as required</w:t>
      </w:r>
      <w:r>
        <w:t>;</w:t>
      </w:r>
    </w:p>
    <w:p w14:paraId="0C7E5D53" w14:textId="77777777" w:rsidR="00690100" w:rsidRDefault="00690100" w:rsidP="000F0D10">
      <w:pPr>
        <w:jc w:val="both"/>
      </w:pPr>
    </w:p>
    <w:p w14:paraId="66CEEB47" w14:textId="77777777" w:rsidR="00690100" w:rsidRPr="00021A42" w:rsidRDefault="00690100" w:rsidP="00690100">
      <w:pPr>
        <w:ind w:firstLine="720"/>
        <w:jc w:val="both"/>
      </w:pPr>
      <w:r>
        <w:t>NOW THEREFORE, the Parties agree to the following:</w:t>
      </w:r>
    </w:p>
    <w:p w14:paraId="2B24FEDE" w14:textId="77777777" w:rsidR="000C4325" w:rsidRPr="00021A42" w:rsidRDefault="000C4325" w:rsidP="000F0D10">
      <w:pPr>
        <w:jc w:val="both"/>
      </w:pPr>
    </w:p>
    <w:p w14:paraId="45524D69" w14:textId="77777777" w:rsidR="005707E2" w:rsidRPr="00A96799" w:rsidRDefault="000C4325" w:rsidP="0028775F">
      <w:pPr>
        <w:jc w:val="both"/>
      </w:pPr>
      <w:r w:rsidRPr="00021A42">
        <w:rPr>
          <w:b/>
        </w:rPr>
        <w:tab/>
        <w:t>A.</w:t>
      </w:r>
      <w:r w:rsidRPr="00021A42">
        <w:rPr>
          <w:b/>
        </w:rPr>
        <w:tab/>
      </w:r>
      <w:r w:rsidR="002549A4" w:rsidRPr="00021A42">
        <w:rPr>
          <w:b/>
          <w:caps/>
        </w:rPr>
        <w:t>Definitions</w:t>
      </w:r>
      <w:r w:rsidR="00EB5C57">
        <w:tab/>
      </w:r>
    </w:p>
    <w:p w14:paraId="017088EB" w14:textId="77777777" w:rsidR="005707E2" w:rsidRDefault="005707E2" w:rsidP="00A96799">
      <w:pPr>
        <w:ind w:firstLine="720"/>
        <w:rPr>
          <w:i/>
        </w:rPr>
      </w:pPr>
    </w:p>
    <w:p w14:paraId="32BFF686" w14:textId="15083831" w:rsidR="00EB5C57" w:rsidRDefault="00EB5C57" w:rsidP="00EB5C57">
      <w:pPr>
        <w:jc w:val="both"/>
      </w:pPr>
      <w:r>
        <w:tab/>
      </w:r>
      <w:r w:rsidR="00B87037">
        <w:t>1</w:t>
      </w:r>
      <w:r>
        <w:t>.</w:t>
      </w:r>
      <w:r>
        <w:tab/>
      </w:r>
      <w:r w:rsidR="004E5345">
        <w:rPr>
          <w:i/>
        </w:rPr>
        <w:t>SOURCE</w:t>
      </w:r>
      <w:r w:rsidR="00AD22C3">
        <w:rPr>
          <w:i/>
        </w:rPr>
        <w:t>-DC</w:t>
      </w:r>
      <w:r>
        <w:rPr>
          <w:i/>
        </w:rPr>
        <w:t>:</w:t>
      </w:r>
      <w:r w:rsidR="004E5345">
        <w:t xml:space="preserve"> The </w:t>
      </w:r>
      <w:r w:rsidR="004E5345" w:rsidRPr="004E5345">
        <w:t xml:space="preserve">Sight </w:t>
      </w:r>
      <w:proofErr w:type="spellStart"/>
      <w:r w:rsidR="004E5345" w:rsidRPr="004E5345">
        <w:t>OUtcomes</w:t>
      </w:r>
      <w:proofErr w:type="spellEnd"/>
      <w:r w:rsidR="004E5345" w:rsidRPr="004E5345">
        <w:t xml:space="preserve"> Research </w:t>
      </w:r>
      <w:proofErr w:type="spellStart"/>
      <w:r w:rsidR="004E5345" w:rsidRPr="004E5345">
        <w:t>CollaborativE</w:t>
      </w:r>
      <w:proofErr w:type="spellEnd"/>
      <w:r w:rsidR="00275E75">
        <w:t xml:space="preserve"> Data Collaborative</w:t>
      </w:r>
      <w:r w:rsidR="004E5345">
        <w:t xml:space="preserve"> (</w:t>
      </w:r>
      <w:r w:rsidR="00275E75">
        <w:t>“</w:t>
      </w:r>
      <w:r w:rsidR="004E5345">
        <w:t>SOURCE</w:t>
      </w:r>
      <w:r w:rsidR="00275E75">
        <w:t>” or “SOURCE-DC”</w:t>
      </w:r>
      <w:r w:rsidR="004E5345">
        <w:t>)</w:t>
      </w:r>
      <w:r>
        <w:t xml:space="preserve">, which has been established to pool data submitted by </w:t>
      </w:r>
      <w:r w:rsidR="00363C56">
        <w:t>ophthalmology</w:t>
      </w:r>
      <w:r>
        <w:t xml:space="preserve"> departments</w:t>
      </w:r>
      <w:r w:rsidRPr="00A439D8">
        <w:t xml:space="preserve"> </w:t>
      </w:r>
      <w:r w:rsidR="009A2C30">
        <w:t>of institutions with health</w:t>
      </w:r>
      <w:r>
        <w:t xml:space="preserve"> information systems into a common research </w:t>
      </w:r>
      <w:r w:rsidR="00C97CA5">
        <w:t xml:space="preserve">and quality improvement </w:t>
      </w:r>
      <w:r>
        <w:t>database with the hope of accelerating outcomes</w:t>
      </w:r>
      <w:r w:rsidR="00E14247">
        <w:t xml:space="preserve"> </w:t>
      </w:r>
      <w:r w:rsidR="009A2C30">
        <w:t xml:space="preserve">research </w:t>
      </w:r>
      <w:r w:rsidRPr="00A439D8">
        <w:t>to advance know</w:t>
      </w:r>
      <w:r>
        <w:t>ledge and improve patient care.</w:t>
      </w:r>
    </w:p>
    <w:p w14:paraId="09615211" w14:textId="77777777" w:rsidR="00EB5C57" w:rsidRDefault="00EB5C57" w:rsidP="00EB5C57">
      <w:pPr>
        <w:jc w:val="both"/>
      </w:pPr>
    </w:p>
    <w:p w14:paraId="7596126A" w14:textId="60B6C764" w:rsidR="00EB5C57" w:rsidRDefault="00EB5C57" w:rsidP="00EB5C57">
      <w:r>
        <w:rPr>
          <w:i/>
        </w:rPr>
        <w:tab/>
      </w:r>
      <w:r w:rsidR="00B87037">
        <w:t>2</w:t>
      </w:r>
      <w:r>
        <w:t>.</w:t>
      </w:r>
      <w:r>
        <w:tab/>
      </w:r>
      <w:r w:rsidR="004E5345">
        <w:rPr>
          <w:i/>
        </w:rPr>
        <w:t>SOURCE</w:t>
      </w:r>
      <w:r>
        <w:rPr>
          <w:i/>
        </w:rPr>
        <w:t xml:space="preserve"> Data:</w:t>
      </w:r>
      <w:r>
        <w:t xml:space="preserve"> </w:t>
      </w:r>
      <w:r w:rsidR="00B87037">
        <w:t xml:space="preserve"> (a) all patient information shall be fully de-identified pursuant to standards and implementation specifications set forth under 42 CFR § 164.514 (the “De-identified Data Set”); (b) no healthcare provider names are included in such data; and (c) all hospital/center names or other identifying information shall be removed and non-identifying numbers or similar designations will be used. </w:t>
      </w:r>
    </w:p>
    <w:p w14:paraId="194D6E36" w14:textId="77777777" w:rsidR="006B79EC" w:rsidRDefault="006B79EC" w:rsidP="00EB5C57"/>
    <w:p w14:paraId="4A89D147" w14:textId="29B8DF37" w:rsidR="006B79EC" w:rsidRPr="006B79EC" w:rsidRDefault="006B79EC" w:rsidP="00EB5C57">
      <w:r>
        <w:tab/>
      </w:r>
      <w:r w:rsidR="00886CBD">
        <w:t>3</w:t>
      </w:r>
      <w:r>
        <w:t>.</w:t>
      </w:r>
      <w:r>
        <w:tab/>
      </w:r>
      <w:r w:rsidR="004E5345">
        <w:rPr>
          <w:i/>
        </w:rPr>
        <w:t>SOURCE</w:t>
      </w:r>
      <w:r>
        <w:rPr>
          <w:i/>
        </w:rPr>
        <w:t xml:space="preserve"> Participant:</w:t>
      </w:r>
      <w:r>
        <w:t xml:space="preserve"> An organization participating in </w:t>
      </w:r>
      <w:r w:rsidR="004E5345">
        <w:t>SOURCE-DC</w:t>
      </w:r>
      <w:r>
        <w:t xml:space="preserve"> that has signed </w:t>
      </w:r>
      <w:r w:rsidR="0080478A">
        <w:t>the</w:t>
      </w:r>
      <w:r>
        <w:t xml:space="preserve"> </w:t>
      </w:r>
      <w:r w:rsidR="004E5345" w:rsidRPr="004E5345">
        <w:t xml:space="preserve">Sight </w:t>
      </w:r>
      <w:proofErr w:type="spellStart"/>
      <w:r w:rsidR="004E5345" w:rsidRPr="004E5345">
        <w:t>OUtcomes</w:t>
      </w:r>
      <w:proofErr w:type="spellEnd"/>
      <w:r w:rsidR="004E5345" w:rsidRPr="004E5345">
        <w:t xml:space="preserve"> Research </w:t>
      </w:r>
      <w:proofErr w:type="spellStart"/>
      <w:r w:rsidR="004E5345" w:rsidRPr="004E5345">
        <w:t>CollaborativE</w:t>
      </w:r>
      <w:proofErr w:type="spellEnd"/>
      <w:r w:rsidR="004E5345">
        <w:t xml:space="preserve"> (SOURCE)</w:t>
      </w:r>
      <w:r w:rsidR="0080478A">
        <w:t xml:space="preserve"> Participation and</w:t>
      </w:r>
      <w:r w:rsidR="00363C56">
        <w:t xml:space="preserve"> Data Collaborative</w:t>
      </w:r>
      <w:r>
        <w:t xml:space="preserve"> Data Use Agreement.</w:t>
      </w:r>
    </w:p>
    <w:p w14:paraId="242E6B75" w14:textId="77777777" w:rsidR="00EB5C57" w:rsidRDefault="00EB5C57" w:rsidP="00EB5C57"/>
    <w:p w14:paraId="23DD391A" w14:textId="34581CEB" w:rsidR="005707E2" w:rsidRDefault="006B79EC" w:rsidP="00EB5C57">
      <w:r>
        <w:tab/>
      </w:r>
      <w:r w:rsidR="00886CBD">
        <w:t>4</w:t>
      </w:r>
      <w:r w:rsidR="00EB5C57">
        <w:t>.</w:t>
      </w:r>
      <w:r w:rsidR="00EB5C57">
        <w:tab/>
      </w:r>
      <w:r w:rsidR="004E5345">
        <w:t>SOURCE</w:t>
      </w:r>
      <w:r w:rsidR="005707E2">
        <w:t xml:space="preserve"> </w:t>
      </w:r>
      <w:r w:rsidR="005707E2">
        <w:rPr>
          <w:i/>
        </w:rPr>
        <w:t>Project:</w:t>
      </w:r>
      <w:r w:rsidR="005707E2">
        <w:t xml:space="preserve"> The research study or studies submitted by Participant over time and approved by the Research Committee (“RC”) and for which Michigan is providing </w:t>
      </w:r>
      <w:r w:rsidR="004E5345">
        <w:t>SOURCE</w:t>
      </w:r>
      <w:r w:rsidR="005707E2">
        <w:t xml:space="preserve"> Data to Participant under this Agreement.</w:t>
      </w:r>
    </w:p>
    <w:p w14:paraId="78E46CDD" w14:textId="77777777" w:rsidR="005707E2" w:rsidRDefault="005707E2" w:rsidP="00EB5C57"/>
    <w:p w14:paraId="6E3152FE" w14:textId="7E8A52CC" w:rsidR="00EB5C57" w:rsidRDefault="00886CBD" w:rsidP="00A96799">
      <w:pPr>
        <w:ind w:firstLine="720"/>
      </w:pPr>
      <w:r>
        <w:t>5</w:t>
      </w:r>
      <w:r w:rsidR="00A96799">
        <w:rPr>
          <w:i/>
        </w:rPr>
        <w:t xml:space="preserve">. </w:t>
      </w:r>
      <w:r w:rsidR="00A96799">
        <w:rPr>
          <w:i/>
        </w:rPr>
        <w:tab/>
      </w:r>
      <w:r w:rsidR="00EB5C57">
        <w:rPr>
          <w:i/>
        </w:rPr>
        <w:t>Participant Data:</w:t>
      </w:r>
      <w:r w:rsidR="00303317">
        <w:t xml:space="preserve">  The de-identified Data Set provided by Participant to Michigan as s</w:t>
      </w:r>
      <w:r w:rsidR="0080478A">
        <w:t>pecified in Exhibit A</w:t>
      </w:r>
      <w:r>
        <w:t xml:space="preserve">. </w:t>
      </w:r>
    </w:p>
    <w:p w14:paraId="7549CC16" w14:textId="77777777" w:rsidR="006B79EC" w:rsidRDefault="00886CBD" w:rsidP="00EB5C57">
      <w:r>
        <w:t xml:space="preserve"> </w:t>
      </w:r>
    </w:p>
    <w:p w14:paraId="0224113E" w14:textId="445B590D" w:rsidR="004B5A00" w:rsidRPr="00021A42" w:rsidRDefault="006B79EC" w:rsidP="00886CBD">
      <w:pPr>
        <w:jc w:val="both"/>
      </w:pPr>
      <w:r>
        <w:tab/>
      </w:r>
    </w:p>
    <w:p w14:paraId="3437A9B1"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14:paraId="5675BCF9"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B.</w:t>
      </w:r>
      <w:r>
        <w:rPr>
          <w:rFonts w:ascii="Times New Roman" w:hAnsi="Times New Roman" w:cs="Times New Roman"/>
          <w:b/>
          <w:sz w:val="24"/>
          <w:szCs w:val="24"/>
        </w:rPr>
        <w:tab/>
        <w:t>SCOPE OF AGREEMENT</w:t>
      </w:r>
    </w:p>
    <w:p w14:paraId="7DDF75D8"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14:paraId="00B8D410" w14:textId="77777777" w:rsidR="006B79EC" w:rsidRPr="00E14247" w:rsidRDefault="006B79EC" w:rsidP="000F0D10">
      <w:pPr>
        <w:pStyle w:val="NumberedList"/>
        <w:keepNext w:val="0"/>
        <w:numPr>
          <w:ilvl w:val="0"/>
          <w:numId w:val="0"/>
        </w:numPr>
        <w:tabs>
          <w:tab w:val="clear" w:pos="360"/>
        </w:tabs>
        <w:spacing w:after="0"/>
        <w:rPr>
          <w:rFonts w:ascii="Times New Roman" w:hAnsi="Times New Roman" w:cs="Times New Roman"/>
          <w:color w:val="000000" w:themeColor="text1"/>
          <w:sz w:val="24"/>
          <w:szCs w:val="24"/>
        </w:rPr>
      </w:pPr>
      <w:r w:rsidRPr="00E14247">
        <w:rPr>
          <w:rFonts w:ascii="Times New Roman" w:hAnsi="Times New Roman" w:cs="Times New Roman"/>
          <w:color w:val="000000" w:themeColor="text1"/>
          <w:sz w:val="24"/>
          <w:szCs w:val="24"/>
        </w:rPr>
        <w:t>This Agreement sets for</w:t>
      </w:r>
      <w:r w:rsidR="00646E9F">
        <w:rPr>
          <w:rFonts w:ascii="Times New Roman" w:hAnsi="Times New Roman" w:cs="Times New Roman"/>
          <w:color w:val="000000" w:themeColor="text1"/>
          <w:sz w:val="24"/>
          <w:szCs w:val="24"/>
        </w:rPr>
        <w:t>th</w:t>
      </w:r>
      <w:r w:rsidRPr="00E14247">
        <w:rPr>
          <w:rFonts w:ascii="Times New Roman" w:hAnsi="Times New Roman" w:cs="Times New Roman"/>
          <w:color w:val="000000" w:themeColor="text1"/>
          <w:sz w:val="24"/>
          <w:szCs w:val="24"/>
        </w:rPr>
        <w:t xml:space="preserve"> the terms and conditions pursuant to which Participant may transfer Participant Data to Michigan for inclusion in the </w:t>
      </w:r>
      <w:r w:rsidR="004E5345">
        <w:rPr>
          <w:rFonts w:ascii="Times New Roman" w:hAnsi="Times New Roman" w:cs="Times New Roman"/>
          <w:color w:val="000000" w:themeColor="text1"/>
          <w:sz w:val="24"/>
          <w:szCs w:val="24"/>
        </w:rPr>
        <w:t>SOURCE</w:t>
      </w:r>
      <w:r w:rsidRPr="00E14247">
        <w:rPr>
          <w:rFonts w:ascii="Times New Roman" w:hAnsi="Times New Roman" w:cs="Times New Roman"/>
          <w:color w:val="000000" w:themeColor="text1"/>
          <w:sz w:val="24"/>
          <w:szCs w:val="24"/>
        </w:rPr>
        <w:t xml:space="preserve"> </w:t>
      </w:r>
      <w:r w:rsidR="00AC74BB" w:rsidRPr="00E14247">
        <w:rPr>
          <w:rFonts w:ascii="Times New Roman" w:hAnsi="Times New Roman" w:cs="Times New Roman"/>
          <w:color w:val="000000" w:themeColor="text1"/>
          <w:sz w:val="24"/>
          <w:szCs w:val="24"/>
        </w:rPr>
        <w:t xml:space="preserve">centralized research </w:t>
      </w:r>
      <w:r w:rsidR="00646E9F">
        <w:rPr>
          <w:rFonts w:ascii="Times New Roman" w:hAnsi="Times New Roman" w:cs="Times New Roman"/>
          <w:color w:val="000000" w:themeColor="text1"/>
          <w:sz w:val="24"/>
          <w:szCs w:val="24"/>
        </w:rPr>
        <w:t>and</w:t>
      </w:r>
      <w:r w:rsidR="00C97CA5">
        <w:rPr>
          <w:rFonts w:ascii="Times New Roman" w:hAnsi="Times New Roman" w:cs="Times New Roman"/>
          <w:color w:val="000000" w:themeColor="text1"/>
          <w:sz w:val="24"/>
          <w:szCs w:val="24"/>
        </w:rPr>
        <w:t xml:space="preserve"> quality improvement </w:t>
      </w:r>
      <w:r w:rsidR="00AC74BB" w:rsidRPr="00E14247">
        <w:rPr>
          <w:rFonts w:ascii="Times New Roman" w:hAnsi="Times New Roman" w:cs="Times New Roman"/>
          <w:color w:val="000000" w:themeColor="text1"/>
          <w:sz w:val="24"/>
          <w:szCs w:val="24"/>
        </w:rPr>
        <w:t>repository;</w:t>
      </w:r>
      <w:r w:rsidRPr="00E14247">
        <w:rPr>
          <w:rFonts w:ascii="Times New Roman" w:hAnsi="Times New Roman" w:cs="Times New Roman"/>
          <w:color w:val="000000" w:themeColor="text1"/>
          <w:sz w:val="24"/>
          <w:szCs w:val="24"/>
        </w:rPr>
        <w:t xml:space="preserve"> Michigan’s obligations and rights to </w:t>
      </w:r>
      <w:r w:rsidR="00AC74BB" w:rsidRPr="00E14247">
        <w:rPr>
          <w:rFonts w:ascii="Times New Roman" w:hAnsi="Times New Roman" w:cs="Times New Roman"/>
          <w:color w:val="000000" w:themeColor="text1"/>
          <w:sz w:val="24"/>
          <w:szCs w:val="24"/>
        </w:rPr>
        <w:t xml:space="preserve">receive, process, use, and distribute Participant Data, as part of </w:t>
      </w:r>
      <w:r w:rsidR="004E5345">
        <w:rPr>
          <w:rFonts w:ascii="Times New Roman" w:hAnsi="Times New Roman" w:cs="Times New Roman"/>
          <w:color w:val="000000" w:themeColor="text1"/>
          <w:sz w:val="24"/>
          <w:szCs w:val="24"/>
        </w:rPr>
        <w:t>SOURCE</w:t>
      </w:r>
      <w:r w:rsidR="00AC74BB" w:rsidRPr="00E14247">
        <w:rPr>
          <w:rFonts w:ascii="Times New Roman" w:hAnsi="Times New Roman" w:cs="Times New Roman"/>
          <w:color w:val="000000" w:themeColor="text1"/>
          <w:sz w:val="24"/>
          <w:szCs w:val="24"/>
        </w:rPr>
        <w:t xml:space="preserve"> Data, to </w:t>
      </w:r>
      <w:r w:rsidR="004E5345">
        <w:rPr>
          <w:rFonts w:ascii="Times New Roman" w:hAnsi="Times New Roman" w:cs="Times New Roman"/>
          <w:color w:val="000000" w:themeColor="text1"/>
          <w:sz w:val="24"/>
          <w:szCs w:val="24"/>
        </w:rPr>
        <w:t>SOURCE</w:t>
      </w:r>
      <w:r w:rsidR="00AC74BB" w:rsidRPr="00E14247">
        <w:rPr>
          <w:rFonts w:ascii="Times New Roman" w:hAnsi="Times New Roman" w:cs="Times New Roman"/>
          <w:color w:val="000000" w:themeColor="text1"/>
          <w:sz w:val="24"/>
          <w:szCs w:val="24"/>
        </w:rPr>
        <w:t xml:space="preserve"> Participants for use in Projects; and the Participant’s rights and obligations to receive and use any </w:t>
      </w:r>
      <w:r w:rsidR="004E5345">
        <w:rPr>
          <w:rFonts w:ascii="Times New Roman" w:hAnsi="Times New Roman" w:cs="Times New Roman"/>
          <w:color w:val="000000" w:themeColor="text1"/>
          <w:sz w:val="24"/>
          <w:szCs w:val="24"/>
        </w:rPr>
        <w:t>SOURCE</w:t>
      </w:r>
      <w:r w:rsidR="00AC74BB" w:rsidRPr="00E14247">
        <w:rPr>
          <w:rFonts w:ascii="Times New Roman" w:hAnsi="Times New Roman" w:cs="Times New Roman"/>
          <w:color w:val="000000" w:themeColor="text1"/>
          <w:sz w:val="24"/>
          <w:szCs w:val="24"/>
        </w:rPr>
        <w:t xml:space="preserve"> Data in Projects.</w:t>
      </w:r>
    </w:p>
    <w:p w14:paraId="4DAC0F34" w14:textId="77777777" w:rsidR="00AC74BB" w:rsidRPr="00E14247" w:rsidRDefault="00AC74BB" w:rsidP="000F0D10">
      <w:pPr>
        <w:pStyle w:val="NumberedList"/>
        <w:keepNext w:val="0"/>
        <w:numPr>
          <w:ilvl w:val="0"/>
          <w:numId w:val="0"/>
        </w:numPr>
        <w:tabs>
          <w:tab w:val="clear" w:pos="360"/>
        </w:tabs>
        <w:spacing w:after="0"/>
        <w:rPr>
          <w:rFonts w:ascii="Times New Roman" w:hAnsi="Times New Roman" w:cs="Times New Roman"/>
          <w:color w:val="FF0000"/>
          <w:sz w:val="24"/>
          <w:szCs w:val="24"/>
        </w:rPr>
      </w:pPr>
    </w:p>
    <w:p w14:paraId="5CD009DE"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341775FF"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COLLECTION OF MATERIALS</w:t>
      </w:r>
    </w:p>
    <w:p w14:paraId="03168424"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11D81E04"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Participant represents and certifies that:</w:t>
      </w:r>
    </w:p>
    <w:p w14:paraId="2B043721"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5BC3B5E4" w14:textId="77777777"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1.</w:t>
      </w:r>
      <w:r w:rsidRPr="00AC74BB">
        <w:rPr>
          <w:rFonts w:ascii="Times New Roman" w:hAnsi="Times New Roman" w:cs="Times New Roman"/>
          <w:sz w:val="24"/>
          <w:szCs w:val="24"/>
        </w:rPr>
        <w:tab/>
        <w:t xml:space="preserve">Any Participant Data provided to Michigan by Participant were collected pursuant to and in accordance with any applicable Institutional Review Board (“IRB”) approval and </w:t>
      </w:r>
      <w:r w:rsidRPr="00AC74BB">
        <w:rPr>
          <w:rFonts w:ascii="Times New Roman" w:hAnsi="Times New Roman"/>
          <w:sz w:val="24"/>
          <w:szCs w:val="24"/>
        </w:rPr>
        <w:t>in compliance with all applicable laws, regulations and policies for the protection of human subjects, inclu</w:t>
      </w:r>
      <w:r>
        <w:rPr>
          <w:rFonts w:ascii="Times New Roman" w:hAnsi="Times New Roman"/>
          <w:sz w:val="24"/>
          <w:szCs w:val="24"/>
        </w:rPr>
        <w:t>ding, in the case where Participant</w:t>
      </w:r>
      <w:r w:rsidRPr="00AC74BB">
        <w:rPr>
          <w:rFonts w:ascii="Times New Roman" w:hAnsi="Times New Roman"/>
          <w:sz w:val="24"/>
          <w:szCs w:val="24"/>
        </w:rPr>
        <w:t xml:space="preserve"> is a covered entity, 45 CFR Part 46, “Protection of Human Subjects” (the “Common Rule”), </w:t>
      </w:r>
      <w:r>
        <w:rPr>
          <w:rFonts w:ascii="Times New Roman" w:hAnsi="Times New Roman"/>
          <w:sz w:val="24"/>
          <w:szCs w:val="24"/>
        </w:rPr>
        <w:t xml:space="preserve">and </w:t>
      </w:r>
      <w:r w:rsidRPr="00AC74BB">
        <w:rPr>
          <w:rFonts w:ascii="Times New Roman" w:hAnsi="Times New Roman"/>
          <w:sz w:val="24"/>
          <w:szCs w:val="24"/>
        </w:rPr>
        <w:t>the HIPAA Privacy Rule</w:t>
      </w:r>
    </w:p>
    <w:p w14:paraId="7E25E1E9" w14:textId="77777777"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0E58B20A" w14:textId="77777777" w:rsidR="00AC74BB"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2.</w:t>
      </w:r>
      <w:r w:rsidRPr="00AC74BB">
        <w:rPr>
          <w:rFonts w:ascii="Times New Roman" w:hAnsi="Times New Roman" w:cs="Times New Roman"/>
          <w:sz w:val="24"/>
          <w:szCs w:val="24"/>
        </w:rPr>
        <w:tab/>
        <w:t>Any relevant informed consents and authorizations permit use, processing, and redistribution of the Participant Data in the manner</w:t>
      </w:r>
      <w:r>
        <w:rPr>
          <w:rFonts w:ascii="Times New Roman" w:hAnsi="Times New Roman" w:cs="Times New Roman"/>
          <w:sz w:val="24"/>
          <w:szCs w:val="24"/>
        </w:rPr>
        <w:t xml:space="preserve"> described in this Agreement.</w:t>
      </w:r>
    </w:p>
    <w:p w14:paraId="7BB2EFFD" w14:textId="77777777" w:rsidR="0080117F" w:rsidRDefault="0080117F" w:rsidP="00AC74BB">
      <w:pPr>
        <w:pStyle w:val="NumberedList"/>
        <w:keepNext w:val="0"/>
        <w:numPr>
          <w:ilvl w:val="0"/>
          <w:numId w:val="0"/>
        </w:numPr>
        <w:tabs>
          <w:tab w:val="clear" w:pos="360"/>
        </w:tabs>
        <w:spacing w:after="0"/>
        <w:rPr>
          <w:rFonts w:ascii="Times New Roman" w:hAnsi="Times New Roman" w:cs="Times New Roman"/>
          <w:sz w:val="24"/>
          <w:szCs w:val="24"/>
        </w:rPr>
      </w:pPr>
    </w:p>
    <w:p w14:paraId="1AADAC42"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rPr>
        <w:tab/>
        <w:t>PARTICIPANT OBLIGATIONS</w:t>
      </w:r>
    </w:p>
    <w:p w14:paraId="13B61075"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14:paraId="4AA21FFC" w14:textId="77777777" w:rsidR="009B2F71" w:rsidRP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Participant agrees:</w:t>
      </w:r>
    </w:p>
    <w:p w14:paraId="48B1EB53" w14:textId="77777777" w:rsidR="00AC74BB" w:rsidRPr="009B2F71"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p>
    <w:p w14:paraId="6C9DB4C1" w14:textId="20884508" w:rsidR="00CF0675" w:rsidRPr="000B0987" w:rsidRDefault="00CF0675" w:rsidP="009B2F71">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ab/>
      </w:r>
      <w:r w:rsidRPr="000B0987">
        <w:rPr>
          <w:rFonts w:ascii="Times New Roman" w:hAnsi="Times New Roman" w:cs="Times New Roman"/>
          <w:sz w:val="24"/>
          <w:szCs w:val="24"/>
        </w:rPr>
        <w:t>1.</w:t>
      </w:r>
      <w:r w:rsidRPr="000B0987">
        <w:rPr>
          <w:rFonts w:ascii="Times New Roman" w:hAnsi="Times New Roman" w:cs="Times New Roman"/>
          <w:sz w:val="24"/>
          <w:szCs w:val="24"/>
        </w:rPr>
        <w:tab/>
      </w:r>
      <w:r w:rsidR="009B2F71" w:rsidRPr="000B0987">
        <w:rPr>
          <w:rFonts w:ascii="Times New Roman" w:hAnsi="Times New Roman" w:cs="Times New Roman"/>
          <w:sz w:val="24"/>
          <w:szCs w:val="24"/>
        </w:rPr>
        <w:t xml:space="preserve">To provide Participant Data, as applicable, to Michigan, in accordance with frequency, data, and upload specification to be provided by the coordinating center, </w:t>
      </w:r>
      <w:r w:rsidRPr="000B0987">
        <w:rPr>
          <w:rFonts w:ascii="Times New Roman" w:hAnsi="Times New Roman" w:cs="Times New Roman"/>
          <w:sz w:val="24"/>
          <w:szCs w:val="24"/>
        </w:rPr>
        <w:t xml:space="preserve">for the sole and limited purpose of enabling </w:t>
      </w:r>
      <w:r w:rsidR="00021A42" w:rsidRPr="000B0987">
        <w:rPr>
          <w:rFonts w:ascii="Times New Roman" w:hAnsi="Times New Roman" w:cs="Times New Roman"/>
          <w:sz w:val="24"/>
          <w:szCs w:val="24"/>
        </w:rPr>
        <w:t>Michigan</w:t>
      </w:r>
      <w:r w:rsidRPr="000B0987">
        <w:rPr>
          <w:rFonts w:ascii="Times New Roman" w:hAnsi="Times New Roman" w:cs="Times New Roman"/>
          <w:sz w:val="24"/>
          <w:szCs w:val="24"/>
        </w:rPr>
        <w:t xml:space="preserve"> to receive, process, use, and distribute the </w:t>
      </w:r>
      <w:r w:rsidR="00181C26" w:rsidRPr="000B0987">
        <w:rPr>
          <w:rFonts w:ascii="Times New Roman" w:hAnsi="Times New Roman" w:cs="Times New Roman"/>
          <w:sz w:val="24"/>
          <w:szCs w:val="24"/>
        </w:rPr>
        <w:t xml:space="preserve">Participant </w:t>
      </w:r>
      <w:r w:rsidRPr="000B0987">
        <w:rPr>
          <w:rFonts w:ascii="Times New Roman" w:hAnsi="Times New Roman" w:cs="Times New Roman"/>
          <w:sz w:val="24"/>
          <w:szCs w:val="24"/>
        </w:rPr>
        <w:t xml:space="preserve">Data </w:t>
      </w:r>
      <w:r w:rsidR="00B566BB" w:rsidRPr="000B0987">
        <w:rPr>
          <w:rFonts w:ascii="Times New Roman" w:hAnsi="Times New Roman" w:cs="Times New Roman"/>
          <w:sz w:val="24"/>
          <w:szCs w:val="24"/>
        </w:rPr>
        <w:t xml:space="preserve">to </w:t>
      </w:r>
      <w:r w:rsidR="004E5345">
        <w:rPr>
          <w:rFonts w:ascii="Times New Roman" w:hAnsi="Times New Roman" w:cs="Times New Roman"/>
          <w:sz w:val="24"/>
          <w:szCs w:val="24"/>
        </w:rPr>
        <w:t>SOURCE</w:t>
      </w:r>
      <w:r w:rsidR="00AD22C3">
        <w:rPr>
          <w:rFonts w:ascii="Times New Roman" w:hAnsi="Times New Roman" w:cs="Times New Roman"/>
          <w:sz w:val="24"/>
          <w:szCs w:val="24"/>
        </w:rPr>
        <w:t>-DC</w:t>
      </w:r>
      <w:r w:rsidR="00181C26" w:rsidRPr="000B0987">
        <w:rPr>
          <w:rFonts w:ascii="Times New Roman" w:hAnsi="Times New Roman" w:cs="Times New Roman"/>
          <w:sz w:val="24"/>
          <w:szCs w:val="24"/>
        </w:rPr>
        <w:t xml:space="preserve"> </w:t>
      </w:r>
      <w:r w:rsidR="00B566BB" w:rsidRPr="000B0987">
        <w:rPr>
          <w:rFonts w:ascii="Times New Roman" w:hAnsi="Times New Roman" w:cs="Times New Roman"/>
          <w:sz w:val="24"/>
          <w:szCs w:val="24"/>
        </w:rPr>
        <w:t xml:space="preserve">Participants </w:t>
      </w:r>
      <w:r w:rsidRPr="000B0987">
        <w:rPr>
          <w:rFonts w:ascii="Times New Roman" w:hAnsi="Times New Roman" w:cs="Times New Roman"/>
          <w:sz w:val="24"/>
          <w:szCs w:val="24"/>
        </w:rPr>
        <w:t xml:space="preserve">for </w:t>
      </w:r>
      <w:r w:rsidR="00B566BB" w:rsidRPr="000B0987">
        <w:rPr>
          <w:rFonts w:ascii="Times New Roman" w:hAnsi="Times New Roman" w:cs="Times New Roman"/>
          <w:sz w:val="24"/>
          <w:szCs w:val="24"/>
        </w:rPr>
        <w:t>use in</w:t>
      </w:r>
      <w:r w:rsidR="000B2D90" w:rsidRPr="000B0987">
        <w:rPr>
          <w:rFonts w:ascii="Times New Roman" w:hAnsi="Times New Roman" w:cs="Times New Roman"/>
          <w:sz w:val="24"/>
          <w:szCs w:val="24"/>
        </w:rPr>
        <w:t xml:space="preserve"> </w:t>
      </w:r>
      <w:r w:rsidR="004E5345">
        <w:rPr>
          <w:rFonts w:ascii="Times New Roman" w:hAnsi="Times New Roman" w:cs="Times New Roman"/>
          <w:sz w:val="24"/>
          <w:szCs w:val="24"/>
        </w:rPr>
        <w:t>SOURCE</w:t>
      </w:r>
      <w:r w:rsidR="00AD22C3">
        <w:rPr>
          <w:rFonts w:ascii="Times New Roman" w:hAnsi="Times New Roman" w:cs="Times New Roman"/>
          <w:sz w:val="24"/>
          <w:szCs w:val="24"/>
        </w:rPr>
        <w:t>-DC</w:t>
      </w:r>
      <w:r w:rsidR="004A60A8">
        <w:rPr>
          <w:rFonts w:ascii="Times New Roman" w:hAnsi="Times New Roman" w:cs="Times New Roman"/>
          <w:sz w:val="24"/>
          <w:szCs w:val="24"/>
        </w:rPr>
        <w:t xml:space="preserve"> </w:t>
      </w:r>
      <w:r w:rsidR="00B566BB" w:rsidRPr="000B0987">
        <w:rPr>
          <w:rFonts w:ascii="Times New Roman" w:hAnsi="Times New Roman" w:cs="Times New Roman"/>
          <w:sz w:val="24"/>
          <w:szCs w:val="24"/>
        </w:rPr>
        <w:t>Projects</w:t>
      </w:r>
      <w:r w:rsidR="00181C26" w:rsidRPr="000B0987">
        <w:rPr>
          <w:rFonts w:ascii="Times New Roman" w:hAnsi="Times New Roman" w:cs="Times New Roman"/>
          <w:sz w:val="24"/>
          <w:szCs w:val="24"/>
        </w:rPr>
        <w:t>.</w:t>
      </w:r>
      <w:r w:rsidR="000B0987" w:rsidRPr="000B0987">
        <w:rPr>
          <w:rFonts w:ascii="Times New Roman" w:hAnsi="Times New Roman" w:cs="Times New Roman"/>
          <w:sz w:val="24"/>
          <w:szCs w:val="24"/>
        </w:rPr>
        <w:t xml:space="preserve">  Participant is responsible for </w:t>
      </w:r>
      <w:r w:rsidR="0080478A">
        <w:rPr>
          <w:rFonts w:ascii="Times New Roman" w:hAnsi="Times New Roman" w:cs="Times New Roman"/>
          <w:sz w:val="24"/>
          <w:szCs w:val="24"/>
        </w:rPr>
        <w:t xml:space="preserve">de-identifying and coding </w:t>
      </w:r>
      <w:r w:rsidR="000B0987" w:rsidRPr="000B0987">
        <w:rPr>
          <w:rFonts w:ascii="Times New Roman" w:hAnsi="Times New Roman" w:cs="Times New Roman"/>
          <w:sz w:val="24"/>
          <w:szCs w:val="24"/>
        </w:rPr>
        <w:t>Participant Data</w:t>
      </w:r>
      <w:r w:rsidR="0080478A">
        <w:rPr>
          <w:rFonts w:ascii="Times New Roman" w:hAnsi="Times New Roman" w:cs="Times New Roman"/>
          <w:sz w:val="24"/>
          <w:szCs w:val="24"/>
        </w:rPr>
        <w:t xml:space="preserve"> before transfer to Michigan</w:t>
      </w:r>
      <w:r w:rsidR="000B0987" w:rsidRPr="000B0987">
        <w:rPr>
          <w:rFonts w:ascii="Times New Roman" w:hAnsi="Times New Roman" w:cs="Times New Roman"/>
          <w:sz w:val="24"/>
          <w:szCs w:val="24"/>
        </w:rPr>
        <w:t>.</w:t>
      </w:r>
    </w:p>
    <w:p w14:paraId="792C35A3" w14:textId="77777777" w:rsidR="001C7342" w:rsidRPr="009B2F71" w:rsidRDefault="001C7342" w:rsidP="001C7342">
      <w:pPr>
        <w:jc w:val="both"/>
      </w:pPr>
    </w:p>
    <w:p w14:paraId="3012B337" w14:textId="77777777" w:rsidR="009B2F71" w:rsidRDefault="00CF0675" w:rsidP="00CF0675">
      <w:pPr>
        <w:jc w:val="both"/>
      </w:pPr>
      <w:r w:rsidRPr="009B2F71">
        <w:tab/>
      </w:r>
      <w:r w:rsidR="00021A42" w:rsidRPr="009B2F71">
        <w:t>2</w:t>
      </w:r>
      <w:r w:rsidRPr="009B2F71">
        <w:t>.</w:t>
      </w:r>
      <w:r w:rsidR="000B2D90" w:rsidRPr="009B2F71">
        <w:tab/>
      </w:r>
      <w:r w:rsidR="009B2F71">
        <w:t>That P</w:t>
      </w:r>
      <w:r w:rsidR="000B2D90" w:rsidRPr="009B2F71">
        <w:t>articipant</w:t>
      </w:r>
      <w:r w:rsidRPr="009B2F71">
        <w:t xml:space="preserve"> has the autho</w:t>
      </w:r>
      <w:r w:rsidR="00021A42" w:rsidRPr="009B2F71">
        <w:t>rity and hereby grants Michigan</w:t>
      </w:r>
      <w:r w:rsidR="009B2F71">
        <w:t>, as the coordinating center,</w:t>
      </w:r>
      <w:r w:rsidRPr="009B2F71">
        <w:t xml:space="preserve"> explicit permission to</w:t>
      </w:r>
      <w:r w:rsidR="009B2F71">
        <w:t>:</w:t>
      </w:r>
    </w:p>
    <w:p w14:paraId="58720857" w14:textId="77777777" w:rsidR="009B2F71" w:rsidRDefault="009B2F71" w:rsidP="00CF0675">
      <w:pPr>
        <w:jc w:val="both"/>
      </w:pPr>
    </w:p>
    <w:p w14:paraId="29B6D6C3" w14:textId="77777777" w:rsidR="009B2F71" w:rsidRDefault="009B2F71" w:rsidP="00CF0675">
      <w:pPr>
        <w:jc w:val="both"/>
      </w:pPr>
      <w:r>
        <w:tab/>
      </w:r>
      <w:r>
        <w:tab/>
        <w:t>a.</w:t>
      </w:r>
      <w:r>
        <w:tab/>
        <w:t xml:space="preserve">Process and use Participant Data for </w:t>
      </w:r>
      <w:r w:rsidR="004E5345">
        <w:t>SOURCE</w:t>
      </w:r>
      <w:r w:rsidR="00AD22C3">
        <w:t>-DC</w:t>
      </w:r>
      <w:r>
        <w:t xml:space="preserve"> activities; and</w:t>
      </w:r>
    </w:p>
    <w:p w14:paraId="6659B28E" w14:textId="77777777" w:rsidR="009B2F71" w:rsidRDefault="009B2F71" w:rsidP="00CF0675">
      <w:pPr>
        <w:jc w:val="both"/>
      </w:pPr>
    </w:p>
    <w:p w14:paraId="1A23E8E0" w14:textId="77777777" w:rsidR="00CF0675" w:rsidRPr="009B2F71" w:rsidRDefault="009B2F71" w:rsidP="00CF0675">
      <w:pPr>
        <w:jc w:val="both"/>
      </w:pPr>
      <w:r>
        <w:tab/>
      </w:r>
      <w:r>
        <w:tab/>
        <w:t>b.</w:t>
      </w:r>
      <w:r>
        <w:tab/>
        <w:t>D</w:t>
      </w:r>
      <w:r w:rsidR="00CF0675" w:rsidRPr="009B2F71">
        <w:t xml:space="preserve">istribute the </w:t>
      </w:r>
      <w:r w:rsidR="00181C26" w:rsidRPr="009B2F71">
        <w:t xml:space="preserve">Participant </w:t>
      </w:r>
      <w:r w:rsidR="005F45EC" w:rsidRPr="009B2F71">
        <w:t>Data</w:t>
      </w:r>
      <w:r w:rsidR="00181C26" w:rsidRPr="009B2F71">
        <w:t xml:space="preserve">, as part of </w:t>
      </w:r>
      <w:r w:rsidR="004E5345">
        <w:t>SOURCE</w:t>
      </w:r>
      <w:r w:rsidR="00AD22C3">
        <w:t>-DC</w:t>
      </w:r>
      <w:r w:rsidR="00181C26" w:rsidRPr="009B2F71">
        <w:t xml:space="preserve"> Data, to </w:t>
      </w:r>
      <w:r w:rsidR="004E5345">
        <w:t>SOURCE</w:t>
      </w:r>
      <w:r w:rsidR="00AD22C3">
        <w:t>-DC</w:t>
      </w:r>
      <w:r w:rsidR="00181C26" w:rsidRPr="009B2F71">
        <w:t xml:space="preserve"> Participants upon submission by such </w:t>
      </w:r>
      <w:r w:rsidR="004E5345">
        <w:t>SOURCE</w:t>
      </w:r>
      <w:r w:rsidR="00AD22C3">
        <w:t>-DC</w:t>
      </w:r>
      <w:r w:rsidR="00181C26" w:rsidRPr="009B2F71">
        <w:t xml:space="preserve"> Participants of a </w:t>
      </w:r>
      <w:r w:rsidR="004E5345">
        <w:t>SOURCE</w:t>
      </w:r>
      <w:r w:rsidR="00AD22C3">
        <w:t>-DC</w:t>
      </w:r>
      <w:r w:rsidR="002A6FDF">
        <w:t xml:space="preserve"> </w:t>
      </w:r>
      <w:r w:rsidR="00230050">
        <w:t>Project</w:t>
      </w:r>
      <w:r w:rsidR="002A6FDF">
        <w:t>.</w:t>
      </w:r>
    </w:p>
    <w:p w14:paraId="6EA99371" w14:textId="77777777" w:rsidR="009B2F71" w:rsidRDefault="009B2F71" w:rsidP="009B2F71">
      <w:pPr>
        <w:widowControl w:val="0"/>
        <w:autoSpaceDE w:val="0"/>
        <w:autoSpaceDN w:val="0"/>
        <w:adjustRightInd w:val="0"/>
        <w:jc w:val="both"/>
        <w:rPr>
          <w:bCs/>
          <w:iCs/>
          <w:szCs w:val="22"/>
        </w:rPr>
      </w:pPr>
    </w:p>
    <w:p w14:paraId="7A8A4D7C" w14:textId="71F60C41" w:rsidR="000F6258" w:rsidRPr="00790991" w:rsidRDefault="000F6258" w:rsidP="000F6258">
      <w:pPr>
        <w:widowControl w:val="0"/>
        <w:autoSpaceDE w:val="0"/>
        <w:autoSpaceDN w:val="0"/>
        <w:adjustRightInd w:val="0"/>
        <w:jc w:val="both"/>
        <w:rPr>
          <w:bCs/>
          <w:iCs/>
          <w:szCs w:val="22"/>
        </w:rPr>
      </w:pPr>
      <w:r w:rsidRPr="00790991">
        <w:rPr>
          <w:bCs/>
          <w:iCs/>
          <w:szCs w:val="22"/>
        </w:rPr>
        <w:tab/>
      </w:r>
      <w:r>
        <w:rPr>
          <w:bCs/>
          <w:iCs/>
          <w:szCs w:val="22"/>
        </w:rPr>
        <w:t>3</w:t>
      </w:r>
      <w:r w:rsidRPr="00790991">
        <w:rPr>
          <w:bCs/>
          <w:iCs/>
          <w:szCs w:val="22"/>
        </w:rPr>
        <w:t>.</w:t>
      </w:r>
      <w:r w:rsidRPr="00790991">
        <w:rPr>
          <w:bCs/>
          <w:iCs/>
          <w:szCs w:val="22"/>
        </w:rPr>
        <w:tab/>
      </w:r>
      <w:r>
        <w:rPr>
          <w:bCs/>
          <w:iCs/>
          <w:szCs w:val="22"/>
        </w:rPr>
        <w:t>T</w:t>
      </w:r>
      <w:r w:rsidRPr="00790991">
        <w:rPr>
          <w:bCs/>
          <w:iCs/>
          <w:szCs w:val="22"/>
        </w:rPr>
        <w:t xml:space="preserve">o not use or disclose </w:t>
      </w:r>
      <w:r w:rsidR="004E5345">
        <w:rPr>
          <w:bCs/>
          <w:iCs/>
          <w:szCs w:val="22"/>
        </w:rPr>
        <w:t>SOURCE</w:t>
      </w:r>
      <w:r w:rsidR="00AD22C3">
        <w:rPr>
          <w:bCs/>
          <w:iCs/>
          <w:szCs w:val="22"/>
        </w:rPr>
        <w:t>-DC</w:t>
      </w:r>
      <w:r>
        <w:rPr>
          <w:bCs/>
          <w:iCs/>
          <w:szCs w:val="22"/>
        </w:rPr>
        <w:t xml:space="preserve"> Data </w:t>
      </w:r>
      <w:r w:rsidRPr="00790991">
        <w:rPr>
          <w:bCs/>
          <w:iCs/>
          <w:szCs w:val="22"/>
        </w:rPr>
        <w:t>other than as permitted or required by the Agreement or as Required by Law.</w:t>
      </w:r>
    </w:p>
    <w:p w14:paraId="26CB7C91" w14:textId="77777777" w:rsidR="000F6258" w:rsidRPr="00790991" w:rsidRDefault="000F6258" w:rsidP="009B2F71">
      <w:pPr>
        <w:widowControl w:val="0"/>
        <w:autoSpaceDE w:val="0"/>
        <w:autoSpaceDN w:val="0"/>
        <w:adjustRightInd w:val="0"/>
        <w:jc w:val="both"/>
        <w:rPr>
          <w:bCs/>
          <w:iCs/>
          <w:szCs w:val="22"/>
        </w:rPr>
      </w:pPr>
    </w:p>
    <w:p w14:paraId="67769D84" w14:textId="77777777" w:rsidR="000F6258" w:rsidRDefault="000F6258" w:rsidP="009B2F71">
      <w:pPr>
        <w:widowControl w:val="0"/>
        <w:autoSpaceDE w:val="0"/>
        <w:autoSpaceDN w:val="0"/>
        <w:adjustRightInd w:val="0"/>
        <w:jc w:val="both"/>
        <w:rPr>
          <w:bCs/>
          <w:iCs/>
          <w:szCs w:val="22"/>
        </w:rPr>
      </w:pPr>
      <w:r>
        <w:rPr>
          <w:bCs/>
          <w:iCs/>
          <w:szCs w:val="22"/>
        </w:rPr>
        <w:tab/>
        <w:t>4</w:t>
      </w:r>
      <w:r w:rsidR="009B2F71" w:rsidRPr="00790991">
        <w:rPr>
          <w:bCs/>
          <w:iCs/>
          <w:szCs w:val="22"/>
        </w:rPr>
        <w:t>.</w:t>
      </w:r>
      <w:r w:rsidR="009B2F71" w:rsidRPr="00790991">
        <w:rPr>
          <w:bCs/>
          <w:iCs/>
          <w:szCs w:val="22"/>
        </w:rPr>
        <w:tab/>
      </w:r>
      <w:r>
        <w:rPr>
          <w:bCs/>
          <w:iCs/>
          <w:szCs w:val="22"/>
        </w:rPr>
        <w:t>T</w:t>
      </w:r>
      <w:r w:rsidR="009B2F71" w:rsidRPr="00790991">
        <w:rPr>
          <w:bCs/>
          <w:iCs/>
          <w:szCs w:val="22"/>
        </w:rPr>
        <w:t xml:space="preserve">o not use </w:t>
      </w:r>
      <w:r w:rsidR="004E5345">
        <w:rPr>
          <w:bCs/>
          <w:iCs/>
          <w:szCs w:val="22"/>
        </w:rPr>
        <w:t>SOURCE</w:t>
      </w:r>
      <w:r w:rsidR="00AD22C3">
        <w:rPr>
          <w:bCs/>
          <w:iCs/>
          <w:szCs w:val="22"/>
        </w:rPr>
        <w:t>-DC</w:t>
      </w:r>
      <w:r>
        <w:rPr>
          <w:bCs/>
          <w:iCs/>
          <w:szCs w:val="22"/>
        </w:rPr>
        <w:t xml:space="preserve"> Data </w:t>
      </w:r>
      <w:r w:rsidR="009B2F71" w:rsidRPr="00790991">
        <w:rPr>
          <w:bCs/>
          <w:iCs/>
          <w:szCs w:val="22"/>
        </w:rPr>
        <w:t xml:space="preserve">in any research </w:t>
      </w:r>
      <w:r w:rsidR="00C97CA5">
        <w:rPr>
          <w:bCs/>
          <w:iCs/>
          <w:szCs w:val="22"/>
        </w:rPr>
        <w:t>or quality</w:t>
      </w:r>
      <w:r w:rsidR="00304843">
        <w:rPr>
          <w:bCs/>
          <w:iCs/>
          <w:szCs w:val="22"/>
        </w:rPr>
        <w:t xml:space="preserve"> improvement</w:t>
      </w:r>
      <w:r w:rsidR="00C97CA5">
        <w:rPr>
          <w:bCs/>
          <w:iCs/>
          <w:szCs w:val="22"/>
        </w:rPr>
        <w:t xml:space="preserve"> initiative </w:t>
      </w:r>
      <w:r w:rsidR="009B2F71" w:rsidRPr="00790991">
        <w:rPr>
          <w:bCs/>
          <w:iCs/>
          <w:szCs w:val="22"/>
        </w:rPr>
        <w:t>that is not approved as part of the Project</w:t>
      </w:r>
      <w:r w:rsidR="00267E8D">
        <w:rPr>
          <w:bCs/>
          <w:iCs/>
          <w:szCs w:val="22"/>
        </w:rPr>
        <w:t>, and for a period not to exceed the period of time identified in the Project</w:t>
      </w:r>
      <w:r w:rsidR="009B2F71" w:rsidRPr="00790991">
        <w:rPr>
          <w:bCs/>
          <w:iCs/>
          <w:szCs w:val="22"/>
        </w:rPr>
        <w:t>.</w:t>
      </w:r>
      <w:r w:rsidR="009B2F71">
        <w:rPr>
          <w:bCs/>
          <w:iCs/>
          <w:szCs w:val="22"/>
        </w:rPr>
        <w:t xml:space="preserve">  Modification of an approved Project requires submission of a Project </w:t>
      </w:r>
      <w:r w:rsidR="009B2F71">
        <w:rPr>
          <w:bCs/>
          <w:iCs/>
          <w:szCs w:val="22"/>
        </w:rPr>
        <w:lastRenderedPageBreak/>
        <w:t>amendment</w:t>
      </w:r>
      <w:r>
        <w:rPr>
          <w:bCs/>
          <w:iCs/>
          <w:szCs w:val="22"/>
        </w:rPr>
        <w:t xml:space="preserve"> to, and approval by, the </w:t>
      </w:r>
      <w:r w:rsidR="004A60A8">
        <w:rPr>
          <w:bCs/>
          <w:iCs/>
          <w:szCs w:val="22"/>
        </w:rPr>
        <w:t>Research Committee (</w:t>
      </w:r>
      <w:r>
        <w:rPr>
          <w:bCs/>
          <w:iCs/>
          <w:szCs w:val="22"/>
        </w:rPr>
        <w:t>RC</w:t>
      </w:r>
      <w:r w:rsidR="004A60A8">
        <w:rPr>
          <w:bCs/>
          <w:iCs/>
          <w:szCs w:val="22"/>
        </w:rPr>
        <w:t>)</w:t>
      </w:r>
      <w:r>
        <w:rPr>
          <w:bCs/>
          <w:iCs/>
          <w:szCs w:val="22"/>
        </w:rPr>
        <w:t>.</w:t>
      </w:r>
    </w:p>
    <w:p w14:paraId="4C85BECC" w14:textId="77777777" w:rsidR="000F6258" w:rsidRDefault="000F6258" w:rsidP="009B2F71">
      <w:pPr>
        <w:widowControl w:val="0"/>
        <w:autoSpaceDE w:val="0"/>
        <w:autoSpaceDN w:val="0"/>
        <w:adjustRightInd w:val="0"/>
        <w:jc w:val="both"/>
        <w:rPr>
          <w:bCs/>
          <w:iCs/>
          <w:szCs w:val="22"/>
        </w:rPr>
      </w:pPr>
    </w:p>
    <w:p w14:paraId="41F57CE3" w14:textId="77777777" w:rsidR="000F6258" w:rsidRDefault="000F6258" w:rsidP="000F6258">
      <w:pPr>
        <w:widowControl w:val="0"/>
        <w:autoSpaceDE w:val="0"/>
        <w:autoSpaceDN w:val="0"/>
        <w:adjustRightInd w:val="0"/>
        <w:jc w:val="both"/>
        <w:rPr>
          <w:szCs w:val="22"/>
        </w:rPr>
      </w:pPr>
      <w:r>
        <w:rPr>
          <w:bCs/>
          <w:iCs/>
          <w:szCs w:val="22"/>
        </w:rPr>
        <w:tab/>
        <w:t>5.</w:t>
      </w:r>
      <w:r>
        <w:rPr>
          <w:bCs/>
          <w:iCs/>
          <w:szCs w:val="22"/>
        </w:rPr>
        <w:tab/>
      </w:r>
      <w:r>
        <w:rPr>
          <w:szCs w:val="22"/>
        </w:rPr>
        <w:t xml:space="preserve">To establish appropriate administrative, technical, procedural, and physical safeguards to protect the confidentiality of the </w:t>
      </w:r>
      <w:r w:rsidR="004E5345">
        <w:rPr>
          <w:szCs w:val="22"/>
        </w:rPr>
        <w:t>SOURCE</w:t>
      </w:r>
      <w:r w:rsidR="00AD22C3">
        <w:rPr>
          <w:szCs w:val="22"/>
        </w:rPr>
        <w:t>-DC</w:t>
      </w:r>
      <w:r>
        <w:rPr>
          <w:szCs w:val="22"/>
        </w:rPr>
        <w:t xml:space="preserve"> Data and to prevent loss, unauthorized access or use, modification or disclosure, and any misuse of the </w:t>
      </w:r>
      <w:r w:rsidR="004E5345">
        <w:rPr>
          <w:szCs w:val="22"/>
        </w:rPr>
        <w:t>SOURCE</w:t>
      </w:r>
      <w:r w:rsidR="00AD22C3">
        <w:rPr>
          <w:szCs w:val="22"/>
        </w:rPr>
        <w:t>-DC</w:t>
      </w:r>
      <w:r>
        <w:rPr>
          <w:szCs w:val="22"/>
        </w:rPr>
        <w:t xml:space="preserve"> Data.</w:t>
      </w:r>
    </w:p>
    <w:p w14:paraId="01C4F612" w14:textId="77777777" w:rsidR="000F6258" w:rsidRDefault="000F6258" w:rsidP="000F6258">
      <w:pPr>
        <w:widowControl w:val="0"/>
        <w:autoSpaceDE w:val="0"/>
        <w:autoSpaceDN w:val="0"/>
        <w:adjustRightInd w:val="0"/>
        <w:jc w:val="both"/>
        <w:rPr>
          <w:szCs w:val="22"/>
        </w:rPr>
      </w:pPr>
    </w:p>
    <w:p w14:paraId="7C20CFB3" w14:textId="77777777" w:rsidR="000F6258" w:rsidRPr="00790991" w:rsidRDefault="000F6258" w:rsidP="000F6258">
      <w:pPr>
        <w:jc w:val="both"/>
      </w:pPr>
      <w:r>
        <w:tab/>
        <w:t>6.</w:t>
      </w:r>
      <w:r>
        <w:tab/>
        <w:t>T</w:t>
      </w:r>
      <w:r w:rsidRPr="00790991">
        <w:t xml:space="preserve">o ensure that any </w:t>
      </w:r>
      <w:r>
        <w:t>agents, including subcontractors, or other third parties</w:t>
      </w:r>
      <w:r w:rsidRPr="00790991">
        <w:t xml:space="preserve"> to whom it provides </w:t>
      </w:r>
      <w:r w:rsidR="004E5345">
        <w:t>SOURCE</w:t>
      </w:r>
      <w:r w:rsidR="00AD22C3">
        <w:t>-DC</w:t>
      </w:r>
      <w:r>
        <w:t xml:space="preserve"> Data</w:t>
      </w:r>
      <w:r w:rsidR="00895926">
        <w:t xml:space="preserve"> which is</w:t>
      </w:r>
      <w:r>
        <w:t xml:space="preserve"> </w:t>
      </w:r>
      <w:r w:rsidRPr="00790991">
        <w:t xml:space="preserve">received from, or created or received by </w:t>
      </w:r>
      <w:r>
        <w:t>Par</w:t>
      </w:r>
      <w:r w:rsidRPr="00790991">
        <w:t>t</w:t>
      </w:r>
      <w:r>
        <w:t>icipant</w:t>
      </w:r>
      <w:r w:rsidRPr="00790991">
        <w:t xml:space="preserve"> agrees </w:t>
      </w:r>
      <w:r>
        <w:t xml:space="preserve">in writing </w:t>
      </w:r>
      <w:r w:rsidRPr="00790991">
        <w:t xml:space="preserve">to </w:t>
      </w:r>
      <w:r>
        <w:t xml:space="preserve">be bound by </w:t>
      </w:r>
      <w:r w:rsidRPr="00790991">
        <w:t xml:space="preserve">the same restrictions and conditions that apply through this Agreement to </w:t>
      </w:r>
      <w:r>
        <w:t>Participant</w:t>
      </w:r>
      <w:r w:rsidRPr="00790991">
        <w:t xml:space="preserve"> with respect to such </w:t>
      </w:r>
      <w:r w:rsidR="004E5345">
        <w:t>SOURCE</w:t>
      </w:r>
      <w:r w:rsidR="00AD22C3">
        <w:t>-DC</w:t>
      </w:r>
      <w:r>
        <w:t xml:space="preserve"> Data</w:t>
      </w:r>
      <w:r w:rsidRPr="00790991">
        <w:t>.</w:t>
      </w:r>
    </w:p>
    <w:p w14:paraId="11CD0AF5" w14:textId="77777777" w:rsidR="000F6258" w:rsidRDefault="000F6258" w:rsidP="009B2F71">
      <w:pPr>
        <w:widowControl w:val="0"/>
        <w:autoSpaceDE w:val="0"/>
        <w:autoSpaceDN w:val="0"/>
        <w:adjustRightInd w:val="0"/>
        <w:jc w:val="both"/>
        <w:rPr>
          <w:bCs/>
          <w:iCs/>
          <w:szCs w:val="22"/>
        </w:rPr>
      </w:pPr>
    </w:p>
    <w:p w14:paraId="022A060A" w14:textId="77777777" w:rsidR="000F6258" w:rsidRDefault="000F6258" w:rsidP="000F6258">
      <w:pPr>
        <w:jc w:val="both"/>
      </w:pPr>
      <w:r>
        <w:rPr>
          <w:bCs/>
          <w:iCs/>
          <w:szCs w:val="22"/>
        </w:rPr>
        <w:tab/>
        <w:t>7.</w:t>
      </w:r>
      <w:r>
        <w:rPr>
          <w:bCs/>
          <w:iCs/>
          <w:szCs w:val="22"/>
        </w:rPr>
        <w:tab/>
      </w:r>
      <w:r>
        <w:t>T</w:t>
      </w:r>
      <w:r w:rsidRPr="00790991">
        <w:t xml:space="preserve">o report to </w:t>
      </w:r>
      <w:r>
        <w:t xml:space="preserve">Michigan </w:t>
      </w:r>
      <w:r w:rsidRPr="00790991">
        <w:t xml:space="preserve">any use or disclosure of </w:t>
      </w:r>
      <w:r w:rsidR="004E5345">
        <w:t>SOURCE</w:t>
      </w:r>
      <w:r w:rsidR="00AD22C3">
        <w:t>-DC</w:t>
      </w:r>
      <w:r>
        <w:t xml:space="preserve"> Data</w:t>
      </w:r>
      <w:r w:rsidRPr="00790991">
        <w:t xml:space="preserve"> not provided for by this Agreement of which the </w:t>
      </w:r>
      <w:r>
        <w:t>Participant</w:t>
      </w:r>
      <w:r w:rsidRPr="00790991">
        <w:t xml:space="preserve">, its officers, employees, or agents become aware, including without limitation, any disclosure of </w:t>
      </w:r>
      <w:r w:rsidR="004E5345">
        <w:t>SOURCE</w:t>
      </w:r>
      <w:r w:rsidR="00AD22C3">
        <w:t>-DC</w:t>
      </w:r>
      <w:r>
        <w:t xml:space="preserve"> Data</w:t>
      </w:r>
      <w:r w:rsidRPr="00790991">
        <w:t xml:space="preserve"> to an unauthorized subcontractor, within five (5) working days of its discovery</w:t>
      </w:r>
      <w:r w:rsidR="00A810A1">
        <w:t>, and agrees to mitigate to the extent practicable any harmful effect that is known to Participant of any such use or disclosure</w:t>
      </w:r>
      <w:r w:rsidRPr="00790991">
        <w:t>.</w:t>
      </w:r>
    </w:p>
    <w:p w14:paraId="2136677B" w14:textId="77777777" w:rsidR="00A810A1" w:rsidRDefault="00A810A1" w:rsidP="000F6258">
      <w:pPr>
        <w:jc w:val="both"/>
      </w:pPr>
    </w:p>
    <w:p w14:paraId="3F2C95DB" w14:textId="77777777" w:rsidR="00A810A1" w:rsidRPr="0087064C" w:rsidRDefault="00A810A1" w:rsidP="00A810A1">
      <w:pPr>
        <w:jc w:val="both"/>
      </w:pPr>
      <w:r>
        <w:tab/>
        <w:t>8.</w:t>
      </w:r>
      <w:r>
        <w:tab/>
        <w:t>T</w:t>
      </w:r>
      <w:r w:rsidRPr="0087064C">
        <w:t>o not identify</w:t>
      </w:r>
      <w:r>
        <w:t>, attempt to identify,</w:t>
      </w:r>
      <w:r w:rsidRPr="0087064C">
        <w:t xml:space="preserve"> or contact any </w:t>
      </w:r>
      <w:r>
        <w:t>I</w:t>
      </w:r>
      <w:r w:rsidRPr="0087064C">
        <w:t xml:space="preserve">ndividual, or living relative of an </w:t>
      </w:r>
      <w:r>
        <w:t xml:space="preserve">Individual, from which the </w:t>
      </w:r>
      <w:r w:rsidR="004E5345">
        <w:t>SOURCE</w:t>
      </w:r>
      <w:r w:rsidR="00AD22C3">
        <w:t>-DC</w:t>
      </w:r>
      <w:r>
        <w:t xml:space="preserve"> Data was derived, including through the use of other outside databases or the performance of mathematical or statistical techniques to identify Individuals</w:t>
      </w:r>
      <w:r w:rsidRPr="0087064C">
        <w:t>.</w:t>
      </w:r>
    </w:p>
    <w:p w14:paraId="2C7DB792" w14:textId="77777777" w:rsidR="00A810A1" w:rsidRPr="00790991" w:rsidRDefault="00A810A1" w:rsidP="000F6258">
      <w:pPr>
        <w:jc w:val="both"/>
      </w:pPr>
    </w:p>
    <w:p w14:paraId="6DF81AAD" w14:textId="5CAA2EE4" w:rsidR="009B2F71" w:rsidRPr="00790991" w:rsidRDefault="00A810A1" w:rsidP="009B2F71">
      <w:pPr>
        <w:widowControl w:val="0"/>
        <w:autoSpaceDE w:val="0"/>
        <w:autoSpaceDN w:val="0"/>
        <w:adjustRightInd w:val="0"/>
        <w:jc w:val="both"/>
        <w:rPr>
          <w:bCs/>
          <w:iCs/>
          <w:szCs w:val="22"/>
        </w:rPr>
      </w:pPr>
      <w:r>
        <w:rPr>
          <w:bCs/>
          <w:iCs/>
          <w:szCs w:val="22"/>
        </w:rPr>
        <w:tab/>
        <w:t>9.</w:t>
      </w:r>
      <w:r>
        <w:rPr>
          <w:bCs/>
          <w:iCs/>
          <w:szCs w:val="22"/>
        </w:rPr>
        <w:tab/>
      </w:r>
      <w:r w:rsidR="001C40FA">
        <w:rPr>
          <w:bCs/>
          <w:iCs/>
          <w:szCs w:val="22"/>
        </w:rPr>
        <w:t>To submit a proposed manuscript to the RC prior to submission to academic journals for review by the RC to ensure appropriate attribution to SOURCE and that the research reflects the original project’s proposal.</w:t>
      </w:r>
    </w:p>
    <w:p w14:paraId="6224595B" w14:textId="77777777" w:rsidR="009B2F71" w:rsidRDefault="009B2F71" w:rsidP="009B2F71">
      <w:pPr>
        <w:widowControl w:val="0"/>
        <w:autoSpaceDE w:val="0"/>
        <w:autoSpaceDN w:val="0"/>
        <w:adjustRightInd w:val="0"/>
        <w:jc w:val="both"/>
        <w:rPr>
          <w:bCs/>
          <w:iCs/>
          <w:szCs w:val="22"/>
        </w:rPr>
      </w:pPr>
    </w:p>
    <w:p w14:paraId="2784D14D" w14:textId="77777777" w:rsidR="003C564E" w:rsidRDefault="00A810A1" w:rsidP="00A810A1">
      <w:pPr>
        <w:widowControl w:val="0"/>
        <w:autoSpaceDE w:val="0"/>
        <w:autoSpaceDN w:val="0"/>
        <w:adjustRightInd w:val="0"/>
        <w:jc w:val="both"/>
      </w:pPr>
      <w:r>
        <w:rPr>
          <w:bCs/>
          <w:iCs/>
          <w:szCs w:val="22"/>
        </w:rPr>
        <w:tab/>
        <w:t>10.</w:t>
      </w:r>
      <w:r>
        <w:rPr>
          <w:bCs/>
          <w:iCs/>
          <w:szCs w:val="22"/>
        </w:rPr>
        <w:tab/>
      </w:r>
      <w:r>
        <w:t xml:space="preserve">To acknowledge that other researchers may have access to </w:t>
      </w:r>
      <w:r w:rsidR="004E5345">
        <w:t>SOURCE</w:t>
      </w:r>
      <w:r w:rsidR="00AD22C3">
        <w:t>-DC</w:t>
      </w:r>
      <w:r>
        <w:t xml:space="preserve"> data sets and that overlap of research is a distinct possibility.</w:t>
      </w:r>
    </w:p>
    <w:p w14:paraId="2D5E3743" w14:textId="77777777" w:rsidR="007173E0" w:rsidRDefault="007173E0" w:rsidP="00A810A1">
      <w:pPr>
        <w:widowControl w:val="0"/>
        <w:autoSpaceDE w:val="0"/>
        <w:autoSpaceDN w:val="0"/>
        <w:adjustRightInd w:val="0"/>
        <w:jc w:val="both"/>
      </w:pPr>
    </w:p>
    <w:p w14:paraId="127AD956" w14:textId="77777777" w:rsidR="007173E0" w:rsidRPr="00E701C0" w:rsidRDefault="007173E0" w:rsidP="007173E0">
      <w:pPr>
        <w:ind w:firstLine="720"/>
        <w:jc w:val="both"/>
      </w:pPr>
      <w:r>
        <w:t>11.</w:t>
      </w:r>
      <w:r>
        <w:tab/>
        <w:t xml:space="preserve">To review the most current version of the </w:t>
      </w:r>
      <w:r w:rsidR="004E5345">
        <w:t>SOURCE</w:t>
      </w:r>
      <w:r w:rsidR="00AD22C3">
        <w:t>-DC</w:t>
      </w:r>
      <w:r>
        <w:t xml:space="preserve"> Bylaws</w:t>
      </w:r>
      <w:r w:rsidR="00230050">
        <w:t xml:space="preserve"> and evidence Participant’s understanding by signing the </w:t>
      </w:r>
      <w:r w:rsidR="004E5345">
        <w:t>SOURCE</w:t>
      </w:r>
      <w:r w:rsidR="00AD22C3">
        <w:t>-DC</w:t>
      </w:r>
      <w:r w:rsidR="00230050">
        <w:t xml:space="preserve"> Bylaws</w:t>
      </w:r>
      <w:r>
        <w:t>.</w:t>
      </w:r>
    </w:p>
    <w:p w14:paraId="0DF08379" w14:textId="77777777" w:rsidR="00ED547A" w:rsidRDefault="00ED547A" w:rsidP="009F294C">
      <w:pPr>
        <w:pStyle w:val="ListParagraph"/>
        <w:ind w:left="0"/>
      </w:pPr>
    </w:p>
    <w:p w14:paraId="5EF07A85" w14:textId="77777777" w:rsidR="00886CBD" w:rsidRDefault="0080478A" w:rsidP="009F294C">
      <w:pPr>
        <w:pStyle w:val="ListParagraph"/>
        <w:ind w:left="0"/>
      </w:pPr>
      <w:r>
        <w:tab/>
        <w:t>12.</w:t>
      </w:r>
      <w:r>
        <w:tab/>
        <w:t>To execute Exhibit B</w:t>
      </w:r>
      <w:r w:rsidR="00886CBD">
        <w:t xml:space="preserve">, the </w:t>
      </w:r>
      <w:proofErr w:type="spellStart"/>
      <w:r w:rsidR="00886CBD">
        <w:t>Da</w:t>
      </w:r>
      <w:r w:rsidR="00163DDD">
        <w:t>ta</w:t>
      </w:r>
      <w:r w:rsidR="00886CBD">
        <w:t>vant</w:t>
      </w:r>
      <w:proofErr w:type="spellEnd"/>
      <w:r w:rsidR="00886CBD">
        <w:t xml:space="preserve"> Solution Order Form, which provides de-identification and linking for </w:t>
      </w:r>
      <w:r w:rsidR="00E60381">
        <w:t>tools for Participant to use related to Participant Data transfer</w:t>
      </w:r>
      <w:r w:rsidR="00702A0E">
        <w:t xml:space="preserve"> to Michigan</w:t>
      </w:r>
      <w:r w:rsidR="00E60381">
        <w:t>.</w:t>
      </w:r>
    </w:p>
    <w:p w14:paraId="4A9917AF" w14:textId="77777777" w:rsidR="00061598" w:rsidRPr="00021A42" w:rsidRDefault="00061598" w:rsidP="009F294C">
      <w:pPr>
        <w:pStyle w:val="ListParagraph"/>
        <w:ind w:left="0"/>
      </w:pPr>
    </w:p>
    <w:p w14:paraId="6E2E6678" w14:textId="650175D8" w:rsidR="00255D4F" w:rsidRPr="00021A42" w:rsidRDefault="000640DE" w:rsidP="000640DE">
      <w:pPr>
        <w:rPr>
          <w:b/>
          <w:caps/>
        </w:rPr>
      </w:pPr>
      <w:r w:rsidRPr="00021A42">
        <w:tab/>
      </w:r>
      <w:r w:rsidR="00A810A1">
        <w:rPr>
          <w:b/>
          <w:caps/>
        </w:rPr>
        <w:t>E</w:t>
      </w:r>
      <w:r w:rsidRPr="00021A42">
        <w:rPr>
          <w:b/>
          <w:caps/>
        </w:rPr>
        <w:t>.</w:t>
      </w:r>
      <w:r w:rsidRPr="00021A42">
        <w:rPr>
          <w:b/>
          <w:caps/>
        </w:rPr>
        <w:tab/>
      </w:r>
      <w:r w:rsidR="00E60381">
        <w:rPr>
          <w:b/>
          <w:caps/>
        </w:rPr>
        <w:t xml:space="preserve">Mutual </w:t>
      </w:r>
      <w:r w:rsidR="004A3999" w:rsidRPr="00021A42">
        <w:rPr>
          <w:b/>
          <w:caps/>
        </w:rPr>
        <w:t>Obligations</w:t>
      </w:r>
    </w:p>
    <w:p w14:paraId="051DF7E4" w14:textId="77777777" w:rsidR="00255D4F" w:rsidRPr="00021A42" w:rsidRDefault="00255D4F" w:rsidP="000C4325">
      <w:pPr>
        <w:rPr>
          <w:b/>
        </w:rPr>
      </w:pPr>
    </w:p>
    <w:p w14:paraId="69BBA7B0" w14:textId="0412CD51" w:rsidR="00EF7FB5" w:rsidRPr="00021A42" w:rsidRDefault="00EF7FB5" w:rsidP="000C4325">
      <w:r w:rsidRPr="00021A42">
        <w:t>Michigan</w:t>
      </w:r>
      <w:r w:rsidR="00ED547A" w:rsidRPr="00021A42">
        <w:t xml:space="preserve"> </w:t>
      </w:r>
      <w:r w:rsidR="00E60381">
        <w:t xml:space="preserve">and Participant </w:t>
      </w:r>
      <w:r w:rsidR="00ED547A" w:rsidRPr="00021A42">
        <w:t>agree to:</w:t>
      </w:r>
    </w:p>
    <w:p w14:paraId="5F1CFE2D" w14:textId="77777777" w:rsidR="00EF7FB5" w:rsidRDefault="00EF7FB5" w:rsidP="000C4325"/>
    <w:p w14:paraId="764FEC1F" w14:textId="77777777" w:rsidR="00886CBD" w:rsidRPr="00702A0E" w:rsidRDefault="00886CBD" w:rsidP="00702A0E">
      <w:pPr>
        <w:pStyle w:val="ListParagraph"/>
        <w:numPr>
          <w:ilvl w:val="0"/>
          <w:numId w:val="26"/>
        </w:numPr>
        <w:spacing w:after="240" w:line="259" w:lineRule="auto"/>
        <w:jc w:val="both"/>
        <w:rPr>
          <w:sz w:val="22"/>
          <w:szCs w:val="22"/>
        </w:rPr>
      </w:pPr>
      <w:r w:rsidRPr="00702A0E">
        <w:rPr>
          <w:sz w:val="22"/>
          <w:szCs w:val="22"/>
        </w:rPr>
        <w:t>Not to use or further disclose or re-identify patient protected health information, any healthcare provider or any hospital/center contained in the De-Identified Data Set or any information contained therein other than as permitted by this Agreement, except for Participant identifiers as approved of by the</w:t>
      </w:r>
      <w:r w:rsidR="0080478A" w:rsidRPr="00702A0E">
        <w:rPr>
          <w:sz w:val="22"/>
          <w:szCs w:val="22"/>
        </w:rPr>
        <w:t xml:space="preserve"> SOURCE Executive Board</w:t>
      </w:r>
      <w:r w:rsidRPr="00702A0E">
        <w:rPr>
          <w:sz w:val="22"/>
          <w:szCs w:val="22"/>
        </w:rPr>
        <w:t>, or as required by applicable law.</w:t>
      </w:r>
    </w:p>
    <w:p w14:paraId="7322510D" w14:textId="77777777" w:rsidR="00886CBD" w:rsidRPr="00886CBD" w:rsidRDefault="00886CBD" w:rsidP="00702A0E">
      <w:pPr>
        <w:pStyle w:val="ListParagraph"/>
        <w:numPr>
          <w:ilvl w:val="0"/>
          <w:numId w:val="26"/>
        </w:numPr>
        <w:spacing w:after="240" w:line="259" w:lineRule="auto"/>
        <w:jc w:val="both"/>
        <w:rPr>
          <w:sz w:val="22"/>
          <w:szCs w:val="22"/>
        </w:rPr>
      </w:pPr>
      <w:r w:rsidRPr="00886CBD">
        <w:rPr>
          <w:sz w:val="22"/>
          <w:szCs w:val="22"/>
        </w:rPr>
        <w:t xml:space="preserve">To use appropriate safeguards to prevent use or disclosure of the information other than as provided for by this Agreement. </w:t>
      </w:r>
    </w:p>
    <w:p w14:paraId="068C603A" w14:textId="77777777" w:rsidR="00886CBD" w:rsidRPr="00886CBD" w:rsidRDefault="00886CBD" w:rsidP="00702A0E">
      <w:pPr>
        <w:pStyle w:val="ListParagraph"/>
        <w:numPr>
          <w:ilvl w:val="0"/>
          <w:numId w:val="26"/>
        </w:numPr>
        <w:spacing w:after="240" w:line="259" w:lineRule="auto"/>
        <w:jc w:val="both"/>
        <w:rPr>
          <w:sz w:val="22"/>
          <w:szCs w:val="22"/>
        </w:rPr>
      </w:pPr>
      <w:r w:rsidRPr="00886CBD">
        <w:rPr>
          <w:sz w:val="22"/>
          <w:szCs w:val="22"/>
        </w:rPr>
        <w:lastRenderedPageBreak/>
        <w:t>Not to use the information contained in the De-Identified Data Set to identify the individuals whose information is contained in the De-Identified Data Set, nor to contact them under any circumstances.</w:t>
      </w:r>
    </w:p>
    <w:p w14:paraId="52545854" w14:textId="77777777" w:rsidR="00886CBD" w:rsidRPr="00886CBD" w:rsidRDefault="0080478A" w:rsidP="00702A0E">
      <w:pPr>
        <w:pStyle w:val="ListParagraph"/>
        <w:numPr>
          <w:ilvl w:val="0"/>
          <w:numId w:val="26"/>
        </w:numPr>
        <w:spacing w:after="240" w:line="259" w:lineRule="auto"/>
        <w:jc w:val="both"/>
        <w:rPr>
          <w:sz w:val="22"/>
          <w:szCs w:val="22"/>
        </w:rPr>
      </w:pPr>
      <w:r>
        <w:rPr>
          <w:sz w:val="22"/>
          <w:szCs w:val="22"/>
        </w:rPr>
        <w:t xml:space="preserve">SOURCE </w:t>
      </w:r>
      <w:r w:rsidR="00886CBD" w:rsidRPr="00886CBD">
        <w:rPr>
          <w:sz w:val="22"/>
          <w:szCs w:val="22"/>
        </w:rPr>
        <w:t>will produce an exhibit, for attachment to this Data Use Agreement, for each project requesting data from Participants. Each project exhibit will explicitly outline the De-Identified Data Set requested and how the data will be used, for review and approval by Participant. Approved exhibits will be signed by Participant’s designated leadership for inclusion in the project. Use of the data sets provided is limited to the approved project exhibit.</w:t>
      </w:r>
    </w:p>
    <w:p w14:paraId="08CD5E65" w14:textId="77777777" w:rsidR="00886CBD" w:rsidRPr="00021A42" w:rsidRDefault="00886CBD" w:rsidP="00702A0E">
      <w:pPr>
        <w:pStyle w:val="ListParagraph"/>
        <w:numPr>
          <w:ilvl w:val="0"/>
          <w:numId w:val="26"/>
        </w:numPr>
        <w:spacing w:after="240" w:line="259" w:lineRule="auto"/>
        <w:jc w:val="both"/>
      </w:pPr>
      <w:r w:rsidRPr="00886CBD">
        <w:rPr>
          <w:sz w:val="22"/>
          <w:szCs w:val="22"/>
        </w:rPr>
        <w:t>Data submitted by Participant hereunder shall only be used for the applicabl</w:t>
      </w:r>
      <w:r w:rsidR="0080478A">
        <w:rPr>
          <w:sz w:val="22"/>
          <w:szCs w:val="22"/>
        </w:rPr>
        <w:t>e project set forth on Exhibit C</w:t>
      </w:r>
      <w:r w:rsidRPr="00886CBD">
        <w:rPr>
          <w:sz w:val="22"/>
          <w:szCs w:val="22"/>
        </w:rPr>
        <w:t xml:space="preserve"> hereunder.</w:t>
      </w:r>
    </w:p>
    <w:p w14:paraId="1FE0562D" w14:textId="77777777" w:rsidR="00DB2EF3" w:rsidRDefault="00DB2EF3" w:rsidP="00CF0675">
      <w:pPr>
        <w:jc w:val="both"/>
        <w:rPr>
          <w:b/>
        </w:rPr>
      </w:pPr>
    </w:p>
    <w:p w14:paraId="7C56D06A" w14:textId="77777777" w:rsidR="00DB2EF3" w:rsidRDefault="00DB2EF3" w:rsidP="00CF0675">
      <w:pPr>
        <w:jc w:val="both"/>
        <w:rPr>
          <w:b/>
        </w:rPr>
      </w:pPr>
    </w:p>
    <w:p w14:paraId="29866B12" w14:textId="77777777" w:rsidR="00663FCE" w:rsidRPr="00021A42" w:rsidRDefault="00694CBF" w:rsidP="00CF0675">
      <w:pPr>
        <w:jc w:val="both"/>
        <w:rPr>
          <w:b/>
        </w:rPr>
      </w:pPr>
      <w:r>
        <w:rPr>
          <w:b/>
        </w:rPr>
        <w:tab/>
        <w:t>F</w:t>
      </w:r>
      <w:r w:rsidR="006B78DD" w:rsidRPr="00021A42">
        <w:rPr>
          <w:b/>
        </w:rPr>
        <w:t>.</w:t>
      </w:r>
      <w:r w:rsidR="006B78DD" w:rsidRPr="00021A42">
        <w:rPr>
          <w:b/>
        </w:rPr>
        <w:tab/>
        <w:t>TERM AND TERMINATION</w:t>
      </w:r>
    </w:p>
    <w:p w14:paraId="24C64F0F" w14:textId="77777777" w:rsidR="00255D4F" w:rsidRPr="00021A42" w:rsidRDefault="00255D4F" w:rsidP="00CF0675">
      <w:pPr>
        <w:jc w:val="both"/>
        <w:rPr>
          <w:b/>
        </w:rPr>
      </w:pPr>
    </w:p>
    <w:p w14:paraId="66D3AACB" w14:textId="7EC97286" w:rsidR="00694CBF" w:rsidRPr="00984C04" w:rsidRDefault="00694CBF" w:rsidP="00694CBF">
      <w:pPr>
        <w:jc w:val="both"/>
      </w:pPr>
      <w:r>
        <w:rPr>
          <w:szCs w:val="22"/>
        </w:rPr>
        <w:tab/>
        <w:t>1.</w:t>
      </w:r>
      <w:r>
        <w:rPr>
          <w:szCs w:val="22"/>
        </w:rPr>
        <w:tab/>
      </w:r>
      <w:r w:rsidR="001C40FA">
        <w:rPr>
          <w:i/>
          <w:szCs w:val="22"/>
        </w:rPr>
        <w:t>Term</w:t>
      </w:r>
      <w:r w:rsidR="001C40FA">
        <w:rPr>
          <w:szCs w:val="22"/>
        </w:rPr>
        <w:t>: The Term of this Agreement shall commence as of the Effective Date</w:t>
      </w:r>
      <w:r w:rsidR="001C40FA">
        <w:t xml:space="preserve"> and continue for a period of five (5) years</w:t>
      </w:r>
    </w:p>
    <w:p w14:paraId="614C1E5D" w14:textId="77777777" w:rsidR="00694CBF" w:rsidRDefault="00694CBF" w:rsidP="00694CBF">
      <w:pPr>
        <w:widowControl w:val="0"/>
        <w:autoSpaceDE w:val="0"/>
        <w:autoSpaceDN w:val="0"/>
        <w:adjustRightInd w:val="0"/>
        <w:jc w:val="both"/>
        <w:rPr>
          <w:szCs w:val="22"/>
        </w:rPr>
      </w:pPr>
    </w:p>
    <w:p w14:paraId="55D7CF2B" w14:textId="46E84BED" w:rsidR="00694CBF" w:rsidRPr="00E60381" w:rsidRDefault="00694CBF" w:rsidP="0073434A">
      <w:pPr>
        <w:widowControl w:val="0"/>
        <w:autoSpaceDE w:val="0"/>
        <w:autoSpaceDN w:val="0"/>
        <w:adjustRightInd w:val="0"/>
        <w:jc w:val="both"/>
        <w:rPr>
          <w:szCs w:val="22"/>
        </w:rPr>
      </w:pPr>
      <w:r>
        <w:rPr>
          <w:szCs w:val="22"/>
        </w:rPr>
        <w:tab/>
        <w:t>2.</w:t>
      </w:r>
      <w:r>
        <w:rPr>
          <w:szCs w:val="22"/>
        </w:rPr>
        <w:tab/>
      </w:r>
      <w:r>
        <w:rPr>
          <w:i/>
          <w:szCs w:val="22"/>
        </w:rPr>
        <w:t>Termination for Cause</w:t>
      </w:r>
      <w:r>
        <w:rPr>
          <w:szCs w:val="22"/>
        </w:rPr>
        <w:t>: Upon a Party’s knowledge of a breach of this Agreement by the other Party, the non-breaching Party shall</w:t>
      </w:r>
      <w:r w:rsidR="0073434A">
        <w:rPr>
          <w:szCs w:val="22"/>
        </w:rPr>
        <w:t xml:space="preserve"> </w:t>
      </w:r>
      <w:r w:rsidR="00702A0E">
        <w:rPr>
          <w:szCs w:val="22"/>
        </w:rPr>
        <w:t>p</w:t>
      </w:r>
      <w:r w:rsidRPr="00E60381">
        <w:rPr>
          <w:szCs w:val="22"/>
        </w:rPr>
        <w:t>rovide an opportunity for the breaching Party to cure the breach or end the violation, and terminate this Agreement if the breaching Party does not cure the breach or end the violation within the time specified by the non-breaching Party</w:t>
      </w:r>
      <w:r w:rsidR="00E60381" w:rsidRPr="00E60381">
        <w:rPr>
          <w:szCs w:val="22"/>
        </w:rPr>
        <w:t>.</w:t>
      </w:r>
    </w:p>
    <w:p w14:paraId="13FBD4DA" w14:textId="77777777" w:rsidR="00727B77" w:rsidRPr="00727B77" w:rsidRDefault="00727B77" w:rsidP="00727B77">
      <w:pPr>
        <w:widowControl w:val="0"/>
        <w:autoSpaceDE w:val="0"/>
        <w:autoSpaceDN w:val="0"/>
        <w:adjustRightInd w:val="0"/>
        <w:jc w:val="both"/>
        <w:rPr>
          <w:szCs w:val="22"/>
        </w:rPr>
      </w:pPr>
    </w:p>
    <w:p w14:paraId="3F216F69" w14:textId="77777777" w:rsidR="0080117F" w:rsidRDefault="00854264" w:rsidP="00727B77">
      <w:pPr>
        <w:widowControl w:val="0"/>
        <w:autoSpaceDE w:val="0"/>
        <w:autoSpaceDN w:val="0"/>
        <w:adjustRightInd w:val="0"/>
        <w:jc w:val="both"/>
        <w:rPr>
          <w:szCs w:val="22"/>
        </w:rPr>
      </w:pPr>
      <w:r>
        <w:rPr>
          <w:szCs w:val="22"/>
        </w:rPr>
        <w:t xml:space="preserve">   </w:t>
      </w:r>
      <w:r>
        <w:rPr>
          <w:szCs w:val="22"/>
        </w:rPr>
        <w:tab/>
        <w:t>3.</w:t>
      </w:r>
      <w:r>
        <w:rPr>
          <w:szCs w:val="22"/>
        </w:rPr>
        <w:tab/>
      </w:r>
      <w:r w:rsidR="006C4DB0" w:rsidRPr="00727B77">
        <w:rPr>
          <w:i/>
          <w:szCs w:val="22"/>
        </w:rPr>
        <w:t>Termina</w:t>
      </w:r>
      <w:r w:rsidR="0080117F" w:rsidRPr="00727B77">
        <w:rPr>
          <w:i/>
          <w:szCs w:val="22"/>
        </w:rPr>
        <w:t>tion without Cause</w:t>
      </w:r>
      <w:r w:rsidR="0080117F">
        <w:rPr>
          <w:szCs w:val="22"/>
        </w:rPr>
        <w:t>.</w:t>
      </w:r>
      <w:r w:rsidR="006C4DB0">
        <w:rPr>
          <w:szCs w:val="22"/>
        </w:rPr>
        <w:t xml:space="preserve"> Either Party may terminate this Agreement in whole or in</w:t>
      </w:r>
      <w:r w:rsidR="00727B77">
        <w:rPr>
          <w:szCs w:val="22"/>
        </w:rPr>
        <w:t xml:space="preserve"> </w:t>
      </w:r>
      <w:r w:rsidR="006C4DB0">
        <w:rPr>
          <w:szCs w:val="22"/>
        </w:rPr>
        <w:t>part for its sole convenience upon thirty (30) days prior notice.</w:t>
      </w:r>
    </w:p>
    <w:p w14:paraId="12E843C3" w14:textId="77777777" w:rsidR="00F6671C" w:rsidRPr="00021A42" w:rsidRDefault="00F6671C" w:rsidP="00CF0675">
      <w:pPr>
        <w:jc w:val="both"/>
      </w:pPr>
    </w:p>
    <w:p w14:paraId="737C4809" w14:textId="77777777" w:rsidR="004A3999" w:rsidRPr="00021A42" w:rsidRDefault="007105F0" w:rsidP="00CF0675">
      <w:pPr>
        <w:jc w:val="both"/>
        <w:rPr>
          <w:caps/>
        </w:rPr>
      </w:pPr>
      <w:r w:rsidRPr="00021A42">
        <w:rPr>
          <w:b/>
        </w:rPr>
        <w:tab/>
      </w:r>
      <w:r w:rsidR="00267E8D">
        <w:rPr>
          <w:b/>
          <w:caps/>
        </w:rPr>
        <w:t>G</w:t>
      </w:r>
      <w:r w:rsidRPr="00021A42">
        <w:rPr>
          <w:b/>
          <w:caps/>
        </w:rPr>
        <w:t>.</w:t>
      </w:r>
      <w:r w:rsidRPr="00021A42">
        <w:rPr>
          <w:b/>
          <w:caps/>
        </w:rPr>
        <w:tab/>
      </w:r>
      <w:r w:rsidR="004A3999" w:rsidRPr="00021A42">
        <w:rPr>
          <w:b/>
          <w:caps/>
        </w:rPr>
        <w:t>Miscellaneous</w:t>
      </w:r>
    </w:p>
    <w:p w14:paraId="01E463F4" w14:textId="77777777" w:rsidR="004A3999" w:rsidRDefault="004A3999" w:rsidP="00CF0675">
      <w:pPr>
        <w:jc w:val="both"/>
        <w:rPr>
          <w:b/>
        </w:rPr>
      </w:pPr>
    </w:p>
    <w:p w14:paraId="22585BF8" w14:textId="45F8DE27" w:rsidR="00BC054D" w:rsidRDefault="00BC054D" w:rsidP="00E60381">
      <w:pPr>
        <w:widowControl w:val="0"/>
        <w:autoSpaceDE w:val="0"/>
        <w:autoSpaceDN w:val="0"/>
        <w:adjustRightInd w:val="0"/>
        <w:jc w:val="both"/>
        <w:rPr>
          <w:rFonts w:cs="Helvetica"/>
        </w:rPr>
      </w:pPr>
      <w:r>
        <w:rPr>
          <w:rFonts w:cs="Helvetica"/>
        </w:rPr>
        <w:tab/>
      </w:r>
      <w:r w:rsidR="00E60381">
        <w:rPr>
          <w:rFonts w:cs="Helvetica"/>
        </w:rPr>
        <w:t>1</w:t>
      </w:r>
      <w:r>
        <w:rPr>
          <w:rFonts w:cs="Helvetica"/>
        </w:rPr>
        <w:t>.</w:t>
      </w:r>
      <w:r>
        <w:rPr>
          <w:rFonts w:cs="Helvetica"/>
        </w:rPr>
        <w:tab/>
      </w:r>
      <w:r>
        <w:rPr>
          <w:rFonts w:cs="Helvetica"/>
          <w:i/>
        </w:rPr>
        <w:t>Amendment</w:t>
      </w:r>
      <w:r>
        <w:rPr>
          <w:rFonts w:cs="Helvetica"/>
        </w:rPr>
        <w:t>:  The Parties agree to take such action as is necessary to amend this Agreement from time to time as is necessary to comply with the requirements of the Privacy Rule and HIPAA.</w:t>
      </w:r>
    </w:p>
    <w:p w14:paraId="32CD0299" w14:textId="77777777" w:rsidR="00BC054D" w:rsidRDefault="00BC054D" w:rsidP="00BC054D">
      <w:pPr>
        <w:widowControl w:val="0"/>
        <w:autoSpaceDE w:val="0"/>
        <w:autoSpaceDN w:val="0"/>
        <w:adjustRightInd w:val="0"/>
        <w:jc w:val="both"/>
        <w:rPr>
          <w:rFonts w:cs="Helvetica"/>
        </w:rPr>
      </w:pPr>
    </w:p>
    <w:p w14:paraId="7DE988B0" w14:textId="776F5F7F" w:rsidR="00BC054D" w:rsidRDefault="00BC054D" w:rsidP="00BC054D">
      <w:pPr>
        <w:widowControl w:val="0"/>
        <w:autoSpaceDE w:val="0"/>
        <w:autoSpaceDN w:val="0"/>
        <w:adjustRightInd w:val="0"/>
        <w:jc w:val="both"/>
        <w:rPr>
          <w:rFonts w:cs="Helvetica"/>
        </w:rPr>
      </w:pPr>
      <w:r>
        <w:rPr>
          <w:rFonts w:cs="Helvetica"/>
        </w:rPr>
        <w:tab/>
      </w:r>
      <w:r w:rsidR="00E60381">
        <w:rPr>
          <w:rFonts w:cs="Helvetica"/>
        </w:rPr>
        <w:t>2</w:t>
      </w:r>
      <w:r>
        <w:rPr>
          <w:rFonts w:cs="Helvetica"/>
        </w:rPr>
        <w:t>.</w:t>
      </w:r>
      <w:r>
        <w:rPr>
          <w:rFonts w:cs="Helvetica"/>
        </w:rPr>
        <w:tab/>
      </w:r>
      <w:r>
        <w:rPr>
          <w:rFonts w:cs="Helvetica"/>
          <w:i/>
        </w:rPr>
        <w:t>Survival</w:t>
      </w:r>
      <w:r>
        <w:rPr>
          <w:rFonts w:cs="Helvetica"/>
        </w:rPr>
        <w:t>:  The respective rights and obligations of Recipient under Article F and G(4) shall survive the termination of this Agreement.</w:t>
      </w:r>
    </w:p>
    <w:p w14:paraId="032DB15E" w14:textId="77777777" w:rsidR="00BC054D" w:rsidRDefault="00BC054D" w:rsidP="00BC054D">
      <w:pPr>
        <w:widowControl w:val="0"/>
        <w:autoSpaceDE w:val="0"/>
        <w:autoSpaceDN w:val="0"/>
        <w:adjustRightInd w:val="0"/>
        <w:jc w:val="both"/>
        <w:rPr>
          <w:rFonts w:cs="Helvetica"/>
        </w:rPr>
      </w:pPr>
    </w:p>
    <w:p w14:paraId="0AFA0625" w14:textId="06AF8978" w:rsidR="00BC054D" w:rsidRDefault="00BC054D" w:rsidP="00BC054D">
      <w:pPr>
        <w:widowControl w:val="0"/>
        <w:autoSpaceDE w:val="0"/>
        <w:autoSpaceDN w:val="0"/>
        <w:adjustRightInd w:val="0"/>
        <w:jc w:val="both"/>
        <w:rPr>
          <w:rFonts w:cs="Helvetica"/>
        </w:rPr>
      </w:pPr>
      <w:r>
        <w:rPr>
          <w:rFonts w:cs="Helvetica"/>
        </w:rPr>
        <w:tab/>
      </w:r>
      <w:r w:rsidR="00E60381">
        <w:rPr>
          <w:rFonts w:cs="Helvetica"/>
        </w:rPr>
        <w:t>3</w:t>
      </w:r>
      <w:r>
        <w:rPr>
          <w:rFonts w:cs="Helvetica"/>
        </w:rPr>
        <w:t>.</w:t>
      </w:r>
      <w:r>
        <w:rPr>
          <w:rFonts w:cs="Helvetica"/>
        </w:rPr>
        <w:tab/>
      </w:r>
      <w:r>
        <w:rPr>
          <w:rFonts w:cs="Helvetica"/>
          <w:i/>
        </w:rPr>
        <w:t>Compliance with Laws</w:t>
      </w:r>
      <w:r>
        <w:rPr>
          <w:rFonts w:cs="Helvetica"/>
        </w:rPr>
        <w:t>:  In performing their respective obligations under this Agreement, Parties shall at all times comply with all applicable provisions of HIPAA, the Privacy Rule, and all other applicable state and federal laws and regulations.</w:t>
      </w:r>
    </w:p>
    <w:p w14:paraId="34CA6640" w14:textId="77777777" w:rsidR="00BC054D" w:rsidRDefault="00BC054D" w:rsidP="00BC054D">
      <w:pPr>
        <w:widowControl w:val="0"/>
        <w:autoSpaceDE w:val="0"/>
        <w:autoSpaceDN w:val="0"/>
        <w:adjustRightInd w:val="0"/>
        <w:jc w:val="both"/>
        <w:rPr>
          <w:rFonts w:cs="Helvetica"/>
        </w:rPr>
      </w:pPr>
    </w:p>
    <w:p w14:paraId="53C1878C" w14:textId="17397DAA" w:rsidR="00BC054D" w:rsidRPr="00BC054D" w:rsidRDefault="00BC054D" w:rsidP="00BC054D">
      <w:pPr>
        <w:widowControl w:val="0"/>
        <w:autoSpaceDE w:val="0"/>
        <w:autoSpaceDN w:val="0"/>
        <w:adjustRightInd w:val="0"/>
        <w:jc w:val="both"/>
        <w:rPr>
          <w:rFonts w:cs="Helvetica"/>
        </w:rPr>
      </w:pPr>
      <w:r>
        <w:rPr>
          <w:rFonts w:cs="Helvetica"/>
        </w:rPr>
        <w:tab/>
      </w:r>
      <w:r w:rsidR="00E60381">
        <w:rPr>
          <w:rFonts w:cs="Helvetica"/>
        </w:rPr>
        <w:t>4</w:t>
      </w:r>
      <w:r>
        <w:rPr>
          <w:rFonts w:cs="Helvetica"/>
        </w:rPr>
        <w:t>.</w:t>
      </w:r>
      <w:r>
        <w:rPr>
          <w:rFonts w:cs="Helvetica"/>
        </w:rPr>
        <w:tab/>
      </w:r>
      <w:r>
        <w:rPr>
          <w:rFonts w:cs="Helvetica"/>
          <w:i/>
        </w:rPr>
        <w:t>Interpretation:</w:t>
      </w:r>
      <w:r>
        <w:rPr>
          <w:rFonts w:cs="Helvetica"/>
        </w:rPr>
        <w:t xml:space="preserve">  Any ambiguity in this Agreement shall be interpreted in a manner consistent with the Privacy Rule.</w:t>
      </w:r>
    </w:p>
    <w:p w14:paraId="4279DC70" w14:textId="77777777" w:rsidR="00BC054D" w:rsidRDefault="00BC054D" w:rsidP="00BC054D">
      <w:pPr>
        <w:widowControl w:val="0"/>
        <w:autoSpaceDE w:val="0"/>
        <w:autoSpaceDN w:val="0"/>
        <w:adjustRightInd w:val="0"/>
        <w:jc w:val="both"/>
        <w:rPr>
          <w:rFonts w:cs="Helvetica"/>
        </w:rPr>
      </w:pPr>
    </w:p>
    <w:p w14:paraId="580A9D49" w14:textId="139697A9" w:rsidR="00BC054D" w:rsidRDefault="00BC054D" w:rsidP="00BC054D">
      <w:pPr>
        <w:widowControl w:val="0"/>
        <w:autoSpaceDE w:val="0"/>
        <w:autoSpaceDN w:val="0"/>
        <w:adjustRightInd w:val="0"/>
        <w:jc w:val="both"/>
      </w:pPr>
      <w:r>
        <w:rPr>
          <w:rFonts w:cs="Helvetica"/>
        </w:rPr>
        <w:tab/>
      </w:r>
      <w:r w:rsidR="00E60381">
        <w:rPr>
          <w:rFonts w:cs="Helvetica"/>
        </w:rPr>
        <w:t>5</w:t>
      </w:r>
      <w:r>
        <w:rPr>
          <w:rFonts w:cs="Helvetica"/>
        </w:rPr>
        <w:t>.</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w:t>
      </w:r>
      <w:r w:rsidRPr="0087064C">
        <w:lastRenderedPageBreak/>
        <w:t>FITNESS FOR A PARTICULAR PURPOSE, OR THAT THE USE OF THE MATERIAL</w:t>
      </w:r>
      <w:r>
        <w:t>S</w:t>
      </w:r>
      <w:r w:rsidRPr="0087064C">
        <w:t xml:space="preserve"> WILL NOT INFRINGE ANY PATENT, COPYRIGHT, TRADEMARK, OR OTHER PROPRIETARY RIGHTS.</w:t>
      </w:r>
    </w:p>
    <w:p w14:paraId="2A40E93D" w14:textId="77777777" w:rsidR="00BC054D" w:rsidRDefault="00BC054D" w:rsidP="00BC054D">
      <w:pPr>
        <w:widowControl w:val="0"/>
        <w:autoSpaceDE w:val="0"/>
        <w:autoSpaceDN w:val="0"/>
        <w:adjustRightInd w:val="0"/>
        <w:jc w:val="both"/>
      </w:pPr>
    </w:p>
    <w:p w14:paraId="17409C55" w14:textId="1344EB04" w:rsidR="00BC054D" w:rsidRDefault="00BC054D" w:rsidP="00BC054D">
      <w:pPr>
        <w:widowControl w:val="0"/>
        <w:autoSpaceDE w:val="0"/>
        <w:autoSpaceDN w:val="0"/>
        <w:adjustRightInd w:val="0"/>
        <w:jc w:val="both"/>
        <w:rPr>
          <w:rFonts w:eastAsia="Cambria"/>
        </w:rPr>
      </w:pPr>
      <w:r>
        <w:tab/>
      </w:r>
      <w:r w:rsidR="00E60381">
        <w:t>6</w:t>
      </w:r>
      <w:r>
        <w:t>.</w:t>
      </w:r>
      <w:r>
        <w:tab/>
      </w:r>
      <w:r w:rsidRPr="00C36018">
        <w:rPr>
          <w:i/>
        </w:rPr>
        <w:t>Intellectual Property</w:t>
      </w:r>
      <w:r>
        <w:t xml:space="preserve">:  </w:t>
      </w:r>
      <w:r w:rsidR="00361580">
        <w:t xml:space="preserve">Parties acknowledge and agree </w:t>
      </w:r>
      <w:r w:rsidR="00361580">
        <w:rPr>
          <w:rFonts w:eastAsia="Cambria"/>
        </w:rPr>
        <w:t xml:space="preserve">that they do </w:t>
      </w:r>
      <w:r w:rsidRPr="004A206D">
        <w:rPr>
          <w:rFonts w:eastAsia="Cambria"/>
        </w:rPr>
        <w:t xml:space="preserve">not by virtue of this Agreement acquire any intellectual property rights in the </w:t>
      </w:r>
      <w:r w:rsidR="00361580">
        <w:rPr>
          <w:rFonts w:eastAsia="Cambria"/>
        </w:rPr>
        <w:t xml:space="preserve">Participant Data or </w:t>
      </w:r>
      <w:r w:rsidR="004E5345">
        <w:rPr>
          <w:rFonts w:eastAsia="Cambria"/>
        </w:rPr>
        <w:t>SOURCE</w:t>
      </w:r>
      <w:r w:rsidR="00AD22C3">
        <w:rPr>
          <w:rFonts w:eastAsia="Cambria"/>
        </w:rPr>
        <w:t>-DC</w:t>
      </w:r>
      <w:r w:rsidR="00361580">
        <w:rPr>
          <w:rFonts w:eastAsia="Cambria"/>
        </w:rPr>
        <w:t xml:space="preserve"> Data or </w:t>
      </w:r>
      <w:r w:rsidRPr="004A206D">
        <w:rPr>
          <w:rFonts w:eastAsia="Cambria"/>
        </w:rPr>
        <w:t xml:space="preserve">future inventions or discoveries made by </w:t>
      </w:r>
      <w:r w:rsidR="004E5345">
        <w:rPr>
          <w:rFonts w:eastAsia="Cambria"/>
        </w:rPr>
        <w:t>SOURCE</w:t>
      </w:r>
      <w:r w:rsidR="00AD22C3">
        <w:rPr>
          <w:rFonts w:eastAsia="Cambria"/>
        </w:rPr>
        <w:t>-DC</w:t>
      </w:r>
      <w:r w:rsidR="00361580">
        <w:rPr>
          <w:rFonts w:eastAsia="Cambria"/>
        </w:rPr>
        <w:t xml:space="preserve"> Participants </w:t>
      </w:r>
      <w:r>
        <w:rPr>
          <w:rFonts w:eastAsia="Cambria"/>
        </w:rPr>
        <w:t xml:space="preserve">using </w:t>
      </w:r>
      <w:r w:rsidR="004E5345">
        <w:rPr>
          <w:rFonts w:eastAsia="Cambria"/>
        </w:rPr>
        <w:t>SOURCE</w:t>
      </w:r>
      <w:r w:rsidR="00AD22C3">
        <w:rPr>
          <w:rFonts w:eastAsia="Cambria"/>
        </w:rPr>
        <w:t>-DC</w:t>
      </w:r>
      <w:r w:rsidR="00361580">
        <w:rPr>
          <w:rFonts w:eastAsia="Cambria"/>
        </w:rPr>
        <w:t xml:space="preserve"> Data </w:t>
      </w:r>
      <w:r w:rsidRPr="004A206D">
        <w:rPr>
          <w:rFonts w:eastAsia="Cambria"/>
        </w:rPr>
        <w:t xml:space="preserve">distributed by </w:t>
      </w:r>
      <w:r w:rsidR="00361580">
        <w:rPr>
          <w:rFonts w:eastAsia="Cambria"/>
        </w:rPr>
        <w:t>Michigan.</w:t>
      </w:r>
    </w:p>
    <w:p w14:paraId="24BA342F" w14:textId="77777777" w:rsidR="00BC054D" w:rsidRDefault="00BC054D" w:rsidP="00BC054D">
      <w:pPr>
        <w:widowControl w:val="0"/>
        <w:autoSpaceDE w:val="0"/>
        <w:autoSpaceDN w:val="0"/>
        <w:adjustRightInd w:val="0"/>
        <w:jc w:val="both"/>
        <w:rPr>
          <w:rFonts w:eastAsia="Cambria"/>
        </w:rPr>
      </w:pPr>
    </w:p>
    <w:p w14:paraId="1670B79C" w14:textId="382715B2" w:rsidR="00BC054D" w:rsidRDefault="00361580" w:rsidP="00BC054D">
      <w:pPr>
        <w:widowControl w:val="0"/>
        <w:autoSpaceDE w:val="0"/>
        <w:autoSpaceDN w:val="0"/>
        <w:adjustRightInd w:val="0"/>
        <w:jc w:val="both"/>
      </w:pPr>
      <w:r>
        <w:rPr>
          <w:rFonts w:eastAsia="Cambria"/>
        </w:rPr>
        <w:tab/>
      </w:r>
      <w:r w:rsidR="00E60381">
        <w:rPr>
          <w:rFonts w:eastAsia="Cambria"/>
        </w:rPr>
        <w:t>7</w:t>
      </w:r>
      <w:r w:rsidR="0073434A">
        <w:rPr>
          <w:rFonts w:eastAsia="Cambria"/>
        </w:rPr>
        <w:t>.</w:t>
      </w:r>
      <w:r w:rsidR="00BC054D">
        <w:rPr>
          <w:rFonts w:eastAsia="Cambria"/>
        </w:rPr>
        <w:tab/>
      </w:r>
      <w:r w:rsidR="00BC054D">
        <w:rPr>
          <w:rFonts w:eastAsia="Cambria"/>
          <w:i/>
        </w:rPr>
        <w:t>Relationship of the Parties</w:t>
      </w:r>
      <w:r w:rsidR="00BC054D">
        <w:rPr>
          <w:rFonts w:eastAsia="Cambria"/>
        </w:rPr>
        <w:t>: Each P</w:t>
      </w:r>
      <w:r w:rsidR="00BC054D" w:rsidRPr="00BB5079">
        <w:t>arty to this Agreement is an independently contracting party.  Nothing in this Agreement shall constitute, be construed, or create an employment relationship, a partnership, or a joint venture among any of the Parties</w:t>
      </w:r>
      <w:r w:rsidR="00BC054D">
        <w:t>.</w:t>
      </w:r>
    </w:p>
    <w:p w14:paraId="7D40888D" w14:textId="77777777" w:rsidR="00BC054D" w:rsidRDefault="00BC054D" w:rsidP="00BC054D">
      <w:pPr>
        <w:widowControl w:val="0"/>
        <w:autoSpaceDE w:val="0"/>
        <w:autoSpaceDN w:val="0"/>
        <w:adjustRightInd w:val="0"/>
        <w:jc w:val="both"/>
      </w:pPr>
    </w:p>
    <w:p w14:paraId="2FC381DC" w14:textId="4E7811C6" w:rsidR="00BC054D" w:rsidRDefault="00BC054D" w:rsidP="00BC054D">
      <w:pPr>
        <w:widowControl w:val="0"/>
        <w:autoSpaceDE w:val="0"/>
        <w:autoSpaceDN w:val="0"/>
        <w:adjustRightInd w:val="0"/>
        <w:jc w:val="both"/>
      </w:pPr>
      <w:r>
        <w:tab/>
      </w:r>
      <w:r w:rsidR="00E60381">
        <w:t>8</w:t>
      </w:r>
      <w:r>
        <w:t>.</w:t>
      </w:r>
      <w:r>
        <w:tab/>
      </w:r>
      <w:r w:rsidRPr="00C36018">
        <w:rPr>
          <w:i/>
        </w:rPr>
        <w:t>Assignment; Successors and Assigns</w:t>
      </w:r>
      <w:r>
        <w:t xml:space="preserve">: </w:t>
      </w:r>
      <w:r w:rsidR="00361580">
        <w:t xml:space="preserve">Neither Party </w:t>
      </w:r>
      <w:r>
        <w:t xml:space="preserve">may </w:t>
      </w:r>
      <w:r w:rsidRPr="00BB5079">
        <w:t xml:space="preserve">assign its rights or cause to be assumed its obligations hereunder without the prior written consent of </w:t>
      </w:r>
      <w:r w:rsidR="00361580">
        <w:t>the other Par</w:t>
      </w:r>
      <w:r w:rsidR="0063694D">
        <w:t>t</w:t>
      </w:r>
      <w:r w:rsidR="00361580">
        <w:t>y</w:t>
      </w:r>
      <w:r w:rsidRPr="00BB5079">
        <w:t xml:space="preserve">, which consent shall not be unreasonably withheld or delayed.  Subject to the foregoing, this Agreement shall apply to, be binding in all respects upon and inure to the benefit of the Parties hereto and their respective successors </w:t>
      </w:r>
      <w:r>
        <w:t>and assigns.</w:t>
      </w:r>
    </w:p>
    <w:p w14:paraId="7A59997A" w14:textId="77777777" w:rsidR="00BC054D" w:rsidRDefault="00BC054D" w:rsidP="00BC054D">
      <w:pPr>
        <w:widowControl w:val="0"/>
        <w:autoSpaceDE w:val="0"/>
        <w:autoSpaceDN w:val="0"/>
        <w:adjustRightInd w:val="0"/>
        <w:jc w:val="both"/>
      </w:pPr>
    </w:p>
    <w:p w14:paraId="5A61E53D" w14:textId="32DB1A5A" w:rsidR="00BC054D" w:rsidRDefault="00BC054D" w:rsidP="00BC054D">
      <w:pPr>
        <w:widowControl w:val="0"/>
        <w:autoSpaceDE w:val="0"/>
        <w:autoSpaceDN w:val="0"/>
        <w:adjustRightInd w:val="0"/>
        <w:jc w:val="both"/>
      </w:pPr>
      <w:r>
        <w:tab/>
      </w:r>
      <w:r w:rsidR="00E60381">
        <w:t>9</w:t>
      </w:r>
      <w:r>
        <w:t>.</w:t>
      </w:r>
      <w:r>
        <w:tab/>
      </w:r>
      <w:r w:rsidR="001C40FA" w:rsidRPr="001C40FA">
        <w:rPr>
          <w:i/>
        </w:rPr>
        <w:t>Liability</w:t>
      </w:r>
      <w:r w:rsidR="001C40FA">
        <w:t>: Each party shall be responsible for its negligent acts or omissions and the negligent acts or omissions of its employees, officers or directors, to the extent allowed by law.</w:t>
      </w:r>
    </w:p>
    <w:p w14:paraId="78A4422D" w14:textId="77777777" w:rsidR="00BC054D" w:rsidRDefault="00BC054D" w:rsidP="00BC054D">
      <w:pPr>
        <w:jc w:val="both"/>
      </w:pPr>
      <w:r>
        <w:tab/>
      </w:r>
    </w:p>
    <w:p w14:paraId="508BC390" w14:textId="39D0D9DE" w:rsidR="00BC054D" w:rsidRDefault="00BC054D" w:rsidP="00BC054D">
      <w:pPr>
        <w:jc w:val="both"/>
      </w:pPr>
      <w:r>
        <w:tab/>
        <w:t>1</w:t>
      </w:r>
      <w:r w:rsidR="00E60381">
        <w:t>0</w:t>
      </w:r>
      <w:r>
        <w:t>.</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1CDA5809" w14:textId="77777777" w:rsidR="00BC054D" w:rsidRDefault="00BC054D" w:rsidP="00BC054D">
      <w:pPr>
        <w:jc w:val="both"/>
      </w:pPr>
    </w:p>
    <w:p w14:paraId="7F701A3F" w14:textId="1C42EE65" w:rsidR="00BC054D" w:rsidRDefault="00BC054D" w:rsidP="00BC054D">
      <w:pPr>
        <w:jc w:val="both"/>
      </w:pPr>
      <w:r>
        <w:tab/>
        <w:t>1</w:t>
      </w:r>
      <w:r w:rsidR="00E60381">
        <w:t>1</w:t>
      </w:r>
      <w:r>
        <w:t>.</w:t>
      </w:r>
      <w:r>
        <w:tab/>
      </w:r>
      <w:r>
        <w:rPr>
          <w:i/>
        </w:rPr>
        <w:t>Entire Agreement</w:t>
      </w:r>
      <w:r>
        <w:t>: This Agreement constitutes the entire agreement between the Parties with respect to the subject matter hereof, and supersedes and replaces all prior agreement, understanding, commitments, communications, and representation made between the Pa</w:t>
      </w:r>
      <w:r w:rsidR="000B0987">
        <w:t>r</w:t>
      </w:r>
      <w:r>
        <w:t>ties, whether written or oral, with respect to the subject matter hereof.</w:t>
      </w:r>
    </w:p>
    <w:p w14:paraId="0AABDFF2" w14:textId="77777777" w:rsidR="000B0987" w:rsidRDefault="000B0987" w:rsidP="00BC054D">
      <w:pPr>
        <w:jc w:val="both"/>
      </w:pPr>
    </w:p>
    <w:p w14:paraId="7EBB0088" w14:textId="4EC05CE0" w:rsidR="000B0987" w:rsidRDefault="000B0987" w:rsidP="00BC054D">
      <w:pPr>
        <w:jc w:val="both"/>
      </w:pPr>
      <w:r>
        <w:tab/>
        <w:t>1</w:t>
      </w:r>
      <w:r w:rsidR="00E60381">
        <w:t>2</w:t>
      </w:r>
      <w:r>
        <w:t>.</w:t>
      </w:r>
      <w:r>
        <w:tab/>
      </w:r>
      <w:r>
        <w:rPr>
          <w:i/>
        </w:rPr>
        <w:t>Severability:</w:t>
      </w:r>
      <w:r>
        <w:t xml:space="preserve">  </w:t>
      </w:r>
      <w:r w:rsidRPr="00021A42">
        <w:t>If any provision of this Agreement is declared invalid or unenforceable, such provision shall be limited and construed so as to make it enforceable or, if such limitation or construction is not possible, such provisions shall be stricken from the Agreement.  In such event, all other provisions shall remain in full force and effect, unless such enforcement would be inconsistent with the purposes of this Agreement.</w:t>
      </w:r>
    </w:p>
    <w:p w14:paraId="67105565" w14:textId="77777777" w:rsidR="00854CAD" w:rsidRDefault="00854CAD" w:rsidP="00BC054D">
      <w:pPr>
        <w:jc w:val="both"/>
      </w:pPr>
    </w:p>
    <w:p w14:paraId="78A8E46C" w14:textId="44B7E274" w:rsidR="000A27B0" w:rsidRDefault="00E701C0" w:rsidP="00702A0E">
      <w:pPr>
        <w:ind w:firstLine="720"/>
        <w:jc w:val="both"/>
      </w:pPr>
      <w:r>
        <w:t>1</w:t>
      </w:r>
      <w:r w:rsidR="00E60381">
        <w:t>3</w:t>
      </w:r>
      <w:r w:rsidR="006D5D15">
        <w:t xml:space="preserve">. </w:t>
      </w:r>
      <w:r w:rsidR="00854CAD">
        <w:tab/>
      </w:r>
      <w:r w:rsidR="006D5D15" w:rsidRPr="000B0987">
        <w:rPr>
          <w:i/>
        </w:rPr>
        <w:t>Notices</w:t>
      </w:r>
      <w:r w:rsidR="000B0987">
        <w:rPr>
          <w:i/>
        </w:rPr>
        <w:t>:</w:t>
      </w:r>
      <w:r w:rsidR="006D5D15">
        <w:t xml:space="preserve">  Legal notices or matters of a contractual nature arising out of the terms and conditions of this Agreement may</w:t>
      </w:r>
      <w:r w:rsidR="000A27B0">
        <w:t xml:space="preserve"> be directed to:</w:t>
      </w:r>
    </w:p>
    <w:p w14:paraId="024FF02F" w14:textId="77777777" w:rsidR="00702A0E" w:rsidRDefault="00702A0E" w:rsidP="00702A0E">
      <w:pPr>
        <w:ind w:firstLine="720"/>
        <w:jc w:val="both"/>
      </w:pPr>
    </w:p>
    <w:p w14:paraId="4FBDF2BF" w14:textId="77777777" w:rsidR="00A96799" w:rsidRDefault="00A96799">
      <w:r>
        <w:br w:type="page"/>
      </w:r>
    </w:p>
    <w:p w14:paraId="451661A8" w14:textId="77777777" w:rsidR="00361580" w:rsidRDefault="00361580" w:rsidP="00CF0675">
      <w:pPr>
        <w:jc w:val="both"/>
      </w:pPr>
      <w:r>
        <w:lastRenderedPageBreak/>
        <w:t>MICHIGAN:</w:t>
      </w:r>
    </w:p>
    <w:p w14:paraId="06AD3377" w14:textId="77777777" w:rsidR="000A27B0" w:rsidRDefault="000A27B0" w:rsidP="00CF0675">
      <w:pPr>
        <w:jc w:val="both"/>
      </w:pPr>
      <w:r>
        <w:t>University of Michigan</w:t>
      </w:r>
      <w:r w:rsidR="00E969ED">
        <w:t xml:space="preserve"> Health System</w:t>
      </w:r>
    </w:p>
    <w:p w14:paraId="3D9C1002" w14:textId="5D775741" w:rsidR="00E969ED" w:rsidRDefault="00E969ED" w:rsidP="00CF0675">
      <w:pPr>
        <w:jc w:val="both"/>
      </w:pPr>
      <w:r>
        <w:t>Office</w:t>
      </w:r>
      <w:r w:rsidR="002354B6">
        <w:t xml:space="preserve"> of the General Counsel</w:t>
      </w:r>
    </w:p>
    <w:p w14:paraId="271EE3E9" w14:textId="465B2DA8" w:rsidR="00E969ED" w:rsidRDefault="00E969ED" w:rsidP="00CF0675">
      <w:pPr>
        <w:jc w:val="both"/>
      </w:pPr>
      <w:r>
        <w:t xml:space="preserve">300 North Ingalls, </w:t>
      </w:r>
      <w:proofErr w:type="spellStart"/>
      <w:r>
        <w:t>Ste</w:t>
      </w:r>
      <w:proofErr w:type="spellEnd"/>
      <w:r>
        <w:t xml:space="preserve"> </w:t>
      </w:r>
      <w:proofErr w:type="spellStart"/>
      <w:r>
        <w:t>3B04</w:t>
      </w:r>
      <w:proofErr w:type="spellEnd"/>
    </w:p>
    <w:p w14:paraId="671A2A8C" w14:textId="77777777" w:rsidR="000A27B0" w:rsidRDefault="000A27B0" w:rsidP="00CF0675">
      <w:pPr>
        <w:jc w:val="both"/>
      </w:pPr>
      <w:r>
        <w:t>Ann Arbor, MI  4810</w:t>
      </w:r>
      <w:r w:rsidR="00E969ED">
        <w:t>9</w:t>
      </w:r>
      <w:r w:rsidR="002354B6">
        <w:t>-5476</w:t>
      </w:r>
    </w:p>
    <w:p w14:paraId="71DF32F2" w14:textId="77777777" w:rsidR="00361580" w:rsidRDefault="00361580" w:rsidP="00CF0675">
      <w:pPr>
        <w:jc w:val="both"/>
      </w:pPr>
      <w:r>
        <w:t xml:space="preserve">Attn.: </w:t>
      </w:r>
      <w:r w:rsidR="00E969ED">
        <w:t xml:space="preserve">Colleen </w:t>
      </w:r>
      <w:proofErr w:type="spellStart"/>
      <w:r w:rsidR="00E969ED">
        <w:t>McClorey</w:t>
      </w:r>
      <w:proofErr w:type="spellEnd"/>
    </w:p>
    <w:p w14:paraId="1AB251F2" w14:textId="77777777" w:rsidR="000A27B0" w:rsidRDefault="00984A37" w:rsidP="00CF0675">
      <w:pPr>
        <w:jc w:val="both"/>
      </w:pPr>
      <w:hyperlink r:id="rId8" w:history="1">
        <w:r w:rsidR="002354B6" w:rsidRPr="002354B6">
          <w:rPr>
            <w:rStyle w:val="Hyperlink"/>
          </w:rPr>
          <w:t>cmcclore@med.umich.edu</w:t>
        </w:r>
      </w:hyperlink>
    </w:p>
    <w:p w14:paraId="45FE7746" w14:textId="77777777" w:rsidR="000A27B0" w:rsidRDefault="000A27B0" w:rsidP="00CF0675">
      <w:pPr>
        <w:jc w:val="both"/>
      </w:pPr>
      <w:r>
        <w:t>734.</w:t>
      </w:r>
      <w:r w:rsidR="00E969ED">
        <w:t>764-2178</w:t>
      </w:r>
    </w:p>
    <w:p w14:paraId="4E328169" w14:textId="77777777" w:rsidR="007F7ABB" w:rsidRDefault="007F7ABB" w:rsidP="00CF0675">
      <w:pPr>
        <w:jc w:val="both"/>
      </w:pPr>
    </w:p>
    <w:p w14:paraId="029B6FD7" w14:textId="77777777" w:rsidR="007F7ABB" w:rsidRDefault="00361580" w:rsidP="00CF0675">
      <w:pPr>
        <w:jc w:val="both"/>
      </w:pPr>
      <w:r>
        <w:t>PARTICIPANT</w:t>
      </w:r>
      <w:r w:rsidR="007F7ABB">
        <w:t>:</w:t>
      </w:r>
    </w:p>
    <w:p w14:paraId="201E44A7" w14:textId="77777777" w:rsidR="007F7ABB" w:rsidRDefault="007F7ABB" w:rsidP="00CF0675">
      <w:pPr>
        <w:jc w:val="both"/>
      </w:pPr>
    </w:p>
    <w:p w14:paraId="443C8154" w14:textId="77777777" w:rsidR="00341795" w:rsidRPr="00361580" w:rsidRDefault="00040D1D" w:rsidP="007105F0">
      <w:r w:rsidRPr="00361580">
        <w:t>_______________________________</w:t>
      </w:r>
    </w:p>
    <w:p w14:paraId="603A4902" w14:textId="77777777" w:rsidR="00040D1D" w:rsidRPr="00361580" w:rsidRDefault="00040D1D" w:rsidP="00040D1D">
      <w:r w:rsidRPr="00361580">
        <w:t>_______________________________</w:t>
      </w:r>
    </w:p>
    <w:p w14:paraId="370FB53B" w14:textId="77777777" w:rsidR="00040D1D" w:rsidRPr="00361580" w:rsidRDefault="00040D1D" w:rsidP="00040D1D">
      <w:r w:rsidRPr="00361580">
        <w:t>_______________________________</w:t>
      </w:r>
    </w:p>
    <w:p w14:paraId="70A87AA9" w14:textId="77777777" w:rsidR="00040D1D" w:rsidRPr="00361580" w:rsidRDefault="00040D1D" w:rsidP="00040D1D">
      <w:r w:rsidRPr="00361580">
        <w:t>_______________________________</w:t>
      </w:r>
    </w:p>
    <w:p w14:paraId="0A76AA9F" w14:textId="77777777" w:rsidR="00040D1D" w:rsidRPr="00361580" w:rsidRDefault="00040D1D" w:rsidP="00040D1D">
      <w:r w:rsidRPr="00361580">
        <w:t>_______________________________</w:t>
      </w:r>
    </w:p>
    <w:p w14:paraId="057C47BE" w14:textId="77777777" w:rsidR="00040D1D" w:rsidRPr="00040D1D" w:rsidRDefault="00040D1D" w:rsidP="00040D1D">
      <w:r w:rsidRPr="00361580">
        <w:t>_______________________________</w:t>
      </w:r>
    </w:p>
    <w:p w14:paraId="0BD8FD6C" w14:textId="77777777" w:rsidR="00341795" w:rsidRPr="00021A42" w:rsidRDefault="00341795" w:rsidP="007105F0"/>
    <w:p w14:paraId="1E7ED0F5" w14:textId="77777777" w:rsidR="00341795" w:rsidRDefault="00341795" w:rsidP="007105F0"/>
    <w:p w14:paraId="02230DBE" w14:textId="77777777" w:rsidR="00341795" w:rsidRDefault="00341795" w:rsidP="00DB2EF3">
      <w:pPr>
        <w:jc w:val="center"/>
        <w:rPr>
          <w:b/>
        </w:rPr>
      </w:pPr>
    </w:p>
    <w:p w14:paraId="15D2D11F" w14:textId="77777777" w:rsidR="000F0D10" w:rsidRPr="000B0987" w:rsidRDefault="00021A42" w:rsidP="000C4325">
      <w:pPr>
        <w:rPr>
          <w:b/>
        </w:rPr>
      </w:pPr>
      <w:r w:rsidRPr="000B0987">
        <w:rPr>
          <w:b/>
        </w:rPr>
        <w:t>PARTICIPANT</w:t>
      </w:r>
      <w:r w:rsidRPr="000B0987">
        <w:rPr>
          <w:b/>
        </w:rPr>
        <w:tab/>
      </w:r>
      <w:r w:rsidRPr="000B0987">
        <w:rPr>
          <w:b/>
        </w:rPr>
        <w:tab/>
      </w:r>
      <w:r w:rsidRPr="000B0987">
        <w:rPr>
          <w:b/>
        </w:rPr>
        <w:tab/>
      </w:r>
      <w:r w:rsidRPr="000B0987">
        <w:rPr>
          <w:b/>
        </w:rPr>
        <w:tab/>
      </w:r>
      <w:r w:rsidRPr="000B0987">
        <w:rPr>
          <w:b/>
        </w:rPr>
        <w:tab/>
      </w:r>
      <w:r w:rsidR="000F0D10" w:rsidRPr="000B0987">
        <w:rPr>
          <w:b/>
        </w:rPr>
        <w:t xml:space="preserve">THE REGENTS OF THE </w:t>
      </w:r>
    </w:p>
    <w:p w14:paraId="53AD545A" w14:textId="77777777" w:rsidR="000F0D10" w:rsidRPr="000B0987" w:rsidRDefault="000F0D10" w:rsidP="000C4325">
      <w:r w:rsidRPr="000B0987">
        <w:rPr>
          <w:b/>
        </w:rPr>
        <w:tab/>
      </w:r>
      <w:r w:rsidRPr="000B0987">
        <w:rPr>
          <w:b/>
        </w:rPr>
        <w:tab/>
      </w:r>
      <w:r w:rsidRPr="000B0987">
        <w:rPr>
          <w:b/>
        </w:rPr>
        <w:tab/>
      </w:r>
      <w:r w:rsidRPr="000B0987">
        <w:rPr>
          <w:b/>
        </w:rPr>
        <w:tab/>
      </w:r>
      <w:r w:rsidRPr="000B0987">
        <w:rPr>
          <w:b/>
        </w:rPr>
        <w:tab/>
      </w:r>
      <w:r w:rsidRPr="000B0987">
        <w:rPr>
          <w:b/>
        </w:rPr>
        <w:tab/>
      </w:r>
      <w:r w:rsidRPr="000B0987">
        <w:rPr>
          <w:b/>
        </w:rPr>
        <w:tab/>
        <w:t>UNIVERSITY OF MICHIGAN</w:t>
      </w:r>
    </w:p>
    <w:p w14:paraId="3B89D31E" w14:textId="77777777" w:rsidR="000F0D10" w:rsidRPr="000B0987" w:rsidRDefault="000F0D10" w:rsidP="000C4325"/>
    <w:p w14:paraId="3174F83F" w14:textId="77777777" w:rsidR="000F0D10" w:rsidRPr="000B0987" w:rsidRDefault="000F0D10" w:rsidP="000C4325"/>
    <w:p w14:paraId="6F645443" w14:textId="77777777" w:rsidR="000F0D10" w:rsidRPr="000B0987" w:rsidRDefault="000F0D10" w:rsidP="000C4325">
      <w:r w:rsidRPr="000B0987">
        <w:t>Authorized Official:</w:t>
      </w:r>
      <w:r w:rsidRPr="000B0987">
        <w:tab/>
      </w:r>
      <w:r w:rsidRPr="000B0987">
        <w:tab/>
      </w:r>
      <w:r w:rsidRPr="000B0987">
        <w:tab/>
      </w:r>
      <w:r w:rsidRPr="000B0987">
        <w:tab/>
      </w:r>
      <w:r w:rsidRPr="000B0987">
        <w:tab/>
        <w:t>Authorized Official:</w:t>
      </w:r>
    </w:p>
    <w:p w14:paraId="77018433" w14:textId="77777777" w:rsidR="00021A42" w:rsidRPr="000B0987" w:rsidRDefault="00021A42" w:rsidP="000C4325"/>
    <w:p w14:paraId="10398E18" w14:textId="77777777" w:rsidR="000F0D10" w:rsidRPr="000B0987" w:rsidRDefault="000F0D10" w:rsidP="000C4325">
      <w:r w:rsidRPr="000B0987">
        <w:t>Title:</w:t>
      </w:r>
      <w:r w:rsidRPr="000B0987">
        <w:tab/>
      </w:r>
      <w:r w:rsidRPr="000B0987">
        <w:tab/>
      </w:r>
      <w:r w:rsidRPr="000B0987">
        <w:tab/>
      </w:r>
      <w:r w:rsidRPr="000B0987">
        <w:tab/>
      </w:r>
      <w:r w:rsidRPr="000B0987">
        <w:tab/>
      </w:r>
      <w:r w:rsidRPr="000B0987">
        <w:tab/>
      </w:r>
      <w:r w:rsidR="00021A42" w:rsidRPr="000B0987">
        <w:tab/>
      </w:r>
      <w:r w:rsidRPr="000B0987">
        <w:t>Title:</w:t>
      </w:r>
    </w:p>
    <w:p w14:paraId="0B0CE20C" w14:textId="77777777" w:rsidR="00021A42" w:rsidRPr="000B0987" w:rsidRDefault="00021A42" w:rsidP="000C4325"/>
    <w:p w14:paraId="0848AA19" w14:textId="77777777" w:rsidR="00021A42" w:rsidRPr="000B0987" w:rsidRDefault="00021A42" w:rsidP="000C4325"/>
    <w:p w14:paraId="66B23C59" w14:textId="77777777" w:rsidR="000F0D10" w:rsidRPr="000B0987" w:rsidRDefault="000F0D10" w:rsidP="000C4325">
      <w:r w:rsidRPr="000B0987">
        <w:t>_______</w:t>
      </w:r>
      <w:r w:rsidR="00021A42" w:rsidRPr="000B0987">
        <w:t>___________________________</w:t>
      </w:r>
      <w:r w:rsidRPr="000B0987">
        <w:tab/>
      </w:r>
      <w:r w:rsidR="00021A42" w:rsidRPr="000B0987">
        <w:tab/>
        <w:t>__________________________________</w:t>
      </w:r>
    </w:p>
    <w:p w14:paraId="5EC2162B" w14:textId="77777777" w:rsidR="00015180" w:rsidRPr="000B0987" w:rsidRDefault="000F0D10" w:rsidP="000C4325">
      <w:r w:rsidRPr="000B0987">
        <w:t>Signature</w:t>
      </w:r>
      <w:r w:rsidRPr="000B0987">
        <w:tab/>
      </w:r>
      <w:r w:rsidRPr="000B0987">
        <w:tab/>
      </w:r>
      <w:r w:rsidRPr="000B0987">
        <w:tab/>
      </w:r>
      <w:r w:rsidRPr="000B0987">
        <w:tab/>
        <w:t>Date</w:t>
      </w:r>
      <w:r w:rsidRPr="000B0987">
        <w:tab/>
      </w:r>
      <w:r w:rsidRPr="000B0987">
        <w:tab/>
        <w:t>Signature</w:t>
      </w:r>
      <w:r w:rsidRPr="000B0987">
        <w:tab/>
      </w:r>
      <w:r w:rsidRPr="000B0987">
        <w:tab/>
      </w:r>
      <w:r w:rsidRPr="000B0987">
        <w:tab/>
      </w:r>
      <w:r w:rsidRPr="000B0987">
        <w:tab/>
        <w:t>Date</w:t>
      </w:r>
    </w:p>
    <w:p w14:paraId="56D968C7" w14:textId="77777777" w:rsidR="005F4A20" w:rsidRDefault="005F4A20"/>
    <w:p w14:paraId="6D958F7A" w14:textId="77777777" w:rsidR="00095FD2" w:rsidRDefault="00095FD2">
      <w:pPr>
        <w:sectPr w:rsidR="00095FD2" w:rsidSect="000C4325">
          <w:footerReference w:type="even" r:id="rId9"/>
          <w:footerReference w:type="default" r:id="rId10"/>
          <w:pgSz w:w="12240" w:h="15840"/>
          <w:pgMar w:top="1440" w:right="1440" w:bottom="1440" w:left="1440" w:header="720" w:footer="720" w:gutter="0"/>
          <w:cols w:space="720"/>
          <w:docGrid w:linePitch="360"/>
        </w:sectPr>
      </w:pPr>
    </w:p>
    <w:p w14:paraId="1DAE3ED2" w14:textId="77777777" w:rsidR="00095FD2" w:rsidRDefault="0080478A" w:rsidP="00095FD2">
      <w:pPr>
        <w:jc w:val="center"/>
        <w:rPr>
          <w:rFonts w:eastAsia="Calibri"/>
          <w:b/>
          <w:sz w:val="22"/>
          <w:szCs w:val="22"/>
        </w:rPr>
      </w:pPr>
      <w:bookmarkStart w:id="0" w:name="_GoBack"/>
      <w:bookmarkEnd w:id="0"/>
      <w:r>
        <w:rPr>
          <w:rFonts w:eastAsia="Calibri"/>
          <w:b/>
          <w:sz w:val="22"/>
          <w:szCs w:val="22"/>
        </w:rPr>
        <w:lastRenderedPageBreak/>
        <w:t>Exhibit A</w:t>
      </w:r>
    </w:p>
    <w:p w14:paraId="40ACCFBD" w14:textId="77777777" w:rsidR="002354B6" w:rsidRDefault="002354B6" w:rsidP="002354B6">
      <w:pPr>
        <w:rPr>
          <w:rFonts w:eastAsia="Calibri"/>
          <w:b/>
          <w:sz w:val="22"/>
          <w:szCs w:val="22"/>
        </w:rPr>
      </w:pPr>
    </w:p>
    <w:p w14:paraId="40AA4A25" w14:textId="77777777" w:rsidR="002354B6" w:rsidRDefault="00702A0E" w:rsidP="00702A0E">
      <w:pPr>
        <w:jc w:val="center"/>
        <w:rPr>
          <w:rFonts w:eastAsia="Calibri"/>
          <w:b/>
          <w:sz w:val="22"/>
          <w:szCs w:val="22"/>
        </w:rPr>
      </w:pPr>
      <w:r>
        <w:rPr>
          <w:rFonts w:eastAsia="Calibri"/>
          <w:b/>
          <w:sz w:val="22"/>
          <w:szCs w:val="22"/>
        </w:rPr>
        <w:t>DATASET REQUIREMENTS</w:t>
      </w:r>
    </w:p>
    <w:p w14:paraId="5FEB4807" w14:textId="77777777" w:rsidR="002354B6" w:rsidRDefault="002354B6" w:rsidP="002354B6">
      <w:pPr>
        <w:rPr>
          <w:rFonts w:eastAsia="Calibri"/>
          <w:b/>
          <w:sz w:val="22"/>
          <w:szCs w:val="22"/>
        </w:rPr>
      </w:pPr>
    </w:p>
    <w:p w14:paraId="60372588" w14:textId="77777777" w:rsidR="002354B6" w:rsidRDefault="002354B6" w:rsidP="002354B6">
      <w:pPr>
        <w:rPr>
          <w:rFonts w:eastAsia="Calibri"/>
          <w:b/>
          <w:sz w:val="22"/>
          <w:szCs w:val="22"/>
        </w:rPr>
      </w:pPr>
    </w:p>
    <w:p w14:paraId="3EA7CF50" w14:textId="77777777" w:rsidR="00AF4AC1" w:rsidRDefault="00AF4AC1" w:rsidP="002354B6">
      <w:pPr>
        <w:rPr>
          <w:rFonts w:eastAsia="Calibri"/>
          <w:b/>
          <w:sz w:val="22"/>
          <w:szCs w:val="22"/>
        </w:rPr>
      </w:pPr>
      <w:r>
        <w:rPr>
          <w:rFonts w:eastAsia="Calibri"/>
          <w:b/>
          <w:sz w:val="22"/>
          <w:szCs w:val="22"/>
        </w:rPr>
        <w:t>The Participant agrees to prepare the following files which will constitute their contribution to the SOURCE Dataset:</w:t>
      </w:r>
    </w:p>
    <w:p w14:paraId="46C90209" w14:textId="77777777" w:rsidR="00AF4AC1" w:rsidRPr="0073434A" w:rsidRDefault="00AF4AC1" w:rsidP="002354B6">
      <w:pPr>
        <w:rPr>
          <w:rFonts w:eastAsia="Calibri"/>
          <w:b/>
        </w:rPr>
      </w:pPr>
      <w:r w:rsidRPr="0073434A">
        <w:rPr>
          <w:rFonts w:eastAsia="Calibri"/>
          <w:b/>
        </w:rPr>
        <w:t>Encounter file</w:t>
      </w:r>
    </w:p>
    <w:p w14:paraId="285FE22C" w14:textId="77777777" w:rsidR="00AF4AC1" w:rsidRPr="0073434A" w:rsidRDefault="00AF4AC1" w:rsidP="002354B6">
      <w:pPr>
        <w:rPr>
          <w:rFonts w:eastAsia="Calibri"/>
          <w:b/>
        </w:rPr>
      </w:pPr>
      <w:r w:rsidRPr="0073434A">
        <w:rPr>
          <w:rFonts w:eastAsia="Calibri"/>
          <w:b/>
        </w:rPr>
        <w:t xml:space="preserve">Patient file </w:t>
      </w:r>
    </w:p>
    <w:p w14:paraId="01746FBB" w14:textId="77777777" w:rsidR="002354B6" w:rsidRPr="0073434A" w:rsidRDefault="00AF4AC1" w:rsidP="002354B6">
      <w:pPr>
        <w:rPr>
          <w:rFonts w:eastAsia="Calibri"/>
          <w:b/>
        </w:rPr>
      </w:pPr>
      <w:r w:rsidRPr="0073434A">
        <w:rPr>
          <w:rFonts w:eastAsia="Calibri"/>
          <w:b/>
        </w:rPr>
        <w:t>Order file</w:t>
      </w:r>
    </w:p>
    <w:p w14:paraId="27E7CAE4" w14:textId="77777777" w:rsidR="0073434A" w:rsidRDefault="00AF4AC1" w:rsidP="002354B6">
      <w:pPr>
        <w:rPr>
          <w:rFonts w:eastAsia="Calibri"/>
          <w:b/>
        </w:rPr>
      </w:pPr>
      <w:r w:rsidRPr="0073434A">
        <w:rPr>
          <w:rFonts w:eastAsia="Calibri"/>
          <w:b/>
        </w:rPr>
        <w:t>Diagnosis file</w:t>
      </w:r>
    </w:p>
    <w:p w14:paraId="6DD8FF8B" w14:textId="025F53CA" w:rsidR="00AF4AC1" w:rsidRPr="0073434A" w:rsidRDefault="00AF4AC1" w:rsidP="002354B6">
      <w:pPr>
        <w:rPr>
          <w:rFonts w:eastAsia="Calibri"/>
          <w:b/>
        </w:rPr>
      </w:pPr>
      <w:r w:rsidRPr="0073434A">
        <w:rPr>
          <w:rFonts w:eastAsia="Calibri"/>
          <w:b/>
        </w:rPr>
        <w:t>Provider characteristics file</w:t>
      </w:r>
    </w:p>
    <w:p w14:paraId="38D05E39" w14:textId="77777777" w:rsidR="00F130EF" w:rsidRPr="0073434A" w:rsidRDefault="00F130EF" w:rsidP="002354B6">
      <w:pPr>
        <w:rPr>
          <w:rFonts w:eastAsia="Calibri"/>
          <w:b/>
        </w:rPr>
      </w:pPr>
      <w:r w:rsidRPr="0073434A">
        <w:rPr>
          <w:rFonts w:eastAsia="Calibri"/>
          <w:b/>
        </w:rPr>
        <w:t>Charges files</w:t>
      </w:r>
    </w:p>
    <w:p w14:paraId="2CBB8BBF" w14:textId="77777777" w:rsidR="00F130EF" w:rsidRPr="0073434A" w:rsidRDefault="00F130EF" w:rsidP="002354B6">
      <w:pPr>
        <w:rPr>
          <w:rFonts w:eastAsia="Calibri"/>
          <w:b/>
        </w:rPr>
      </w:pPr>
      <w:r w:rsidRPr="0073434A">
        <w:rPr>
          <w:rFonts w:eastAsia="Calibri"/>
          <w:b/>
        </w:rPr>
        <w:t>Problem list file</w:t>
      </w:r>
    </w:p>
    <w:p w14:paraId="31ECEC77" w14:textId="77777777" w:rsidR="00F130EF" w:rsidRPr="0073434A" w:rsidRDefault="00F130EF" w:rsidP="002354B6">
      <w:pPr>
        <w:rPr>
          <w:rFonts w:eastAsia="Calibri"/>
          <w:b/>
        </w:rPr>
      </w:pPr>
      <w:r w:rsidRPr="0073434A">
        <w:rPr>
          <w:rFonts w:eastAsia="Calibri"/>
          <w:b/>
        </w:rPr>
        <w:t xml:space="preserve">Visit summary / </w:t>
      </w:r>
      <w:proofErr w:type="spellStart"/>
      <w:r w:rsidRPr="0073434A">
        <w:rPr>
          <w:rFonts w:eastAsia="Calibri"/>
          <w:b/>
        </w:rPr>
        <w:t>HPI</w:t>
      </w:r>
      <w:proofErr w:type="spellEnd"/>
      <w:r w:rsidRPr="0073434A">
        <w:rPr>
          <w:rFonts w:eastAsia="Calibri"/>
          <w:b/>
        </w:rPr>
        <w:t xml:space="preserve"> file</w:t>
      </w:r>
    </w:p>
    <w:p w14:paraId="69384F0B" w14:textId="77777777" w:rsidR="00F130EF" w:rsidRPr="0073434A" w:rsidRDefault="00F130EF" w:rsidP="002354B6">
      <w:pPr>
        <w:rPr>
          <w:rFonts w:eastAsia="Calibri"/>
          <w:b/>
        </w:rPr>
      </w:pPr>
      <w:r w:rsidRPr="0073434A">
        <w:rPr>
          <w:rFonts w:eastAsia="Calibri"/>
          <w:b/>
        </w:rPr>
        <w:t>Family history file</w:t>
      </w:r>
    </w:p>
    <w:p w14:paraId="303D5394" w14:textId="77777777" w:rsidR="00F130EF" w:rsidRPr="0073434A" w:rsidRDefault="00F130EF" w:rsidP="002354B6">
      <w:pPr>
        <w:rPr>
          <w:rFonts w:eastAsia="Calibri"/>
          <w:b/>
        </w:rPr>
      </w:pPr>
      <w:r w:rsidRPr="0073434A">
        <w:rPr>
          <w:rFonts w:eastAsia="Calibri"/>
          <w:b/>
        </w:rPr>
        <w:t>Review of systems file</w:t>
      </w:r>
    </w:p>
    <w:p w14:paraId="3BBC34E6" w14:textId="77777777" w:rsidR="00F130EF" w:rsidRPr="0073434A" w:rsidRDefault="00F130EF" w:rsidP="002354B6">
      <w:pPr>
        <w:rPr>
          <w:rFonts w:eastAsia="Calibri"/>
          <w:b/>
        </w:rPr>
      </w:pPr>
      <w:r w:rsidRPr="0073434A">
        <w:rPr>
          <w:rFonts w:eastAsia="Calibri"/>
          <w:b/>
        </w:rPr>
        <w:t>Ocular Surgery files (supplies / implants)</w:t>
      </w:r>
    </w:p>
    <w:p w14:paraId="3E46371E" w14:textId="77777777" w:rsidR="00F130EF" w:rsidRPr="0073434A" w:rsidRDefault="00F130EF" w:rsidP="00F130EF">
      <w:pPr>
        <w:rPr>
          <w:rFonts w:eastAsia="Calibri"/>
          <w:b/>
        </w:rPr>
      </w:pPr>
      <w:r w:rsidRPr="0073434A">
        <w:rPr>
          <w:rFonts w:eastAsia="Calibri"/>
          <w:b/>
        </w:rPr>
        <w:t>Procedure / imaging notes</w:t>
      </w:r>
    </w:p>
    <w:p w14:paraId="26BD5264" w14:textId="77777777" w:rsidR="00F130EF" w:rsidRPr="0073434A" w:rsidRDefault="00F130EF" w:rsidP="00F130EF">
      <w:pPr>
        <w:rPr>
          <w:b/>
          <w:bCs/>
        </w:rPr>
      </w:pPr>
      <w:r w:rsidRPr="0073434A">
        <w:rPr>
          <w:b/>
          <w:bCs/>
        </w:rPr>
        <w:t>Medications file</w:t>
      </w:r>
    </w:p>
    <w:p w14:paraId="480E8DA9" w14:textId="77777777" w:rsidR="00F130EF" w:rsidRPr="0073434A" w:rsidRDefault="00F130EF" w:rsidP="00F130EF">
      <w:pPr>
        <w:rPr>
          <w:b/>
          <w:bCs/>
        </w:rPr>
      </w:pPr>
      <w:r w:rsidRPr="0073434A">
        <w:rPr>
          <w:b/>
          <w:bCs/>
        </w:rPr>
        <w:t>Lab test results file</w:t>
      </w:r>
    </w:p>
    <w:p w14:paraId="715D633C" w14:textId="77777777" w:rsidR="00F130EF" w:rsidRPr="0073434A" w:rsidRDefault="00F130EF" w:rsidP="00F130EF">
      <w:pPr>
        <w:rPr>
          <w:b/>
          <w:bCs/>
        </w:rPr>
      </w:pPr>
      <w:r w:rsidRPr="0073434A">
        <w:rPr>
          <w:b/>
          <w:bCs/>
        </w:rPr>
        <w:t>Eye exam files</w:t>
      </w:r>
    </w:p>
    <w:p w14:paraId="26B4E2A5" w14:textId="77777777" w:rsidR="00F130EF" w:rsidRPr="0073434A" w:rsidRDefault="00F130EF" w:rsidP="00F130EF">
      <w:pPr>
        <w:rPr>
          <w:b/>
          <w:bCs/>
        </w:rPr>
      </w:pPr>
      <w:r w:rsidRPr="0073434A">
        <w:rPr>
          <w:b/>
          <w:bCs/>
        </w:rPr>
        <w:t>Radiology file</w:t>
      </w:r>
    </w:p>
    <w:p w14:paraId="04679283" w14:textId="77777777" w:rsidR="00F130EF" w:rsidRPr="0073434A" w:rsidRDefault="00F130EF" w:rsidP="00F130EF">
      <w:pPr>
        <w:rPr>
          <w:b/>
          <w:bCs/>
        </w:rPr>
      </w:pPr>
      <w:r w:rsidRPr="0073434A">
        <w:rPr>
          <w:b/>
          <w:bCs/>
        </w:rPr>
        <w:t>Pathology file</w:t>
      </w:r>
    </w:p>
    <w:p w14:paraId="146C5268" w14:textId="77777777" w:rsidR="00F130EF" w:rsidRPr="0073434A" w:rsidRDefault="00F130EF" w:rsidP="00F130EF">
      <w:pPr>
        <w:rPr>
          <w:b/>
          <w:bCs/>
        </w:rPr>
      </w:pPr>
      <w:r w:rsidRPr="0073434A">
        <w:rPr>
          <w:b/>
          <w:bCs/>
        </w:rPr>
        <w:t>Encounter note file</w:t>
      </w:r>
    </w:p>
    <w:p w14:paraId="1AA216B5" w14:textId="77777777" w:rsidR="00F130EF" w:rsidRPr="0073434A" w:rsidRDefault="00F130EF" w:rsidP="00F130EF">
      <w:pPr>
        <w:rPr>
          <w:b/>
          <w:bCs/>
        </w:rPr>
      </w:pPr>
      <w:r w:rsidRPr="0073434A">
        <w:rPr>
          <w:b/>
          <w:bCs/>
        </w:rPr>
        <w:t>Operative report file</w:t>
      </w:r>
    </w:p>
    <w:p w14:paraId="574DD6B3" w14:textId="77777777" w:rsidR="00F130EF" w:rsidRPr="0073434A" w:rsidRDefault="00F130EF" w:rsidP="00F130EF">
      <w:pPr>
        <w:rPr>
          <w:b/>
          <w:bCs/>
        </w:rPr>
      </w:pPr>
      <w:r w:rsidRPr="0073434A">
        <w:rPr>
          <w:b/>
          <w:bCs/>
        </w:rPr>
        <w:t>Workstation file</w:t>
      </w:r>
    </w:p>
    <w:p w14:paraId="60326CAA" w14:textId="77777777" w:rsidR="00F130EF" w:rsidRDefault="00F130EF" w:rsidP="002354B6">
      <w:pPr>
        <w:rPr>
          <w:rFonts w:eastAsia="Calibri"/>
          <w:b/>
          <w:sz w:val="22"/>
          <w:szCs w:val="22"/>
        </w:rPr>
      </w:pPr>
    </w:p>
    <w:p w14:paraId="097F9538" w14:textId="77777777" w:rsidR="00F130EF" w:rsidRDefault="00F130EF" w:rsidP="002354B6">
      <w:pPr>
        <w:rPr>
          <w:rFonts w:eastAsia="Calibri"/>
          <w:b/>
          <w:sz w:val="22"/>
          <w:szCs w:val="22"/>
        </w:rPr>
      </w:pPr>
    </w:p>
    <w:p w14:paraId="7E8C488D" w14:textId="77777777" w:rsidR="00F130EF" w:rsidRDefault="00F130EF" w:rsidP="00F130EF">
      <w:pPr>
        <w:rPr>
          <w:rFonts w:eastAsia="Calibri"/>
          <w:b/>
          <w:sz w:val="22"/>
          <w:szCs w:val="22"/>
        </w:rPr>
      </w:pPr>
    </w:p>
    <w:p w14:paraId="66C846CD" w14:textId="77777777" w:rsidR="00AF4AC1" w:rsidRDefault="00AF4AC1" w:rsidP="002354B6">
      <w:pPr>
        <w:rPr>
          <w:rFonts w:eastAsia="Calibri"/>
          <w:b/>
          <w:sz w:val="22"/>
          <w:szCs w:val="22"/>
        </w:rPr>
      </w:pPr>
    </w:p>
    <w:p w14:paraId="2C5110CC" w14:textId="77777777" w:rsidR="00AF4AC1" w:rsidRDefault="00AF4AC1">
      <w:pPr>
        <w:rPr>
          <w:rFonts w:eastAsia="Calibri"/>
          <w:b/>
          <w:sz w:val="22"/>
          <w:szCs w:val="22"/>
        </w:rPr>
      </w:pPr>
    </w:p>
    <w:p w14:paraId="3CFE3248" w14:textId="77777777" w:rsidR="002354B6" w:rsidRDefault="002354B6">
      <w:pPr>
        <w:rPr>
          <w:rFonts w:eastAsia="Calibri"/>
          <w:b/>
          <w:sz w:val="22"/>
          <w:szCs w:val="22"/>
        </w:rPr>
      </w:pPr>
      <w:r>
        <w:rPr>
          <w:rFonts w:eastAsia="Calibri"/>
          <w:b/>
          <w:sz w:val="22"/>
          <w:szCs w:val="22"/>
        </w:rPr>
        <w:br w:type="page"/>
      </w:r>
    </w:p>
    <w:p w14:paraId="7D67035E" w14:textId="77777777" w:rsidR="00095FD2" w:rsidRPr="000B0987" w:rsidRDefault="00095FD2" w:rsidP="00586028"/>
    <w:sectPr w:rsidR="00095FD2" w:rsidRPr="000B0987" w:rsidSect="00586028">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7AD5" w14:textId="77777777" w:rsidR="00984A37" w:rsidRDefault="00984A37">
      <w:r>
        <w:separator/>
      </w:r>
    </w:p>
  </w:endnote>
  <w:endnote w:type="continuationSeparator" w:id="0">
    <w:p w14:paraId="6E42B52B" w14:textId="77777777" w:rsidR="00984A37" w:rsidRDefault="0098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E75" w14:textId="77777777" w:rsidR="0080117F" w:rsidRDefault="0080117F" w:rsidP="00733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8B8F4" w14:textId="77777777" w:rsidR="0080117F" w:rsidRDefault="0080117F" w:rsidP="00733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11C8" w14:textId="77777777" w:rsidR="0080117F" w:rsidRDefault="0080117F" w:rsidP="00733B7C">
    <w:pPr>
      <w:pStyle w:val="Footer"/>
      <w:framePr w:wrap="around" w:vAnchor="text" w:hAnchor="page" w:x="5581" w:y="10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86028">
      <w:rPr>
        <w:rStyle w:val="PageNumber"/>
        <w:noProof/>
      </w:rPr>
      <w:t>6</w:t>
    </w:r>
    <w:r>
      <w:rPr>
        <w:rStyle w:val="PageNumber"/>
      </w:rPr>
      <w:fldChar w:fldCharType="end"/>
    </w:r>
  </w:p>
  <w:p w14:paraId="58FF075B" w14:textId="77777777" w:rsidR="0080117F" w:rsidRDefault="0080117F" w:rsidP="00733B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9C4D" w14:textId="77777777" w:rsidR="00095FD2" w:rsidRDefault="00095FD2" w:rsidP="00EA3E3E">
    <w:pPr>
      <w:pStyle w:val="Footer"/>
      <w:rPr>
        <w:sz w:val="20"/>
        <w:szCs w:val="20"/>
      </w:rPr>
    </w:pPr>
    <w:r w:rsidRPr="00C36F7A">
      <w:rPr>
        <w:sz w:val="20"/>
        <w:szCs w:val="20"/>
      </w:rPr>
      <w:t>-</w:t>
    </w:r>
    <w:r w:rsidRPr="00C36F7A">
      <w:rPr>
        <w:sz w:val="20"/>
        <w:szCs w:val="20"/>
      </w:rPr>
      <w:fldChar w:fldCharType="begin"/>
    </w:r>
    <w:r w:rsidRPr="00C36F7A">
      <w:rPr>
        <w:sz w:val="20"/>
        <w:szCs w:val="20"/>
      </w:rPr>
      <w:instrText xml:space="preserve"> PAGE </w:instrText>
    </w:r>
    <w:r w:rsidRPr="00C36F7A">
      <w:rPr>
        <w:sz w:val="20"/>
        <w:szCs w:val="20"/>
      </w:rPr>
      <w:fldChar w:fldCharType="separate"/>
    </w:r>
    <w:r w:rsidR="00586028">
      <w:rPr>
        <w:noProof/>
        <w:sz w:val="20"/>
        <w:szCs w:val="20"/>
      </w:rPr>
      <w:t>8</w:t>
    </w:r>
    <w:r w:rsidRPr="00C36F7A">
      <w:rPr>
        <w:sz w:val="20"/>
        <w:szCs w:val="20"/>
      </w:rPr>
      <w:fldChar w:fldCharType="end"/>
    </w:r>
    <w:r w:rsidRPr="00C36F7A">
      <w:rPr>
        <w:sz w:val="20"/>
        <w:szCs w:val="20"/>
      </w:rPr>
      <w:t>-</w:t>
    </w:r>
  </w:p>
  <w:p w14:paraId="49C6143B" w14:textId="77777777" w:rsidR="00095FD2" w:rsidRPr="00C36F7A" w:rsidRDefault="00095FD2" w:rsidP="00C36F7A">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EEBC" w14:textId="77777777" w:rsidR="00095FD2" w:rsidRDefault="00095FD2" w:rsidP="008D60B2">
    <w:pPr>
      <w:pStyle w:val="Footer"/>
      <w:rPr>
        <w:sz w:val="20"/>
        <w:szCs w:val="20"/>
      </w:rPr>
    </w:pPr>
  </w:p>
  <w:p w14:paraId="0E6C86A1" w14:textId="77777777" w:rsidR="00095FD2" w:rsidRPr="00C36F7A" w:rsidRDefault="00095FD2" w:rsidP="008D60B2">
    <w:pPr>
      <w:pStyle w:val="Footer"/>
      <w:rPr>
        <w:sz w:val="20"/>
        <w:szCs w:val="20"/>
      </w:rPr>
    </w:pPr>
    <w:r w:rsidRPr="00C36F7A">
      <w:rPr>
        <w:sz w:val="20"/>
        <w:szCs w:val="20"/>
      </w:rPr>
      <w:t>-</w:t>
    </w:r>
    <w:r w:rsidRPr="00C36F7A">
      <w:rPr>
        <w:sz w:val="20"/>
        <w:szCs w:val="20"/>
      </w:rPr>
      <w:fldChar w:fldCharType="begin"/>
    </w:r>
    <w:r w:rsidRPr="00C36F7A">
      <w:rPr>
        <w:sz w:val="20"/>
        <w:szCs w:val="20"/>
      </w:rPr>
      <w:instrText xml:space="preserve"> PAGE </w:instrText>
    </w:r>
    <w:r w:rsidRPr="00C36F7A">
      <w:rPr>
        <w:sz w:val="20"/>
        <w:szCs w:val="20"/>
      </w:rPr>
      <w:fldChar w:fldCharType="separate"/>
    </w:r>
    <w:r w:rsidR="00586028">
      <w:rPr>
        <w:noProof/>
        <w:sz w:val="20"/>
        <w:szCs w:val="20"/>
      </w:rPr>
      <w:t>7</w:t>
    </w:r>
    <w:r w:rsidRPr="00C36F7A">
      <w:rPr>
        <w:sz w:val="20"/>
        <w:szCs w:val="20"/>
      </w:rPr>
      <w:fldChar w:fldCharType="end"/>
    </w:r>
    <w:r w:rsidRPr="00C36F7A">
      <w:rPr>
        <w:sz w:val="20"/>
        <w:szCs w:val="20"/>
      </w:rPr>
      <w:t>-</w:t>
    </w:r>
  </w:p>
  <w:p w14:paraId="74758A47" w14:textId="77777777" w:rsidR="00095FD2" w:rsidRDefault="00095FD2" w:rsidP="008D60B2">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0FD46" w14:textId="77777777" w:rsidR="00984A37" w:rsidRDefault="00984A37">
      <w:r>
        <w:separator/>
      </w:r>
    </w:p>
  </w:footnote>
  <w:footnote w:type="continuationSeparator" w:id="0">
    <w:p w14:paraId="0B6EC4FE" w14:textId="77777777" w:rsidR="00984A37" w:rsidRDefault="0098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03"/>
    <w:multiLevelType w:val="hybridMultilevel"/>
    <w:tmpl w:val="FE50E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8151C"/>
    <w:multiLevelType w:val="hybridMultilevel"/>
    <w:tmpl w:val="E8D00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C73FE"/>
    <w:multiLevelType w:val="hybridMultilevel"/>
    <w:tmpl w:val="693C80D6"/>
    <w:lvl w:ilvl="0" w:tplc="315608FE">
      <w:start w:val="1"/>
      <w:numFmt w:val="upperRoman"/>
      <w:lvlText w:val="%1."/>
      <w:lvlJc w:val="left"/>
      <w:pPr>
        <w:ind w:left="360" w:hanging="360"/>
      </w:pPr>
      <w:rPr>
        <w:rFonts w:ascii="Times New Roman" w:eastAsiaTheme="minorHAnsi" w:hAnsi="Times New Roman" w:cstheme="minorBidi"/>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D1C9B"/>
    <w:multiLevelType w:val="hybridMultilevel"/>
    <w:tmpl w:val="5D64361C"/>
    <w:lvl w:ilvl="0" w:tplc="AD3076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4024D"/>
    <w:multiLevelType w:val="multilevel"/>
    <w:tmpl w:val="94D42370"/>
    <w:lvl w:ilvl="0">
      <w:start w:val="1"/>
      <w:numFmt w:val="decimal"/>
      <w:lvlText w:val="%1."/>
      <w:lvlJc w:val="left"/>
      <w:pPr>
        <w:ind w:left="0" w:firstLine="720"/>
      </w:pPr>
      <w:rPr>
        <w:rFonts w:ascii="Times New Roman" w:hAnsi="Times New Roman"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32F6CC6"/>
    <w:multiLevelType w:val="hybridMultilevel"/>
    <w:tmpl w:val="4DFE5F3E"/>
    <w:lvl w:ilvl="0" w:tplc="6CE630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704B0"/>
    <w:multiLevelType w:val="hybridMultilevel"/>
    <w:tmpl w:val="BB66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A1D2B"/>
    <w:multiLevelType w:val="hybridMultilevel"/>
    <w:tmpl w:val="72F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A2027"/>
    <w:multiLevelType w:val="hybridMultilevel"/>
    <w:tmpl w:val="E1D43DBC"/>
    <w:lvl w:ilvl="0" w:tplc="C95A0C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032EA0"/>
    <w:multiLevelType w:val="hybridMultilevel"/>
    <w:tmpl w:val="E9F2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766446"/>
    <w:multiLevelType w:val="singleLevel"/>
    <w:tmpl w:val="04090019"/>
    <w:lvl w:ilvl="0">
      <w:start w:val="1"/>
      <w:numFmt w:val="lowerLetter"/>
      <w:lvlText w:val="%1."/>
      <w:lvlJc w:val="left"/>
      <w:pPr>
        <w:ind w:left="360" w:hanging="360"/>
      </w:pPr>
      <w:rPr>
        <w:rFonts w:hint="default"/>
      </w:rPr>
    </w:lvl>
  </w:abstractNum>
  <w:abstractNum w:abstractNumId="11"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2" w15:restartNumberingAfterBreak="0">
    <w:nsid w:val="4B5946F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EF75E1"/>
    <w:multiLevelType w:val="hybridMultilevel"/>
    <w:tmpl w:val="FA9E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0265AD"/>
    <w:multiLevelType w:val="multilevel"/>
    <w:tmpl w:val="FF7A7E04"/>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720"/>
        </w:tabs>
        <w:ind w:left="720" w:hanging="360"/>
      </w:pPr>
      <w:rPr>
        <w:rFonts w:ascii="Arial" w:eastAsia="Times New Roman" w:hAnsi="Arial" w:cs="Courier New"/>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99863C3"/>
    <w:multiLevelType w:val="hybridMultilevel"/>
    <w:tmpl w:val="CE82D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B042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EA1236"/>
    <w:multiLevelType w:val="hybridMultilevel"/>
    <w:tmpl w:val="EF2C0F9A"/>
    <w:lvl w:ilvl="0" w:tplc="5D54D1D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0F2CC5"/>
    <w:multiLevelType w:val="hybridMultilevel"/>
    <w:tmpl w:val="8A84747A"/>
    <w:lvl w:ilvl="0" w:tplc="66FEA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C812D8"/>
    <w:multiLevelType w:val="hybridMultilevel"/>
    <w:tmpl w:val="174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34D75"/>
    <w:multiLevelType w:val="hybridMultilevel"/>
    <w:tmpl w:val="E584ACB6"/>
    <w:lvl w:ilvl="0" w:tplc="B1FA5762">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04D7D"/>
    <w:multiLevelType w:val="hybridMultilevel"/>
    <w:tmpl w:val="019E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616CC"/>
    <w:multiLevelType w:val="multilevel"/>
    <w:tmpl w:val="FAE8188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B069C5"/>
    <w:multiLevelType w:val="hybridMultilevel"/>
    <w:tmpl w:val="E1BC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33768"/>
    <w:multiLevelType w:val="hybridMultilevel"/>
    <w:tmpl w:val="63342D34"/>
    <w:lvl w:ilvl="0" w:tplc="0409000F">
      <w:start w:val="1"/>
      <w:numFmt w:val="decimal"/>
      <w:lvlText w:val="%1."/>
      <w:lvlJc w:val="left"/>
      <w:pPr>
        <w:ind w:left="720" w:hanging="360"/>
      </w:pPr>
    </w:lvl>
    <w:lvl w:ilvl="1" w:tplc="B3C2B6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F5AE2C4">
      <w:start w:val="1"/>
      <w:numFmt w:val="decimal"/>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F5296"/>
    <w:multiLevelType w:val="hybridMultilevel"/>
    <w:tmpl w:val="80E68D54"/>
    <w:lvl w:ilvl="0" w:tplc="B6AA4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2"/>
  </w:num>
  <w:num w:numId="3">
    <w:abstractNumId w:val="1"/>
  </w:num>
  <w:num w:numId="4">
    <w:abstractNumId w:val="15"/>
  </w:num>
  <w:num w:numId="5">
    <w:abstractNumId w:val="7"/>
  </w:num>
  <w:num w:numId="6">
    <w:abstractNumId w:val="8"/>
  </w:num>
  <w:num w:numId="7">
    <w:abstractNumId w:val="11"/>
  </w:num>
  <w:num w:numId="8">
    <w:abstractNumId w:val="14"/>
  </w:num>
  <w:num w:numId="9">
    <w:abstractNumId w:val="16"/>
  </w:num>
  <w:num w:numId="10">
    <w:abstractNumId w:val="24"/>
  </w:num>
  <w:num w:numId="11">
    <w:abstractNumId w:val="0"/>
  </w:num>
  <w:num w:numId="12">
    <w:abstractNumId w:val="13"/>
  </w:num>
  <w:num w:numId="13">
    <w:abstractNumId w:val="21"/>
  </w:num>
  <w:num w:numId="14">
    <w:abstractNumId w:val="9"/>
  </w:num>
  <w:num w:numId="15">
    <w:abstractNumId w:val="19"/>
  </w:num>
  <w:num w:numId="16">
    <w:abstractNumId w:val="20"/>
  </w:num>
  <w:num w:numId="17">
    <w:abstractNumId w:val="23"/>
  </w:num>
  <w:num w:numId="18">
    <w:abstractNumId w:val="3"/>
  </w:num>
  <w:num w:numId="19">
    <w:abstractNumId w:val="5"/>
  </w:num>
  <w:num w:numId="20">
    <w:abstractNumId w:val="18"/>
  </w:num>
  <w:num w:numId="21">
    <w:abstractNumId w:val="10"/>
  </w:num>
  <w:num w:numId="22">
    <w:abstractNumId w:val="17"/>
  </w:num>
  <w:num w:numId="23">
    <w:abstractNumId w:val="2"/>
  </w:num>
  <w:num w:numId="24">
    <w:abstractNumId w:val="22"/>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6E"/>
    <w:rsid w:val="00012F71"/>
    <w:rsid w:val="00015180"/>
    <w:rsid w:val="00021A42"/>
    <w:rsid w:val="00022FF3"/>
    <w:rsid w:val="000301E1"/>
    <w:rsid w:val="00035F73"/>
    <w:rsid w:val="00040D1D"/>
    <w:rsid w:val="00057BAA"/>
    <w:rsid w:val="00061598"/>
    <w:rsid w:val="000640DE"/>
    <w:rsid w:val="00064625"/>
    <w:rsid w:val="000818C0"/>
    <w:rsid w:val="00092BAB"/>
    <w:rsid w:val="00095FD2"/>
    <w:rsid w:val="000A27B0"/>
    <w:rsid w:val="000A3F87"/>
    <w:rsid w:val="000B0987"/>
    <w:rsid w:val="000B2D90"/>
    <w:rsid w:val="000C4325"/>
    <w:rsid w:val="000D6EF7"/>
    <w:rsid w:val="000F0D10"/>
    <w:rsid w:val="000F6258"/>
    <w:rsid w:val="00115A02"/>
    <w:rsid w:val="00120334"/>
    <w:rsid w:val="00123CC4"/>
    <w:rsid w:val="001240D1"/>
    <w:rsid w:val="0014517C"/>
    <w:rsid w:val="0015457D"/>
    <w:rsid w:val="001602D6"/>
    <w:rsid w:val="00163DDD"/>
    <w:rsid w:val="00164F25"/>
    <w:rsid w:val="00176EA7"/>
    <w:rsid w:val="00181C26"/>
    <w:rsid w:val="00182036"/>
    <w:rsid w:val="001820E2"/>
    <w:rsid w:val="0018558A"/>
    <w:rsid w:val="001C40FA"/>
    <w:rsid w:val="001C7342"/>
    <w:rsid w:val="001D4127"/>
    <w:rsid w:val="001E393A"/>
    <w:rsid w:val="001F2A0F"/>
    <w:rsid w:val="00212DAF"/>
    <w:rsid w:val="00230050"/>
    <w:rsid w:val="002354B6"/>
    <w:rsid w:val="002517D7"/>
    <w:rsid w:val="002549A4"/>
    <w:rsid w:val="00255D4F"/>
    <w:rsid w:val="00267515"/>
    <w:rsid w:val="00267E8D"/>
    <w:rsid w:val="00275E75"/>
    <w:rsid w:val="00283DA7"/>
    <w:rsid w:val="0028775F"/>
    <w:rsid w:val="002A6FDF"/>
    <w:rsid w:val="002C169E"/>
    <w:rsid w:val="002D379F"/>
    <w:rsid w:val="00303317"/>
    <w:rsid w:val="00304843"/>
    <w:rsid w:val="00326EEB"/>
    <w:rsid w:val="0033060E"/>
    <w:rsid w:val="00341795"/>
    <w:rsid w:val="003518B1"/>
    <w:rsid w:val="003556CB"/>
    <w:rsid w:val="00355F79"/>
    <w:rsid w:val="00361580"/>
    <w:rsid w:val="00363B74"/>
    <w:rsid w:val="00363C56"/>
    <w:rsid w:val="00385C84"/>
    <w:rsid w:val="003A4E09"/>
    <w:rsid w:val="003A6435"/>
    <w:rsid w:val="003C0157"/>
    <w:rsid w:val="003C3C6E"/>
    <w:rsid w:val="003C564E"/>
    <w:rsid w:val="003D03F5"/>
    <w:rsid w:val="003E01E3"/>
    <w:rsid w:val="003E1259"/>
    <w:rsid w:val="003E3E1D"/>
    <w:rsid w:val="004361DE"/>
    <w:rsid w:val="00442A5B"/>
    <w:rsid w:val="00454D32"/>
    <w:rsid w:val="00481613"/>
    <w:rsid w:val="004A3216"/>
    <w:rsid w:val="004A3999"/>
    <w:rsid w:val="004A60A8"/>
    <w:rsid w:val="004B5A00"/>
    <w:rsid w:val="004E5345"/>
    <w:rsid w:val="00500F64"/>
    <w:rsid w:val="005053F8"/>
    <w:rsid w:val="00505F8E"/>
    <w:rsid w:val="00515B3E"/>
    <w:rsid w:val="00520CDA"/>
    <w:rsid w:val="00545DCD"/>
    <w:rsid w:val="005707E2"/>
    <w:rsid w:val="00583108"/>
    <w:rsid w:val="005836DD"/>
    <w:rsid w:val="00586028"/>
    <w:rsid w:val="00590690"/>
    <w:rsid w:val="005A0FD6"/>
    <w:rsid w:val="005A745C"/>
    <w:rsid w:val="005B091C"/>
    <w:rsid w:val="005B76BA"/>
    <w:rsid w:val="005C372A"/>
    <w:rsid w:val="005E0372"/>
    <w:rsid w:val="005F45EC"/>
    <w:rsid w:val="005F4A20"/>
    <w:rsid w:val="005F506C"/>
    <w:rsid w:val="0062096C"/>
    <w:rsid w:val="00622BE9"/>
    <w:rsid w:val="00633CC0"/>
    <w:rsid w:val="0063694D"/>
    <w:rsid w:val="00642FF7"/>
    <w:rsid w:val="00646E9F"/>
    <w:rsid w:val="006569D9"/>
    <w:rsid w:val="00663FCE"/>
    <w:rsid w:val="00681215"/>
    <w:rsid w:val="0068413D"/>
    <w:rsid w:val="0069003B"/>
    <w:rsid w:val="00690100"/>
    <w:rsid w:val="00694CBF"/>
    <w:rsid w:val="006A4B3D"/>
    <w:rsid w:val="006B4E96"/>
    <w:rsid w:val="006B7845"/>
    <w:rsid w:val="006B78DD"/>
    <w:rsid w:val="006B79EC"/>
    <w:rsid w:val="006C4DB0"/>
    <w:rsid w:val="006D5D15"/>
    <w:rsid w:val="006D7B9E"/>
    <w:rsid w:val="006E0050"/>
    <w:rsid w:val="006F398A"/>
    <w:rsid w:val="00702A0E"/>
    <w:rsid w:val="0070784D"/>
    <w:rsid w:val="007105F0"/>
    <w:rsid w:val="007173E0"/>
    <w:rsid w:val="00727B77"/>
    <w:rsid w:val="00733B7C"/>
    <w:rsid w:val="0073434A"/>
    <w:rsid w:val="00736406"/>
    <w:rsid w:val="007523DF"/>
    <w:rsid w:val="0075318F"/>
    <w:rsid w:val="00760E24"/>
    <w:rsid w:val="007852F0"/>
    <w:rsid w:val="00795FD6"/>
    <w:rsid w:val="007D386E"/>
    <w:rsid w:val="007D7E5A"/>
    <w:rsid w:val="007E6AAA"/>
    <w:rsid w:val="007F7ABB"/>
    <w:rsid w:val="0080117F"/>
    <w:rsid w:val="0080478A"/>
    <w:rsid w:val="00810457"/>
    <w:rsid w:val="008247BA"/>
    <w:rsid w:val="00827BE0"/>
    <w:rsid w:val="008365A8"/>
    <w:rsid w:val="00854047"/>
    <w:rsid w:val="00854264"/>
    <w:rsid w:val="00854CAD"/>
    <w:rsid w:val="008739D4"/>
    <w:rsid w:val="00886CBD"/>
    <w:rsid w:val="00895926"/>
    <w:rsid w:val="008E6A60"/>
    <w:rsid w:val="008F0E1E"/>
    <w:rsid w:val="00922C75"/>
    <w:rsid w:val="00923E99"/>
    <w:rsid w:val="00964D14"/>
    <w:rsid w:val="009732E8"/>
    <w:rsid w:val="00984A37"/>
    <w:rsid w:val="00997DC2"/>
    <w:rsid w:val="009A2C30"/>
    <w:rsid w:val="009B2F71"/>
    <w:rsid w:val="009E4576"/>
    <w:rsid w:val="009F294C"/>
    <w:rsid w:val="00A175D8"/>
    <w:rsid w:val="00A217E8"/>
    <w:rsid w:val="00A7436F"/>
    <w:rsid w:val="00A810A1"/>
    <w:rsid w:val="00A86781"/>
    <w:rsid w:val="00A87822"/>
    <w:rsid w:val="00A96799"/>
    <w:rsid w:val="00A97DA1"/>
    <w:rsid w:val="00AA1BF2"/>
    <w:rsid w:val="00AC22CE"/>
    <w:rsid w:val="00AC74BB"/>
    <w:rsid w:val="00AD22C3"/>
    <w:rsid w:val="00AE5E2F"/>
    <w:rsid w:val="00AF4AC1"/>
    <w:rsid w:val="00B116D3"/>
    <w:rsid w:val="00B11AF5"/>
    <w:rsid w:val="00B25E4E"/>
    <w:rsid w:val="00B566BB"/>
    <w:rsid w:val="00B650D0"/>
    <w:rsid w:val="00B713B8"/>
    <w:rsid w:val="00B8111A"/>
    <w:rsid w:val="00B859A0"/>
    <w:rsid w:val="00B87037"/>
    <w:rsid w:val="00B87DF8"/>
    <w:rsid w:val="00BC054D"/>
    <w:rsid w:val="00BD63A5"/>
    <w:rsid w:val="00BF784E"/>
    <w:rsid w:val="00C021D2"/>
    <w:rsid w:val="00C02CE2"/>
    <w:rsid w:val="00C36C59"/>
    <w:rsid w:val="00C57843"/>
    <w:rsid w:val="00C6577E"/>
    <w:rsid w:val="00C72AD0"/>
    <w:rsid w:val="00C831A2"/>
    <w:rsid w:val="00C97CA5"/>
    <w:rsid w:val="00CB499D"/>
    <w:rsid w:val="00CC0AE6"/>
    <w:rsid w:val="00CC550F"/>
    <w:rsid w:val="00CE4145"/>
    <w:rsid w:val="00CF0675"/>
    <w:rsid w:val="00D2761F"/>
    <w:rsid w:val="00D447D5"/>
    <w:rsid w:val="00D54ACA"/>
    <w:rsid w:val="00D80A2A"/>
    <w:rsid w:val="00DA2B93"/>
    <w:rsid w:val="00DA4EA8"/>
    <w:rsid w:val="00DB1BA6"/>
    <w:rsid w:val="00DB2EF3"/>
    <w:rsid w:val="00DC2FE6"/>
    <w:rsid w:val="00DE4B55"/>
    <w:rsid w:val="00DE54DB"/>
    <w:rsid w:val="00E0466E"/>
    <w:rsid w:val="00E12487"/>
    <w:rsid w:val="00E14247"/>
    <w:rsid w:val="00E17FAC"/>
    <w:rsid w:val="00E50566"/>
    <w:rsid w:val="00E60381"/>
    <w:rsid w:val="00E648DB"/>
    <w:rsid w:val="00E701C0"/>
    <w:rsid w:val="00E77A99"/>
    <w:rsid w:val="00E831D6"/>
    <w:rsid w:val="00E862C1"/>
    <w:rsid w:val="00E93D62"/>
    <w:rsid w:val="00E94E38"/>
    <w:rsid w:val="00E969ED"/>
    <w:rsid w:val="00EA01D6"/>
    <w:rsid w:val="00EA1233"/>
    <w:rsid w:val="00EB3C32"/>
    <w:rsid w:val="00EB5C57"/>
    <w:rsid w:val="00ED547A"/>
    <w:rsid w:val="00ED72CD"/>
    <w:rsid w:val="00EE0AFB"/>
    <w:rsid w:val="00EE300B"/>
    <w:rsid w:val="00EF434D"/>
    <w:rsid w:val="00EF7FB5"/>
    <w:rsid w:val="00F130EF"/>
    <w:rsid w:val="00F21CAC"/>
    <w:rsid w:val="00F26D7D"/>
    <w:rsid w:val="00F30BDF"/>
    <w:rsid w:val="00F3542B"/>
    <w:rsid w:val="00F46987"/>
    <w:rsid w:val="00F65647"/>
    <w:rsid w:val="00F6671C"/>
    <w:rsid w:val="00F66892"/>
    <w:rsid w:val="00F751EB"/>
    <w:rsid w:val="00F91F28"/>
    <w:rsid w:val="00F92C9E"/>
    <w:rsid w:val="00F93376"/>
    <w:rsid w:val="00FA3DFB"/>
    <w:rsid w:val="00FB3BE8"/>
    <w:rsid w:val="00FB77EF"/>
    <w:rsid w:val="00FC2ABC"/>
    <w:rsid w:val="00FD0F67"/>
    <w:rsid w:val="00FD1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19633"/>
  <w15:docId w15:val="{CCAEED0E-009A-4D54-9368-CD234C49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33"/>
    <w:rPr>
      <w:sz w:val="24"/>
      <w:szCs w:val="24"/>
    </w:rPr>
  </w:style>
  <w:style w:type="paragraph" w:styleId="Heading1">
    <w:name w:val="heading 1"/>
    <w:basedOn w:val="Normal"/>
    <w:next w:val="Normal"/>
    <w:link w:val="Heading1Char"/>
    <w:qFormat/>
    <w:rsid w:val="002549A4"/>
    <w:pPr>
      <w:keepNext/>
      <w:numPr>
        <w:numId w:val="7"/>
      </w:numPr>
      <w:tabs>
        <w:tab w:val="clear" w:pos="0"/>
        <w:tab w:val="left" w:pos="720"/>
      </w:tabs>
      <w:spacing w:after="240"/>
      <w:outlineLvl w:val="0"/>
    </w:pPr>
    <w:rPr>
      <w:szCs w:val="20"/>
    </w:rPr>
  </w:style>
  <w:style w:type="paragraph" w:styleId="Heading2">
    <w:name w:val="heading 2"/>
    <w:basedOn w:val="Normal"/>
    <w:next w:val="Normal"/>
    <w:link w:val="Heading2Char"/>
    <w:qFormat/>
    <w:rsid w:val="002549A4"/>
    <w:pPr>
      <w:numPr>
        <w:ilvl w:val="1"/>
        <w:numId w:val="7"/>
      </w:numPr>
      <w:tabs>
        <w:tab w:val="clear" w:pos="180"/>
        <w:tab w:val="num" w:pos="1440"/>
      </w:tabs>
      <w:spacing w:after="240"/>
      <w:outlineLvl w:val="1"/>
    </w:pPr>
    <w:rPr>
      <w:szCs w:val="20"/>
    </w:rPr>
  </w:style>
  <w:style w:type="paragraph" w:styleId="Heading3">
    <w:name w:val="heading 3"/>
    <w:basedOn w:val="Normal"/>
    <w:next w:val="Normal"/>
    <w:link w:val="Heading3Char"/>
    <w:qFormat/>
    <w:rsid w:val="002549A4"/>
    <w:pPr>
      <w:numPr>
        <w:ilvl w:val="2"/>
        <w:numId w:val="7"/>
      </w:numPr>
      <w:spacing w:after="240"/>
      <w:outlineLvl w:val="2"/>
    </w:pPr>
    <w:rPr>
      <w:szCs w:val="20"/>
    </w:rPr>
  </w:style>
  <w:style w:type="paragraph" w:styleId="Heading4">
    <w:name w:val="heading 4"/>
    <w:basedOn w:val="Normal"/>
    <w:next w:val="Normal"/>
    <w:link w:val="Heading4Char"/>
    <w:qFormat/>
    <w:rsid w:val="002549A4"/>
    <w:pPr>
      <w:numPr>
        <w:ilvl w:val="3"/>
        <w:numId w:val="7"/>
      </w:numPr>
      <w:spacing w:after="240"/>
      <w:outlineLvl w:val="3"/>
    </w:pPr>
    <w:rPr>
      <w:szCs w:val="20"/>
    </w:rPr>
  </w:style>
  <w:style w:type="paragraph" w:styleId="Heading5">
    <w:name w:val="heading 5"/>
    <w:basedOn w:val="Normal"/>
    <w:next w:val="Normal"/>
    <w:link w:val="Heading5Char"/>
    <w:qFormat/>
    <w:rsid w:val="002549A4"/>
    <w:pPr>
      <w:numPr>
        <w:ilvl w:val="4"/>
        <w:numId w:val="7"/>
      </w:numPr>
      <w:spacing w:after="240"/>
      <w:outlineLvl w:val="4"/>
    </w:pPr>
    <w:rPr>
      <w:szCs w:val="20"/>
    </w:rPr>
  </w:style>
  <w:style w:type="paragraph" w:styleId="Heading6">
    <w:name w:val="heading 6"/>
    <w:basedOn w:val="Normal"/>
    <w:next w:val="Normal"/>
    <w:link w:val="Heading6Char"/>
    <w:qFormat/>
    <w:rsid w:val="002549A4"/>
    <w:pPr>
      <w:numPr>
        <w:ilvl w:val="5"/>
        <w:numId w:val="7"/>
      </w:numPr>
      <w:spacing w:after="240"/>
      <w:outlineLvl w:val="5"/>
    </w:pPr>
    <w:rPr>
      <w:szCs w:val="20"/>
    </w:rPr>
  </w:style>
  <w:style w:type="paragraph" w:styleId="Heading7">
    <w:name w:val="heading 7"/>
    <w:basedOn w:val="Normal"/>
    <w:next w:val="Normal"/>
    <w:link w:val="Heading7Char"/>
    <w:qFormat/>
    <w:rsid w:val="002549A4"/>
    <w:pPr>
      <w:numPr>
        <w:ilvl w:val="6"/>
        <w:numId w:val="7"/>
      </w:numPr>
      <w:spacing w:after="240"/>
      <w:outlineLvl w:val="6"/>
    </w:pPr>
    <w:rPr>
      <w:szCs w:val="20"/>
    </w:rPr>
  </w:style>
  <w:style w:type="paragraph" w:styleId="Heading8">
    <w:name w:val="heading 8"/>
    <w:basedOn w:val="Normal"/>
    <w:next w:val="Normal"/>
    <w:link w:val="Heading8Char"/>
    <w:qFormat/>
    <w:rsid w:val="002549A4"/>
    <w:pPr>
      <w:numPr>
        <w:ilvl w:val="7"/>
        <w:numId w:val="7"/>
      </w:numPr>
      <w:spacing w:after="240"/>
      <w:outlineLvl w:val="7"/>
    </w:pPr>
    <w:rPr>
      <w:szCs w:val="20"/>
    </w:rPr>
  </w:style>
  <w:style w:type="paragraph" w:styleId="Heading9">
    <w:name w:val="heading 9"/>
    <w:basedOn w:val="Normal"/>
    <w:next w:val="Normal"/>
    <w:link w:val="Heading9Char"/>
    <w:qFormat/>
    <w:rsid w:val="002549A4"/>
    <w:pPr>
      <w:numPr>
        <w:ilvl w:val="8"/>
        <w:numId w:val="7"/>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6837"/>
    <w:pPr>
      <w:tabs>
        <w:tab w:val="center" w:pos="4320"/>
        <w:tab w:val="right" w:pos="8640"/>
      </w:tabs>
    </w:pPr>
  </w:style>
  <w:style w:type="character" w:styleId="PageNumber">
    <w:name w:val="page number"/>
    <w:basedOn w:val="DefaultParagraphFont"/>
    <w:rsid w:val="00206837"/>
  </w:style>
  <w:style w:type="paragraph" w:styleId="Header">
    <w:name w:val="header"/>
    <w:basedOn w:val="Normal"/>
    <w:link w:val="HeaderChar"/>
    <w:rsid w:val="00657B0A"/>
    <w:pPr>
      <w:tabs>
        <w:tab w:val="center" w:pos="4320"/>
        <w:tab w:val="right" w:pos="8640"/>
      </w:tabs>
    </w:pPr>
  </w:style>
  <w:style w:type="character" w:customStyle="1" w:styleId="HeaderChar">
    <w:name w:val="Header Char"/>
    <w:basedOn w:val="DefaultParagraphFont"/>
    <w:link w:val="Header"/>
    <w:rsid w:val="00657B0A"/>
    <w:rPr>
      <w:sz w:val="24"/>
      <w:szCs w:val="24"/>
    </w:rPr>
  </w:style>
  <w:style w:type="character" w:customStyle="1" w:styleId="Heading1Char">
    <w:name w:val="Heading 1 Char"/>
    <w:basedOn w:val="DefaultParagraphFont"/>
    <w:link w:val="Heading1"/>
    <w:rsid w:val="002549A4"/>
    <w:rPr>
      <w:sz w:val="24"/>
    </w:rPr>
  </w:style>
  <w:style w:type="character" w:customStyle="1" w:styleId="Heading2Char">
    <w:name w:val="Heading 2 Char"/>
    <w:basedOn w:val="DefaultParagraphFont"/>
    <w:link w:val="Heading2"/>
    <w:rsid w:val="002549A4"/>
    <w:rPr>
      <w:sz w:val="24"/>
    </w:rPr>
  </w:style>
  <w:style w:type="character" w:customStyle="1" w:styleId="Heading3Char">
    <w:name w:val="Heading 3 Char"/>
    <w:basedOn w:val="DefaultParagraphFont"/>
    <w:link w:val="Heading3"/>
    <w:rsid w:val="002549A4"/>
    <w:rPr>
      <w:sz w:val="24"/>
    </w:rPr>
  </w:style>
  <w:style w:type="character" w:customStyle="1" w:styleId="Heading4Char">
    <w:name w:val="Heading 4 Char"/>
    <w:basedOn w:val="DefaultParagraphFont"/>
    <w:link w:val="Heading4"/>
    <w:rsid w:val="002549A4"/>
    <w:rPr>
      <w:sz w:val="24"/>
    </w:rPr>
  </w:style>
  <w:style w:type="character" w:customStyle="1" w:styleId="Heading5Char">
    <w:name w:val="Heading 5 Char"/>
    <w:basedOn w:val="DefaultParagraphFont"/>
    <w:link w:val="Heading5"/>
    <w:rsid w:val="002549A4"/>
    <w:rPr>
      <w:sz w:val="24"/>
    </w:rPr>
  </w:style>
  <w:style w:type="character" w:customStyle="1" w:styleId="Heading6Char">
    <w:name w:val="Heading 6 Char"/>
    <w:basedOn w:val="DefaultParagraphFont"/>
    <w:link w:val="Heading6"/>
    <w:rsid w:val="002549A4"/>
    <w:rPr>
      <w:sz w:val="24"/>
    </w:rPr>
  </w:style>
  <w:style w:type="character" w:customStyle="1" w:styleId="Heading7Char">
    <w:name w:val="Heading 7 Char"/>
    <w:basedOn w:val="DefaultParagraphFont"/>
    <w:link w:val="Heading7"/>
    <w:rsid w:val="002549A4"/>
    <w:rPr>
      <w:sz w:val="24"/>
    </w:rPr>
  </w:style>
  <w:style w:type="character" w:customStyle="1" w:styleId="Heading8Char">
    <w:name w:val="Heading 8 Char"/>
    <w:basedOn w:val="DefaultParagraphFont"/>
    <w:link w:val="Heading8"/>
    <w:rsid w:val="002549A4"/>
    <w:rPr>
      <w:sz w:val="24"/>
    </w:rPr>
  </w:style>
  <w:style w:type="character" w:customStyle="1" w:styleId="Heading9Char">
    <w:name w:val="Heading 9 Char"/>
    <w:basedOn w:val="DefaultParagraphFont"/>
    <w:link w:val="Heading9"/>
    <w:rsid w:val="002549A4"/>
    <w:rPr>
      <w:sz w:val="24"/>
    </w:rPr>
  </w:style>
  <w:style w:type="paragraph" w:customStyle="1" w:styleId="NumberedList">
    <w:name w:val="Numbered List"/>
    <w:basedOn w:val="Heading1"/>
    <w:rsid w:val="002549A4"/>
    <w:pPr>
      <w:tabs>
        <w:tab w:val="clear" w:pos="720"/>
        <w:tab w:val="left" w:pos="360"/>
      </w:tabs>
      <w:ind w:left="360" w:hanging="360"/>
      <w:jc w:val="both"/>
    </w:pPr>
    <w:rPr>
      <w:rFonts w:ascii="Arial" w:hAnsi="Arial" w:cs="Arial"/>
      <w:sz w:val="20"/>
    </w:rPr>
  </w:style>
  <w:style w:type="paragraph" w:styleId="ListParagraph">
    <w:name w:val="List Paragraph"/>
    <w:basedOn w:val="Normal"/>
    <w:uiPriority w:val="72"/>
    <w:qFormat/>
    <w:rsid w:val="002549A4"/>
    <w:pPr>
      <w:ind w:left="720"/>
    </w:pPr>
  </w:style>
  <w:style w:type="paragraph" w:customStyle="1" w:styleId="StyleLeft0Hanging04">
    <w:name w:val="Style Left:  0&quot; Hanging:  0.4&quot;"/>
    <w:basedOn w:val="Normal"/>
    <w:autoRedefine/>
    <w:rsid w:val="00255D4F"/>
    <w:pPr>
      <w:ind w:left="720"/>
    </w:pPr>
    <w:rPr>
      <w:rFonts w:ascii="Arial" w:hAnsi="Arial" w:cs="Arial"/>
      <w:snapToGrid w:val="0"/>
      <w:sz w:val="20"/>
      <w:szCs w:val="20"/>
    </w:rPr>
  </w:style>
  <w:style w:type="character" w:styleId="EndnoteReference">
    <w:name w:val="endnote reference"/>
    <w:basedOn w:val="DefaultParagraphFont"/>
    <w:rsid w:val="00182036"/>
    <w:rPr>
      <w:vertAlign w:val="superscript"/>
    </w:rPr>
  </w:style>
  <w:style w:type="paragraph" w:styleId="BalloonText">
    <w:name w:val="Balloon Text"/>
    <w:basedOn w:val="Normal"/>
    <w:link w:val="BalloonTextChar"/>
    <w:rsid w:val="00385C84"/>
    <w:rPr>
      <w:rFonts w:ascii="Lucida Grande" w:hAnsi="Lucida Grande"/>
      <w:sz w:val="18"/>
      <w:szCs w:val="18"/>
    </w:rPr>
  </w:style>
  <w:style w:type="character" w:customStyle="1" w:styleId="BalloonTextChar">
    <w:name w:val="Balloon Text Char"/>
    <w:basedOn w:val="DefaultParagraphFont"/>
    <w:link w:val="BalloonText"/>
    <w:rsid w:val="00385C84"/>
    <w:rPr>
      <w:rFonts w:ascii="Lucida Grande" w:hAnsi="Lucida Grande"/>
      <w:sz w:val="18"/>
      <w:szCs w:val="18"/>
    </w:rPr>
  </w:style>
  <w:style w:type="character" w:styleId="CommentReference">
    <w:name w:val="annotation reference"/>
    <w:basedOn w:val="DefaultParagraphFont"/>
    <w:rsid w:val="009732E8"/>
    <w:rPr>
      <w:sz w:val="18"/>
      <w:szCs w:val="18"/>
    </w:rPr>
  </w:style>
  <w:style w:type="paragraph" w:styleId="CommentText">
    <w:name w:val="annotation text"/>
    <w:basedOn w:val="Normal"/>
    <w:link w:val="CommentTextChar"/>
    <w:rsid w:val="009732E8"/>
  </w:style>
  <w:style w:type="character" w:customStyle="1" w:styleId="CommentTextChar">
    <w:name w:val="Comment Text Char"/>
    <w:basedOn w:val="DefaultParagraphFont"/>
    <w:link w:val="CommentText"/>
    <w:rsid w:val="009732E8"/>
    <w:rPr>
      <w:sz w:val="24"/>
      <w:szCs w:val="24"/>
    </w:rPr>
  </w:style>
  <w:style w:type="paragraph" w:styleId="CommentSubject">
    <w:name w:val="annotation subject"/>
    <w:basedOn w:val="CommentText"/>
    <w:next w:val="CommentText"/>
    <w:link w:val="CommentSubjectChar"/>
    <w:rsid w:val="009732E8"/>
    <w:rPr>
      <w:b/>
      <w:bCs/>
      <w:sz w:val="20"/>
      <w:szCs w:val="20"/>
    </w:rPr>
  </w:style>
  <w:style w:type="character" w:customStyle="1" w:styleId="CommentSubjectChar">
    <w:name w:val="Comment Subject Char"/>
    <w:basedOn w:val="CommentTextChar"/>
    <w:link w:val="CommentSubject"/>
    <w:rsid w:val="009732E8"/>
    <w:rPr>
      <w:b/>
      <w:bCs/>
      <w:sz w:val="24"/>
      <w:szCs w:val="24"/>
    </w:rPr>
  </w:style>
  <w:style w:type="character" w:styleId="Hyperlink">
    <w:name w:val="Hyperlink"/>
    <w:basedOn w:val="DefaultParagraphFont"/>
    <w:rsid w:val="000A27B0"/>
    <w:rPr>
      <w:color w:val="0000FF" w:themeColor="hyperlink"/>
      <w:u w:val="single"/>
    </w:rPr>
  </w:style>
  <w:style w:type="paragraph" w:styleId="Revision">
    <w:name w:val="Revision"/>
    <w:hidden/>
    <w:uiPriority w:val="71"/>
    <w:rsid w:val="005B76BA"/>
    <w:rPr>
      <w:sz w:val="24"/>
      <w:szCs w:val="24"/>
    </w:rPr>
  </w:style>
  <w:style w:type="table" w:styleId="TableGrid">
    <w:name w:val="Table Grid"/>
    <w:basedOn w:val="TableNormal"/>
    <w:uiPriority w:val="59"/>
    <w:rsid w:val="00095FD2"/>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8644">
      <w:bodyDiv w:val="1"/>
      <w:marLeft w:val="0"/>
      <w:marRight w:val="0"/>
      <w:marTop w:val="0"/>
      <w:marBottom w:val="0"/>
      <w:divBdr>
        <w:top w:val="none" w:sz="0" w:space="0" w:color="auto"/>
        <w:left w:val="none" w:sz="0" w:space="0" w:color="auto"/>
        <w:bottom w:val="none" w:sz="0" w:space="0" w:color="auto"/>
        <w:right w:val="none" w:sz="0" w:space="0" w:color="auto"/>
      </w:divBdr>
    </w:div>
    <w:div w:id="326521161">
      <w:bodyDiv w:val="1"/>
      <w:marLeft w:val="0"/>
      <w:marRight w:val="0"/>
      <w:marTop w:val="0"/>
      <w:marBottom w:val="0"/>
      <w:divBdr>
        <w:top w:val="none" w:sz="0" w:space="0" w:color="auto"/>
        <w:left w:val="none" w:sz="0" w:space="0" w:color="auto"/>
        <w:bottom w:val="none" w:sz="0" w:space="0" w:color="auto"/>
        <w:right w:val="none" w:sz="0" w:space="0" w:color="auto"/>
      </w:divBdr>
    </w:div>
    <w:div w:id="385689169">
      <w:bodyDiv w:val="1"/>
      <w:marLeft w:val="0"/>
      <w:marRight w:val="0"/>
      <w:marTop w:val="0"/>
      <w:marBottom w:val="0"/>
      <w:divBdr>
        <w:top w:val="none" w:sz="0" w:space="0" w:color="auto"/>
        <w:left w:val="none" w:sz="0" w:space="0" w:color="auto"/>
        <w:bottom w:val="none" w:sz="0" w:space="0" w:color="auto"/>
        <w:right w:val="none" w:sz="0" w:space="0" w:color="auto"/>
      </w:divBdr>
    </w:div>
    <w:div w:id="836263972">
      <w:bodyDiv w:val="1"/>
      <w:marLeft w:val="0"/>
      <w:marRight w:val="0"/>
      <w:marTop w:val="0"/>
      <w:marBottom w:val="0"/>
      <w:divBdr>
        <w:top w:val="none" w:sz="0" w:space="0" w:color="auto"/>
        <w:left w:val="none" w:sz="0" w:space="0" w:color="auto"/>
        <w:bottom w:val="none" w:sz="0" w:space="0" w:color="auto"/>
        <w:right w:val="none" w:sz="0" w:space="0" w:color="auto"/>
      </w:divBdr>
    </w:div>
    <w:div w:id="11323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clore@med.umic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7B25-3243-418A-B9AA-888E348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California Perinatal Quality Care Collaborative</vt:lpstr>
    </vt:vector>
  </TitlesOfParts>
  <Company>University of Michigan Hospital and Health Systems</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Perinatal Quality Care Collaborative</dc:title>
  <dc:creator>CHBeam</dc:creator>
  <cp:lastModifiedBy>Joshua Stein</cp:lastModifiedBy>
  <cp:revision>2</cp:revision>
  <cp:lastPrinted>2018-10-10T18:26:00Z</cp:lastPrinted>
  <dcterms:created xsi:type="dcterms:W3CDTF">2019-02-07T02:57:00Z</dcterms:created>
  <dcterms:modified xsi:type="dcterms:W3CDTF">2019-02-07T02:57:00Z</dcterms:modified>
</cp:coreProperties>
</file>