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E318C" w14:textId="5FBEEF59" w:rsidR="00396A73" w:rsidRPr="00396A73" w:rsidRDefault="00DC019C" w:rsidP="00396A73">
      <w:pPr>
        <w:jc w:val="center"/>
        <w:rPr>
          <w:b/>
        </w:rPr>
      </w:pPr>
      <w:r w:rsidRPr="00DC019C">
        <w:rPr>
          <w:b/>
        </w:rPr>
        <w:t xml:space="preserve">Sight Outcomes Research </w:t>
      </w:r>
      <w:r w:rsidR="00396A73" w:rsidRPr="00396A73">
        <w:rPr>
          <w:b/>
        </w:rPr>
        <w:t xml:space="preserve">Collaborative </w:t>
      </w:r>
      <w:r>
        <w:rPr>
          <w:b/>
        </w:rPr>
        <w:t xml:space="preserve">(SOURCE) </w:t>
      </w:r>
      <w:r w:rsidR="00396A73" w:rsidRPr="00396A73">
        <w:rPr>
          <w:b/>
        </w:rPr>
        <w:t>Bylaws</w:t>
      </w:r>
    </w:p>
    <w:p w14:paraId="775F9BB3" w14:textId="77777777" w:rsidR="00396A73" w:rsidRDefault="00396A73" w:rsidP="00396A73">
      <w:r>
        <w:t>I. Name.</w:t>
      </w:r>
    </w:p>
    <w:p w14:paraId="29E52C0C" w14:textId="4CF5BABA" w:rsidR="00396A73" w:rsidRDefault="00396A73" w:rsidP="00396A73">
      <w:r>
        <w:t xml:space="preserve">a. The name of the group is the </w:t>
      </w:r>
      <w:r w:rsidR="00DC019C">
        <w:t xml:space="preserve">Sight Outcomes Research </w:t>
      </w:r>
      <w:r>
        <w:t>Collaborative (</w:t>
      </w:r>
      <w:r w:rsidR="00DC019C">
        <w:t>SOURCE</w:t>
      </w:r>
      <w:r>
        <w:t>)</w:t>
      </w:r>
    </w:p>
    <w:p w14:paraId="57D79250" w14:textId="77777777" w:rsidR="00396A73" w:rsidRDefault="00396A73" w:rsidP="00396A73">
      <w:r>
        <w:t>II. Purpose.</w:t>
      </w:r>
    </w:p>
    <w:p w14:paraId="0414EB9F" w14:textId="4157691D" w:rsidR="00396A73" w:rsidRDefault="00396A73" w:rsidP="00396A73">
      <w:r>
        <w:t xml:space="preserve">a. The purpose of </w:t>
      </w:r>
      <w:r w:rsidR="00DC019C">
        <w:t>SOURCE</w:t>
      </w:r>
      <w:r>
        <w:t xml:space="preserve"> is to allow multi-institutional collaboration for the purpose of</w:t>
      </w:r>
    </w:p>
    <w:p w14:paraId="319FDD19" w14:textId="77777777" w:rsidR="00396A73" w:rsidRDefault="00396A73" w:rsidP="00396A73">
      <w:r>
        <w:t>accelerating outcomes research and quality improvement in ophthalmology.</w:t>
      </w:r>
    </w:p>
    <w:p w14:paraId="5CF1D39C" w14:textId="77777777" w:rsidR="00396A73" w:rsidRDefault="00396A73" w:rsidP="00396A73">
      <w:r>
        <w:t>III. Code of Conduct</w:t>
      </w:r>
    </w:p>
    <w:p w14:paraId="444FE51C" w14:textId="291B2480" w:rsidR="00396A73" w:rsidRDefault="00396A73" w:rsidP="00396A73">
      <w:r>
        <w:t xml:space="preserve">a. The successes of </w:t>
      </w:r>
      <w:r w:rsidR="00DC019C">
        <w:t>SOURCE</w:t>
      </w:r>
      <w:r>
        <w:t xml:space="preserve"> depends upon a cooperative model of information exchange.</w:t>
      </w:r>
    </w:p>
    <w:p w14:paraId="48152A0E" w14:textId="77777777" w:rsidR="00396A73" w:rsidRDefault="00396A73" w:rsidP="00396A73">
      <w:r>
        <w:t>Member institutions and representatives are expected to</w:t>
      </w:r>
    </w:p>
    <w:p w14:paraId="6EFB2E7B" w14:textId="77777777" w:rsidR="00396A73" w:rsidRDefault="00396A73" w:rsidP="00396A73">
      <w:r>
        <w:t>i. Respect the intellectual property presented and the comments made by</w:t>
      </w:r>
    </w:p>
    <w:p w14:paraId="353304E4" w14:textId="77777777" w:rsidR="00396A73" w:rsidRDefault="00396A73" w:rsidP="00396A73">
      <w:r>
        <w:t>presenters and discussants.</w:t>
      </w:r>
    </w:p>
    <w:p w14:paraId="014F815D" w14:textId="77777777" w:rsidR="00396A73" w:rsidRDefault="00396A73" w:rsidP="00396A73">
      <w:r>
        <w:t>ii. Disclose competing interest or obligations that may conflict with new or existing</w:t>
      </w:r>
    </w:p>
    <w:p w14:paraId="62227ACA" w14:textId="77777777" w:rsidR="00396A73" w:rsidRDefault="00396A73" w:rsidP="00396A73">
      <w:r>
        <w:t>projects.</w:t>
      </w:r>
    </w:p>
    <w:p w14:paraId="5FCD8574" w14:textId="768E8B3D" w:rsidR="00396A73" w:rsidRDefault="00396A73" w:rsidP="00396A73">
      <w:r>
        <w:t xml:space="preserve">iii. Refrain from using or sharing </w:t>
      </w:r>
      <w:r w:rsidR="00393CE9">
        <w:t xml:space="preserve">confidential </w:t>
      </w:r>
      <w:r>
        <w:t>information without the consent of the</w:t>
      </w:r>
    </w:p>
    <w:p w14:paraId="6A8591EC" w14:textId="5F4F2FA0" w:rsidR="00396A73" w:rsidRDefault="00DC019C" w:rsidP="00396A73">
      <w:r>
        <w:t>SOURCE</w:t>
      </w:r>
      <w:r w:rsidR="00396A73">
        <w:t xml:space="preserve"> Executive Board</w:t>
      </w:r>
    </w:p>
    <w:p w14:paraId="213C0252" w14:textId="77777777" w:rsidR="00396A73" w:rsidRDefault="00396A73" w:rsidP="00396A73">
      <w:r>
        <w:t>iv. All provider-identifying and institution-identifying elements must be removed</w:t>
      </w:r>
    </w:p>
    <w:p w14:paraId="1631D9BC" w14:textId="77777777" w:rsidR="00396A73" w:rsidRDefault="00396A73" w:rsidP="00396A73">
      <w:r>
        <w:t>prior to public disclosure of any data</w:t>
      </w:r>
    </w:p>
    <w:p w14:paraId="117AC1E3" w14:textId="4DA90209" w:rsidR="00396A73" w:rsidRDefault="00396A73" w:rsidP="00396A73">
      <w:r>
        <w:t xml:space="preserve">v. No data gained from analysis of </w:t>
      </w:r>
      <w:r w:rsidR="00DC019C">
        <w:t>SOURCE</w:t>
      </w:r>
      <w:r>
        <w:t xml:space="preserve"> data for research or quality</w:t>
      </w:r>
    </w:p>
    <w:p w14:paraId="2D6CEAF9" w14:textId="77777777" w:rsidR="00396A73" w:rsidRDefault="00396A73" w:rsidP="00396A73">
      <w:r>
        <w:t>improvement purposes will be used for competitive or marketing purposes</w:t>
      </w:r>
    </w:p>
    <w:p w14:paraId="467F0D33" w14:textId="1AE57544" w:rsidR="00396A73" w:rsidRDefault="00396A73" w:rsidP="00396A73">
      <w:r>
        <w:t xml:space="preserve">vi. Failure to adhere to the code of conduct </w:t>
      </w:r>
      <w:r w:rsidR="00A843AF" w:rsidRPr="00A843AF">
        <w:t>or these</w:t>
      </w:r>
      <w:r w:rsidR="00E83FBC" w:rsidRPr="00A843AF">
        <w:t xml:space="preserve"> </w:t>
      </w:r>
      <w:r w:rsidRPr="00A843AF">
        <w:t>bylaw</w:t>
      </w:r>
      <w:r w:rsidR="00E83FBC" w:rsidRPr="00A843AF">
        <w:t>s</w:t>
      </w:r>
      <w:r>
        <w:t xml:space="preserve"> is grounds for</w:t>
      </w:r>
    </w:p>
    <w:p w14:paraId="132A46F4" w14:textId="4A8A8ABD" w:rsidR="00396A73" w:rsidRDefault="00396A73" w:rsidP="00396A73">
      <w:r>
        <w:t xml:space="preserve">dismissal from </w:t>
      </w:r>
      <w:r w:rsidR="00DC019C">
        <w:t>SOURCE</w:t>
      </w:r>
      <w:r>
        <w:t xml:space="preserve"> and removal of any funding support</w:t>
      </w:r>
    </w:p>
    <w:p w14:paraId="57F0C7EB" w14:textId="77777777" w:rsidR="00396A73" w:rsidRDefault="00396A73" w:rsidP="00396A73">
      <w:r>
        <w:t>IV. Goals/Objectives.</w:t>
      </w:r>
    </w:p>
    <w:p w14:paraId="4B3274F0" w14:textId="77777777" w:rsidR="00396A73" w:rsidRDefault="00396A73" w:rsidP="00396A73">
      <w:r>
        <w:t>i. Develop a structure for multi-institutional collaboration and data sharing.</w:t>
      </w:r>
    </w:p>
    <w:p w14:paraId="69BCEA9C" w14:textId="77777777" w:rsidR="00396A73" w:rsidRDefault="00396A73" w:rsidP="00396A73">
      <w:r>
        <w:t>ii. Develop the information technology infrastructure to pool a wide variety of</w:t>
      </w:r>
    </w:p>
    <w:p w14:paraId="0F815132" w14:textId="77777777" w:rsidR="00396A73" w:rsidRDefault="00396A73" w:rsidP="00396A73">
      <w:r>
        <w:t>ophthalmology data.</w:t>
      </w:r>
    </w:p>
    <w:p w14:paraId="6F149B91" w14:textId="77777777" w:rsidR="00396A73" w:rsidRDefault="00396A73" w:rsidP="00396A73">
      <w:r>
        <w:t>iii. Develop/Enlist the statistical infrastructure to analyze the data.</w:t>
      </w:r>
    </w:p>
    <w:p w14:paraId="04A0F08E" w14:textId="77777777" w:rsidR="00396A73" w:rsidRDefault="00396A73" w:rsidP="00396A73">
      <w:r>
        <w:t>iv. Provide an academic collaborative where faculty from multiple institutions will</w:t>
      </w:r>
    </w:p>
    <w:p w14:paraId="2D393A33" w14:textId="77777777" w:rsidR="00396A73" w:rsidRDefault="00396A73" w:rsidP="00396A73">
      <w:r>
        <w:t>be able to collaborate in outcomes research.</w:t>
      </w:r>
    </w:p>
    <w:p w14:paraId="077A7C5D" w14:textId="77777777" w:rsidR="00396A73" w:rsidRDefault="00396A73" w:rsidP="00396A73">
      <w:r>
        <w:t>V. Members.</w:t>
      </w:r>
    </w:p>
    <w:p w14:paraId="0101BA5B" w14:textId="59FA9988" w:rsidR="00396A73" w:rsidRDefault="00396A73" w:rsidP="00396A73">
      <w:r>
        <w:lastRenderedPageBreak/>
        <w:t xml:space="preserve">a. </w:t>
      </w:r>
      <w:r w:rsidR="00DC019C">
        <w:t>SOURCE</w:t>
      </w:r>
    </w:p>
    <w:p w14:paraId="3A56DBDF" w14:textId="391F9ED4" w:rsidR="00396A73" w:rsidRDefault="00396A73" w:rsidP="00396A73">
      <w:r>
        <w:t xml:space="preserve">i. Any ophthalmology department or practice can apply for membership in </w:t>
      </w:r>
      <w:r w:rsidR="00DC019C">
        <w:t>SOURCE</w:t>
      </w:r>
      <w:r>
        <w:t>.</w:t>
      </w:r>
    </w:p>
    <w:p w14:paraId="313DD74D" w14:textId="1FE50283" w:rsidR="00396A73" w:rsidRDefault="00396A73" w:rsidP="00396A73">
      <w:r>
        <w:t xml:space="preserve">Membership only requires that the institution have an EHR system and that the ophthalmology department chair or head of practice and faculty support the project through their willingness to submit their limited dataset into the central </w:t>
      </w:r>
      <w:r w:rsidR="00DC019C">
        <w:t>SOURCE</w:t>
      </w:r>
      <w:r>
        <w:t xml:space="preserve"> database. </w:t>
      </w:r>
    </w:p>
    <w:p w14:paraId="2C796962" w14:textId="77777777" w:rsidR="00396A73" w:rsidRDefault="00396A73" w:rsidP="00396A73">
      <w:r>
        <w:t>ii. There are three types of member institutions:</w:t>
      </w:r>
    </w:p>
    <w:p w14:paraId="48CCA839" w14:textId="77777777" w:rsidR="00396A73" w:rsidRDefault="00396A73" w:rsidP="00396A73">
      <w:r>
        <w:t>1. Provisional members are member institutions that have yet to</w:t>
      </w:r>
    </w:p>
    <w:p w14:paraId="6E5E6174" w14:textId="77777777" w:rsidR="00396A73" w:rsidRDefault="00396A73" w:rsidP="00396A73">
      <w:r>
        <w:t>contribute the minimum dataset (10,000 patient encounters) but have already begun</w:t>
      </w:r>
    </w:p>
    <w:p w14:paraId="35CD9BAC" w14:textId="77777777" w:rsidR="00396A73" w:rsidRDefault="00396A73" w:rsidP="00396A73">
      <w:r>
        <w:t>the regulatory and technical processes required to contribute data.</w:t>
      </w:r>
    </w:p>
    <w:p w14:paraId="2BD9EB21" w14:textId="77777777" w:rsidR="00396A73" w:rsidRDefault="00396A73" w:rsidP="00396A73">
      <w:r>
        <w:t>These members cannot submit research proposals or conduct research</w:t>
      </w:r>
    </w:p>
    <w:p w14:paraId="621E1C11" w14:textId="62637AEB" w:rsidR="00396A73" w:rsidRDefault="00396A73" w:rsidP="00396A73">
      <w:r>
        <w:t xml:space="preserve">using shared </w:t>
      </w:r>
      <w:r w:rsidR="00DC019C">
        <w:t>SOURCE</w:t>
      </w:r>
      <w:r>
        <w:t xml:space="preserve"> data until they meet the data requirements of</w:t>
      </w:r>
    </w:p>
    <w:p w14:paraId="3827922A" w14:textId="77777777" w:rsidR="00396A73" w:rsidRDefault="00396A73" w:rsidP="00396A73">
      <w:r>
        <w:t>active/contributing membership or receive aggregated quality</w:t>
      </w:r>
    </w:p>
    <w:p w14:paraId="611F34DD" w14:textId="565A737C" w:rsidR="00396A73" w:rsidRDefault="00396A73" w:rsidP="00396A73">
      <w:r>
        <w:t xml:space="preserve">improvement data. Provisional members may participate in </w:t>
      </w:r>
      <w:r w:rsidR="00DC019C">
        <w:t>SOURCE</w:t>
      </w:r>
    </w:p>
    <w:p w14:paraId="053BF9CD" w14:textId="77777777" w:rsidR="00396A73" w:rsidRDefault="00396A73" w:rsidP="00396A73">
      <w:r>
        <w:t>meetings, Quality Committee meetings, contribute feedback on</w:t>
      </w:r>
    </w:p>
    <w:p w14:paraId="68EAD615" w14:textId="77777777" w:rsidR="00396A73" w:rsidRDefault="00396A73" w:rsidP="00396A73">
      <w:r>
        <w:t>research proposals, and quality improvement activities. They do not</w:t>
      </w:r>
    </w:p>
    <w:p w14:paraId="1423CEB4" w14:textId="77777777" w:rsidR="00396A73" w:rsidRDefault="00396A73" w:rsidP="00396A73">
      <w:r>
        <w:t>have voting rights.</w:t>
      </w:r>
    </w:p>
    <w:p w14:paraId="3CBD9885" w14:textId="77777777" w:rsidR="00396A73" w:rsidRDefault="00396A73" w:rsidP="00396A73">
      <w:r>
        <w:t>2. Active/Contributing members are member institutions that have</w:t>
      </w:r>
    </w:p>
    <w:p w14:paraId="50910AF2" w14:textId="02E15FBC" w:rsidR="00396A73" w:rsidRDefault="00396A73" w:rsidP="00396A73">
      <w:r>
        <w:t xml:space="preserve">submitted over 10,000 patient encounters into the central </w:t>
      </w:r>
      <w:r w:rsidR="00DC019C">
        <w:t>SOURCE</w:t>
      </w:r>
      <w:r>
        <w:t xml:space="preserve"> database and</w:t>
      </w:r>
    </w:p>
    <w:p w14:paraId="675DBD94" w14:textId="40F5BDF4" w:rsidR="00396A73" w:rsidRDefault="00396A73" w:rsidP="00396A73">
      <w:r>
        <w:t>continue to submit data every month.</w:t>
      </w:r>
      <w:r w:rsidR="00BF2FA2">
        <w:t xml:space="preserve"> </w:t>
      </w:r>
      <w:bookmarkStart w:id="0" w:name="_GoBack"/>
      <w:r w:rsidR="00BF2FA2">
        <w:t xml:space="preserve">Proper submission of data to SOURCE requires use of de-identification software to remove patient health identifiers  </w:t>
      </w:r>
      <w:bookmarkEnd w:id="0"/>
      <w:r>
        <w:t xml:space="preserve"> Active members must validate 20</w:t>
      </w:r>
    </w:p>
    <w:p w14:paraId="123EC48A" w14:textId="77777777" w:rsidR="00396A73" w:rsidRDefault="00396A73" w:rsidP="00396A73">
      <w:r>
        <w:t>cases for each six month period of submission. Validation consists of</w:t>
      </w:r>
    </w:p>
    <w:p w14:paraId="0D069995" w14:textId="77777777" w:rsidR="00396A73" w:rsidRDefault="00396A73" w:rsidP="00396A73">
      <w:r>
        <w:t>comparing the electronic health record data to the representation in</w:t>
      </w:r>
    </w:p>
    <w:p w14:paraId="6C6C1C90" w14:textId="0A1B042F" w:rsidR="00396A73" w:rsidRDefault="00396A73" w:rsidP="00396A73">
      <w:r>
        <w:t xml:space="preserve">the </w:t>
      </w:r>
      <w:r w:rsidR="00520DA2">
        <w:t>SOURCE</w:t>
      </w:r>
      <w:r>
        <w:t xml:space="preserve"> database using a</w:t>
      </w:r>
      <w:r w:rsidR="00520DA2">
        <w:t xml:space="preserve"> case validation process</w:t>
      </w:r>
      <w:r>
        <w:t>. These members have equal access to the</w:t>
      </w:r>
    </w:p>
    <w:p w14:paraId="0A90A266" w14:textId="0E9655BD" w:rsidR="00396A73" w:rsidRDefault="00DC019C" w:rsidP="00396A73">
      <w:r>
        <w:t>SOURCE</w:t>
      </w:r>
      <w:r w:rsidR="00396A73">
        <w:t xml:space="preserve"> database and can submit research proposals and manuscripts to</w:t>
      </w:r>
    </w:p>
    <w:p w14:paraId="69B2CDB0" w14:textId="1F2047B9" w:rsidR="00396A73" w:rsidRDefault="00396A73" w:rsidP="00396A73">
      <w:r>
        <w:t xml:space="preserve">be evaluated by the </w:t>
      </w:r>
      <w:r w:rsidR="00DC019C">
        <w:t>SOURCE</w:t>
      </w:r>
      <w:r>
        <w:t xml:space="preserve"> Research Committee (</w:t>
      </w:r>
      <w:r w:rsidR="00DC019C">
        <w:t>SOURCE</w:t>
      </w:r>
      <w:r>
        <w:t>-RC).</w:t>
      </w:r>
    </w:p>
    <w:p w14:paraId="0B89C058" w14:textId="77777777" w:rsidR="00396A73" w:rsidRDefault="00396A73" w:rsidP="00396A73">
      <w:r>
        <w:t>These members may be represented on the Executive Board and may</w:t>
      </w:r>
    </w:p>
    <w:p w14:paraId="3EA4968F" w14:textId="77777777" w:rsidR="00396A73" w:rsidRDefault="00396A73" w:rsidP="00396A73">
      <w:r>
        <w:t>vote during the Executive Board election.</w:t>
      </w:r>
    </w:p>
    <w:p w14:paraId="4B30B454" w14:textId="77777777" w:rsidR="00396A73" w:rsidRDefault="00396A73" w:rsidP="00396A73">
      <w:r>
        <w:t>3. Inactive members are member institutions that have previously</w:t>
      </w:r>
    </w:p>
    <w:p w14:paraId="2682E631" w14:textId="6F335284" w:rsidR="00396A73" w:rsidRDefault="00396A73" w:rsidP="00396A73">
      <w:r>
        <w:t xml:space="preserve">submitted over 10,000 patient encounters into the central </w:t>
      </w:r>
      <w:r w:rsidR="00DC019C">
        <w:t>SOURCE</w:t>
      </w:r>
      <w:r>
        <w:t xml:space="preserve"> database but have</w:t>
      </w:r>
    </w:p>
    <w:p w14:paraId="06C599F4" w14:textId="77777777" w:rsidR="00396A73" w:rsidRDefault="00396A73" w:rsidP="00396A73">
      <w:r>
        <w:t>not submitted new data in greater than two years. These members have</w:t>
      </w:r>
    </w:p>
    <w:p w14:paraId="65AFE94D" w14:textId="34C0176F" w:rsidR="00396A73" w:rsidRDefault="00396A73" w:rsidP="00396A73">
      <w:r>
        <w:lastRenderedPageBreak/>
        <w:t xml:space="preserve">equal access to the </w:t>
      </w:r>
      <w:r w:rsidR="00DC019C">
        <w:t>SOURCE</w:t>
      </w:r>
      <w:r>
        <w:t xml:space="preserve"> database but may not serve as sole</w:t>
      </w:r>
    </w:p>
    <w:p w14:paraId="289609A3" w14:textId="38E1A4BC" w:rsidR="00396A73" w:rsidRDefault="00396A73" w:rsidP="00396A73">
      <w:r>
        <w:t xml:space="preserve">investigators on a </w:t>
      </w:r>
      <w:r w:rsidR="00DC019C">
        <w:t>SOURCE</w:t>
      </w:r>
      <w:r>
        <w:t xml:space="preserve"> research proposal. They must collaborate with an</w:t>
      </w:r>
    </w:p>
    <w:p w14:paraId="1EFC83D0" w14:textId="77777777" w:rsidR="00396A73" w:rsidRDefault="00396A73" w:rsidP="00396A73">
      <w:r>
        <w:t>active member. These members may be represented on the Executive</w:t>
      </w:r>
    </w:p>
    <w:p w14:paraId="585994FC" w14:textId="77777777" w:rsidR="00396A73" w:rsidRDefault="00396A73" w:rsidP="00396A73">
      <w:r>
        <w:t xml:space="preserve">Board but may not vote during the Executive Board election. Inactive </w:t>
      </w:r>
    </w:p>
    <w:p w14:paraId="7FB559E4" w14:textId="77777777" w:rsidR="00396A73" w:rsidRDefault="00396A73" w:rsidP="00396A73">
      <w:r>
        <w:t>members may become active members by submitting new</w:t>
      </w:r>
    </w:p>
    <w:p w14:paraId="6B467191" w14:textId="28F03B59" w:rsidR="00396A73" w:rsidRDefault="00D70FAC" w:rsidP="00396A73">
      <w:r>
        <w:t>patient</w:t>
      </w:r>
      <w:r w:rsidR="00396A73">
        <w:t xml:space="preserve"> da</w:t>
      </w:r>
      <w:r>
        <w:t xml:space="preserve">ta, totaling at least 1000 patient encounters, into the </w:t>
      </w:r>
      <w:r w:rsidR="00DC019C">
        <w:t>SOURCE</w:t>
      </w:r>
    </w:p>
    <w:p w14:paraId="087FBDB1" w14:textId="77777777" w:rsidR="00396A73" w:rsidRDefault="00396A73" w:rsidP="00396A73">
      <w:r>
        <w:t>database.</w:t>
      </w:r>
    </w:p>
    <w:p w14:paraId="279CE613" w14:textId="77777777" w:rsidR="00396A73" w:rsidRDefault="00396A73" w:rsidP="00396A73">
      <w:r>
        <w:t>VI. Executive Board.</w:t>
      </w:r>
    </w:p>
    <w:p w14:paraId="49333846" w14:textId="77777777" w:rsidR="00396A73" w:rsidRDefault="00396A73" w:rsidP="00396A73">
      <w:r>
        <w:t>a. The Executive Board serves without pay an</w:t>
      </w:r>
      <w:r w:rsidR="00D70FAC">
        <w:t>d is comprised of ophthalmology</w:t>
      </w:r>
      <w:r>
        <w:t xml:space="preserve"> department</w:t>
      </w:r>
    </w:p>
    <w:p w14:paraId="4D02B94F" w14:textId="77777777" w:rsidR="00396A73" w:rsidRDefault="00396A73" w:rsidP="00396A73">
      <w:r>
        <w:t>chairs or head of practice of active/contributing member institutions, as well as the</w:t>
      </w:r>
    </w:p>
    <w:p w14:paraId="7C8BEA68" w14:textId="5A491F26" w:rsidR="00396A73" w:rsidRDefault="00396A73" w:rsidP="00396A73">
      <w:r>
        <w:t>Executive Director, Research Director, and Qual</w:t>
      </w:r>
      <w:r w:rsidR="00D70FAC">
        <w:t xml:space="preserve">ity Improvement Director of </w:t>
      </w:r>
      <w:r w:rsidR="00DC019C">
        <w:t>SOURCE</w:t>
      </w:r>
      <w:r>
        <w:t>.</w:t>
      </w:r>
    </w:p>
    <w:p w14:paraId="1EAC8867" w14:textId="33D2EA77" w:rsidR="00396A73" w:rsidRDefault="00D70FAC" w:rsidP="00396A73">
      <w:r>
        <w:t xml:space="preserve">i. When </w:t>
      </w:r>
      <w:r w:rsidR="00DC019C">
        <w:t>SOURCE</w:t>
      </w:r>
      <w:r w:rsidR="00396A73">
        <w:t xml:space="preserve"> is comprised of over nine active/contributing institutions, up to</w:t>
      </w:r>
    </w:p>
    <w:p w14:paraId="5BF98B31" w14:textId="77777777" w:rsidR="00396A73" w:rsidRDefault="00D70FAC" w:rsidP="00396A73">
      <w:r>
        <w:t>nine ophthalmology</w:t>
      </w:r>
      <w:r w:rsidR="00396A73">
        <w:t xml:space="preserve"> department chair/head of practice Executive Board</w:t>
      </w:r>
    </w:p>
    <w:p w14:paraId="0F5DC459" w14:textId="77777777" w:rsidR="00396A73" w:rsidRDefault="00396A73" w:rsidP="00396A73">
      <w:r>
        <w:t>members are elected to serve on the Executive Board for a three-year term.</w:t>
      </w:r>
    </w:p>
    <w:p w14:paraId="1B42533D" w14:textId="77777777" w:rsidR="00396A73" w:rsidRDefault="00396A73" w:rsidP="00396A73">
      <w:r>
        <w:t>ii. If an elected Board Member leaves their position for any reason, a re-vote will</w:t>
      </w:r>
    </w:p>
    <w:p w14:paraId="5A801AE2" w14:textId="77777777" w:rsidR="00396A73" w:rsidRDefault="00396A73" w:rsidP="00396A73">
      <w:r>
        <w:t>be held to replace the vacated position.</w:t>
      </w:r>
    </w:p>
    <w:p w14:paraId="7F943421" w14:textId="77777777" w:rsidR="00396A73" w:rsidRDefault="00396A73" w:rsidP="00396A73">
      <w:r>
        <w:t>iii. The Executive Director, Research Director, and Quality Improvement Director of</w:t>
      </w:r>
    </w:p>
    <w:p w14:paraId="73A0C2A2" w14:textId="7F29411D" w:rsidR="00396A73" w:rsidRDefault="00DC019C" w:rsidP="00396A73">
      <w:r>
        <w:t>SOURCE</w:t>
      </w:r>
      <w:r w:rsidR="00396A73">
        <w:t xml:space="preserve"> have seats on the Executive Board regardless of the number of member</w:t>
      </w:r>
    </w:p>
    <w:p w14:paraId="7957A960" w14:textId="77777777" w:rsidR="00396A73" w:rsidRDefault="00396A73" w:rsidP="00396A73">
      <w:r>
        <w:t>institutions.</w:t>
      </w:r>
    </w:p>
    <w:p w14:paraId="3309B0B3" w14:textId="77777777" w:rsidR="00396A73" w:rsidRDefault="00396A73" w:rsidP="00396A73">
      <w:r>
        <w:t>b. Executive Board Elections</w:t>
      </w:r>
    </w:p>
    <w:p w14:paraId="15CCA15D" w14:textId="77777777" w:rsidR="00396A73" w:rsidRDefault="00396A73" w:rsidP="00396A73">
      <w:r>
        <w:t>i. Executive Board members are elected via a runoff process</w:t>
      </w:r>
    </w:p>
    <w:p w14:paraId="66573A8F" w14:textId="77777777" w:rsidR="00396A73" w:rsidRDefault="00396A73" w:rsidP="00396A73">
      <w:r>
        <w:t>ii. Nominees for Executive Board elections are solicited each year for the three</w:t>
      </w:r>
    </w:p>
    <w:p w14:paraId="3B6E6E9E" w14:textId="77777777" w:rsidR="00396A73" w:rsidRDefault="00396A73" w:rsidP="00396A73">
      <w:r>
        <w:t>open positions. Nominees will have a minimum of two weeks to submit their</w:t>
      </w:r>
    </w:p>
    <w:p w14:paraId="1696881B" w14:textId="77777777" w:rsidR="00396A73" w:rsidRDefault="00396A73" w:rsidP="00396A73">
      <w:r>
        <w:t>nominations. Nominees must include a short biographical sketch and photo.</w:t>
      </w:r>
    </w:p>
    <w:p w14:paraId="27F02C15" w14:textId="77777777" w:rsidR="00396A73" w:rsidRDefault="00396A73" w:rsidP="00396A73">
      <w:r>
        <w:t>Self nomination is encouraged.</w:t>
      </w:r>
    </w:p>
    <w:p w14:paraId="43D7E4EA" w14:textId="77777777" w:rsidR="00396A73" w:rsidRDefault="00396A73" w:rsidP="00396A73">
      <w:r>
        <w:t>iii. Each active/contributing member institution may place one vote for each open</w:t>
      </w:r>
    </w:p>
    <w:p w14:paraId="4C75C331" w14:textId="77777777" w:rsidR="00396A73" w:rsidRDefault="00396A73" w:rsidP="00396A73">
      <w:r>
        <w:t>position on the Executive Board.</w:t>
      </w:r>
    </w:p>
    <w:p w14:paraId="5CCE1500" w14:textId="77777777" w:rsidR="00396A73" w:rsidRDefault="00396A73" w:rsidP="00396A73">
      <w:r>
        <w:t>iv. Voting by proxy is permitted. Proxy voting allows transfer of voting rights from</w:t>
      </w:r>
    </w:p>
    <w:p w14:paraId="690897E9" w14:textId="77777777" w:rsidR="00396A73" w:rsidRDefault="00396A73" w:rsidP="00396A73">
      <w:r>
        <w:t>one institution to another with voting rights to vote for that institution in its</w:t>
      </w:r>
    </w:p>
    <w:p w14:paraId="09B8A99A" w14:textId="77777777" w:rsidR="00396A73" w:rsidRDefault="00396A73" w:rsidP="00396A73">
      <w:r>
        <w:lastRenderedPageBreak/>
        <w:t>absence.</w:t>
      </w:r>
    </w:p>
    <w:p w14:paraId="0C4F3843" w14:textId="77777777" w:rsidR="00396A73" w:rsidRDefault="00396A73" w:rsidP="00396A73">
      <w:r>
        <w:t>c. The Executive Board is responsible for approving the participation of each provisional</w:t>
      </w:r>
    </w:p>
    <w:p w14:paraId="562E2879" w14:textId="77777777" w:rsidR="00396A73" w:rsidRDefault="00396A73" w:rsidP="00396A73">
      <w:r>
        <w:t>and active/contributing institution and voting on ad hoc issues (e.g. data requests</w:t>
      </w:r>
    </w:p>
    <w:p w14:paraId="43D38465" w14:textId="67562CF2" w:rsidR="00396A73" w:rsidRDefault="00396A73" w:rsidP="00396A73">
      <w:r>
        <w:t>outsi</w:t>
      </w:r>
      <w:r w:rsidR="00D70FAC">
        <w:t xml:space="preserve">de of the </w:t>
      </w:r>
      <w:r w:rsidR="00DC019C">
        <w:t>SOURCE-RC</w:t>
      </w:r>
      <w:r w:rsidR="00D70FAC">
        <w:t xml:space="preserve"> purview, </w:t>
      </w:r>
      <w:r>
        <w:t>partnerships and relationships, etc.). Passage of any is</w:t>
      </w:r>
      <w:r w:rsidR="00D70FAC">
        <w:t xml:space="preserve">sues requires a simple majority </w:t>
      </w:r>
      <w:r>
        <w:t>(i.e. one more than half) of the Executive Board members or their designated appointee</w:t>
      </w:r>
    </w:p>
    <w:p w14:paraId="248AF9C0" w14:textId="77777777" w:rsidR="00396A73" w:rsidRDefault="00396A73" w:rsidP="00396A73">
      <w:r>
        <w:t>present at the meeting. Presence is defined as either via physical or electronic means.</w:t>
      </w:r>
    </w:p>
    <w:p w14:paraId="029BF32D" w14:textId="77777777" w:rsidR="00396A73" w:rsidRDefault="00396A73" w:rsidP="00396A73">
      <w:r>
        <w:t>d. Other officers will be determined by the Executive Board as they are deemed necessary.</w:t>
      </w:r>
    </w:p>
    <w:p w14:paraId="33CCB035" w14:textId="77777777" w:rsidR="00396A73" w:rsidRDefault="00396A73" w:rsidP="00396A73">
      <w:r>
        <w:t>e. The usual (Robert’s) parliamentary rules governing deliberative bodies will govern the</w:t>
      </w:r>
    </w:p>
    <w:p w14:paraId="4E90B733" w14:textId="77777777" w:rsidR="00396A73" w:rsidRDefault="00396A73" w:rsidP="00396A73">
      <w:r>
        <w:t>Executive Board meetings</w:t>
      </w:r>
    </w:p>
    <w:p w14:paraId="20D0F71F" w14:textId="77777777" w:rsidR="00396A73" w:rsidRDefault="00396A73" w:rsidP="00396A73">
      <w:r>
        <w:t>f. Executive Board Voting.</w:t>
      </w:r>
    </w:p>
    <w:p w14:paraId="0BA520B4" w14:textId="77777777" w:rsidR="00396A73" w:rsidRDefault="00396A73" w:rsidP="00396A73">
      <w:r>
        <w:t>i. Matters requiring Executive Board review and approval will be performed at an</w:t>
      </w:r>
    </w:p>
    <w:p w14:paraId="58E454F5" w14:textId="77777777" w:rsidR="00396A73" w:rsidRDefault="00396A73" w:rsidP="00396A73">
      <w:r>
        <w:t>Executive Board Meeting</w:t>
      </w:r>
    </w:p>
    <w:p w14:paraId="4A9C245A" w14:textId="77777777" w:rsidR="00396A73" w:rsidRDefault="00396A73" w:rsidP="00396A73">
      <w:r>
        <w:t>ii. A simple majority (i.e. one more than half) of Executive Board members or their</w:t>
      </w:r>
    </w:p>
    <w:p w14:paraId="632B795E" w14:textId="77777777" w:rsidR="00396A73" w:rsidRDefault="00396A73" w:rsidP="00396A73">
      <w:r>
        <w:t>designated constitutes a quorum. Presence is defined as via either physical or</w:t>
      </w:r>
    </w:p>
    <w:p w14:paraId="15DC01D6" w14:textId="77777777" w:rsidR="00396A73" w:rsidRDefault="00396A73" w:rsidP="00396A73">
      <w:r>
        <w:t>electronic means.</w:t>
      </w:r>
    </w:p>
    <w:p w14:paraId="343F3DCB" w14:textId="77777777" w:rsidR="00396A73" w:rsidRDefault="00396A73" w:rsidP="00396A73">
      <w:r>
        <w:t>iii. In absence of a quorum, no formal action will be taken except to postpone the</w:t>
      </w:r>
    </w:p>
    <w:p w14:paraId="7932606C" w14:textId="77777777" w:rsidR="00396A73" w:rsidRDefault="00396A73" w:rsidP="00396A73">
      <w:r>
        <w:t>Executive Board vote to a subsequent date.</w:t>
      </w:r>
    </w:p>
    <w:p w14:paraId="1CA9FA9C" w14:textId="77777777" w:rsidR="00396A73" w:rsidRDefault="00396A73" w:rsidP="00396A73">
      <w:r>
        <w:t>iv. The Executive Board is also responsible for reviewing and voting on all proposed</w:t>
      </w:r>
    </w:p>
    <w:p w14:paraId="3FFFF163" w14:textId="500F3829" w:rsidR="00396A73" w:rsidRDefault="00D70FAC" w:rsidP="00396A73">
      <w:r>
        <w:t xml:space="preserve">revisions to the </w:t>
      </w:r>
      <w:r w:rsidR="00DC019C">
        <w:t>SOURCE</w:t>
      </w:r>
      <w:r w:rsidR="00396A73">
        <w:t xml:space="preserve"> bylaws. Bylaw changes require a two-third majority of</w:t>
      </w:r>
    </w:p>
    <w:p w14:paraId="58DC3E14" w14:textId="77777777" w:rsidR="00396A73" w:rsidRDefault="00396A73" w:rsidP="00396A73">
      <w:r>
        <w:t>Executive Board members or their designated appointee present at the</w:t>
      </w:r>
    </w:p>
    <w:p w14:paraId="14465A50" w14:textId="77777777" w:rsidR="00396A73" w:rsidRDefault="00396A73" w:rsidP="00396A73">
      <w:r>
        <w:t>meeting.</w:t>
      </w:r>
    </w:p>
    <w:p w14:paraId="6A0368C1" w14:textId="77777777" w:rsidR="00396A73" w:rsidRDefault="00396A73" w:rsidP="00396A73">
      <w:r>
        <w:t>VII. Scientific Advisory Board.</w:t>
      </w:r>
    </w:p>
    <w:p w14:paraId="1FD6AF13" w14:textId="77777777" w:rsidR="00396A73" w:rsidRDefault="00396A73" w:rsidP="00396A73">
      <w:r>
        <w:t>a. The Scientific Advisory Board (SAB) serves without pay and consists of prominent health</w:t>
      </w:r>
    </w:p>
    <w:p w14:paraId="0A072227" w14:textId="77777777" w:rsidR="00396A73" w:rsidRDefault="00396A73" w:rsidP="00396A73">
      <w:r>
        <w:t>care luminaries.</w:t>
      </w:r>
    </w:p>
    <w:p w14:paraId="4EB5F920" w14:textId="77777777" w:rsidR="00396A73" w:rsidRDefault="00396A73" w:rsidP="00396A73">
      <w:r>
        <w:t>b. Members of the SAB are elected by the Executive Board by simple majority.</w:t>
      </w:r>
    </w:p>
    <w:p w14:paraId="36231AFD" w14:textId="77777777" w:rsidR="00396A73" w:rsidRDefault="00396A73" w:rsidP="00396A73">
      <w:r>
        <w:t>c. The SAB will meet at a frequency determined by the Executive Board to discuss current</w:t>
      </w:r>
    </w:p>
    <w:p w14:paraId="7BCF37FE" w14:textId="24B7A8D5" w:rsidR="00396A73" w:rsidRDefault="00D70FAC" w:rsidP="00396A73">
      <w:r>
        <w:t>ophthalmology</w:t>
      </w:r>
      <w:r w:rsidR="00396A73">
        <w:t xml:space="preserve"> resear</w:t>
      </w:r>
      <w:r>
        <w:t xml:space="preserve">ch needs and the ability of </w:t>
      </w:r>
      <w:r w:rsidR="00DC019C">
        <w:t>SOURCE</w:t>
      </w:r>
      <w:r w:rsidR="00396A73">
        <w:t xml:space="preserve"> to address those needs, and to</w:t>
      </w:r>
    </w:p>
    <w:p w14:paraId="57A4148A" w14:textId="77777777" w:rsidR="00396A73" w:rsidRDefault="00396A73" w:rsidP="00396A73">
      <w:r>
        <w:t>provide recommendations to the Executive Board.</w:t>
      </w:r>
    </w:p>
    <w:p w14:paraId="4CB4E958" w14:textId="77777777" w:rsidR="00396A73" w:rsidRDefault="00396A73" w:rsidP="00396A73">
      <w:r>
        <w:lastRenderedPageBreak/>
        <w:t>VIII. Committees.</w:t>
      </w:r>
    </w:p>
    <w:p w14:paraId="5368AE6F" w14:textId="37429E7B" w:rsidR="00396A73" w:rsidRDefault="00D70FAC" w:rsidP="00396A73">
      <w:r>
        <w:t xml:space="preserve">a. </w:t>
      </w:r>
      <w:r w:rsidR="00DC019C">
        <w:t>SOURCE</w:t>
      </w:r>
      <w:r>
        <w:t xml:space="preserve"> Research Committee (</w:t>
      </w:r>
      <w:r w:rsidR="00DC019C">
        <w:t>SOURCE-RC</w:t>
      </w:r>
      <w:r w:rsidR="00396A73">
        <w:t>)</w:t>
      </w:r>
    </w:p>
    <w:p w14:paraId="71F8AD84" w14:textId="6E09103B" w:rsidR="00396A73" w:rsidRDefault="00D70FAC" w:rsidP="00396A73">
      <w:r>
        <w:t xml:space="preserve">i. The </w:t>
      </w:r>
      <w:r w:rsidR="00DC019C">
        <w:t>SOURCE-RC</w:t>
      </w:r>
      <w:r w:rsidR="00396A73">
        <w:t xml:space="preserve"> is comprised of individuals identified from their institutions as the</w:t>
      </w:r>
    </w:p>
    <w:p w14:paraId="6C258EF2" w14:textId="77777777" w:rsidR="00396A73" w:rsidRDefault="00396A73" w:rsidP="00396A73">
      <w:r>
        <w:t>Research Champion/Principal Investigator (PI)</w:t>
      </w:r>
    </w:p>
    <w:p w14:paraId="2B80D373" w14:textId="388B5ECC" w:rsidR="00396A73" w:rsidRDefault="00D70FAC" w:rsidP="00396A73">
      <w:r>
        <w:t xml:space="preserve">ii. The </w:t>
      </w:r>
      <w:r w:rsidR="00DC019C">
        <w:t>SOURCE-RC</w:t>
      </w:r>
      <w:r w:rsidR="00396A73">
        <w:t xml:space="preserve"> serves as t</w:t>
      </w:r>
      <w:r>
        <w:t xml:space="preserve">he publication committee of </w:t>
      </w:r>
      <w:r w:rsidR="00DC019C">
        <w:t>SOURCE</w:t>
      </w:r>
      <w:r w:rsidR="00396A73">
        <w:t xml:space="preserve"> and is responsible for</w:t>
      </w:r>
    </w:p>
    <w:p w14:paraId="083CBF05" w14:textId="77777777" w:rsidR="00396A73" w:rsidRDefault="00396A73" w:rsidP="00396A73">
      <w:r>
        <w:t>reviewing, refining, and modifying any research proposals and manuscripts</w:t>
      </w:r>
    </w:p>
    <w:p w14:paraId="1D78C6EF" w14:textId="77777777" w:rsidR="00396A73" w:rsidRDefault="00396A73" w:rsidP="00396A73">
      <w:r>
        <w:t>created by researchers at active/contributing institutions. All proposed</w:t>
      </w:r>
    </w:p>
    <w:p w14:paraId="3D74876E" w14:textId="697F9F9C" w:rsidR="00396A73" w:rsidRDefault="00396A73" w:rsidP="00396A73">
      <w:r>
        <w:t xml:space="preserve">research studies </w:t>
      </w:r>
      <w:r w:rsidR="00D70FAC">
        <w:t xml:space="preserve">using data from the central </w:t>
      </w:r>
      <w:r w:rsidR="00DC019C">
        <w:t>SOURCE</w:t>
      </w:r>
      <w:r>
        <w:t xml:space="preserve"> database must pass a peer</w:t>
      </w:r>
      <w:r w:rsidR="00D70FAC">
        <w:t xml:space="preserve"> </w:t>
      </w:r>
      <w:r>
        <w:t>review</w:t>
      </w:r>
    </w:p>
    <w:p w14:paraId="3A7C612D" w14:textId="46AE1826" w:rsidR="00396A73" w:rsidRDefault="00D70FAC" w:rsidP="00396A73">
      <w:r>
        <w:t xml:space="preserve">process by the </w:t>
      </w:r>
      <w:r w:rsidR="00DC019C">
        <w:t>SOURCE-RC</w:t>
      </w:r>
      <w:r w:rsidR="00396A73">
        <w:t xml:space="preserve"> prior to submission for publication.</w:t>
      </w:r>
    </w:p>
    <w:p w14:paraId="50A8C97F" w14:textId="57C1FAC4" w:rsidR="00396A73" w:rsidRDefault="00D70FAC" w:rsidP="00396A73">
      <w:r>
        <w:t>i</w:t>
      </w:r>
      <w:r w:rsidR="00520DA2">
        <w:t>ii</w:t>
      </w:r>
      <w:r>
        <w:t xml:space="preserve">. The </w:t>
      </w:r>
      <w:r w:rsidR="00DC019C">
        <w:t>SOURCE-RC</w:t>
      </w:r>
      <w:r w:rsidR="00396A73">
        <w:t xml:space="preserve"> is to meet electronically on a monthly basis and once in person at the</w:t>
      </w:r>
    </w:p>
    <w:p w14:paraId="7646F848" w14:textId="690A9D24" w:rsidR="00396A73" w:rsidRDefault="00DC019C" w:rsidP="00396A73">
      <w:r>
        <w:t>SOURCE</w:t>
      </w:r>
      <w:r w:rsidR="00396A73">
        <w:t xml:space="preserve"> Annual Meeting on the </w:t>
      </w:r>
      <w:r w:rsidR="00D70FAC">
        <w:t>Thursday</w:t>
      </w:r>
      <w:r w:rsidR="00396A73">
        <w:t xml:space="preserve"> pr</w:t>
      </w:r>
      <w:r w:rsidR="00D70FAC">
        <w:t xml:space="preserve">ior to the AAO meeting </w:t>
      </w:r>
      <w:r w:rsidR="00396A73">
        <w:t>to discuss and evaluate submitted research proposals and</w:t>
      </w:r>
      <w:r w:rsidR="00D70FAC">
        <w:t xml:space="preserve"> </w:t>
      </w:r>
      <w:r w:rsidR="00396A73">
        <w:t>manuscripts.</w:t>
      </w:r>
    </w:p>
    <w:p w14:paraId="1BAFD89F" w14:textId="1E130C39" w:rsidR="00396A73" w:rsidRDefault="00520DA2" w:rsidP="00396A73">
      <w:r>
        <w:t>i</w:t>
      </w:r>
      <w:r w:rsidR="00D70FAC">
        <w:t xml:space="preserve">v. The </w:t>
      </w:r>
      <w:r w:rsidR="00DC019C">
        <w:t>SOURCE-RC</w:t>
      </w:r>
      <w:r w:rsidR="00396A73">
        <w:t xml:space="preserve"> approves research proposals and manuscripts using a simple majority</w:t>
      </w:r>
    </w:p>
    <w:p w14:paraId="441605FB" w14:textId="77777777" w:rsidR="00396A73" w:rsidRDefault="00396A73" w:rsidP="00396A73">
      <w:r>
        <w:t>(i.e. one more than half) of the members present at the meeting. The senior</w:t>
      </w:r>
    </w:p>
    <w:p w14:paraId="1BF04D32" w14:textId="77777777" w:rsidR="00396A73" w:rsidRDefault="00396A73" w:rsidP="00396A73">
      <w:r>
        <w:t>statistical consultant is to serve as the tie-breaking vote, in the event of a tie.</w:t>
      </w:r>
    </w:p>
    <w:p w14:paraId="6CCE36ED" w14:textId="7073614A" w:rsidR="00396A73" w:rsidRDefault="00D70FAC" w:rsidP="00396A73">
      <w:r>
        <w:t xml:space="preserve">v. The </w:t>
      </w:r>
      <w:r w:rsidR="00DC019C">
        <w:t>SOURCE-RC</w:t>
      </w:r>
      <w:r w:rsidR="00396A73">
        <w:t xml:space="preserve"> will make all reasonable effort to review all research proposals and</w:t>
      </w:r>
    </w:p>
    <w:p w14:paraId="3E1E120A" w14:textId="77777777" w:rsidR="00396A73" w:rsidRDefault="00396A73" w:rsidP="00396A73">
      <w:r>
        <w:t>manuscripts within 30 days of the research proposals’ or manuscripts’</w:t>
      </w:r>
    </w:p>
    <w:p w14:paraId="22A6F1DC" w14:textId="77777777" w:rsidR="00396A73" w:rsidRDefault="00396A73" w:rsidP="00396A73">
      <w:r>
        <w:t>submission dates.</w:t>
      </w:r>
    </w:p>
    <w:p w14:paraId="799951CC" w14:textId="77777777" w:rsidR="00396A73" w:rsidRDefault="00396A73" w:rsidP="00396A73">
      <w:r>
        <w:t>IX. Meetings.</w:t>
      </w:r>
    </w:p>
    <w:p w14:paraId="09E3E6E4" w14:textId="624FDEAE" w:rsidR="00396A73" w:rsidRDefault="00D70FAC" w:rsidP="00396A73">
      <w:r>
        <w:t xml:space="preserve">a. Regular </w:t>
      </w:r>
      <w:r w:rsidR="00DC019C">
        <w:t>SOURCE</w:t>
      </w:r>
      <w:r w:rsidR="00396A73">
        <w:t xml:space="preserve"> membership meetings</w:t>
      </w:r>
      <w:r>
        <w:t xml:space="preserve"> are held annually on the Thursday</w:t>
      </w:r>
      <w:r w:rsidR="00396A73">
        <w:t xml:space="preserve"> prior to</w:t>
      </w:r>
    </w:p>
    <w:p w14:paraId="071D5BF9" w14:textId="77777777" w:rsidR="00396A73" w:rsidRDefault="00D70FAC" w:rsidP="00396A73">
      <w:r>
        <w:t>the annual AAO</w:t>
      </w:r>
      <w:r w:rsidR="00396A73">
        <w:t xml:space="preserve"> Meeting.</w:t>
      </w:r>
    </w:p>
    <w:p w14:paraId="0C5E1A34" w14:textId="77777777" w:rsidR="00396A73" w:rsidRDefault="00D70FAC" w:rsidP="00396A73">
      <w:r>
        <w:t>b</w:t>
      </w:r>
      <w:r w:rsidR="00396A73">
        <w:t>. Special meetings may be called by the Executive Board provided that at least thirty (30)</w:t>
      </w:r>
    </w:p>
    <w:p w14:paraId="111FFFF4" w14:textId="77777777" w:rsidR="00396A73" w:rsidRDefault="00396A73" w:rsidP="00396A73">
      <w:r>
        <w:t>days’ notice of such meeting is sent to all members.</w:t>
      </w:r>
    </w:p>
    <w:p w14:paraId="13AAFCEC" w14:textId="77777777" w:rsidR="00396A73" w:rsidRDefault="00D70FAC" w:rsidP="00396A73">
      <w:r>
        <w:t>c</w:t>
      </w:r>
      <w:r w:rsidR="00396A73">
        <w:t>. The usual (Robert’s) parliamentary rules governing deliberative bodies will govern the</w:t>
      </w:r>
    </w:p>
    <w:p w14:paraId="21B5B5F0" w14:textId="5B0C2AB9" w:rsidR="00396A73" w:rsidRDefault="00520DA2" w:rsidP="00396A73">
      <w:r>
        <w:t>SOURCE</w:t>
      </w:r>
      <w:r w:rsidR="00396A73">
        <w:t xml:space="preserve"> meetings.</w:t>
      </w:r>
    </w:p>
    <w:p w14:paraId="5311879C" w14:textId="77777777" w:rsidR="00396A73" w:rsidRDefault="00396A73" w:rsidP="00396A73"/>
    <w:p w14:paraId="628C5A30" w14:textId="77777777" w:rsidR="00396A73" w:rsidRDefault="00396A73" w:rsidP="00396A73">
      <w:r>
        <w:t>X. Funding</w:t>
      </w:r>
    </w:p>
    <w:p w14:paraId="3D6CE091" w14:textId="08E52C6F" w:rsidR="00396A73" w:rsidRDefault="00D70FAC" w:rsidP="00396A73">
      <w:r>
        <w:t xml:space="preserve">a. </w:t>
      </w:r>
      <w:r w:rsidR="00DC019C">
        <w:t>SOURCE</w:t>
      </w:r>
      <w:r w:rsidR="00396A73">
        <w:t xml:space="preserve"> coordinating center activities will be funded through coordinating center </w:t>
      </w:r>
      <w:r>
        <w:t>self f</w:t>
      </w:r>
      <w:r w:rsidR="00396A73">
        <w:t>unding,</w:t>
      </w:r>
    </w:p>
    <w:p w14:paraId="14F0018E" w14:textId="77777777" w:rsidR="00396A73" w:rsidRDefault="00396A73" w:rsidP="00396A73">
      <w:r>
        <w:t>foundation, grant, and industry-sponsored research. All funding received will</w:t>
      </w:r>
    </w:p>
    <w:p w14:paraId="5678671F" w14:textId="77777777" w:rsidR="00396A73" w:rsidRDefault="00396A73" w:rsidP="00396A73">
      <w:r>
        <w:lastRenderedPageBreak/>
        <w:t>be documented and submitted annually to the Executive Committee for review. All</w:t>
      </w:r>
    </w:p>
    <w:p w14:paraId="6418F57D" w14:textId="4FFCC13B" w:rsidR="00396A73" w:rsidRDefault="00396A73" w:rsidP="00396A73">
      <w:r>
        <w:t xml:space="preserve">funded projects will </w:t>
      </w:r>
      <w:r w:rsidR="00D70FAC">
        <w:t xml:space="preserve">be reviewed by the existing </w:t>
      </w:r>
      <w:r w:rsidR="00DC019C">
        <w:t>SOURCE</w:t>
      </w:r>
      <w:r>
        <w:t xml:space="preserve"> review process.</w:t>
      </w:r>
    </w:p>
    <w:p w14:paraId="2C8EA576" w14:textId="77777777" w:rsidR="00396A73" w:rsidRDefault="00396A73" w:rsidP="00396A73">
      <w:r>
        <w:t>i. All research efforts will involve three costs (forms of value):</w:t>
      </w:r>
    </w:p>
    <w:p w14:paraId="776E6CAA" w14:textId="77777777" w:rsidR="00396A73" w:rsidRDefault="00396A73" w:rsidP="00396A73">
      <w:r>
        <w:t>1. Principal investigator (PI) center cost varies for hypothesis development,</w:t>
      </w:r>
    </w:p>
    <w:p w14:paraId="624BBCED" w14:textId="77777777" w:rsidR="00396A73" w:rsidRDefault="00396A73" w:rsidP="00396A73">
      <w:r>
        <w:t>data cleaning, analysis, and manuscript preparation.</w:t>
      </w:r>
    </w:p>
    <w:p w14:paraId="0E9BC404" w14:textId="134B8CCB" w:rsidR="00396A73" w:rsidRDefault="00D70FAC" w:rsidP="00396A73">
      <w:r>
        <w:t xml:space="preserve">2. </w:t>
      </w:r>
      <w:r w:rsidR="00DC019C">
        <w:t>SOURCE</w:t>
      </w:r>
      <w:r w:rsidR="00396A73">
        <w:t xml:space="preserve"> coordinating center (University of Michigan) cost varies for</w:t>
      </w:r>
    </w:p>
    <w:p w14:paraId="08BB80DC" w14:textId="77777777" w:rsidR="00396A73" w:rsidRDefault="00396A73" w:rsidP="00396A73">
      <w:r>
        <w:t>hypothesis refinement, data extraction and cleaning.</w:t>
      </w:r>
    </w:p>
    <w:p w14:paraId="1C4B1C44" w14:textId="3ECC7638" w:rsidR="00396A73" w:rsidRDefault="00D70FAC" w:rsidP="00396A73">
      <w:r>
        <w:t xml:space="preserve">3. </w:t>
      </w:r>
      <w:r w:rsidR="00DC019C">
        <w:t>SOURCE</w:t>
      </w:r>
      <w:r w:rsidR="00396A73">
        <w:t xml:space="preserve"> data ‘intellectu</w:t>
      </w:r>
      <w:r>
        <w:t xml:space="preserve">al property’ (shared across </w:t>
      </w:r>
      <w:r w:rsidR="00DC019C">
        <w:t>SOURCE</w:t>
      </w:r>
      <w:r w:rsidR="00396A73">
        <w:t xml:space="preserve"> contributors)</w:t>
      </w:r>
    </w:p>
    <w:p w14:paraId="088813DB" w14:textId="77777777" w:rsidR="00396A73" w:rsidRDefault="00396A73" w:rsidP="00396A73">
      <w:r>
        <w:t>for the high quality data itself</w:t>
      </w:r>
    </w:p>
    <w:p w14:paraId="676E600B" w14:textId="77777777" w:rsidR="00396A73" w:rsidRDefault="00396A73" w:rsidP="00396A73">
      <w:r>
        <w:t>ii. Types of funding</w:t>
      </w:r>
    </w:p>
    <w:p w14:paraId="10677BA3" w14:textId="66BCB0B0" w:rsidR="00396A73" w:rsidRDefault="00396A73" w:rsidP="00396A73">
      <w:r>
        <w:t>1. Foundation and gov</w:t>
      </w:r>
      <w:r w:rsidR="00D70FAC">
        <w:t xml:space="preserve">ernment sponsored research: </w:t>
      </w:r>
      <w:r w:rsidR="00DC019C">
        <w:t>SOURCE</w:t>
      </w:r>
      <w:r>
        <w:t xml:space="preserve"> data and</w:t>
      </w:r>
    </w:p>
    <w:p w14:paraId="6CFED66F" w14:textId="359783DC" w:rsidR="00396A73" w:rsidRDefault="00396A73" w:rsidP="00396A73">
      <w:r>
        <w:t xml:space="preserve">collaborative infrastructure can and </w:t>
      </w:r>
      <w:r w:rsidR="00520DA2">
        <w:t>will</w:t>
      </w:r>
      <w:r>
        <w:t xml:space="preserve"> been used for competitive</w:t>
      </w:r>
    </w:p>
    <w:p w14:paraId="07753F56" w14:textId="77777777" w:rsidR="00396A73" w:rsidRDefault="00396A73" w:rsidP="00396A73">
      <w:r>
        <w:t xml:space="preserve">proposal submissions for foundation </w:t>
      </w:r>
      <w:r w:rsidR="00D70FAC">
        <w:t xml:space="preserve">/ government </w:t>
      </w:r>
      <w:r>
        <w:t>grants. In this context, there are</w:t>
      </w:r>
    </w:p>
    <w:p w14:paraId="380B8602" w14:textId="77777777" w:rsidR="00396A73" w:rsidRDefault="00396A73" w:rsidP="00396A73">
      <w:r>
        <w:t>clear mechanisms in place (budget request) for compensation. In</w:t>
      </w:r>
    </w:p>
    <w:p w14:paraId="2D20C44F" w14:textId="18C1C63C" w:rsidR="00396A73" w:rsidRDefault="00396A73" w:rsidP="00396A73">
      <w:r>
        <w:t>accordance with the external spon</w:t>
      </w:r>
      <w:r w:rsidR="00D70FAC">
        <w:t xml:space="preserve">sor mechanisms in place, a </w:t>
      </w:r>
      <w:r w:rsidR="00DC019C">
        <w:t>SOURCE</w:t>
      </w:r>
    </w:p>
    <w:p w14:paraId="5D17CC69" w14:textId="77777777" w:rsidR="00396A73" w:rsidRDefault="00396A73" w:rsidP="00396A73">
      <w:r>
        <w:t>site would request effort allocation for each of the local individuals</w:t>
      </w:r>
    </w:p>
    <w:p w14:paraId="7509BD72" w14:textId="77777777" w:rsidR="00396A73" w:rsidRDefault="00396A73" w:rsidP="00396A73">
      <w:r>
        <w:t>involved in the project. Prior to proposal submission, the PI would</w:t>
      </w:r>
    </w:p>
    <w:p w14:paraId="11B5AE6F" w14:textId="66CCECDB" w:rsidR="00396A73" w:rsidRDefault="00D70FAC" w:rsidP="00396A73">
      <w:r>
        <w:t xml:space="preserve">contact </w:t>
      </w:r>
      <w:r w:rsidR="00DC019C">
        <w:t>SOURCE</w:t>
      </w:r>
      <w:r w:rsidR="00396A73">
        <w:t xml:space="preserve"> to receive a letter of support indicating data availability</w:t>
      </w:r>
    </w:p>
    <w:p w14:paraId="01F1A115" w14:textId="5781425D" w:rsidR="00396A73" w:rsidRDefault="00396A73" w:rsidP="00396A73">
      <w:r>
        <w:t xml:space="preserve">and develop a </w:t>
      </w:r>
      <w:r w:rsidR="00D70FAC">
        <w:t xml:space="preserve">budget estimate for central </w:t>
      </w:r>
      <w:r w:rsidR="00DC019C">
        <w:t>SOURCE</w:t>
      </w:r>
      <w:r>
        <w:t xml:space="preserve"> costs. The University</w:t>
      </w:r>
    </w:p>
    <w:p w14:paraId="2DBD646B" w14:textId="77777777" w:rsidR="00396A73" w:rsidRDefault="00396A73" w:rsidP="00396A73">
      <w:r>
        <w:t>of Michigan will serve as a subcontractor on the proposal.</w:t>
      </w:r>
    </w:p>
    <w:p w14:paraId="55C222C8" w14:textId="77777777" w:rsidR="00396A73" w:rsidRDefault="00396A73" w:rsidP="00396A73">
      <w:r>
        <w:t xml:space="preserve">2. Industry </w:t>
      </w:r>
      <w:r w:rsidR="00D70FAC">
        <w:t xml:space="preserve">sponsored research: Vendors may identify </w:t>
      </w:r>
      <w:r>
        <w:t>the value of</w:t>
      </w:r>
    </w:p>
    <w:p w14:paraId="13BD2F32" w14:textId="4F0C15DD" w:rsidR="00396A73" w:rsidRDefault="00DC019C" w:rsidP="00396A73">
      <w:r>
        <w:t>SOURCE</w:t>
      </w:r>
      <w:r w:rsidR="00396A73">
        <w:t xml:space="preserve"> data and its value to drive market creation, product refinement</w:t>
      </w:r>
    </w:p>
    <w:p w14:paraId="5BC85127" w14:textId="75FC6200" w:rsidR="00396A73" w:rsidRDefault="00396A73" w:rsidP="00396A73">
      <w:r>
        <w:t>and effec</w:t>
      </w:r>
      <w:r w:rsidR="00D70FAC">
        <w:t xml:space="preserve">tiveness analyses. A single </w:t>
      </w:r>
      <w:r w:rsidR="00DC019C">
        <w:t>SOURCE</w:t>
      </w:r>
      <w:r>
        <w:t xml:space="preserve"> site would serve as the</w:t>
      </w:r>
    </w:p>
    <w:p w14:paraId="2EDE23A7" w14:textId="77777777" w:rsidR="00396A73" w:rsidRDefault="00396A73" w:rsidP="00396A73">
      <w:r>
        <w:t>primary contractor. The budget will include their negotiated costs as</w:t>
      </w:r>
    </w:p>
    <w:p w14:paraId="1B0A9962" w14:textId="6F2BB2D9" w:rsidR="00396A73" w:rsidRDefault="00396A73" w:rsidP="00396A73">
      <w:r>
        <w:t>well all resear</w:t>
      </w:r>
      <w:r w:rsidR="001C6FFF">
        <w:t xml:space="preserve">ch effort costs. Any active </w:t>
      </w:r>
      <w:r w:rsidR="00DC019C">
        <w:t>SOURCE</w:t>
      </w:r>
      <w:r>
        <w:t xml:space="preserve"> member may develop</w:t>
      </w:r>
    </w:p>
    <w:p w14:paraId="00AB04AB" w14:textId="77777777" w:rsidR="00396A73" w:rsidRDefault="00396A73" w:rsidP="00396A73">
      <w:r>
        <w:t>an industry-funded research proposal</w:t>
      </w:r>
    </w:p>
    <w:p w14:paraId="3BDED336" w14:textId="77777777" w:rsidR="00396A73" w:rsidRDefault="00396A73" w:rsidP="00396A73">
      <w:r>
        <w:t>iii. Any data access fees collected by the coordinating center will be distributed as</w:t>
      </w:r>
    </w:p>
    <w:p w14:paraId="6E599635" w14:textId="77777777" w:rsidR="00396A73" w:rsidRDefault="00396A73" w:rsidP="00396A73">
      <w:r>
        <w:t>follows</w:t>
      </w:r>
    </w:p>
    <w:p w14:paraId="7DE46184" w14:textId="11BE6FAE" w:rsidR="00396A73" w:rsidRDefault="00396A73" w:rsidP="00396A73">
      <w:r>
        <w:t xml:space="preserve">1. Until the annual coordinating center </w:t>
      </w:r>
      <w:r w:rsidR="001C6FFF">
        <w:t xml:space="preserve">operating cost of </w:t>
      </w:r>
      <w:r w:rsidR="00DC019C">
        <w:t>SOURCE</w:t>
      </w:r>
      <w:r>
        <w:t xml:space="preserve"> is held in</w:t>
      </w:r>
    </w:p>
    <w:p w14:paraId="3D7E054E" w14:textId="77777777" w:rsidR="00396A73" w:rsidRDefault="00396A73" w:rsidP="00396A73">
      <w:r>
        <w:lastRenderedPageBreak/>
        <w:t>reserve, 100% of the data access fees will be held by the coordinating</w:t>
      </w:r>
    </w:p>
    <w:p w14:paraId="269E6105" w14:textId="77777777" w:rsidR="00396A73" w:rsidRDefault="00396A73" w:rsidP="00396A73">
      <w:r>
        <w:t>center</w:t>
      </w:r>
    </w:p>
    <w:p w14:paraId="24FCD4EF" w14:textId="77777777" w:rsidR="00396A73" w:rsidRDefault="00396A73" w:rsidP="00396A73">
      <w:r>
        <w:t>2. Once the annual operating costs are held in reserve, 50% of the data</w:t>
      </w:r>
    </w:p>
    <w:p w14:paraId="12819FAE" w14:textId="77777777" w:rsidR="00396A73" w:rsidRDefault="00396A73" w:rsidP="00396A73">
      <w:r>
        <w:t>access fees will be distributed to the coordinating center and 50% of the</w:t>
      </w:r>
    </w:p>
    <w:p w14:paraId="11D79B4C" w14:textId="77777777" w:rsidR="00396A73" w:rsidRDefault="00396A73" w:rsidP="00396A73">
      <w:r>
        <w:t>fees will be distributed to the centers contributing data to the study in a</w:t>
      </w:r>
    </w:p>
    <w:p w14:paraId="176D7838" w14:textId="77777777" w:rsidR="00396A73" w:rsidRDefault="00396A73" w:rsidP="00396A73">
      <w:r>
        <w:t>manner proportional to the number of patients included in the study</w:t>
      </w:r>
    </w:p>
    <w:p w14:paraId="5DA9CC5E" w14:textId="77777777" w:rsidR="00396A73" w:rsidRDefault="00396A73" w:rsidP="00396A73">
      <w:r>
        <w:t>3. Any center not contributing data to the study will not receive any</w:t>
      </w:r>
    </w:p>
    <w:p w14:paraId="56120BB0" w14:textId="77777777" w:rsidR="00396A73" w:rsidRDefault="001C6FFF" w:rsidP="00396A73">
      <w:r>
        <w:t>portion of the data access fees</w:t>
      </w:r>
    </w:p>
    <w:p w14:paraId="0D573B1A" w14:textId="77777777" w:rsidR="00396A73" w:rsidRDefault="00396A73" w:rsidP="00396A73">
      <w:r>
        <w:t>4. The coordinating center reserve fund will be reviewed by the Executive</w:t>
      </w:r>
    </w:p>
    <w:p w14:paraId="668317F4" w14:textId="77777777" w:rsidR="00396A73" w:rsidRDefault="00396A73" w:rsidP="00396A73">
      <w:r>
        <w:t>Board annually and the ledger statement of the funds will be distributed</w:t>
      </w:r>
    </w:p>
    <w:p w14:paraId="4E3ADEBB" w14:textId="77777777" w:rsidR="00396A73" w:rsidRDefault="00396A73" w:rsidP="00396A73">
      <w:r>
        <w:t>to the Executive Board on an annual basis</w:t>
      </w:r>
    </w:p>
    <w:p w14:paraId="437F85C6" w14:textId="77777777" w:rsidR="00396A73" w:rsidRDefault="00396A73" w:rsidP="00396A73">
      <w:r>
        <w:t>XI. Data Ownership.</w:t>
      </w:r>
    </w:p>
    <w:p w14:paraId="0E3BCE9B" w14:textId="77777777" w:rsidR="00396A73" w:rsidRDefault="00396A73" w:rsidP="00396A73">
      <w:r>
        <w:t>a. Each institution continues to retain sole rights to the data they contribute to the central</w:t>
      </w:r>
    </w:p>
    <w:p w14:paraId="2771C356" w14:textId="6FBDE7D5" w:rsidR="00396A73" w:rsidRDefault="00DC019C" w:rsidP="00396A73">
      <w:r>
        <w:t>SOURCE</w:t>
      </w:r>
      <w:r w:rsidR="001C6FFF">
        <w:t xml:space="preserve"> </w:t>
      </w:r>
      <w:r w:rsidR="00396A73">
        <w:t xml:space="preserve">database. Institutions may choose to withdraw </w:t>
      </w:r>
      <w:r w:rsidR="001C6FFF">
        <w:t xml:space="preserve">their data from the central </w:t>
      </w:r>
      <w:r>
        <w:t>SOURCE</w:t>
      </w:r>
    </w:p>
    <w:p w14:paraId="525F8877" w14:textId="77777777" w:rsidR="00396A73" w:rsidRDefault="00396A73" w:rsidP="00396A73">
      <w:r>
        <w:t>database at any time. Upon receipt of written request, either physical or electronic,</w:t>
      </w:r>
    </w:p>
    <w:p w14:paraId="36032F59" w14:textId="77777777" w:rsidR="00396A73" w:rsidRDefault="00396A73" w:rsidP="00396A73">
      <w:r>
        <w:t>from a member institution, their data is to be removed from the central database within</w:t>
      </w:r>
    </w:p>
    <w:p w14:paraId="333C354F" w14:textId="77777777" w:rsidR="00396A73" w:rsidRDefault="00396A73" w:rsidP="00396A73">
      <w:r>
        <w:t>seven business days. In the event that this data has already been extracted for research</w:t>
      </w:r>
    </w:p>
    <w:p w14:paraId="27D5F895" w14:textId="77777777" w:rsidR="00396A73" w:rsidRDefault="00396A73" w:rsidP="00396A73">
      <w:r>
        <w:t>and/or publication purposes, all reasonable effort will be made to ensure that it is</w:t>
      </w:r>
    </w:p>
    <w:p w14:paraId="56AE40A6" w14:textId="77777777" w:rsidR="00396A73" w:rsidRDefault="00396A73" w:rsidP="00396A73">
      <w:r>
        <w:t>excluded from use for any study that is not yet in data analysis phase</w:t>
      </w:r>
    </w:p>
    <w:p w14:paraId="75F2F5F2" w14:textId="445AEA46" w:rsidR="00396A73" w:rsidRDefault="001C6FFF" w:rsidP="00396A73">
      <w:r>
        <w:t xml:space="preserve">b. </w:t>
      </w:r>
      <w:r w:rsidR="00DC019C">
        <w:t>SOURCE</w:t>
      </w:r>
      <w:r w:rsidR="00396A73">
        <w:t xml:space="preserve"> does not own the</w:t>
      </w:r>
      <w:r>
        <w:t xml:space="preserve"> data stored in the central </w:t>
      </w:r>
      <w:r w:rsidR="00DC019C">
        <w:t>SOURCE</w:t>
      </w:r>
      <w:r w:rsidR="00396A73">
        <w:t xml:space="preserve"> database, does not have</w:t>
      </w:r>
    </w:p>
    <w:p w14:paraId="04D2365C" w14:textId="77777777" w:rsidR="00396A73" w:rsidRDefault="00396A73" w:rsidP="00396A73">
      <w:r>
        <w:t>responsibility for ensuring the validity of the data, cannot forward or transfer data</w:t>
      </w:r>
    </w:p>
    <w:p w14:paraId="0F7C1B33" w14:textId="77777777" w:rsidR="00396A73" w:rsidRDefault="00396A73" w:rsidP="00396A73">
      <w:r>
        <w:t>without written expressed consent by each contributing institution, or use data without</w:t>
      </w:r>
    </w:p>
    <w:p w14:paraId="272C3AB6" w14:textId="77777777" w:rsidR="00396A73" w:rsidRDefault="00396A73" w:rsidP="00396A73">
      <w:r>
        <w:t>following the data sharing rules described below unless approved explicitly for that</w:t>
      </w:r>
    </w:p>
    <w:p w14:paraId="66D52105" w14:textId="69423EE2" w:rsidR="00396A73" w:rsidRDefault="001C6FFF" w:rsidP="00396A73">
      <w:r>
        <w:t xml:space="preserve">purpose by the </w:t>
      </w:r>
      <w:r w:rsidR="00DC019C">
        <w:t>SOURCE-RC</w:t>
      </w:r>
      <w:r w:rsidR="00396A73">
        <w:t>.</w:t>
      </w:r>
    </w:p>
    <w:p w14:paraId="2D734EBA" w14:textId="6D851D17" w:rsidR="00393CE9" w:rsidRDefault="00393CE9" w:rsidP="00396A73">
      <w:r>
        <w:t>c. Participants in SOURCE</w:t>
      </w:r>
      <w:r w:rsidR="00D31FD5">
        <w:t>-DC do not acquire intellectual property rights in SOURCE-DC Data or in future inventions or discoveries made by SOURCE-DC Participants using SOURCE-DC Data.</w:t>
      </w:r>
    </w:p>
    <w:p w14:paraId="1960B2E8" w14:textId="77777777" w:rsidR="00396A73" w:rsidRDefault="00396A73" w:rsidP="00396A73">
      <w:r>
        <w:t>XII. Data Sharing.</w:t>
      </w:r>
    </w:p>
    <w:p w14:paraId="329D8953" w14:textId="7825E274" w:rsidR="00396A73" w:rsidRDefault="00396A73" w:rsidP="00520DA2">
      <w:r>
        <w:t xml:space="preserve">a. Data contribution of greater than or equal </w:t>
      </w:r>
      <w:r w:rsidR="001C6FFF">
        <w:t xml:space="preserve">to 10,000 ophthalmology patient encounters </w:t>
      </w:r>
      <w:r>
        <w:t>is</w:t>
      </w:r>
      <w:r w:rsidR="001C6FFF">
        <w:t xml:space="preserve"> required for membership in </w:t>
      </w:r>
      <w:r w:rsidR="00DC019C">
        <w:t>SOURCE</w:t>
      </w:r>
      <w:r w:rsidR="001C6FFF">
        <w:t xml:space="preserve"> and authorship on research papers u</w:t>
      </w:r>
      <w:r>
        <w:t>tilizing</w:t>
      </w:r>
      <w:r w:rsidR="001C6FFF">
        <w:t xml:space="preserve"> data stored in the central </w:t>
      </w:r>
      <w:r w:rsidR="00DC019C">
        <w:t>SOURCE</w:t>
      </w:r>
      <w:r>
        <w:t xml:space="preserve"> database.</w:t>
      </w:r>
    </w:p>
    <w:p w14:paraId="60AA0FF7" w14:textId="5832C24A" w:rsidR="00396A73" w:rsidRDefault="00520DA2" w:rsidP="00396A73">
      <w:r>
        <w:lastRenderedPageBreak/>
        <w:t>b</w:t>
      </w:r>
      <w:r w:rsidR="00396A73">
        <w:t>. All limited datasets are stored at a central database. The hosting institution is</w:t>
      </w:r>
    </w:p>
    <w:p w14:paraId="77335643" w14:textId="77777777" w:rsidR="00396A73" w:rsidRDefault="00396A73" w:rsidP="00396A73">
      <w:r>
        <w:t>responsible for warehousing the data and ensuring appropriate safeguards are in place</w:t>
      </w:r>
    </w:p>
    <w:p w14:paraId="078138E3" w14:textId="77777777" w:rsidR="00396A73" w:rsidRDefault="00396A73" w:rsidP="00396A73">
      <w:r>
        <w:t>for ensuring its safety and accessibility.</w:t>
      </w:r>
    </w:p>
    <w:p w14:paraId="0370095A" w14:textId="60F09A5A" w:rsidR="00396A73" w:rsidRDefault="00520DA2" w:rsidP="00396A73">
      <w:r>
        <w:t>c</w:t>
      </w:r>
      <w:r w:rsidR="00396A73">
        <w:t>. After achieving active/contributing member status, the amount of data contributed</w:t>
      </w:r>
    </w:p>
    <w:p w14:paraId="7C236D9A" w14:textId="77777777" w:rsidR="00396A73" w:rsidRDefault="00396A73" w:rsidP="00396A73">
      <w:r>
        <w:t>does not determine priority in authorship. All active/contributing member institutions</w:t>
      </w:r>
    </w:p>
    <w:p w14:paraId="763097B7" w14:textId="6A346A32" w:rsidR="00396A73" w:rsidRDefault="00396A73" w:rsidP="00396A73">
      <w:r>
        <w:t>have equal access to</w:t>
      </w:r>
      <w:r w:rsidR="001C6FFF">
        <w:t xml:space="preserve"> data stored in the central </w:t>
      </w:r>
      <w:r w:rsidR="00DC019C">
        <w:t>SOURCE</w:t>
      </w:r>
      <w:r>
        <w:t xml:space="preserve"> database.</w:t>
      </w:r>
    </w:p>
    <w:p w14:paraId="4139418A" w14:textId="23E09B65" w:rsidR="00396A73" w:rsidRDefault="00520DA2" w:rsidP="00396A73">
      <w:r>
        <w:t>d</w:t>
      </w:r>
      <w:r w:rsidR="00396A73">
        <w:t>. All active/contributing member institutions may submit research proposals and</w:t>
      </w:r>
    </w:p>
    <w:p w14:paraId="4C9420ED" w14:textId="10B68CBD" w:rsidR="00396A73" w:rsidRDefault="00396A73" w:rsidP="00396A73">
      <w:r>
        <w:t>manuscripts to be re</w:t>
      </w:r>
      <w:r w:rsidR="001C6FFF">
        <w:t xml:space="preserve">viewed and evaluated by the </w:t>
      </w:r>
      <w:r w:rsidR="00DC019C">
        <w:t>SOURCE-RC</w:t>
      </w:r>
      <w:r>
        <w:t>.</w:t>
      </w:r>
    </w:p>
    <w:p w14:paraId="69BFFD1C" w14:textId="261D39AB" w:rsidR="00396A73" w:rsidRDefault="00396A73" w:rsidP="00396A73">
      <w:r>
        <w:t>i. Research proposals must indicate the spec</w:t>
      </w:r>
      <w:r w:rsidR="001C6FFF">
        <w:t xml:space="preserve">ific data elements from the </w:t>
      </w:r>
      <w:r w:rsidR="00DC019C">
        <w:t>SOURCE</w:t>
      </w:r>
    </w:p>
    <w:p w14:paraId="055E1349" w14:textId="77777777" w:rsidR="00396A73" w:rsidRDefault="00396A73" w:rsidP="00396A73">
      <w:r>
        <w:t>master data element list that are being requested. Proposals must also include a</w:t>
      </w:r>
    </w:p>
    <w:p w14:paraId="05169185" w14:textId="77777777" w:rsidR="00396A73" w:rsidRDefault="00396A73" w:rsidP="00396A73">
      <w:r>
        <w:t>proposed list of authors in the order in which they will appear in the final</w:t>
      </w:r>
    </w:p>
    <w:p w14:paraId="4DD93F0F" w14:textId="77777777" w:rsidR="00396A73" w:rsidRDefault="00396A73" w:rsidP="00396A73">
      <w:r>
        <w:t>manuscript, a detailed introduction, methods, and proposed statistical analysis.</w:t>
      </w:r>
    </w:p>
    <w:p w14:paraId="2254EE94" w14:textId="64706A93" w:rsidR="00396A73" w:rsidRDefault="00520DA2" w:rsidP="00396A73">
      <w:r>
        <w:t>e</w:t>
      </w:r>
      <w:r w:rsidR="00396A73">
        <w:t>. The principal investigator (PI) of a research proposal must be from an institution that</w:t>
      </w:r>
    </w:p>
    <w:p w14:paraId="2F516C39" w14:textId="77777777" w:rsidR="00396A73" w:rsidRDefault="00396A73" w:rsidP="00396A73">
      <w:r>
        <w:t>contributes the data elements requested. Alternatively, the PI may partner with a PI</w:t>
      </w:r>
    </w:p>
    <w:p w14:paraId="61B192FB" w14:textId="77777777" w:rsidR="00396A73" w:rsidRDefault="00396A73" w:rsidP="00396A73">
      <w:r>
        <w:t>from another institution that does submit that data element.</w:t>
      </w:r>
    </w:p>
    <w:p w14:paraId="7460A3F0" w14:textId="5B9A29CE" w:rsidR="00396A73" w:rsidRDefault="00520DA2" w:rsidP="00396A73">
      <w:r>
        <w:t>f</w:t>
      </w:r>
      <w:r w:rsidR="00396A73">
        <w:t xml:space="preserve">. Once a research </w:t>
      </w:r>
      <w:r w:rsidR="001C6FFF">
        <w:t xml:space="preserve">proposal is approved by the </w:t>
      </w:r>
      <w:r w:rsidR="00DC019C">
        <w:t>SOURCE-RC</w:t>
      </w:r>
      <w:r w:rsidR="001C6FFF">
        <w:t xml:space="preserve">, the </w:t>
      </w:r>
      <w:r w:rsidR="00DC019C">
        <w:t>SOURCE</w:t>
      </w:r>
      <w:r w:rsidR="00396A73">
        <w:t xml:space="preserve"> programming team will</w:t>
      </w:r>
    </w:p>
    <w:p w14:paraId="3A7E1896" w14:textId="77777777" w:rsidR="00396A73" w:rsidRDefault="00396A73" w:rsidP="00396A73">
      <w:r>
        <w:t>extract the approved data elements for the specific research study. The PI of the</w:t>
      </w:r>
    </w:p>
    <w:p w14:paraId="128209A3" w14:textId="3E2442F1" w:rsidR="00396A73" w:rsidRDefault="00396A73" w:rsidP="00396A73">
      <w:r>
        <w:t xml:space="preserve">proposal </w:t>
      </w:r>
      <w:r w:rsidR="001C6FFF">
        <w:t>and members of his or her team (biostatisticians) is</w:t>
      </w:r>
      <w:r>
        <w:t xml:space="preserve"> provided access to these data</w:t>
      </w:r>
      <w:r w:rsidR="001C6FFF">
        <w:t xml:space="preserve"> which will be housed on a server at the University of Michigan</w:t>
      </w:r>
      <w:r>
        <w:t>. If the PI deter</w:t>
      </w:r>
      <w:r w:rsidR="001C6FFF">
        <w:t xml:space="preserve">mines they need additional data from the </w:t>
      </w:r>
      <w:r w:rsidR="00DC019C">
        <w:t>SOURCE</w:t>
      </w:r>
      <w:r>
        <w:t xml:space="preserve"> datab</w:t>
      </w:r>
      <w:r w:rsidR="001C6FFF">
        <w:t>ase, s/he</w:t>
      </w:r>
      <w:r>
        <w:t xml:space="preserve"> must resubmit their proposal to obtain the new data.</w:t>
      </w:r>
    </w:p>
    <w:p w14:paraId="21B86F35" w14:textId="77777777" w:rsidR="00396A73" w:rsidRDefault="00396A73" w:rsidP="00396A73">
      <w:r>
        <w:t>The PI can only use this limited dataset to answer the specific research question posed</w:t>
      </w:r>
    </w:p>
    <w:p w14:paraId="3B8F188D" w14:textId="77777777" w:rsidR="00396A73" w:rsidRDefault="00396A73" w:rsidP="00396A73">
      <w:r>
        <w:t>in the proposal and may not use this data for other research purposes. The PI has nine</w:t>
      </w:r>
    </w:p>
    <w:p w14:paraId="7BAD99F5" w14:textId="2C426E1F" w:rsidR="00396A73" w:rsidRDefault="00396A73" w:rsidP="00396A73">
      <w:r>
        <w:t>months to submit a</w:t>
      </w:r>
      <w:r w:rsidR="001C6FFF">
        <w:t xml:space="preserve"> completed manuscript to the </w:t>
      </w:r>
      <w:r w:rsidR="00DC019C">
        <w:t>SOURCE-RC</w:t>
      </w:r>
      <w:r w:rsidR="001C6FFF">
        <w:t xml:space="preserve"> for review. The </w:t>
      </w:r>
      <w:r w:rsidR="00DC019C">
        <w:t>SOURCE-RC</w:t>
      </w:r>
      <w:r>
        <w:t xml:space="preserve"> will</w:t>
      </w:r>
    </w:p>
    <w:p w14:paraId="4DF849CF" w14:textId="77777777" w:rsidR="00396A73" w:rsidRDefault="00396A73" w:rsidP="00396A73">
      <w:r>
        <w:t>confirm that the PI has followed the proposed research methods and followed the</w:t>
      </w:r>
    </w:p>
    <w:p w14:paraId="49346324" w14:textId="77777777" w:rsidR="00396A73" w:rsidRDefault="00396A73" w:rsidP="00396A73">
      <w:r>
        <w:t>intent outlined in their original proposal. If they fail to submit a completed manuscript</w:t>
      </w:r>
    </w:p>
    <w:p w14:paraId="79CC26DA" w14:textId="77777777" w:rsidR="00396A73" w:rsidRDefault="00396A73" w:rsidP="00396A73">
      <w:r>
        <w:t>within the 9-month timeframe or fail to follow their original methods or research intent,</w:t>
      </w:r>
    </w:p>
    <w:p w14:paraId="27FB840A" w14:textId="77777777" w:rsidR="00396A73" w:rsidRDefault="00396A73" w:rsidP="00396A73">
      <w:r>
        <w:t>they are prohibited from using the specific dataset for purposes of publication of the</w:t>
      </w:r>
    </w:p>
    <w:p w14:paraId="77053D6F" w14:textId="77777777" w:rsidR="00396A73" w:rsidRDefault="00396A73" w:rsidP="00396A73">
      <w:r>
        <w:t>manuscript.</w:t>
      </w:r>
    </w:p>
    <w:p w14:paraId="1F12C84F" w14:textId="7990154C" w:rsidR="00396A73" w:rsidRDefault="00520DA2" w:rsidP="00396A73">
      <w:r>
        <w:t>g</w:t>
      </w:r>
      <w:r w:rsidR="00396A73">
        <w:t xml:space="preserve">. Once a </w:t>
      </w:r>
      <w:r w:rsidR="001C6FFF">
        <w:t xml:space="preserve">manuscript is approved by the </w:t>
      </w:r>
      <w:r w:rsidR="00DC019C">
        <w:t>SOURCE-RC</w:t>
      </w:r>
      <w:r w:rsidR="00396A73">
        <w:t>, the PI may submit the manuscript to the</w:t>
      </w:r>
    </w:p>
    <w:p w14:paraId="2E9B3147" w14:textId="77777777" w:rsidR="00396A73" w:rsidRDefault="00396A73" w:rsidP="00396A73">
      <w:r>
        <w:lastRenderedPageBreak/>
        <w:t>peer-reviewed journal of his or her choice.</w:t>
      </w:r>
    </w:p>
    <w:p w14:paraId="12BE3B93" w14:textId="49D5F9E0" w:rsidR="00396A73" w:rsidRDefault="00520DA2" w:rsidP="00396A73">
      <w:r>
        <w:t>h</w:t>
      </w:r>
      <w:r w:rsidR="00393CE9">
        <w:t>.</w:t>
      </w:r>
      <w:r w:rsidR="001C6FFF">
        <w:t xml:space="preserve"> The </w:t>
      </w:r>
      <w:r w:rsidR="00DC019C">
        <w:t>SOURCE-RC</w:t>
      </w:r>
      <w:r w:rsidR="00396A73">
        <w:t xml:space="preserve"> will strive to review all research proposals and manuscripts within 30 days of</w:t>
      </w:r>
    </w:p>
    <w:p w14:paraId="27003485" w14:textId="77777777" w:rsidR="00396A73" w:rsidRDefault="00396A73" w:rsidP="00396A73">
      <w:r>
        <w:t>the research proposals’ or manuscripts’ submission dates.</w:t>
      </w:r>
    </w:p>
    <w:p w14:paraId="4DEB9C0C" w14:textId="58699401" w:rsidR="00396A73" w:rsidRDefault="00520DA2" w:rsidP="00396A73">
      <w:r>
        <w:t>i</w:t>
      </w:r>
      <w:r w:rsidR="00396A73">
        <w:t>. All conflicts in authorship are to be resolved by the involved parties.</w:t>
      </w:r>
    </w:p>
    <w:p w14:paraId="62CE4802" w14:textId="77777777" w:rsidR="00396A73" w:rsidRDefault="00396A73" w:rsidP="00396A73">
      <w:r>
        <w:t>XIII. Exclusivity.</w:t>
      </w:r>
    </w:p>
    <w:p w14:paraId="1EAD51CA" w14:textId="64A55F14" w:rsidR="00396A73" w:rsidRDefault="00396A73" w:rsidP="00396A73">
      <w:r>
        <w:t>a. Participation or contributi</w:t>
      </w:r>
      <w:r w:rsidR="001C6FFF">
        <w:t xml:space="preserve">on of data into the central </w:t>
      </w:r>
      <w:r w:rsidR="00DC019C">
        <w:t>SOURCE-RC</w:t>
      </w:r>
      <w:r>
        <w:t xml:space="preserve"> database does not confer</w:t>
      </w:r>
    </w:p>
    <w:p w14:paraId="7A277CC9" w14:textId="77777777" w:rsidR="00396A73" w:rsidRDefault="00396A73" w:rsidP="00396A73">
      <w:r>
        <w:t>exclusivity. Each institution may continue to use their own data for their individual</w:t>
      </w:r>
    </w:p>
    <w:p w14:paraId="57EB1305" w14:textId="77777777" w:rsidR="00396A73" w:rsidRDefault="00396A73" w:rsidP="00396A73">
      <w:r>
        <w:t>research studies and/or contribute that data to other research studies.</w:t>
      </w:r>
    </w:p>
    <w:p w14:paraId="70458526" w14:textId="77777777" w:rsidR="00396A73" w:rsidRDefault="00396A73" w:rsidP="00396A73">
      <w:r>
        <w:t>XIV. Conflict of Interest.</w:t>
      </w:r>
    </w:p>
    <w:p w14:paraId="3611F6F2" w14:textId="77777777" w:rsidR="00396A73" w:rsidRDefault="00396A73" w:rsidP="00396A73">
      <w:r>
        <w:t>a. Personal interests, whether or not considered a conflict of interest, should be disclosed</w:t>
      </w:r>
    </w:p>
    <w:p w14:paraId="6A3B6A5E" w14:textId="77777777" w:rsidR="00396A73" w:rsidRDefault="00396A73" w:rsidP="00396A73">
      <w:r>
        <w:t>annually. These interests include consulting relationships, equity relationships, financial</w:t>
      </w:r>
    </w:p>
    <w:p w14:paraId="046C8ACB" w14:textId="77777777" w:rsidR="00396A73" w:rsidRDefault="00396A73" w:rsidP="00396A73">
      <w:r>
        <w:t>relationships, familial relationships, and speaker’s fees.</w:t>
      </w:r>
    </w:p>
    <w:p w14:paraId="53153DC6" w14:textId="0A90FFBB" w:rsidR="00396A73" w:rsidRDefault="00396A73" w:rsidP="00396A73">
      <w:r>
        <w:t xml:space="preserve">b. </w:t>
      </w:r>
      <w:r w:rsidR="001C6FFF">
        <w:t xml:space="preserve">Any member of </w:t>
      </w:r>
      <w:r w:rsidR="00DC019C">
        <w:t>SOURCE</w:t>
      </w:r>
      <w:r>
        <w:t xml:space="preserve"> who has a financial, personal, or official interest</w:t>
      </w:r>
    </w:p>
    <w:p w14:paraId="70EFBF53" w14:textId="77777777" w:rsidR="00396A73" w:rsidRDefault="00396A73" w:rsidP="00396A73">
      <w:r>
        <w:t>in, or conflict (or appearance of a conflict) with any matter pending before the group of</w:t>
      </w:r>
    </w:p>
    <w:p w14:paraId="388BD0A8" w14:textId="77777777" w:rsidR="00396A73" w:rsidRDefault="00396A73" w:rsidP="00396A73">
      <w:r>
        <w:t>such nature that it prevents or may prevent that member from acting on the matter in</w:t>
      </w:r>
    </w:p>
    <w:p w14:paraId="66D0A076" w14:textId="77777777" w:rsidR="00396A73" w:rsidRDefault="00396A73" w:rsidP="00396A73">
      <w:r>
        <w:t>an impartial manner, will offer to voluntarily excuse him or herself and refrain from</w:t>
      </w:r>
    </w:p>
    <w:p w14:paraId="6CA8AA21" w14:textId="77777777" w:rsidR="00396A73" w:rsidRDefault="00396A73" w:rsidP="00396A73">
      <w:r>
        <w:t>discussion and voting on said item.</w:t>
      </w:r>
    </w:p>
    <w:p w14:paraId="1D9396F9" w14:textId="205318F8" w:rsidR="00396A73" w:rsidRDefault="001C6FFF" w:rsidP="00396A73">
      <w:r>
        <w:t xml:space="preserve">c. </w:t>
      </w:r>
      <w:r w:rsidR="00DC019C">
        <w:t>SOURCE</w:t>
      </w:r>
      <w:r w:rsidR="00396A73">
        <w:t xml:space="preserve"> members and all principal investigators must disclose any conflicts of interest</w:t>
      </w:r>
    </w:p>
    <w:p w14:paraId="42137FFC" w14:textId="77777777" w:rsidR="00396A73" w:rsidRDefault="00396A73" w:rsidP="00396A73">
      <w:r>
        <w:t xml:space="preserve">during the submission of each research proposal and annually. </w:t>
      </w:r>
    </w:p>
    <w:p w14:paraId="0121C2DD" w14:textId="77777777" w:rsidR="00396A73" w:rsidRDefault="00396A73" w:rsidP="00396A73">
      <w:r>
        <w:t>XV. Amendment.</w:t>
      </w:r>
    </w:p>
    <w:p w14:paraId="073D435F" w14:textId="77777777" w:rsidR="00396A73" w:rsidRDefault="00396A73" w:rsidP="00396A73">
      <w:r>
        <w:t>a. The Executive Board is responsible for reviewing and voting on all proposed revisions to</w:t>
      </w:r>
    </w:p>
    <w:p w14:paraId="544E57FF" w14:textId="090EA528" w:rsidR="00396A73" w:rsidRDefault="001C6FFF" w:rsidP="00396A73">
      <w:r>
        <w:t xml:space="preserve">the </w:t>
      </w:r>
      <w:r w:rsidR="00DC019C">
        <w:t>SOURCE</w:t>
      </w:r>
      <w:r w:rsidR="00396A73">
        <w:t xml:space="preserve"> bylaws. Bylaw changes require a two-third majority of Executive Board</w:t>
      </w:r>
    </w:p>
    <w:p w14:paraId="5C92B7BA" w14:textId="77777777" w:rsidR="00396A73" w:rsidRDefault="00396A73" w:rsidP="00396A73">
      <w:r>
        <w:t>members or their designated appointee present at the meeting.</w:t>
      </w:r>
    </w:p>
    <w:p w14:paraId="039F33E4" w14:textId="77777777" w:rsidR="00396A73" w:rsidRDefault="00396A73" w:rsidP="00396A73">
      <w:r>
        <w:t>XV. Dissolution</w:t>
      </w:r>
    </w:p>
    <w:p w14:paraId="0D9652BA" w14:textId="40660073" w:rsidR="00396A73" w:rsidRDefault="001C6FFF" w:rsidP="00396A73">
      <w:r>
        <w:t xml:space="preserve">a. Participation in the </w:t>
      </w:r>
      <w:r w:rsidR="00DC019C">
        <w:t>SOURCE</w:t>
      </w:r>
      <w:r>
        <w:t xml:space="preserve"> </w:t>
      </w:r>
      <w:r w:rsidR="00396A73">
        <w:t>is entirely voluntary. If the Executive Board decides, via a</w:t>
      </w:r>
    </w:p>
    <w:p w14:paraId="5AF05314" w14:textId="47E4BB7D" w:rsidR="00396A73" w:rsidRDefault="00396A73" w:rsidP="00396A73">
      <w:r>
        <w:t>tw</w:t>
      </w:r>
      <w:r w:rsidR="001C6FFF">
        <w:t xml:space="preserve">o-thirds majority, that the </w:t>
      </w:r>
      <w:r w:rsidR="00DC019C">
        <w:t>SOURCE</w:t>
      </w:r>
      <w:r>
        <w:t xml:space="preserve"> should dissolve, all data should be removed from</w:t>
      </w:r>
    </w:p>
    <w:p w14:paraId="50B0183B" w14:textId="77777777" w:rsidR="00396A73" w:rsidRDefault="00396A73" w:rsidP="00396A73">
      <w:r>
        <w:t>the central database within seven days. Existing research and publications already under</w:t>
      </w:r>
    </w:p>
    <w:p w14:paraId="0E9E73D7" w14:textId="77777777" w:rsidR="00396A73" w:rsidRDefault="00396A73" w:rsidP="00396A73">
      <w:r>
        <w:t>consideration for submission may continue. Signees to this agreement affirm that they</w:t>
      </w:r>
    </w:p>
    <w:p w14:paraId="6FCEC1DD" w14:textId="79F4ACB2" w:rsidR="00396A73" w:rsidRDefault="00396A73" w:rsidP="00396A73">
      <w:r>
        <w:t>will not use shared data to initiate new researc</w:t>
      </w:r>
      <w:r w:rsidR="003F1925">
        <w:t xml:space="preserve">h in the event that the </w:t>
      </w:r>
      <w:r w:rsidR="00DC019C">
        <w:t>SOURCE</w:t>
      </w:r>
      <w:r>
        <w:t xml:space="preserve"> is</w:t>
      </w:r>
    </w:p>
    <w:p w14:paraId="69F0356B" w14:textId="77777777" w:rsidR="00396A73" w:rsidRDefault="00396A73" w:rsidP="00396A73">
      <w:r>
        <w:lastRenderedPageBreak/>
        <w:t>dissolved.</w:t>
      </w:r>
    </w:p>
    <w:p w14:paraId="3F3E26B5" w14:textId="77777777" w:rsidR="003F1925" w:rsidRDefault="003F1925" w:rsidP="00396A73"/>
    <w:p w14:paraId="4E5FC99E" w14:textId="77777777" w:rsidR="00396A73" w:rsidRDefault="00396A73" w:rsidP="00396A73"/>
    <w:p w14:paraId="4BC68066" w14:textId="77777777" w:rsidR="00396A73" w:rsidRDefault="00396A73" w:rsidP="00396A73">
      <w:r>
        <w:t>Terms of Membership Participation Agreement</w:t>
      </w:r>
    </w:p>
    <w:p w14:paraId="1938A645" w14:textId="77777777" w:rsidR="00396A73" w:rsidRDefault="00396A73" w:rsidP="00396A73">
      <w:r>
        <w:t>Institution Name: _____________________________________________________________</w:t>
      </w:r>
    </w:p>
    <w:p w14:paraId="2D4F570C" w14:textId="14C09831" w:rsidR="00396A73" w:rsidRDefault="00396A73" w:rsidP="00396A73">
      <w:r>
        <w:t>We have thorough</w:t>
      </w:r>
      <w:r w:rsidR="003F1925">
        <w:t xml:space="preserve">ly read the </w:t>
      </w:r>
      <w:r w:rsidR="00DC019C">
        <w:t>SOURCE</w:t>
      </w:r>
      <w:r>
        <w:t xml:space="preserve"> bylaws and agree to all the terms of membership participation.</w:t>
      </w:r>
    </w:p>
    <w:p w14:paraId="57CB20C1" w14:textId="77777777" w:rsidR="00396A73" w:rsidRDefault="00396A73" w:rsidP="00396A73">
      <w:r>
        <w:t>______________________________ ______________________________</w:t>
      </w:r>
    </w:p>
    <w:p w14:paraId="26B46B33" w14:textId="77777777" w:rsidR="00396A73" w:rsidRDefault="00396A73" w:rsidP="00396A73">
      <w:r>
        <w:t>Print Name: Department Chair a</w:t>
      </w:r>
      <w:r w:rsidR="003F1925">
        <w:t>nd/or Print Name: Ophthalmology</w:t>
      </w:r>
      <w:r>
        <w:t xml:space="preserve"> Champion/PI</w:t>
      </w:r>
    </w:p>
    <w:p w14:paraId="72814A42" w14:textId="77777777" w:rsidR="00396A73" w:rsidRDefault="00396A73" w:rsidP="00396A73">
      <w:r>
        <w:t>Head of Practice/Sponsor</w:t>
      </w:r>
    </w:p>
    <w:p w14:paraId="650AB1CC" w14:textId="77777777" w:rsidR="00396A73" w:rsidRDefault="00396A73" w:rsidP="00396A73">
      <w:r>
        <w:t>Signature:_______________________ Signature:_______________________</w:t>
      </w:r>
    </w:p>
    <w:p w14:paraId="6653C7A2" w14:textId="77777777" w:rsidR="00706A77" w:rsidRDefault="00396A73" w:rsidP="00396A73">
      <w:r>
        <w:t>Date: __________________________ Date: __________________________</w:t>
      </w:r>
    </w:p>
    <w:sectPr w:rsidR="00706A77">
      <w:foot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ED9F7" w16cid:durableId="1E1D8F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E5EF" w14:textId="77777777" w:rsidR="00B74B42" w:rsidRDefault="00B74B42" w:rsidP="000376D7">
      <w:pPr>
        <w:spacing w:after="0" w:line="240" w:lineRule="auto"/>
      </w:pPr>
      <w:r>
        <w:separator/>
      </w:r>
    </w:p>
  </w:endnote>
  <w:endnote w:type="continuationSeparator" w:id="0">
    <w:p w14:paraId="45FB1EC5" w14:textId="77777777" w:rsidR="00B74B42" w:rsidRDefault="00B74B42" w:rsidP="0003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1675"/>
      <w:docPartObj>
        <w:docPartGallery w:val="Page Numbers (Bottom of Page)"/>
        <w:docPartUnique/>
      </w:docPartObj>
    </w:sdtPr>
    <w:sdtEndPr>
      <w:rPr>
        <w:noProof/>
      </w:rPr>
    </w:sdtEndPr>
    <w:sdtContent>
      <w:p w14:paraId="7AB3FDA7" w14:textId="06A97DAF" w:rsidR="000376D7" w:rsidRDefault="000376D7">
        <w:pPr>
          <w:pStyle w:val="Footer"/>
          <w:jc w:val="right"/>
        </w:pPr>
        <w:r>
          <w:fldChar w:fldCharType="begin"/>
        </w:r>
        <w:r>
          <w:instrText xml:space="preserve"> PAGE   \* MERGEFORMAT </w:instrText>
        </w:r>
        <w:r>
          <w:fldChar w:fldCharType="separate"/>
        </w:r>
        <w:r w:rsidR="007546E5">
          <w:rPr>
            <w:noProof/>
          </w:rPr>
          <w:t>10</w:t>
        </w:r>
        <w:r>
          <w:rPr>
            <w:noProof/>
          </w:rPr>
          <w:fldChar w:fldCharType="end"/>
        </w:r>
      </w:p>
    </w:sdtContent>
  </w:sdt>
  <w:p w14:paraId="0F201801" w14:textId="77777777" w:rsidR="000376D7" w:rsidRDefault="00037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2E60" w14:textId="77777777" w:rsidR="00B74B42" w:rsidRDefault="00B74B42" w:rsidP="000376D7">
      <w:pPr>
        <w:spacing w:after="0" w:line="240" w:lineRule="auto"/>
      </w:pPr>
      <w:r>
        <w:separator/>
      </w:r>
    </w:p>
  </w:footnote>
  <w:footnote w:type="continuationSeparator" w:id="0">
    <w:p w14:paraId="7D5A5AF5" w14:textId="77777777" w:rsidR="00B74B42" w:rsidRDefault="00B74B42" w:rsidP="00037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73"/>
    <w:rsid w:val="000376D7"/>
    <w:rsid w:val="00182FAF"/>
    <w:rsid w:val="001C6FFF"/>
    <w:rsid w:val="002056D5"/>
    <w:rsid w:val="002239E6"/>
    <w:rsid w:val="00393CE9"/>
    <w:rsid w:val="00396A73"/>
    <w:rsid w:val="003F1925"/>
    <w:rsid w:val="00520DA2"/>
    <w:rsid w:val="00706A77"/>
    <w:rsid w:val="007546E5"/>
    <w:rsid w:val="00820720"/>
    <w:rsid w:val="008373AD"/>
    <w:rsid w:val="00A843AF"/>
    <w:rsid w:val="00B74B42"/>
    <w:rsid w:val="00BF2FA2"/>
    <w:rsid w:val="00C27CDE"/>
    <w:rsid w:val="00D31FD5"/>
    <w:rsid w:val="00D70FAC"/>
    <w:rsid w:val="00DC019C"/>
    <w:rsid w:val="00E8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9942"/>
  <w15:chartTrackingRefBased/>
  <w15:docId w15:val="{4559CF53-932C-4AFC-B5E0-8B50A146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6A73"/>
    <w:rPr>
      <w:sz w:val="16"/>
      <w:szCs w:val="16"/>
    </w:rPr>
  </w:style>
  <w:style w:type="paragraph" w:styleId="CommentText">
    <w:name w:val="annotation text"/>
    <w:basedOn w:val="Normal"/>
    <w:link w:val="CommentTextChar"/>
    <w:uiPriority w:val="99"/>
    <w:semiHidden/>
    <w:unhideWhenUsed/>
    <w:rsid w:val="00396A73"/>
    <w:pPr>
      <w:spacing w:line="240" w:lineRule="auto"/>
    </w:pPr>
    <w:rPr>
      <w:sz w:val="20"/>
      <w:szCs w:val="20"/>
    </w:rPr>
  </w:style>
  <w:style w:type="character" w:customStyle="1" w:styleId="CommentTextChar">
    <w:name w:val="Comment Text Char"/>
    <w:basedOn w:val="DefaultParagraphFont"/>
    <w:link w:val="CommentText"/>
    <w:uiPriority w:val="99"/>
    <w:semiHidden/>
    <w:rsid w:val="00396A73"/>
    <w:rPr>
      <w:sz w:val="20"/>
      <w:szCs w:val="20"/>
    </w:rPr>
  </w:style>
  <w:style w:type="paragraph" w:styleId="CommentSubject">
    <w:name w:val="annotation subject"/>
    <w:basedOn w:val="CommentText"/>
    <w:next w:val="CommentText"/>
    <w:link w:val="CommentSubjectChar"/>
    <w:uiPriority w:val="99"/>
    <w:semiHidden/>
    <w:unhideWhenUsed/>
    <w:rsid w:val="00396A73"/>
    <w:rPr>
      <w:b/>
      <w:bCs/>
    </w:rPr>
  </w:style>
  <w:style w:type="character" w:customStyle="1" w:styleId="CommentSubjectChar">
    <w:name w:val="Comment Subject Char"/>
    <w:basedOn w:val="CommentTextChar"/>
    <w:link w:val="CommentSubject"/>
    <w:uiPriority w:val="99"/>
    <w:semiHidden/>
    <w:rsid w:val="00396A73"/>
    <w:rPr>
      <w:b/>
      <w:bCs/>
      <w:sz w:val="20"/>
      <w:szCs w:val="20"/>
    </w:rPr>
  </w:style>
  <w:style w:type="paragraph" w:styleId="BalloonText">
    <w:name w:val="Balloon Text"/>
    <w:basedOn w:val="Normal"/>
    <w:link w:val="BalloonTextChar"/>
    <w:uiPriority w:val="99"/>
    <w:semiHidden/>
    <w:unhideWhenUsed/>
    <w:rsid w:val="0039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73"/>
    <w:rPr>
      <w:rFonts w:ascii="Segoe UI" w:hAnsi="Segoe UI" w:cs="Segoe UI"/>
      <w:sz w:val="18"/>
      <w:szCs w:val="18"/>
    </w:rPr>
  </w:style>
  <w:style w:type="paragraph" w:styleId="Header">
    <w:name w:val="header"/>
    <w:basedOn w:val="Normal"/>
    <w:link w:val="HeaderChar"/>
    <w:uiPriority w:val="99"/>
    <w:unhideWhenUsed/>
    <w:rsid w:val="0003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D7"/>
  </w:style>
  <w:style w:type="paragraph" w:styleId="Footer">
    <w:name w:val="footer"/>
    <w:basedOn w:val="Normal"/>
    <w:link w:val="FooterChar"/>
    <w:uiPriority w:val="99"/>
    <w:unhideWhenUsed/>
    <w:rsid w:val="0003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Stein</dc:creator>
  <cp:keywords/>
  <dc:description/>
  <cp:lastModifiedBy>Joshua Stein</cp:lastModifiedBy>
  <cp:revision>2</cp:revision>
  <cp:lastPrinted>2018-01-16T04:27:00Z</cp:lastPrinted>
  <dcterms:created xsi:type="dcterms:W3CDTF">2018-10-12T20:59:00Z</dcterms:created>
  <dcterms:modified xsi:type="dcterms:W3CDTF">2018-10-12T20:59:00Z</dcterms:modified>
</cp:coreProperties>
</file>