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8413" w14:textId="41519EA5" w:rsidR="00496FF4" w:rsidRPr="00F47172" w:rsidRDefault="00496FF4" w:rsidP="00496FF4">
      <w:pPr>
        <w:pStyle w:val="NormaleWeb"/>
        <w:spacing w:before="280" w:beforeAutospacing="0" w:after="0"/>
        <w:ind w:left="2127" w:firstLine="709"/>
        <w:rPr>
          <w:i/>
        </w:rPr>
      </w:pPr>
      <w:r>
        <w:rPr>
          <w:bCs/>
          <w:iCs/>
        </w:rPr>
        <w:t xml:space="preserve">       </w:t>
      </w:r>
      <w:r w:rsidRPr="00F47172">
        <w:rPr>
          <w:b/>
          <w:bCs/>
          <w:i/>
          <w:u w:val="single"/>
        </w:rPr>
        <w:t xml:space="preserve">Menu  </w:t>
      </w:r>
      <w:r w:rsidR="001E5B37" w:rsidRPr="00F47172">
        <w:rPr>
          <w:b/>
          <w:bCs/>
          <w:i/>
          <w:u w:val="single"/>
        </w:rPr>
        <w:t xml:space="preserve">Generale </w:t>
      </w:r>
      <w:r w:rsidRPr="00F47172">
        <w:rPr>
          <w:b/>
          <w:bCs/>
          <w:i/>
          <w:u w:val="single"/>
        </w:rPr>
        <w:t>20</w:t>
      </w:r>
      <w:r w:rsidR="003004E0" w:rsidRPr="00F47172">
        <w:rPr>
          <w:b/>
          <w:bCs/>
          <w:i/>
          <w:u w:val="single"/>
        </w:rPr>
        <w:t>2</w:t>
      </w:r>
      <w:r w:rsidR="001E5B37" w:rsidRPr="00F47172">
        <w:rPr>
          <w:b/>
          <w:bCs/>
          <w:i/>
          <w:u w:val="single"/>
        </w:rPr>
        <w:t>2</w:t>
      </w:r>
      <w:r w:rsidRPr="00F47172">
        <w:rPr>
          <w:b/>
          <w:bCs/>
          <w:i/>
          <w:u w:val="single"/>
        </w:rPr>
        <w:t xml:space="preserve"> Vegetariano</w:t>
      </w:r>
    </w:p>
    <w:p w14:paraId="2F36B0C8" w14:textId="77777777" w:rsidR="00496FF4" w:rsidRPr="00F47172" w:rsidRDefault="00496FF4" w:rsidP="00496FF4">
      <w:pPr>
        <w:pStyle w:val="NormaleWeb"/>
        <w:spacing w:after="0"/>
        <w:rPr>
          <w:i/>
        </w:rPr>
      </w:pPr>
      <w:r w:rsidRPr="00F47172">
        <w:rPr>
          <w:b/>
          <w:bCs/>
          <w:i/>
          <w:u w:val="single"/>
        </w:rPr>
        <w:t>Aperitivi:</w:t>
      </w:r>
      <w:r w:rsidRPr="00F47172">
        <w:rPr>
          <w:i/>
        </w:rPr>
        <w:t xml:space="preserve">, Sangria, Prosecco bio doc, Rosè bio doc Sidro bio doc., Vini bianco e rosso bio doc.                                                    Aperanalcolico, Bibite e succhi di frutta bio e del com. equo-solidale.                                                              </w:t>
      </w:r>
    </w:p>
    <w:p w14:paraId="091DB3D2" w14:textId="15D3C0F3" w:rsidR="00651866" w:rsidRPr="00F47172" w:rsidRDefault="00496FF4" w:rsidP="00496FF4">
      <w:pPr>
        <w:pStyle w:val="NormaleWeb"/>
        <w:spacing w:after="0"/>
        <w:rPr>
          <w:i/>
        </w:rPr>
      </w:pPr>
      <w:r w:rsidRPr="00F47172">
        <w:rPr>
          <w:b/>
          <w:bCs/>
          <w:i/>
          <w:u w:val="single"/>
        </w:rPr>
        <w:t>Antipasti</w:t>
      </w:r>
      <w:r w:rsidRPr="00F47172">
        <w:rPr>
          <w:b/>
          <w:bCs/>
          <w:i/>
        </w:rPr>
        <w:t>:</w:t>
      </w:r>
      <w:r w:rsidRPr="00F47172">
        <w:rPr>
          <w:i/>
        </w:rPr>
        <w:t xml:space="preserve">                                                                                                                                                                            Anelli di cipolla fritti; Barchette farcite; Bignè  spuma di formaggi-erbe;</w:t>
      </w:r>
      <w:r w:rsidR="00651866" w:rsidRPr="00F47172">
        <w:rPr>
          <w:i/>
        </w:rPr>
        <w:t xml:space="preserve"> </w:t>
      </w:r>
      <w:r w:rsidR="00651866" w:rsidRPr="00F47172">
        <w:rPr>
          <w:i/>
        </w:rPr>
        <w:t>Bruschette varie</w:t>
      </w:r>
      <w:r w:rsidRPr="00F47172">
        <w:rPr>
          <w:i/>
        </w:rPr>
        <w:t xml:space="preserve"> Cestini ripieni;      Mozzarelline caprese; Crocchette multigusti; Crostini speziati; Farinata di ceci-zucchine; Frittatine di campo; </w:t>
      </w:r>
      <w:r w:rsidR="00F37646" w:rsidRPr="00F47172">
        <w:rPr>
          <w:i/>
        </w:rPr>
        <w:t>Funghi alla crema di mais</w:t>
      </w:r>
      <w:r w:rsidR="00F37646" w:rsidRPr="00F47172">
        <w:rPr>
          <w:i/>
        </w:rPr>
        <w:t xml:space="preserve"> </w:t>
      </w:r>
      <w:r w:rsidRPr="00F47172">
        <w:rPr>
          <w:i/>
        </w:rPr>
        <w:t>Gnocco fritto; Gocce mozzarella-verdure</w:t>
      </w:r>
      <w:r w:rsidR="00F37646" w:rsidRPr="00F47172">
        <w:rPr>
          <w:i/>
        </w:rPr>
        <w:t xml:space="preserve">; </w:t>
      </w:r>
      <w:r w:rsidR="00F37646" w:rsidRPr="00F47172">
        <w:rPr>
          <w:i/>
        </w:rPr>
        <w:t>Grana in forma</w:t>
      </w:r>
      <w:r w:rsidRPr="00F47172">
        <w:rPr>
          <w:i/>
        </w:rPr>
        <w:t>;</w:t>
      </w:r>
      <w:r w:rsidR="00F37646" w:rsidRPr="00F47172">
        <w:rPr>
          <w:i/>
        </w:rPr>
        <w:t xml:space="preserve">                                       </w:t>
      </w:r>
      <w:r w:rsidRPr="00F47172">
        <w:rPr>
          <w:i/>
        </w:rPr>
        <w:t xml:space="preserve"> Hummus: ceci, fagioli,</w:t>
      </w:r>
      <w:r w:rsidR="00F37646" w:rsidRPr="00F47172">
        <w:rPr>
          <w:i/>
        </w:rPr>
        <w:t xml:space="preserve"> </w:t>
      </w:r>
      <w:r w:rsidRPr="00F47172">
        <w:rPr>
          <w:i/>
        </w:rPr>
        <w:t>lenticchie- zenzero, di zucchine;</w:t>
      </w:r>
      <w:r w:rsidR="00F37646" w:rsidRPr="00F47172">
        <w:rPr>
          <w:i/>
        </w:rPr>
        <w:t xml:space="preserve"> </w:t>
      </w:r>
      <w:r w:rsidRPr="00F47172">
        <w:rPr>
          <w:i/>
        </w:rPr>
        <w:t>Involtini primavera;  Lamelle al patè; Mini-tramezzini; Mozzarelline fritte;</w:t>
      </w:r>
      <w:r w:rsidR="00F37646" w:rsidRPr="00F47172">
        <w:rPr>
          <w:i/>
        </w:rPr>
        <w:t xml:space="preserve"> </w:t>
      </w:r>
      <w:r w:rsidRPr="00F47172">
        <w:rPr>
          <w:i/>
        </w:rPr>
        <w:t>Panzerotti alle verdure; Pizzette mignon con</w:t>
      </w:r>
      <w:r w:rsidR="00F37646" w:rsidRPr="00F47172">
        <w:rPr>
          <w:i/>
        </w:rPr>
        <w:t xml:space="preserve"> mozza</w:t>
      </w:r>
      <w:r w:rsidRPr="00F47172">
        <w:rPr>
          <w:i/>
        </w:rPr>
        <w:t xml:space="preserve">risella; </w:t>
      </w:r>
      <w:r w:rsidR="00F37646" w:rsidRPr="00F47172">
        <w:rPr>
          <w:i/>
        </w:rPr>
        <w:t>Polenta e funghi</w:t>
      </w:r>
      <w:r w:rsidRPr="00F47172">
        <w:rPr>
          <w:i/>
        </w:rPr>
        <w:t xml:space="preserve"> </w:t>
      </w:r>
      <w:r w:rsidR="00F37646" w:rsidRPr="00F47172">
        <w:rPr>
          <w:i/>
        </w:rPr>
        <w:t xml:space="preserve">                                                </w:t>
      </w:r>
      <w:r w:rsidRPr="00F47172">
        <w:rPr>
          <w:i/>
        </w:rPr>
        <w:t>Polpettine: melanzane-lenticchie rosse, verdure;</w:t>
      </w:r>
      <w:r w:rsidR="00F37646" w:rsidRPr="00F47172">
        <w:rPr>
          <w:i/>
        </w:rPr>
        <w:t xml:space="preserve"> </w:t>
      </w:r>
      <w:r w:rsidRPr="00F47172">
        <w:rPr>
          <w:i/>
        </w:rPr>
        <w:t>Roll di piadina cipolla-ruola-formaggio;</w:t>
      </w:r>
      <w:r w:rsidR="00F37646" w:rsidRPr="00F47172">
        <w:rPr>
          <w:i/>
        </w:rPr>
        <w:t xml:space="preserve">                                           </w:t>
      </w:r>
      <w:r w:rsidR="00F37646" w:rsidRPr="00F47172">
        <w:rPr>
          <w:i/>
        </w:rPr>
        <w:t>Sedani al Gorgonzola</w:t>
      </w:r>
      <w:r w:rsidR="00F37646" w:rsidRPr="00F47172">
        <w:rPr>
          <w:i/>
        </w:rPr>
        <w:t xml:space="preserve">; </w:t>
      </w:r>
      <w:r w:rsidRPr="00F47172">
        <w:rPr>
          <w:i/>
        </w:rPr>
        <w:t>Sfoglini salati, Spiedini di frutta; Tort</w:t>
      </w:r>
      <w:r w:rsidR="00651866" w:rsidRPr="00F47172">
        <w:rPr>
          <w:i/>
        </w:rPr>
        <w:t>ini</w:t>
      </w:r>
      <w:r w:rsidRPr="00F47172">
        <w:rPr>
          <w:i/>
        </w:rPr>
        <w:t xml:space="preserve"> salat</w:t>
      </w:r>
      <w:r w:rsidR="00651866" w:rsidRPr="00F47172">
        <w:rPr>
          <w:i/>
        </w:rPr>
        <w:t>i</w:t>
      </w:r>
      <w:r w:rsidRPr="00F47172">
        <w:rPr>
          <w:i/>
        </w:rPr>
        <w:t>;</w:t>
      </w:r>
      <w:r w:rsidR="00651866" w:rsidRPr="00F47172">
        <w:rPr>
          <w:i/>
        </w:rPr>
        <w:t xml:space="preserve"> </w:t>
      </w:r>
      <w:r w:rsidR="00651866" w:rsidRPr="00F47172">
        <w:rPr>
          <w:i/>
        </w:rPr>
        <w:t>Tris di formaggi al prato</w:t>
      </w:r>
      <w:r w:rsidRPr="00F47172">
        <w:rPr>
          <w:i/>
        </w:rPr>
        <w:t xml:space="preserve">                                         Verdure pastellate fritte;                                                                                                                                          </w:t>
      </w:r>
      <w:r w:rsidRPr="00F47172">
        <w:rPr>
          <w:b/>
          <w:bCs/>
          <w:i/>
        </w:rPr>
        <w:t xml:space="preserve"> </w:t>
      </w:r>
      <w:r w:rsidRPr="00F47172">
        <w:rPr>
          <w:i/>
        </w:rPr>
        <w:t xml:space="preserve">                                                                                                                                                                         </w:t>
      </w:r>
    </w:p>
    <w:p w14:paraId="17752B68" w14:textId="4E82E149" w:rsidR="00496FF4" w:rsidRPr="00F47172" w:rsidRDefault="00496FF4" w:rsidP="00496FF4">
      <w:pPr>
        <w:pStyle w:val="NormaleWeb"/>
        <w:spacing w:after="0"/>
        <w:rPr>
          <w:i/>
        </w:rPr>
      </w:pPr>
      <w:r w:rsidRPr="00F47172">
        <w:rPr>
          <w:b/>
          <w:bCs/>
          <w:i/>
          <w:u w:val="single"/>
        </w:rPr>
        <w:t>Primi</w:t>
      </w:r>
      <w:r w:rsidRPr="00F47172">
        <w:rPr>
          <w:i/>
        </w:rPr>
        <w:t>: Avena olive-rucoletta-mandorle- radicchio; Bauletti alla Mediterranea; Bigoli al pomodoro;                       Canederli ceci-olive con salsa di basilico; Cannelloni:, ricotta-spinaci, misto bosco;                                Cappellacci  scamorza-melanzane; Crepes di grano saraceno-zucchine-lattuga;                                                 “Cupido” cuori  bufala-ciliegino; Monococco verdure- pesto, melanzane stufate-tofu-pomodorini;                     Fiocchetti: formaggio-pere, noci-gorgonzola; Gnocchetti di quinoa e patate al pesto, Gnocchi alla romana; Grano saraceno zucchine-rucola-pinoli-basilico; Hamburger di ceci e limone; Insalata di miglio-ceci-limone; Maccheroncini: verdure; Melanzane alla Parmigiana;                                                                                  Miglio e grano saraceno bietole-zucchine-gommasio; Minestrone alla veneta;                                                              Orzo perlato: melanzane-pomodorini- origano, limone-bieta-patate; Polpettine miglio-melanzane;                          Pasta tricolore all’italiana; Pasticcio (</w:t>
      </w:r>
      <w:r w:rsidR="005D1B84" w:rsidRPr="00F47172">
        <w:rPr>
          <w:i/>
        </w:rPr>
        <w:t>mozza</w:t>
      </w:r>
      <w:r w:rsidRPr="00F47172">
        <w:rPr>
          <w:i/>
        </w:rPr>
        <w:t xml:space="preserve">risella): funghi, carciofi, verdure; Quinoa alle verdure; </w:t>
      </w:r>
      <w:r w:rsidR="005D1B84" w:rsidRPr="00F47172">
        <w:rPr>
          <w:i/>
        </w:rPr>
        <w:t xml:space="preserve">                     </w:t>
      </w:r>
      <w:r w:rsidRPr="00F47172">
        <w:rPr>
          <w:i/>
        </w:rPr>
        <w:t>Riso integrale con verdure spadellate;</w:t>
      </w:r>
      <w:r w:rsidR="008B09D7" w:rsidRPr="00F47172">
        <w:rPr>
          <w:i/>
        </w:rPr>
        <w:t xml:space="preserve"> </w:t>
      </w:r>
      <w:r w:rsidRPr="00F47172">
        <w:rPr>
          <w:i/>
        </w:rPr>
        <w:t>Riso integrale giallo zucchine-peperoni-zafferano-semi papavero;                                                                                        Riso rosso: olive- pomodorini-zucchine- mandorle- basilico, ratatouille di verdure grigliate;                                            Riso venere: zucca-</w:t>
      </w:r>
      <w:r w:rsidR="008B09D7" w:rsidRPr="00F47172">
        <w:rPr>
          <w:i/>
        </w:rPr>
        <w:t>porcini</w:t>
      </w:r>
      <w:r w:rsidRPr="00F47172">
        <w:rPr>
          <w:i/>
        </w:rPr>
        <w:t>, g</w:t>
      </w:r>
      <w:r w:rsidR="008B09D7" w:rsidRPr="00F47172">
        <w:rPr>
          <w:i/>
        </w:rPr>
        <w:t>rana</w:t>
      </w:r>
      <w:r w:rsidRPr="00F47172">
        <w:rPr>
          <w:i/>
        </w:rPr>
        <w:t xml:space="preserve">- zucchine;                                                                                                                   Risotti:  all’Amarone su cestini di grana, asparagi, fragole, porcini, porcini- zucca,  alla birra,                                                                                                                       </w:t>
      </w:r>
      <w:r w:rsidR="008B09D7" w:rsidRPr="00F47172">
        <w:rPr>
          <w:i/>
        </w:rPr>
        <w:t xml:space="preserve">Scrigni di crepes: Asiago-radicchio, asparagi, misto bosco, porcini-zucca, speck-zucchine-gorgonzola;                                             </w:t>
      </w:r>
      <w:r w:rsidRPr="00F47172">
        <w:rPr>
          <w:i/>
        </w:rPr>
        <w:t>Tofu con salsa piccante-arancia-crema di mais;</w:t>
      </w:r>
      <w:r w:rsidR="005D1B84" w:rsidRPr="00F47172">
        <w:rPr>
          <w:i/>
        </w:rPr>
        <w:t xml:space="preserve"> </w:t>
      </w:r>
      <w:r w:rsidRPr="00F47172">
        <w:rPr>
          <w:i/>
        </w:rPr>
        <w:t xml:space="preserve">Tre cereali alla genovese (farro-grano saraceno- orzo);                                                                                                                                                                           Vellutate: asparagi, ceci ed orzo al pesto, cipolla-grano saraceno-lenticchie-rosse, porcini, porcini-zucca,                 verdure-zenzero, sedano-mela verde,  zucca-riso venere-provola, zucchine.                                                                    </w:t>
      </w:r>
    </w:p>
    <w:p w14:paraId="25364580" w14:textId="49302039" w:rsidR="00496FF4" w:rsidRPr="00F47172" w:rsidRDefault="00496FF4" w:rsidP="00496FF4">
      <w:pPr>
        <w:pStyle w:val="NormaleWeb"/>
        <w:spacing w:after="0"/>
        <w:rPr>
          <w:i/>
        </w:rPr>
      </w:pPr>
      <w:r w:rsidRPr="00F47172">
        <w:rPr>
          <w:b/>
          <w:bCs/>
          <w:i/>
          <w:u w:val="single"/>
        </w:rPr>
        <w:t>Pietanze fredde</w:t>
      </w:r>
      <w:r w:rsidRPr="00F47172">
        <w:rPr>
          <w:i/>
        </w:rPr>
        <w:t xml:space="preserve">, Monococco: pesto-pomodorini,  bieta- zucchine- lime, verdure-risella;                                                                         Insalate: d’orzo, di riso; </w:t>
      </w:r>
      <w:bookmarkStart w:id="0" w:name="_Hlk100321902"/>
      <w:r w:rsidRPr="00F47172">
        <w:rPr>
          <w:i/>
        </w:rPr>
        <w:t xml:space="preserve">Tagliata di </w:t>
      </w:r>
      <w:r w:rsidR="001D6E94" w:rsidRPr="00F47172">
        <w:rPr>
          <w:i/>
        </w:rPr>
        <w:t>s</w:t>
      </w:r>
      <w:r w:rsidR="00C57199">
        <w:rPr>
          <w:i/>
        </w:rPr>
        <w:t>e</w:t>
      </w:r>
      <w:r w:rsidR="001D6E94" w:rsidRPr="00F47172">
        <w:rPr>
          <w:i/>
        </w:rPr>
        <w:t>itan agli aromi</w:t>
      </w:r>
      <w:bookmarkEnd w:id="0"/>
      <w:r w:rsidRPr="00F47172">
        <w:rPr>
          <w:i/>
        </w:rPr>
        <w:t>;</w:t>
      </w:r>
      <w:r w:rsidR="001D6E94" w:rsidRPr="00F47172">
        <w:rPr>
          <w:i/>
        </w:rPr>
        <w:t xml:space="preserve"> </w:t>
      </w:r>
      <w:r w:rsidR="001D6E94" w:rsidRPr="00F47172">
        <w:rPr>
          <w:i/>
        </w:rPr>
        <w:t>Tofu con salsa piccante-arancia-crema di mais</w:t>
      </w:r>
      <w:r w:rsidRPr="00F47172">
        <w:rPr>
          <w:i/>
        </w:rPr>
        <w:t xml:space="preserve">                                                                                          </w:t>
      </w:r>
    </w:p>
    <w:p w14:paraId="0B1D5AA0" w14:textId="77777777" w:rsidR="00055ADF" w:rsidRDefault="00055ADF" w:rsidP="00496FF4">
      <w:pPr>
        <w:pStyle w:val="NormaleWeb"/>
        <w:spacing w:after="0"/>
        <w:rPr>
          <w:b/>
          <w:bCs/>
          <w:i/>
          <w:u w:val="single"/>
        </w:rPr>
      </w:pPr>
    </w:p>
    <w:p w14:paraId="791BF6CA" w14:textId="77777777" w:rsidR="002D2A92" w:rsidRDefault="002D2A92" w:rsidP="00496FF4">
      <w:pPr>
        <w:pStyle w:val="NormaleWeb"/>
        <w:spacing w:after="0"/>
        <w:rPr>
          <w:b/>
          <w:bCs/>
          <w:i/>
          <w:u w:val="single"/>
        </w:rPr>
      </w:pPr>
    </w:p>
    <w:p w14:paraId="2E1500B0" w14:textId="40D79FB0" w:rsidR="00496FF4" w:rsidRPr="00F47172" w:rsidRDefault="00496FF4" w:rsidP="00496FF4">
      <w:pPr>
        <w:pStyle w:val="NormaleWeb"/>
        <w:spacing w:after="0"/>
        <w:rPr>
          <w:i/>
        </w:rPr>
      </w:pPr>
      <w:r w:rsidRPr="00F47172">
        <w:rPr>
          <w:b/>
          <w:bCs/>
          <w:i/>
          <w:u w:val="single"/>
        </w:rPr>
        <w:t>Pietanze calde:</w:t>
      </w:r>
      <w:r w:rsidRPr="00F47172">
        <w:rPr>
          <w:i/>
        </w:rPr>
        <w:t xml:space="preserve"> Flan di tofu-cipolla-salsa di miso-noci; Hamburger di ceci-limon</w:t>
      </w:r>
      <w:r w:rsidR="001D6E94" w:rsidRPr="00F47172">
        <w:rPr>
          <w:i/>
        </w:rPr>
        <w:t>e</w:t>
      </w:r>
      <w:r w:rsidRPr="00F47172">
        <w:rPr>
          <w:i/>
        </w:rPr>
        <w:t xml:space="preserve">; </w:t>
      </w:r>
      <w:r w:rsidR="00651866" w:rsidRPr="00F47172">
        <w:rPr>
          <w:i/>
        </w:rPr>
        <w:t xml:space="preserve">                                 </w:t>
      </w:r>
      <w:r w:rsidR="001D6E94" w:rsidRPr="00F47172">
        <w:rPr>
          <w:i/>
        </w:rPr>
        <w:t xml:space="preserve">Polpettine di </w:t>
      </w:r>
      <w:r w:rsidR="00651866" w:rsidRPr="00F47172">
        <w:rPr>
          <w:i/>
        </w:rPr>
        <w:t xml:space="preserve">lenticchie </w:t>
      </w:r>
      <w:r w:rsidR="001D6E94" w:rsidRPr="00F47172">
        <w:rPr>
          <w:i/>
        </w:rPr>
        <w:t xml:space="preserve"> e fagi</w:t>
      </w:r>
      <w:r w:rsidR="00651866" w:rsidRPr="00F47172">
        <w:rPr>
          <w:i/>
        </w:rPr>
        <w:t>o</w:t>
      </w:r>
      <w:r w:rsidR="001D6E94" w:rsidRPr="00F47172">
        <w:rPr>
          <w:i/>
        </w:rPr>
        <w:t>li rossi</w:t>
      </w:r>
      <w:r w:rsidR="00651866" w:rsidRPr="00F47172">
        <w:rPr>
          <w:i/>
        </w:rPr>
        <w:t xml:space="preserve">; </w:t>
      </w:r>
      <w:r w:rsidRPr="00F47172">
        <w:rPr>
          <w:i/>
        </w:rPr>
        <w:t>Omelett</w:t>
      </w:r>
      <w:r w:rsidR="00055ADF">
        <w:rPr>
          <w:i/>
        </w:rPr>
        <w:t>e</w:t>
      </w:r>
      <w:r w:rsidR="00055ADF" w:rsidRPr="00055ADF">
        <w:rPr>
          <w:i/>
        </w:rPr>
        <w:t xml:space="preserve"> </w:t>
      </w:r>
      <w:r w:rsidR="00055ADF">
        <w:rPr>
          <w:i/>
        </w:rPr>
        <w:t>porcini</w:t>
      </w:r>
      <w:r w:rsidR="00055ADF">
        <w:rPr>
          <w:i/>
        </w:rPr>
        <w:t>-</w:t>
      </w:r>
      <w:r w:rsidR="00055ADF">
        <w:rPr>
          <w:i/>
        </w:rPr>
        <w:t>zucca</w:t>
      </w:r>
      <w:r w:rsidR="00055ADF">
        <w:rPr>
          <w:i/>
        </w:rPr>
        <w:t>,  vegetali,</w:t>
      </w:r>
      <w:r w:rsidRPr="00F47172">
        <w:rPr>
          <w:i/>
        </w:rPr>
        <w:t xml:space="preserve">  zucchine</w:t>
      </w:r>
      <w:r w:rsidR="001D6E94" w:rsidRPr="00F47172">
        <w:rPr>
          <w:i/>
        </w:rPr>
        <w:t>-grana</w:t>
      </w:r>
      <w:r w:rsidRPr="00F47172">
        <w:rPr>
          <w:i/>
        </w:rPr>
        <w:t>;</w:t>
      </w:r>
      <w:r w:rsidR="00055ADF">
        <w:rPr>
          <w:i/>
        </w:rPr>
        <w:t xml:space="preserve">                      </w:t>
      </w:r>
      <w:r w:rsidR="00055ADF" w:rsidRPr="00F47172">
        <w:rPr>
          <w:i/>
        </w:rPr>
        <w:t>Provola in crosta</w:t>
      </w:r>
      <w:r w:rsidR="00055ADF">
        <w:rPr>
          <w:i/>
        </w:rPr>
        <w:t xml:space="preserve"> di mais; </w:t>
      </w:r>
      <w:r w:rsidR="00651866" w:rsidRPr="00F47172">
        <w:rPr>
          <w:i/>
        </w:rPr>
        <w:t>Spiedini di tofu alla menta</w:t>
      </w:r>
      <w:r w:rsidR="00055ADF">
        <w:rPr>
          <w:i/>
        </w:rPr>
        <w:t xml:space="preserve">; </w:t>
      </w:r>
      <w:r w:rsidRPr="00F47172">
        <w:rPr>
          <w:i/>
        </w:rPr>
        <w:t>Straccetti di seitan al curry-curcuma-verdurine julienne;</w:t>
      </w:r>
      <w:r w:rsidR="001D6E94" w:rsidRPr="00F47172">
        <w:rPr>
          <w:i/>
        </w:rPr>
        <w:t xml:space="preserve"> </w:t>
      </w:r>
      <w:r w:rsidR="00055ADF">
        <w:rPr>
          <w:i/>
        </w:rPr>
        <w:t xml:space="preserve">Torte salate vegetali; </w:t>
      </w:r>
      <w:r w:rsidR="001D6E94" w:rsidRPr="00F47172">
        <w:rPr>
          <w:i/>
        </w:rPr>
        <w:t>Tagliata di s</w:t>
      </w:r>
      <w:r w:rsidR="001D6E94" w:rsidRPr="00F47172">
        <w:rPr>
          <w:i/>
        </w:rPr>
        <w:t>e</w:t>
      </w:r>
      <w:r w:rsidR="001D6E94" w:rsidRPr="00F47172">
        <w:rPr>
          <w:i/>
        </w:rPr>
        <w:t>itan agli aromi</w:t>
      </w:r>
      <w:r w:rsidR="00651866" w:rsidRPr="00F47172">
        <w:rPr>
          <w:i/>
        </w:rPr>
        <w:t>;</w:t>
      </w:r>
      <w:r w:rsidRPr="00F47172">
        <w:rPr>
          <w:i/>
        </w:rPr>
        <w:t xml:space="preserve">                                                                                                                 </w:t>
      </w:r>
    </w:p>
    <w:p w14:paraId="76C83AD3" w14:textId="01D45A52" w:rsidR="00496FF4" w:rsidRPr="00F47172" w:rsidRDefault="00496FF4" w:rsidP="00496FF4">
      <w:pPr>
        <w:pStyle w:val="NormaleWeb"/>
        <w:spacing w:after="0"/>
        <w:rPr>
          <w:i/>
        </w:rPr>
      </w:pPr>
      <w:r w:rsidRPr="00F47172">
        <w:rPr>
          <w:b/>
          <w:bCs/>
          <w:i/>
          <w:u w:val="single"/>
        </w:rPr>
        <w:t>Contorni freddi:</w:t>
      </w:r>
      <w:r w:rsidRPr="00F47172">
        <w:rPr>
          <w:i/>
        </w:rPr>
        <w:t xml:space="preserve">  Carote Julienne; Garbure di verdure di stagione;                                                                              Insalate: agrodolce, nizzarda, russa, carote-mela; </w:t>
      </w:r>
      <w:r w:rsidR="00055ADF">
        <w:rPr>
          <w:i/>
        </w:rPr>
        <w:t xml:space="preserve">Pinzimonio di verdure;                                                                                             </w:t>
      </w:r>
      <w:r w:rsidRPr="00F47172">
        <w:rPr>
          <w:i/>
        </w:rPr>
        <w:t xml:space="preserve"> Roll di lattuga con riso e besciamella di  riso; Tris di verdure grigliate; Zucchine al grana, alla menta.                                                                                                  </w:t>
      </w:r>
    </w:p>
    <w:p w14:paraId="7A859727" w14:textId="662B9294" w:rsidR="00496FF4" w:rsidRPr="00F47172" w:rsidRDefault="00496FF4" w:rsidP="00496FF4">
      <w:pPr>
        <w:pStyle w:val="NormaleWeb"/>
        <w:spacing w:after="0"/>
        <w:rPr>
          <w:i/>
        </w:rPr>
      </w:pPr>
      <w:r w:rsidRPr="00F47172">
        <w:rPr>
          <w:b/>
          <w:bCs/>
          <w:i/>
          <w:u w:val="single"/>
        </w:rPr>
        <w:t>Contorni caldi:</w:t>
      </w:r>
      <w:r w:rsidRPr="00F47172">
        <w:rPr>
          <w:i/>
        </w:rPr>
        <w:t xml:space="preserve"> Burger di fagioli rossi e zenzero; Crocchette patate e verdure, Dadolata di verdure gratinate, Funghi trifolati, carciofi alla giudea, Fagioli alla messicana; Indivia belga: Pinot;                                        Melanzane: funghetto, in salsa di senape; Mousse di carota bianca di Monticello; Nidi di carote al balsamico;                                                                                  Patate: forno, pomodoro, prezzemolo, fritte; Peperonata, Polpettone di verdure,                                                   Pomodori: gratin, al tonno; Puré: patate, spinaci; Radicchio rosso all’Asiago;  Ratatouille di verdur</w:t>
      </w:r>
      <w:r w:rsidR="008278C6">
        <w:rPr>
          <w:i/>
        </w:rPr>
        <w:t>e</w:t>
      </w:r>
      <w:r w:rsidRPr="00F47172">
        <w:rPr>
          <w:i/>
        </w:rPr>
        <w:t xml:space="preserve">; </w:t>
      </w:r>
      <w:r w:rsidR="008278C6">
        <w:rPr>
          <w:i/>
        </w:rPr>
        <w:t xml:space="preserve">  </w:t>
      </w:r>
      <w:r w:rsidR="008278C6" w:rsidRPr="00F47172">
        <w:rPr>
          <w:i/>
        </w:rPr>
        <w:t>verdura cotta mista</w:t>
      </w:r>
      <w:r w:rsidR="008278C6" w:rsidRPr="00F47172">
        <w:rPr>
          <w:i/>
        </w:rPr>
        <w:t xml:space="preserve"> </w:t>
      </w:r>
      <w:r w:rsidR="008278C6">
        <w:rPr>
          <w:i/>
        </w:rPr>
        <w:t>;</w:t>
      </w:r>
      <w:r w:rsidRPr="00F47172">
        <w:rPr>
          <w:i/>
        </w:rPr>
        <w:t xml:space="preserve">Zucchine: gratinate, provola                                                                                                         </w:t>
      </w:r>
    </w:p>
    <w:p w14:paraId="72049F96" w14:textId="526E3028" w:rsidR="00496FF4" w:rsidRPr="00F47172" w:rsidRDefault="00496FF4" w:rsidP="00496FF4">
      <w:pPr>
        <w:pStyle w:val="NormaleWeb"/>
        <w:spacing w:after="0"/>
        <w:rPr>
          <w:i/>
        </w:rPr>
      </w:pPr>
      <w:r w:rsidRPr="00F47172">
        <w:rPr>
          <w:b/>
          <w:bCs/>
          <w:i/>
          <w:u w:val="single"/>
        </w:rPr>
        <w:t>Piatti etnici:</w:t>
      </w:r>
      <w:r w:rsidRPr="00F47172">
        <w:rPr>
          <w:i/>
        </w:rPr>
        <w:t xml:space="preserve">   Chili (fagiolata con peperoni picccanti e seitan macinato); Cous-Cous alle 7 verdure;                               Empanadas (calzoni di verdure fritti); “Pasta e fasoi”;</w:t>
      </w:r>
      <w:r w:rsidR="008278C6">
        <w:rPr>
          <w:i/>
        </w:rPr>
        <w:t xml:space="preserve"> Picatina di quinoa rossa;</w:t>
      </w:r>
      <w:r w:rsidRPr="00F47172">
        <w:rPr>
          <w:i/>
        </w:rPr>
        <w:t xml:space="preserve"> “Risi e bisi”;  Tortillas</w:t>
      </w:r>
      <w:r w:rsidR="008278C6">
        <w:rPr>
          <w:i/>
        </w:rPr>
        <w:t>.</w:t>
      </w:r>
      <w:r w:rsidRPr="00F47172">
        <w:rPr>
          <w:i/>
        </w:rPr>
        <w:t xml:space="preserve">                                                        </w:t>
      </w:r>
    </w:p>
    <w:p w14:paraId="366B3767" w14:textId="77777777" w:rsidR="00496FF4" w:rsidRPr="00F47172" w:rsidRDefault="00496FF4" w:rsidP="00496FF4">
      <w:pPr>
        <w:pStyle w:val="NormaleWeb"/>
        <w:spacing w:after="0"/>
        <w:rPr>
          <w:i/>
        </w:rPr>
      </w:pPr>
      <w:r w:rsidRPr="00F47172">
        <w:rPr>
          <w:b/>
          <w:bCs/>
          <w:i/>
          <w:u w:val="single"/>
        </w:rPr>
        <w:t>Desserts:</w:t>
      </w:r>
      <w:r w:rsidRPr="00F47172">
        <w:rPr>
          <w:i/>
        </w:rPr>
        <w:t xml:space="preserve"> Ananas flambè ; Crema catalana al caramello; Crepes vari gusti; Panna cotta ai fruttti di bosco;                         Pot purry di frutta su letto di gelato;  Semifreddi; Spiedini di frutta al cioccolato fuso;                                                                        Tris di formaggi con miele e marmellate; Sgroppino: agrumi, limone,  Mela verde, gelato, ecc.                                                        </w:t>
      </w:r>
    </w:p>
    <w:p w14:paraId="4A393246" w14:textId="77777777" w:rsidR="00496FF4" w:rsidRPr="00F47172" w:rsidRDefault="00496FF4" w:rsidP="00496FF4">
      <w:pPr>
        <w:pStyle w:val="NormaleWeb"/>
        <w:spacing w:after="0"/>
        <w:rPr>
          <w:i/>
        </w:rPr>
      </w:pPr>
      <w:r w:rsidRPr="00F47172">
        <w:rPr>
          <w:b/>
          <w:bCs/>
          <w:i/>
          <w:u w:val="single"/>
        </w:rPr>
        <w:t xml:space="preserve">Dolci:  </w:t>
      </w:r>
      <w:r w:rsidRPr="00F47172">
        <w:rPr>
          <w:i/>
        </w:rPr>
        <w:t>Bignolata</w:t>
      </w:r>
      <w:r w:rsidRPr="00F47172">
        <w:rPr>
          <w:b/>
          <w:bCs/>
          <w:i/>
        </w:rPr>
        <w:t xml:space="preserve">,  </w:t>
      </w:r>
      <w:r w:rsidRPr="00F47172">
        <w:rPr>
          <w:i/>
        </w:rPr>
        <w:t xml:space="preserve">Dolce del Re, Frollata di frutta in bellavista, Meringata, Millefoglie,  Saker ecc.                                                 </w:t>
      </w:r>
    </w:p>
    <w:p w14:paraId="0F4A88B1" w14:textId="77777777" w:rsidR="00496FF4" w:rsidRPr="00F47172" w:rsidRDefault="00496FF4" w:rsidP="00496FF4">
      <w:pPr>
        <w:pStyle w:val="NormaleWeb"/>
        <w:spacing w:after="0"/>
        <w:rPr>
          <w:i/>
        </w:rPr>
      </w:pPr>
      <w:r w:rsidRPr="00F47172">
        <w:rPr>
          <w:b/>
          <w:bCs/>
          <w:i/>
          <w:u w:val="single"/>
        </w:rPr>
        <w:t xml:space="preserve">Caffè’: </w:t>
      </w:r>
      <w:r w:rsidRPr="00F47172">
        <w:rPr>
          <w:i/>
        </w:rPr>
        <w:t xml:space="preserve">Arabica 100% biologico                                                                                                                              </w:t>
      </w:r>
    </w:p>
    <w:p w14:paraId="396A98F0" w14:textId="77777777" w:rsidR="00496FF4" w:rsidRPr="00F47172" w:rsidRDefault="00496FF4" w:rsidP="00496FF4">
      <w:pPr>
        <w:pStyle w:val="NormaleWeb"/>
        <w:spacing w:after="0"/>
        <w:rPr>
          <w:i/>
        </w:rPr>
      </w:pPr>
      <w:r w:rsidRPr="00F47172">
        <w:rPr>
          <w:b/>
          <w:bCs/>
          <w:i/>
          <w:u w:val="single"/>
        </w:rPr>
        <w:t>Liquori:</w:t>
      </w:r>
      <w:r w:rsidRPr="00F47172">
        <w:rPr>
          <w:i/>
        </w:rPr>
        <w:t xml:space="preserve"> Amaro, Grappa, Limoncello, Prugna, Sambuca.</w:t>
      </w:r>
      <w:r w:rsidRPr="00F47172">
        <w:rPr>
          <w:b/>
          <w:bCs/>
          <w:i/>
        </w:rPr>
        <w:t xml:space="preserve">                                                      </w:t>
      </w:r>
    </w:p>
    <w:p w14:paraId="4979F03A" w14:textId="77777777" w:rsidR="00496FF4" w:rsidRPr="00F47172" w:rsidRDefault="00496FF4" w:rsidP="00496FF4">
      <w:pPr>
        <w:pStyle w:val="NormaleWeb"/>
        <w:spacing w:before="280" w:beforeAutospacing="0" w:after="0"/>
        <w:ind w:left="2836"/>
        <w:rPr>
          <w:b/>
          <w:bCs/>
          <w:i/>
        </w:rPr>
      </w:pPr>
    </w:p>
    <w:p w14:paraId="15F71AAD" w14:textId="284AB22F" w:rsidR="00E90BD2" w:rsidRPr="00F47172" w:rsidRDefault="00E90BD2" w:rsidP="00535004">
      <w:pPr>
        <w:spacing w:before="280" w:beforeAutospacing="1"/>
        <w:rPr>
          <w:i/>
          <w:color w:val="555555"/>
        </w:rPr>
      </w:pPr>
    </w:p>
    <w:p w14:paraId="406166BE" w14:textId="77777777" w:rsidR="001E43D4" w:rsidRPr="00F47172" w:rsidRDefault="001E43D4" w:rsidP="00DF4A00">
      <w:pPr>
        <w:rPr>
          <w:i/>
          <w:color w:val="555555"/>
        </w:rPr>
      </w:pPr>
    </w:p>
    <w:sectPr w:rsidR="001E43D4" w:rsidRPr="00F47172">
      <w:headerReference w:type="default" r:id="rId7"/>
      <w:footerReference w:type="default" r:id="rId8"/>
      <w:pgSz w:w="11906" w:h="16838"/>
      <w:pgMar w:top="1531" w:right="567" w:bottom="851" w:left="567" w:header="42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5063" w14:textId="77777777" w:rsidR="00EE3D00" w:rsidRDefault="001E4ACE">
      <w:r>
        <w:separator/>
      </w:r>
    </w:p>
  </w:endnote>
  <w:endnote w:type="continuationSeparator" w:id="0">
    <w:p w14:paraId="319CE2F5" w14:textId="77777777" w:rsidR="00EE3D00" w:rsidRDefault="001E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0">
    <w:altName w:val="Cambria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Handwriting">
    <w:altName w:val="Times New Roman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7F6C" w14:textId="77777777" w:rsidR="005D7ED0" w:rsidRDefault="001E4ACE">
    <w:pPr>
      <w:pStyle w:val="Pidipagina"/>
      <w:jc w:val="center"/>
    </w:pPr>
    <w:r>
      <w:rPr>
        <w:rFonts w:ascii="Arial" w:hAnsi="Arial" w:cs="Arial"/>
        <w:b/>
        <w:color w:val="0070C0"/>
        <w:sz w:val="26"/>
        <w:szCs w:val="26"/>
      </w:rPr>
      <w:t xml:space="preserve">  </w:t>
    </w:r>
    <w:r>
      <w:rPr>
        <w:rFonts w:ascii="Arial" w:hAnsi="Arial" w:cs="Arial"/>
        <w:b/>
        <w:color w:val="004CBF"/>
        <w:sz w:val="20"/>
        <w:szCs w:val="20"/>
      </w:rPr>
      <w:t>Maninpasta</w:t>
    </w:r>
    <w:r>
      <w:rPr>
        <w:rFonts w:ascii="Arial" w:hAnsi="Arial" w:cs="Arial"/>
        <w:b/>
        <w:color w:val="004CBF"/>
        <w:sz w:val="18"/>
        <w:szCs w:val="18"/>
      </w:rPr>
      <w:t xml:space="preserve"> Società Cooperativa Sociale</w:t>
    </w:r>
    <w:r>
      <w:rPr>
        <w:rFonts w:ascii="Arial" w:hAnsi="Arial" w:cs="Arial"/>
        <w:b/>
        <w:color w:val="004CBF"/>
        <w:sz w:val="16"/>
        <w:szCs w:val="16"/>
      </w:rPr>
      <w:t xml:space="preserve"> </w:t>
    </w:r>
    <w:r>
      <w:rPr>
        <w:rFonts w:ascii="Arial" w:hAnsi="Arial" w:cs="Arial"/>
        <w:color w:val="004CBF"/>
        <w:sz w:val="16"/>
        <w:szCs w:val="16"/>
      </w:rPr>
      <w:t xml:space="preserve">- </w:t>
    </w:r>
    <w:r>
      <w:rPr>
        <w:rFonts w:ascii="Arial" w:hAnsi="Arial" w:cs="Arial"/>
        <w:color w:val="004CBF"/>
        <w:sz w:val="18"/>
        <w:szCs w:val="18"/>
      </w:rPr>
      <w:t xml:space="preserve">Sede legale: Via str. Marosticana n. 192 ,  36100 Vicenza ( VI ) - Sede operativa_1/amm.va: Via str. Saviabona n. 106/MNO, 36010 Cavazzale di Monticello Conte Otto ( VI ) - Sede operativa_2: via Rovereto n. 37/G, 36030 Motta di Costabissara ( VI )    C.F./ P. Iva: 03604410245     n° REA: VI-338428     </w:t>
    </w:r>
  </w:p>
  <w:p w14:paraId="62024CF7" w14:textId="77777777" w:rsidR="005D7ED0" w:rsidRDefault="001E4ACE">
    <w:pPr>
      <w:pStyle w:val="Pidipagina"/>
      <w:jc w:val="center"/>
    </w:pPr>
    <w:r>
      <w:rPr>
        <w:rFonts w:ascii="Arial" w:hAnsi="Arial" w:cs="Arial"/>
        <w:color w:val="004CBF"/>
        <w:sz w:val="18"/>
        <w:szCs w:val="18"/>
      </w:rPr>
      <w:t xml:space="preserve">T. 0444.023706   </w:t>
    </w:r>
    <w:r>
      <w:rPr>
        <w:rFonts w:ascii="Arial" w:hAnsi="Arial" w:cs="Arial"/>
        <w:color w:val="004CBF"/>
        <w:sz w:val="18"/>
        <w:szCs w:val="18"/>
        <w:highlight w:val="white"/>
      </w:rPr>
      <w:t xml:space="preserve"> cell. 388.0955503   Iban:  Banca Etica IT 24 O 05018 11800 000011317674 </w:t>
    </w:r>
  </w:p>
  <w:p w14:paraId="0D4F8DF4" w14:textId="77777777" w:rsidR="005D7ED0" w:rsidRDefault="001E4ACE">
    <w:pPr>
      <w:pStyle w:val="Pidipagina"/>
      <w:jc w:val="center"/>
    </w:pPr>
    <w:r>
      <w:rPr>
        <w:rFonts w:ascii="Arial" w:hAnsi="Arial" w:cs="Arial"/>
        <w:color w:val="004CBF"/>
        <w:sz w:val="18"/>
        <w:szCs w:val="18"/>
        <w:highlight w:val="white"/>
      </w:rPr>
      <w:t>Iscritta: all’Albo naz.le soc. cooperative al n° A204170 in categ. coop. Sociali; all’Albo regionale V</w:t>
    </w:r>
    <w:bookmarkStart w:id="3" w:name="OLE_LINK2"/>
    <w:bookmarkStart w:id="4" w:name="OLE_LINK1"/>
    <w:bookmarkEnd w:id="3"/>
    <w:bookmarkEnd w:id="4"/>
    <w:r>
      <w:rPr>
        <w:rFonts w:ascii="Arial" w:hAnsi="Arial" w:cs="Arial"/>
        <w:color w:val="004CBF"/>
        <w:sz w:val="18"/>
        <w:szCs w:val="18"/>
        <w:highlight w:val="white"/>
      </w:rPr>
      <w:t>eneto coop. sociali  al n° B-VI-0139</w:t>
    </w:r>
  </w:p>
  <w:p w14:paraId="40058489" w14:textId="77777777" w:rsidR="005D7ED0" w:rsidRDefault="001E4ACE">
    <w:pPr>
      <w:pStyle w:val="Pidipagina"/>
      <w:jc w:val="center"/>
    </w:pPr>
    <w:r>
      <w:rPr>
        <w:rFonts w:ascii="Arial" w:hAnsi="Arial" w:cs="Arial"/>
        <w:color w:val="004CBF"/>
        <w:sz w:val="18"/>
        <w:szCs w:val="18"/>
        <w:highlight w:val="white"/>
      </w:rPr>
      <w:t xml:space="preserve">  </w:t>
    </w:r>
    <w:r>
      <w:rPr>
        <w:rFonts w:ascii="Arial" w:hAnsi="Arial" w:cs="Arial"/>
        <w:i/>
        <w:iCs/>
        <w:color w:val="004CBF"/>
        <w:sz w:val="18"/>
        <w:szCs w:val="18"/>
        <w:highlight w:val="white"/>
        <w:lang w:val="en-US"/>
      </w:rPr>
      <w:t>e-mail:</w:t>
    </w:r>
    <w:r>
      <w:rPr>
        <w:rFonts w:ascii="Arial" w:hAnsi="Arial" w:cs="Arial"/>
        <w:color w:val="004CBF"/>
        <w:sz w:val="18"/>
        <w:szCs w:val="18"/>
        <w:highlight w:val="white"/>
        <w:lang w:val="en-US"/>
      </w:rPr>
      <w:t xml:space="preserve"> cooperativa@maninpasta.bio    </w:t>
    </w:r>
    <w:r>
      <w:rPr>
        <w:rFonts w:ascii="Arial" w:hAnsi="Arial" w:cs="Arial"/>
        <w:i/>
        <w:iCs/>
        <w:color w:val="004CBF"/>
        <w:sz w:val="18"/>
        <w:szCs w:val="18"/>
        <w:highlight w:val="white"/>
        <w:lang w:val="en-US"/>
      </w:rPr>
      <w:t xml:space="preserve">PEC: </w:t>
    </w:r>
    <w:r>
      <w:rPr>
        <w:rFonts w:ascii="Arial" w:hAnsi="Arial" w:cs="Arial"/>
        <w:color w:val="004CBF"/>
        <w:sz w:val="18"/>
        <w:szCs w:val="18"/>
        <w:highlight w:val="white"/>
        <w:lang w:val="en-US"/>
      </w:rPr>
      <w:t xml:space="preserve"> maninpasta@legalmail.it </w:t>
    </w:r>
    <w:r>
      <w:rPr>
        <w:rFonts w:ascii="Arial" w:hAnsi="Arial" w:cs="Arial"/>
        <w:color w:val="004CBF"/>
        <w:sz w:val="18"/>
        <w:szCs w:val="18"/>
        <w:lang w:val="en-US"/>
      </w:rPr>
      <w:t xml:space="preserve">    www.maninpasta.bio    </w:t>
    </w:r>
    <w:r>
      <w:rPr>
        <w:rFonts w:ascii="Arial" w:hAnsi="Arial" w:cs="Arial"/>
        <w:color w:val="004CBF"/>
        <w:sz w:val="18"/>
        <w:szCs w:val="18"/>
        <w:highlight w:val="white"/>
        <w:lang w:val="en-US"/>
      </w:rPr>
      <w:t>cod. univoco fatt. elettr.: M5UXCR1</w:t>
    </w:r>
  </w:p>
  <w:p w14:paraId="2EBA4CC5" w14:textId="77777777" w:rsidR="005D7ED0" w:rsidRDefault="005D7ED0">
    <w:pPr>
      <w:pStyle w:val="Pidipagina"/>
      <w:jc w:val="center"/>
      <w:rPr>
        <w:rFonts w:ascii="Arial" w:hAnsi="Arial" w:cs="Arial"/>
        <w:color w:val="0070C0"/>
        <w:sz w:val="18"/>
        <w:szCs w:val="18"/>
        <w:lang w:val="en-US"/>
      </w:rPr>
    </w:pPr>
  </w:p>
  <w:p w14:paraId="3C1FE29B" w14:textId="77777777" w:rsidR="005D7ED0" w:rsidRDefault="005D7ED0">
    <w:pPr>
      <w:pStyle w:val="Pidipagina"/>
      <w:jc w:val="center"/>
      <w:rPr>
        <w:sz w:val="18"/>
        <w:szCs w:val="18"/>
      </w:rPr>
    </w:pPr>
  </w:p>
  <w:p w14:paraId="2E452143" w14:textId="77777777" w:rsidR="005D7ED0" w:rsidRDefault="005D7ED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2526" w14:textId="77777777" w:rsidR="00EE3D00" w:rsidRDefault="001E4ACE">
      <w:r>
        <w:separator/>
      </w:r>
    </w:p>
  </w:footnote>
  <w:footnote w:type="continuationSeparator" w:id="0">
    <w:p w14:paraId="4AC9992A" w14:textId="77777777" w:rsidR="00EE3D00" w:rsidRDefault="001E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03" w:type="dxa"/>
      <w:tblInd w:w="-42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6"/>
      <w:gridCol w:w="1701"/>
      <w:gridCol w:w="2256"/>
    </w:tblGrid>
    <w:tr w:rsidR="005D7ED0" w14:paraId="789BA597" w14:textId="77777777">
      <w:trPr>
        <w:trHeight w:val="1843"/>
      </w:trPr>
      <w:tc>
        <w:tcPr>
          <w:tcW w:w="8646" w:type="dxa"/>
          <w:shd w:val="clear" w:color="auto" w:fill="auto"/>
          <w:vAlign w:val="center"/>
        </w:tcPr>
        <w:p w14:paraId="3B5120C1" w14:textId="32FAD4DD" w:rsidR="005D7ED0" w:rsidRDefault="001E4ACE">
          <w:pPr>
            <w:pStyle w:val="Intestazione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63A0EF77" wp14:editId="300F9241">
                <wp:extent cx="4008120" cy="168529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806" t="6932" r="7748" b="410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8120" cy="1685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426CC">
            <w:rPr>
              <w:noProof/>
            </w:rPr>
            <mc:AlternateContent>
              <mc:Choice Requires="wps">
                <w:drawing>
                  <wp:anchor distT="0" distB="0" distL="0" distR="0" simplePos="0" relativeHeight="2" behindDoc="1" locked="0" layoutInCell="1" allowOverlap="1" wp14:anchorId="44096CC8" wp14:editId="77632E79">
                    <wp:simplePos x="0" y="0"/>
                    <wp:positionH relativeFrom="column">
                      <wp:posOffset>4050030</wp:posOffset>
                    </wp:positionH>
                    <wp:positionV relativeFrom="paragraph">
                      <wp:posOffset>333375</wp:posOffset>
                    </wp:positionV>
                    <wp:extent cx="1657985" cy="1264920"/>
                    <wp:effectExtent l="0" t="0" r="0" b="0"/>
                    <wp:wrapNone/>
                    <wp:docPr id="4" name="Casella di tes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657985" cy="1264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</a:ln>
                          </wps:spPr>
                          <wps:txbx>
                            <w:txbxContent>
                              <w:p w14:paraId="54934E46" w14:textId="77777777" w:rsidR="005D7ED0" w:rsidRDefault="001E4ACE">
                                <w:pPr>
                                  <w:pStyle w:val="FrameContents"/>
                                </w:pPr>
                                <w:bookmarkStart w:id="1" w:name="__DdeLink__5786_1063213090"/>
                                <w:r>
                                  <w:t xml:space="preserve">       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3AF528" wp14:editId="68DBD672">
                                      <wp:extent cx="1031240" cy="638175"/>
                                      <wp:effectExtent l="0" t="0" r="0" b="0"/>
                                      <wp:docPr id="3" name="Immagin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magin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124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22EA614" w14:textId="77777777" w:rsidR="005D7ED0" w:rsidRDefault="001E4ACE">
                                <w:pPr>
                                  <w:pStyle w:val="Intestazione"/>
                                  <w:spacing w:before="12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 Organismo di controllo autorizzato</w:t>
                                </w:r>
                              </w:p>
                              <w:p w14:paraId="42A60E27" w14:textId="77777777" w:rsidR="005D7ED0" w:rsidRDefault="001E4ACE">
                                <w:pPr>
                                  <w:pStyle w:val="Intestazio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           MIPAAF: IT BIO 005</w:t>
                                </w:r>
                              </w:p>
                              <w:p w14:paraId="7779D38B" w14:textId="77777777" w:rsidR="005D7ED0" w:rsidRDefault="001E4ACE">
                                <w:pPr>
                                  <w:pStyle w:val="Intestazio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    Operatore controllato n. T511     </w:t>
                                </w:r>
                              </w:p>
                              <w:p w14:paraId="17B5727C" w14:textId="77777777" w:rsidR="005D7ED0" w:rsidRDefault="001E4ACE">
                                <w:pPr>
                                  <w:pStyle w:val="FrameContents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        Agricoltura UE / non UE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  </w:t>
                                </w:r>
                                <w:bookmarkEnd w:id="1"/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096CC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4" o:spid="_x0000_s1026" type="#_x0000_t202" style="position:absolute;margin-left:318.9pt;margin-top:26.25pt;width:130.55pt;height:99.6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" strokecolor="white">
                    <v:path arrowok="t"/>
                    <v:textbox inset="0,0,0,0">
                      <w:txbxContent>
                        <w:p w14:paraId="54934E46" w14:textId="77777777" w:rsidR="005D7ED0" w:rsidRDefault="001E4ACE">
                          <w:pPr>
                            <w:pStyle w:val="FrameContents"/>
                          </w:pPr>
                          <w:bookmarkStart w:id="1" w:name="__DdeLink__5786_1063213090"/>
                          <w:r>
                            <w:t xml:space="preserve">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3AF528" wp14:editId="68DBD672">
                                <wp:extent cx="1031240" cy="638175"/>
                                <wp:effectExtent l="0" t="0" r="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6381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22EA614" w14:textId="77777777" w:rsidR="005D7ED0" w:rsidRDefault="001E4ACE">
                          <w:pPr>
                            <w:pStyle w:val="Intestazione"/>
                            <w:spacing w:before="1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Organismo di controllo autorizzato</w:t>
                          </w:r>
                        </w:p>
                        <w:p w14:paraId="42A60E27" w14:textId="77777777" w:rsidR="005D7ED0" w:rsidRDefault="001E4ACE">
                          <w:pPr>
                            <w:pStyle w:val="Intestazione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MIPAAF: IT BIO 005</w:t>
                          </w:r>
                        </w:p>
                        <w:p w14:paraId="7779D38B" w14:textId="77777777" w:rsidR="005D7ED0" w:rsidRDefault="001E4ACE">
                          <w:pPr>
                            <w:pStyle w:val="Intestazione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Operatore controllato n. T511     </w:t>
                          </w:r>
                        </w:p>
                        <w:p w14:paraId="17B5727C" w14:textId="77777777" w:rsidR="005D7ED0" w:rsidRDefault="001E4ACE">
                          <w:pPr>
                            <w:pStyle w:val="FrameContents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Agricoltura UE / non UE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 </w:t>
                          </w:r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701" w:type="dxa"/>
          <w:shd w:val="clear" w:color="auto" w:fill="auto"/>
        </w:tcPr>
        <w:p w14:paraId="32626AD3" w14:textId="77777777" w:rsidR="005D7ED0" w:rsidRDefault="001E4ACE">
          <w:pPr>
            <w:pStyle w:val="Intestazione"/>
            <w:rPr>
              <w:b/>
              <w:bCs/>
            </w:rPr>
          </w:pPr>
          <w:r>
            <w:rPr>
              <w:b/>
              <w:bCs/>
            </w:rPr>
            <w:t xml:space="preserve">                     </w:t>
          </w:r>
        </w:p>
        <w:p w14:paraId="04A8EAE9" w14:textId="77777777" w:rsidR="005D7ED0" w:rsidRDefault="005D7ED0">
          <w:pPr>
            <w:pStyle w:val="Intestazione"/>
            <w:rPr>
              <w:b/>
              <w:bCs/>
              <w:sz w:val="12"/>
              <w:szCs w:val="12"/>
            </w:rPr>
          </w:pPr>
        </w:p>
        <w:p w14:paraId="5F48A058" w14:textId="77777777" w:rsidR="005D7ED0" w:rsidRDefault="005D7ED0">
          <w:pPr>
            <w:pStyle w:val="Intestazione"/>
            <w:jc w:val="center"/>
            <w:rPr>
              <w:b/>
              <w:bCs/>
              <w:sz w:val="12"/>
              <w:szCs w:val="12"/>
            </w:rPr>
          </w:pPr>
        </w:p>
        <w:p w14:paraId="003C368D" w14:textId="77777777" w:rsidR="005D7ED0" w:rsidRDefault="001E4ACE">
          <w:pPr>
            <w:pStyle w:val="Intestazione"/>
            <w:rPr>
              <w:b/>
              <w:bCs/>
              <w:sz w:val="8"/>
              <w:szCs w:val="8"/>
            </w:rPr>
          </w:pPr>
          <w:r>
            <w:rPr>
              <w:b/>
              <w:bCs/>
              <w:sz w:val="12"/>
              <w:szCs w:val="12"/>
            </w:rPr>
            <w:t xml:space="preserve">               </w:t>
          </w:r>
        </w:p>
        <w:p w14:paraId="210565E3" w14:textId="77777777" w:rsidR="005D7ED0" w:rsidRDefault="001E4ACE">
          <w:pPr>
            <w:pStyle w:val="Intestazione"/>
            <w:rPr>
              <w:b/>
              <w:bCs/>
              <w:sz w:val="12"/>
              <w:szCs w:val="12"/>
            </w:rPr>
          </w:pPr>
          <w:r>
            <w:rPr>
              <w:noProof/>
            </w:rPr>
            <w:drawing>
              <wp:anchor distT="0" distB="0" distL="0" distR="0" simplePos="0" relativeHeight="4" behindDoc="1" locked="0" layoutInCell="1" allowOverlap="1" wp14:anchorId="395281C0" wp14:editId="2D487519">
                <wp:simplePos x="0" y="0"/>
                <wp:positionH relativeFrom="column">
                  <wp:posOffset>107315</wp:posOffset>
                </wp:positionH>
                <wp:positionV relativeFrom="paragraph">
                  <wp:posOffset>83185</wp:posOffset>
                </wp:positionV>
                <wp:extent cx="717550" cy="680085"/>
                <wp:effectExtent l="0" t="0" r="0" b="0"/>
                <wp:wrapNone/>
                <wp:docPr id="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680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16"/>
              <w:szCs w:val="16"/>
            </w:rPr>
            <w:t xml:space="preserve">        </w:t>
          </w:r>
        </w:p>
        <w:p w14:paraId="672284D0" w14:textId="77777777" w:rsidR="005D7ED0" w:rsidRDefault="001E4ACE">
          <w:pPr>
            <w:pStyle w:val="Intestazione"/>
            <w:jc w:val="center"/>
            <w:rPr>
              <w:b/>
              <w:bCs/>
              <w:sz w:val="12"/>
              <w:szCs w:val="12"/>
            </w:rPr>
          </w:pPr>
          <w:r>
            <w:rPr>
              <w:b/>
              <w:bCs/>
              <w:sz w:val="12"/>
              <w:szCs w:val="12"/>
            </w:rPr>
            <w:t xml:space="preserve">         </w:t>
          </w:r>
        </w:p>
      </w:tc>
      <w:tc>
        <w:tcPr>
          <w:tcW w:w="2256" w:type="dxa"/>
          <w:shd w:val="clear" w:color="auto" w:fill="auto"/>
        </w:tcPr>
        <w:p w14:paraId="324E1580" w14:textId="77777777" w:rsidR="005D7ED0" w:rsidRDefault="001E4ACE">
          <w:pPr>
            <w:pStyle w:val="Intestazione"/>
          </w:pPr>
          <w:r>
            <w:rPr>
              <w:noProof/>
            </w:rPr>
            <w:drawing>
              <wp:anchor distT="0" distB="0" distL="0" distR="0" simplePos="0" relativeHeight="3" behindDoc="1" locked="0" layoutInCell="1" allowOverlap="1" wp14:anchorId="4FC10B76" wp14:editId="3BE17D5E">
                <wp:simplePos x="0" y="0"/>
                <wp:positionH relativeFrom="column">
                  <wp:posOffset>-167005</wp:posOffset>
                </wp:positionH>
                <wp:positionV relativeFrom="paragraph">
                  <wp:posOffset>552450</wp:posOffset>
                </wp:positionV>
                <wp:extent cx="543560" cy="601345"/>
                <wp:effectExtent l="0" t="0" r="0" b="0"/>
                <wp:wrapNone/>
                <wp:docPr id="6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601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62C86BF" w14:textId="77777777" w:rsidR="005D7ED0" w:rsidRDefault="001E4ACE">
    <w:pPr>
      <w:spacing w:before="113"/>
      <w:rPr>
        <w:color w:val="000000" w:themeColor="text1"/>
        <w:sz w:val="16"/>
        <w:szCs w:val="16"/>
      </w:rPr>
    </w:pPr>
    <w:bookmarkStart w:id="2" w:name="__DdeLink__3045_3960047287"/>
    <w:r>
      <w:rPr>
        <w:color w:val="000000" w:themeColor="text1"/>
        <w:sz w:val="16"/>
        <w:szCs w:val="16"/>
      </w:rPr>
      <w:t xml:space="preserve">    Maninpasta soc. coop. sociale è esente in modo assoluto dall'imposta di bollo sui documenti poichè Onlus di diritto (rif. d.</w:t>
    </w:r>
    <w:bookmarkEnd w:id="2"/>
    <w:r>
      <w:rPr>
        <w:color w:val="000000" w:themeColor="text1"/>
        <w:sz w:val="16"/>
        <w:szCs w:val="16"/>
      </w:rPr>
      <w:t>Lgs. n.460/1997 art.10 c.8 e art.17)</w:t>
    </w:r>
  </w:p>
  <w:p w14:paraId="753A0EA5" w14:textId="77777777" w:rsidR="005D7ED0" w:rsidRDefault="005D7ED0">
    <w:pPr>
      <w:pStyle w:val="Intestazione"/>
      <w:jc w:val="center"/>
      <w:rPr>
        <w:rFonts w:ascii="Lucida Handwriting" w:hAnsi="Lucida Handwriting"/>
        <w:b/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D0"/>
    <w:rsid w:val="00037E9F"/>
    <w:rsid w:val="00055ADF"/>
    <w:rsid w:val="001D6E94"/>
    <w:rsid w:val="001E43D4"/>
    <w:rsid w:val="001E4ACE"/>
    <w:rsid w:val="001E5B37"/>
    <w:rsid w:val="002D2A92"/>
    <w:rsid w:val="003004E0"/>
    <w:rsid w:val="003B041F"/>
    <w:rsid w:val="00496FF4"/>
    <w:rsid w:val="00535004"/>
    <w:rsid w:val="005D1B84"/>
    <w:rsid w:val="005D7ED0"/>
    <w:rsid w:val="00607117"/>
    <w:rsid w:val="00651866"/>
    <w:rsid w:val="007426CC"/>
    <w:rsid w:val="008278C6"/>
    <w:rsid w:val="008B09D7"/>
    <w:rsid w:val="00915CAC"/>
    <w:rsid w:val="00B61345"/>
    <w:rsid w:val="00C57199"/>
    <w:rsid w:val="00CC63B1"/>
    <w:rsid w:val="00DF4A00"/>
    <w:rsid w:val="00E90BD2"/>
    <w:rsid w:val="00EE3D00"/>
    <w:rsid w:val="00F37646"/>
    <w:rsid w:val="00F4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439BB"/>
  <w15:docId w15:val="{B12CD35C-036B-49ED-9049-D4A4D5A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1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unhideWhenUsed/>
    <w:rsid w:val="006631C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D29C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31118C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qFormat/>
    <w:rsid w:val="000D2E90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74A79"/>
    <w:rPr>
      <w:color w:val="605E5C"/>
      <w:shd w:val="clear" w:color="auto" w:fill="E1DFDD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semiHidden/>
    <w:rsid w:val="007B21B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7B21B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D29C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  <w:qFormat/>
  </w:style>
  <w:style w:type="paragraph" w:customStyle="1" w:styleId="Default">
    <w:name w:val="Default"/>
    <w:qFormat/>
    <w:pPr>
      <w:widowControl w:val="0"/>
    </w:pPr>
    <w:rPr>
      <w:rFonts w:ascii="0" w:hAnsi="0"/>
      <w:color w:val="000000"/>
      <w:sz w:val="24"/>
    </w:rPr>
  </w:style>
  <w:style w:type="paragraph" w:customStyle="1" w:styleId="Standard">
    <w:name w:val="Standard"/>
    <w:qFormat/>
    <w:rsid w:val="00DF1840"/>
    <w:pPr>
      <w:suppressAutoHyphens/>
      <w:textAlignment w:val="baseline"/>
    </w:pPr>
    <w:rPr>
      <w:sz w:val="24"/>
      <w:szCs w:val="24"/>
    </w:rPr>
  </w:style>
  <w:style w:type="paragraph" w:styleId="Titolo">
    <w:name w:val="Title"/>
    <w:basedOn w:val="Standard"/>
    <w:next w:val="Sottotitolo"/>
    <w:link w:val="TitoloCarattere"/>
    <w:qFormat/>
    <w:rsid w:val="003B041F"/>
    <w:pPr>
      <w:autoSpaceDN w:val="0"/>
    </w:pPr>
    <w:rPr>
      <w:rFonts w:ascii="Bookman Old Style" w:eastAsia="Bookman Old Style" w:hAnsi="Bookman Old Style" w:cs="Bookman Old Style"/>
      <w:bCs/>
      <w:color w:val="00000A"/>
      <w:lang w:eastAsia="ar-SA"/>
    </w:rPr>
  </w:style>
  <w:style w:type="character" w:customStyle="1" w:styleId="TitoloCarattere">
    <w:name w:val="Titolo Carattere"/>
    <w:basedOn w:val="Carpredefinitoparagrafo"/>
    <w:link w:val="Titolo"/>
    <w:qFormat/>
    <w:rsid w:val="003B041F"/>
    <w:rPr>
      <w:rFonts w:ascii="Bookman Old Style" w:eastAsia="Bookman Old Style" w:hAnsi="Bookman Old Style" w:cs="Bookman Old Style"/>
      <w:bCs/>
      <w:color w:val="00000A"/>
      <w:sz w:val="24"/>
      <w:szCs w:val="24"/>
      <w:lang w:eastAsia="ar-SA"/>
    </w:rPr>
  </w:style>
  <w:style w:type="paragraph" w:styleId="Sottotitolo">
    <w:name w:val="Subtitle"/>
    <w:basedOn w:val="Standard"/>
    <w:next w:val="Normale"/>
    <w:link w:val="SottotitoloCarattere"/>
    <w:uiPriority w:val="11"/>
    <w:qFormat/>
    <w:rsid w:val="003B041F"/>
    <w:pPr>
      <w:keepNext/>
      <w:autoSpaceDN w:val="0"/>
      <w:spacing w:before="240" w:after="120"/>
      <w:jc w:val="center"/>
    </w:pPr>
    <w:rPr>
      <w:rFonts w:ascii="Arial" w:eastAsia="Lucida Sans Unicode" w:hAnsi="Arial" w:cs="Arial"/>
      <w:i/>
      <w:iCs/>
      <w:color w:val="00000A"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041F"/>
    <w:rPr>
      <w:rFonts w:ascii="Arial" w:eastAsia="Lucida Sans Unicode" w:hAnsi="Arial" w:cs="Arial"/>
      <w:i/>
      <w:iCs/>
      <w:color w:val="00000A"/>
      <w:sz w:val="28"/>
      <w:szCs w:val="28"/>
      <w:lang w:eastAsia="ar-SA"/>
    </w:rPr>
  </w:style>
  <w:style w:type="paragraph" w:styleId="NormaleWeb">
    <w:name w:val="Normal (Web)"/>
    <w:basedOn w:val="Normale"/>
    <w:uiPriority w:val="99"/>
    <w:semiHidden/>
    <w:unhideWhenUsed/>
    <w:qFormat/>
    <w:rsid w:val="00496F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A235-4D65-4BCB-8876-D1142CAD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DI GARA C</vt:lpstr>
    </vt:vector>
  </TitlesOfParts>
  <Company>C.M. SOTTORIVA S.P.A.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DI GARA C</dc:title>
  <dc:subject/>
  <dc:creator>Ballarin Gabriele</dc:creator>
  <dc:description/>
  <cp:lastModifiedBy>Andrea Viotto</cp:lastModifiedBy>
  <cp:revision>12</cp:revision>
  <cp:lastPrinted>2020-03-09T16:14:00Z</cp:lastPrinted>
  <dcterms:created xsi:type="dcterms:W3CDTF">2020-06-26T16:30:00Z</dcterms:created>
  <dcterms:modified xsi:type="dcterms:W3CDTF">2022-04-08T13:28:00Z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C.M. SOTTORIVA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