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300D" w14:textId="77777777" w:rsidR="00164047" w:rsidRDefault="00164047" w:rsidP="00F43CDC">
      <w:pPr>
        <w:pStyle w:val="LexisNexisTitle"/>
      </w:pPr>
      <w:r>
        <w:t>Whistleblower Policy</w:t>
      </w:r>
    </w:p>
    <w:p w14:paraId="7F795C41" w14:textId="77777777" w:rsidR="00164047" w:rsidRDefault="00164047" w:rsidP="00F43CDC">
      <w:pPr>
        <w:pStyle w:val="LexisNexisTitle"/>
      </w:pPr>
      <w:r>
        <w:t>of</w:t>
      </w:r>
    </w:p>
    <w:p w14:paraId="6DD51B6D" w14:textId="112F3BF7" w:rsidR="00164047" w:rsidRDefault="008469E4" w:rsidP="00F43CDC">
      <w:pPr>
        <w:pStyle w:val="LexisNexisTitle"/>
      </w:pPr>
      <w:r>
        <w:t>Franciscan Charities, Inc.</w:t>
      </w:r>
    </w:p>
    <w:p w14:paraId="4DB6D5A6" w14:textId="77777777" w:rsidR="002E7C18" w:rsidRPr="002E7C18" w:rsidRDefault="002E7C18" w:rsidP="002E7C18">
      <w:pPr>
        <w:pStyle w:val="LexisNexisPara"/>
      </w:pPr>
    </w:p>
    <w:p w14:paraId="053423EA" w14:textId="2D9A9C42" w:rsidR="00164047" w:rsidRPr="001C7DFE" w:rsidRDefault="00164047" w:rsidP="001C7DFE">
      <w:pPr>
        <w:pStyle w:val="LexisNexisList1"/>
      </w:pPr>
      <w:r w:rsidRPr="001C7DFE">
        <w:rPr>
          <w:rStyle w:val="Heading1Char"/>
        </w:rPr>
        <w:t>Purpose.</w:t>
      </w:r>
      <w:r w:rsidRPr="001C7DFE">
        <w:t xml:space="preserve"> </w:t>
      </w:r>
      <w:r w:rsidR="008469E4">
        <w:t xml:space="preserve">Franciscan Charities, Inc. </w:t>
      </w:r>
      <w:r w:rsidRPr="001C7DFE">
        <w:t>(</w:t>
      </w:r>
      <w:r w:rsidR="00B3499A">
        <w:t xml:space="preserve">“Franciscan Charities” or </w:t>
      </w:r>
      <w:r w:rsidRPr="001C7DFE">
        <w:t>the “</w:t>
      </w:r>
      <w:r w:rsidR="008469E4">
        <w:t>Organization</w:t>
      </w:r>
      <w:r w:rsidRPr="001C7DFE">
        <w:t xml:space="preserve">”) is committed to high business and ethical standards. In line with this commitment, the Board of Directors of the </w:t>
      </w:r>
      <w:r w:rsidR="008469E4">
        <w:t>Organization</w:t>
      </w:r>
      <w:r w:rsidRPr="001C7DFE">
        <w:t xml:space="preserve"> (the “Board”) has established the following policies and procedures for the </w:t>
      </w:r>
      <w:r w:rsidR="008469E4">
        <w:t>Organization</w:t>
      </w:r>
      <w:r w:rsidRPr="001C7DFE">
        <w:t>.</w:t>
      </w:r>
    </w:p>
    <w:p w14:paraId="42BFBC93" w14:textId="0EAEF1EA" w:rsidR="00164047" w:rsidRPr="001C7DFE" w:rsidRDefault="00164047" w:rsidP="001C7DFE">
      <w:pPr>
        <w:pStyle w:val="LexisNexisList1"/>
      </w:pPr>
      <w:r w:rsidRPr="001C7DFE">
        <w:rPr>
          <w:rStyle w:val="Heading1Char"/>
        </w:rPr>
        <w:t>Application.</w:t>
      </w:r>
      <w:r w:rsidRPr="001C7DFE">
        <w:t xml:space="preserve"> This policy applies to all of the </w:t>
      </w:r>
      <w:r w:rsidR="008469E4">
        <w:t>Organization</w:t>
      </w:r>
      <w:r w:rsidRPr="001C7DFE">
        <w:t>’s employees, volunteers, contractors, officers, and Board members.</w:t>
      </w:r>
    </w:p>
    <w:p w14:paraId="4B41E404" w14:textId="01B61197" w:rsidR="00164047" w:rsidRPr="001C7DFE" w:rsidRDefault="00164047" w:rsidP="001C7DFE">
      <w:pPr>
        <w:pStyle w:val="LexisNexisList1"/>
      </w:pPr>
      <w:r w:rsidRPr="001C7DFE">
        <w:rPr>
          <w:rStyle w:val="Heading1Char"/>
        </w:rPr>
        <w:t>Reporting</w:t>
      </w:r>
      <w:r w:rsidR="00B3499A">
        <w:rPr>
          <w:rStyle w:val="Heading1Char"/>
        </w:rPr>
        <w:t xml:space="preserve"> Respon</w:t>
      </w:r>
      <w:r w:rsidR="00C85E05">
        <w:rPr>
          <w:rStyle w:val="Heading1Char"/>
        </w:rPr>
        <w:t xml:space="preserve">sibility. </w:t>
      </w:r>
      <w:r w:rsidR="00C85E05">
        <w:t>Franciscan Charities has an Open Door policy and encourages employees to share their concerns</w:t>
      </w:r>
      <w:r w:rsidR="00E549F1">
        <w:t>,</w:t>
      </w:r>
      <w:r w:rsidR="00C85E05">
        <w:t xml:space="preserve"> complaints </w:t>
      </w:r>
      <w:r w:rsidR="00E549F1">
        <w:t xml:space="preserve">or information relating to illegal practices of the Organization </w:t>
      </w:r>
      <w:r w:rsidR="00C85E05">
        <w:t xml:space="preserve">with their supervisor. </w:t>
      </w:r>
      <w:r w:rsidR="00E549F1">
        <w:t>Employees who are not comfortable speaking with their supervisor</w:t>
      </w:r>
      <w:r w:rsidR="00FF018E">
        <w:t xml:space="preserve"> or are not satisfied with their supervisor’s response</w:t>
      </w:r>
      <w:r w:rsidR="00E549F1">
        <w:t xml:space="preserve"> are encouraged to speak to other management level personnel or to the Designated Officer.</w:t>
      </w:r>
      <w:r w:rsidRPr="001C7DFE">
        <w:t xml:space="preserve">.. </w:t>
      </w:r>
      <w:r w:rsidR="00E549F1">
        <w:t xml:space="preserve">Anyone else should report information relating to any illegal practices or violations of Organization policy  </w:t>
      </w:r>
      <w:r w:rsidRPr="001C7DFE">
        <w:t xml:space="preserve"> to the </w:t>
      </w:r>
      <w:r w:rsidR="008469E4">
        <w:t xml:space="preserve">Vice President of the Organization </w:t>
      </w:r>
      <w:r w:rsidRPr="001C7DFE">
        <w:t xml:space="preserve">(the “Designated Officer”), unless the report relates to the Designated Officer himself or herself, in which case the report shall be made directly to </w:t>
      </w:r>
      <w:r w:rsidR="008469E4">
        <w:t xml:space="preserve">President of </w:t>
      </w:r>
      <w:r w:rsidRPr="001C7DFE">
        <w:t>the Board</w:t>
      </w:r>
      <w:r w:rsidR="008469E4">
        <w:t xml:space="preserve"> of Directors</w:t>
      </w:r>
      <w:r w:rsidRPr="001C7DFE">
        <w:t xml:space="preserve">. </w:t>
      </w:r>
      <w:r w:rsidR="00FF018E" w:rsidRPr="001C7DFE">
        <w:t>Anyone providing such a report must be acting in good faith and have reasonable cause to believe the information being reported is credible</w:t>
      </w:r>
      <w:r w:rsidR="00FF018E">
        <w:t>.</w:t>
      </w:r>
      <w:r w:rsidR="00FF018E" w:rsidRPr="001C7DFE">
        <w:t xml:space="preserve"> </w:t>
      </w:r>
      <w:r w:rsidRPr="001C7DFE">
        <w:t>The report shall include sufficient detail to permit a proper assessment and, if possible, should include any corroborating evidence.</w:t>
      </w:r>
    </w:p>
    <w:p w14:paraId="4ADCC76B" w14:textId="5A692F0D" w:rsidR="00164047" w:rsidRPr="001C7DFE" w:rsidRDefault="00164047" w:rsidP="001C7DFE">
      <w:pPr>
        <w:pStyle w:val="LexisNexisList1"/>
      </w:pPr>
      <w:r w:rsidRPr="001C7DFE">
        <w:rPr>
          <w:rStyle w:val="Heading1Char"/>
        </w:rPr>
        <w:t>Investigation Procedures.</w:t>
      </w:r>
      <w:r w:rsidRPr="001C7DFE">
        <w:t xml:space="preserve"> The Designated Officer (or a member of the Board, in the case of a report about the Designated Officer) shall first </w:t>
      </w:r>
      <w:proofErr w:type="gramStart"/>
      <w:r w:rsidRPr="001C7DFE">
        <w:t>make a determination</w:t>
      </w:r>
      <w:proofErr w:type="gramEnd"/>
      <w:r w:rsidRPr="001C7DFE">
        <w:t xml:space="preserve"> as to whether, in the Designated Officer’s reasonable judgement, a reasonable basis exists for commencing an investigation. If the Designated Officer believes that an investigation should be made, the Designated Officer shall notify the </w:t>
      </w:r>
      <w:r w:rsidR="008469E4">
        <w:t xml:space="preserve">Executive Committee </w:t>
      </w:r>
      <w:r w:rsidRPr="001C7DFE">
        <w:t xml:space="preserve">Board. The </w:t>
      </w:r>
      <w:r w:rsidR="008469E4">
        <w:t xml:space="preserve">Executive Committee </w:t>
      </w:r>
      <w:r w:rsidRPr="001C7DFE">
        <w:t xml:space="preserve">will then determine, in its reasonable judgement, whether an investigation should be commenced. If the </w:t>
      </w:r>
      <w:r w:rsidR="00110BB3">
        <w:t xml:space="preserve"> Executive Committee of the </w:t>
      </w:r>
      <w:r w:rsidRPr="001C7DFE">
        <w:t>Board determines that an investigation should occur, the</w:t>
      </w:r>
      <w:r w:rsidR="00110BB3">
        <w:t>n</w:t>
      </w:r>
      <w:r w:rsidRPr="001C7DFE">
        <w:t xml:space="preserve"> the Designated Officer</w:t>
      </w:r>
      <w:r w:rsidR="00110BB3">
        <w:t xml:space="preserve"> or his or her designee</w:t>
      </w:r>
      <w:r w:rsidRPr="001C7DFE">
        <w:t xml:space="preserve"> shall proceed with the investigation. Outside legal, accounting, or other expertise may be retained as necessary to assist in conducting the investigation. The</w:t>
      </w:r>
      <w:r w:rsidR="00B3499A">
        <w:t xml:space="preserve"> Organization </w:t>
      </w:r>
      <w:r w:rsidRPr="001C7DFE">
        <w:t xml:space="preserve"> shall maintain a written record of all complaints, investigations, and resolutions thereof, and shall make a report to the Board</w:t>
      </w:r>
      <w:r w:rsidR="00B3499A">
        <w:t xml:space="preserve"> at least annually to report on compliance activity.</w:t>
      </w:r>
      <w:r w:rsidR="00110BB3">
        <w:t xml:space="preserve"> All personnel must cooperate </w:t>
      </w:r>
      <w:r w:rsidR="00B3499A">
        <w:t>in an investigation when called upon to do so.</w:t>
      </w:r>
    </w:p>
    <w:p w14:paraId="4528B449" w14:textId="103EEC14" w:rsidR="00164047" w:rsidRPr="001C7DFE" w:rsidRDefault="00164047" w:rsidP="001C7DFE">
      <w:pPr>
        <w:pStyle w:val="LexisNexisList1"/>
      </w:pPr>
      <w:r w:rsidRPr="001C7DFE">
        <w:rPr>
          <w:rStyle w:val="Heading1Char"/>
        </w:rPr>
        <w:t>Corrective Action.</w:t>
      </w:r>
      <w:r w:rsidRPr="001C7DFE">
        <w:t xml:space="preserve"> The </w:t>
      </w:r>
      <w:r w:rsidR="00E549F1">
        <w:t xml:space="preserve">Organization </w:t>
      </w:r>
      <w:r w:rsidRPr="001C7DFE">
        <w:t xml:space="preserve">, with input from the Designated Officer and any appropriate members of </w:t>
      </w:r>
      <w:r w:rsidR="008469E4">
        <w:t>Organization</w:t>
      </w:r>
      <w:r w:rsidRPr="001C7DFE">
        <w:t xml:space="preserve"> management, shall determine the validity of any complaints and any corrective actions to be taken. Anyone found to have knowingly </w:t>
      </w:r>
      <w:r w:rsidRPr="001C7DFE">
        <w:lastRenderedPageBreak/>
        <w:t xml:space="preserve">materially violated any laws, regulations, or </w:t>
      </w:r>
      <w:r w:rsidR="008469E4">
        <w:t>Organization</w:t>
      </w:r>
      <w:r w:rsidRPr="001C7DFE">
        <w:t xml:space="preserve"> policies will be subject to disciplinary action, up to and including termination.</w:t>
      </w:r>
    </w:p>
    <w:p w14:paraId="3C6A498C" w14:textId="0E9E78AE" w:rsidR="00164047" w:rsidRPr="001C7DFE" w:rsidRDefault="00164047" w:rsidP="001C7DFE">
      <w:pPr>
        <w:pStyle w:val="LexisNexisList1"/>
      </w:pPr>
      <w:r w:rsidRPr="001C7DFE">
        <w:rPr>
          <w:rStyle w:val="Heading1Char"/>
        </w:rPr>
        <w:t>Confidentiality.</w:t>
      </w:r>
      <w:r w:rsidRPr="001C7DFE">
        <w:t xml:space="preserve"> The</w:t>
      </w:r>
      <w:r w:rsidR="00FF018E">
        <w:t xml:space="preserve"> Organization </w:t>
      </w:r>
      <w:r w:rsidRPr="001C7DFE">
        <w:t xml:space="preserve"> shall endeavor to protect the confidentiality of all persons bringing credible information under this policy. Reports of concerns and investigations pertaining thereto shall be kept confidential to the extent possible, consistent with the need to conduct an adequate investigation.</w:t>
      </w:r>
    </w:p>
    <w:p w14:paraId="41CBDDC1" w14:textId="70886B46" w:rsidR="00164047" w:rsidRPr="001C7DFE" w:rsidRDefault="00164047" w:rsidP="001C7DFE">
      <w:pPr>
        <w:pStyle w:val="LexisNexisList1"/>
      </w:pPr>
      <w:r w:rsidRPr="001C7DFE">
        <w:rPr>
          <w:rStyle w:val="Heading1Char"/>
        </w:rPr>
        <w:t>Protection from Retaliation.</w:t>
      </w:r>
      <w:r w:rsidRPr="001C7DFE">
        <w:t xml:space="preserve"> </w:t>
      </w:r>
      <w:r w:rsidR="00FF018E">
        <w:t xml:space="preserve">The Organization prohibits taking any negative action </w:t>
      </w:r>
      <w:r w:rsidRPr="001C7DFE">
        <w:t>for reporting information in accordance with this policy. Anyone who retaliates against another person who has either reported a violation in good faith or who, in good faith, cooperated with an investigation under this policy will be subject to discipline, up to and including termination. Anyone who is retaliated against in any form should immediately report the retaliation as a violation of this policy.</w:t>
      </w:r>
    </w:p>
    <w:p w14:paraId="7E696FE5" w14:textId="056E42BE" w:rsidR="005904EF" w:rsidRPr="005242F6" w:rsidRDefault="005904EF" w:rsidP="00A000BB">
      <w:pPr>
        <w:pStyle w:val="LexisNexisList1"/>
        <w:numPr>
          <w:ilvl w:val="0"/>
          <w:numId w:val="0"/>
        </w:numPr>
        <w:ind w:left="360"/>
      </w:pPr>
    </w:p>
    <w:sectPr w:rsidR="005904EF" w:rsidRPr="005242F6" w:rsidSect="00FC5DE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DF2D" w14:textId="77777777" w:rsidR="00364A51" w:rsidRDefault="00364A51">
      <w:r>
        <w:separator/>
      </w:r>
    </w:p>
  </w:endnote>
  <w:endnote w:type="continuationSeparator" w:id="0">
    <w:p w14:paraId="4EE7A001" w14:textId="77777777" w:rsidR="00364A51" w:rsidRDefault="0036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000527"/>
      <w:docPartObj>
        <w:docPartGallery w:val="Page Numbers (Bottom of Page)"/>
        <w:docPartUnique/>
      </w:docPartObj>
    </w:sdtPr>
    <w:sdtEndPr>
      <w:rPr>
        <w:noProof/>
      </w:rPr>
    </w:sdtEndPr>
    <w:sdtContent>
      <w:p w14:paraId="5AC837B6" w14:textId="0F4C6DBF" w:rsidR="007F57E9" w:rsidRDefault="007F57E9" w:rsidP="001434B6">
        <w:pPr>
          <w:pStyle w:val="LexisNexisPageNumb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57466" w14:textId="77777777" w:rsidR="00364A51" w:rsidRDefault="00364A51">
      <w:r>
        <w:separator/>
      </w:r>
    </w:p>
  </w:footnote>
  <w:footnote w:type="continuationSeparator" w:id="0">
    <w:p w14:paraId="64FDD542" w14:textId="77777777" w:rsidR="00364A51" w:rsidRDefault="0036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B02A4"/>
    <w:multiLevelType w:val="hybridMultilevel"/>
    <w:tmpl w:val="EC26F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E6D77"/>
    <w:multiLevelType w:val="hybridMultilevel"/>
    <w:tmpl w:val="800244A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38154E"/>
    <w:multiLevelType w:val="multilevel"/>
    <w:tmpl w:val="57724806"/>
    <w:lvl w:ilvl="0">
      <w:start w:val="1"/>
      <w:numFmt w:val="decimal"/>
      <w:lvlText w:val="%1)"/>
      <w:lvlJc w:val="left"/>
      <w:pPr>
        <w:ind w:left="360" w:hanging="36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04009B9"/>
    <w:multiLevelType w:val="multilevel"/>
    <w:tmpl w:val="F11C51E2"/>
    <w:name w:val="LexisNexisSimpleNumbering"/>
    <w:lvl w:ilvl="0">
      <w:start w:val="1"/>
      <w:numFmt w:val="decimal"/>
      <w:pStyle w:val="LexisNexisList1"/>
      <w:lvlText w:val="%1."/>
      <w:lvlJc w:val="left"/>
      <w:pPr>
        <w:tabs>
          <w:tab w:val="num" w:pos="360"/>
        </w:tabs>
        <w:ind w:left="360" w:hanging="360"/>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exisNexisList2"/>
      <w:lvlText w:val="(%2)"/>
      <w:lvlJc w:val="left"/>
      <w:pPr>
        <w:tabs>
          <w:tab w:val="num" w:pos="936"/>
        </w:tabs>
        <w:ind w:left="936" w:hanging="576"/>
      </w:pPr>
      <w:rPr>
        <w:rFonts w:hint="default"/>
        <w:b w:val="0"/>
        <w:i w:val="0"/>
      </w:rPr>
    </w:lvl>
    <w:lvl w:ilvl="2">
      <w:start w:val="1"/>
      <w:numFmt w:val="lowerRoman"/>
      <w:pStyle w:val="LexisNexisList3"/>
      <w:lvlText w:val="(%3)"/>
      <w:lvlJc w:val="left"/>
      <w:pPr>
        <w:tabs>
          <w:tab w:val="num" w:pos="1440"/>
        </w:tabs>
        <w:ind w:left="1440" w:hanging="504"/>
      </w:pPr>
      <w:rPr>
        <w:rFonts w:hint="default"/>
      </w:rPr>
    </w:lvl>
    <w:lvl w:ilvl="3">
      <w:start w:val="1"/>
      <w:numFmt w:val="upperLetter"/>
      <w:pStyle w:val="LexisNexisList4"/>
      <w:lvlText w:val="(%4)"/>
      <w:lvlJc w:val="left"/>
      <w:pPr>
        <w:tabs>
          <w:tab w:val="num" w:pos="1944"/>
        </w:tabs>
        <w:ind w:left="1944" w:hanging="504"/>
      </w:pPr>
      <w:rPr>
        <w:rFonts w:hint="default"/>
      </w:rPr>
    </w:lvl>
    <w:lvl w:ilvl="4">
      <w:start w:val="1"/>
      <w:numFmt w:val="upperRoman"/>
      <w:lvlText w:val="%5"/>
      <w:lvlJc w:val="left"/>
      <w:pPr>
        <w:tabs>
          <w:tab w:val="num" w:pos="2160"/>
        </w:tabs>
        <w:ind w:left="2160" w:hanging="1440"/>
      </w:pPr>
      <w:rPr>
        <w:rFonts w:hint="default"/>
      </w:rPr>
    </w:lvl>
    <w:lvl w:ilvl="5">
      <w:start w:val="1"/>
      <w:numFmt w:val="upperLetter"/>
      <w:pStyle w:val="LexisNexisList6"/>
      <w:suff w:val="nothing"/>
      <w:lvlText w:val="%6"/>
      <w:lvlJc w:val="left"/>
      <w:pPr>
        <w:ind w:left="0" w:firstLine="0"/>
      </w:pPr>
      <w:rPr>
        <w:rFonts w:hint="default"/>
      </w:rPr>
    </w:lvl>
    <w:lvl w:ilvl="6">
      <w:start w:val="1"/>
      <w:numFmt w:val="decimal"/>
      <w:pStyle w:val="LexisNexisList7"/>
      <w:lvlText w:val="%7."/>
      <w:lvlJc w:val="left"/>
      <w:pPr>
        <w:tabs>
          <w:tab w:val="num" w:pos="360"/>
        </w:tabs>
        <w:ind w:left="360" w:hanging="360"/>
      </w:pPr>
      <w:rPr>
        <w:rFonts w:hint="default"/>
      </w:rPr>
    </w:lvl>
    <w:lvl w:ilvl="7">
      <w:start w:val="1"/>
      <w:numFmt w:val="lowerLetter"/>
      <w:pStyle w:val="LexisNexisList8"/>
      <w:lvlText w:val="(%8)"/>
      <w:lvlJc w:val="left"/>
      <w:pPr>
        <w:tabs>
          <w:tab w:val="num" w:pos="936"/>
        </w:tabs>
        <w:ind w:left="936" w:hanging="576"/>
      </w:pPr>
      <w:rPr>
        <w:rFonts w:hint="default"/>
      </w:rPr>
    </w:lvl>
    <w:lvl w:ilvl="8">
      <w:start w:val="1"/>
      <w:numFmt w:val="lowerRoman"/>
      <w:pStyle w:val="LexisNexisList9"/>
      <w:lvlText w:val="(%9)"/>
      <w:lvlJc w:val="left"/>
      <w:pPr>
        <w:tabs>
          <w:tab w:val="num" w:pos="1440"/>
        </w:tabs>
        <w:ind w:left="1440" w:hanging="504"/>
      </w:pPr>
      <w:rPr>
        <w:rFonts w:hint="default"/>
      </w:rPr>
    </w:lvl>
  </w:abstractNum>
  <w:num w:numId="1">
    <w:abstractNumId w:val="3"/>
  </w:num>
  <w:num w:numId="2">
    <w:abstractNumId w:val="2"/>
  </w:num>
  <w:num w:numId="3">
    <w:abstractNumId w:val="3"/>
  </w:num>
  <w:num w:numId="4">
    <w:abstractNumId w:val="3"/>
    <w:lvlOverride w:ilvl="0">
      <w:startOverride w:val="1"/>
    </w:lvlOverride>
    <w:lvlOverride w:ilvl="1">
      <w:startOverride w:val="1"/>
    </w:lvlOverride>
    <w:lvlOverride w:ilvl="2">
      <w:startOverride w:val="2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8"/>
    </w:lvlOverride>
    <w:lvlOverride w:ilvl="1">
      <w:startOverride w:val="14"/>
    </w:lvlOverride>
    <w:lvlOverride w:ilvl="2">
      <w:startOverride w:val="29"/>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8"/>
    </w:lvlOverride>
    <w:lvlOverride w:ilvl="1">
      <w:startOverride w:val="14"/>
    </w:lvlOverride>
    <w:lvlOverride w:ilvl="2">
      <w:startOverride w:val="29"/>
    </w:lvlOverride>
    <w:lvlOverride w:ilvl="3">
      <w:startOverride w:val="1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8"/>
    </w:lvlOverride>
    <w:lvlOverride w:ilvl="1">
      <w:startOverride w:val="1"/>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8"/>
    </w:lvlOverride>
    <w:lvlOverride w:ilvl="1">
      <w:startOverride w:val="1"/>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8"/>
    </w:lvlOverride>
    <w:lvlOverride w:ilvl="1">
      <w:startOverride w:val="1"/>
    </w:lvlOverride>
    <w:lvlOverride w:ilvl="2">
      <w:startOverride w:val="2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8"/>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8"/>
    </w:lvlOverride>
    <w:lvlOverride w:ilvl="1">
      <w:startOverride w:val="14"/>
    </w:lvlOverride>
    <w:lvlOverride w:ilvl="2">
      <w:startOverride w:val="2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8"/>
    </w:lvlOverride>
    <w:lvlOverride w:ilvl="1">
      <w:startOverride w:val="14"/>
    </w:lvlOverride>
    <w:lvlOverride w:ilvl="2">
      <w:startOverride w:val="29"/>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num>
  <w:num w:numId="19">
    <w:abstractNumId w:val="3"/>
    <w:lvlOverride w:ilvl="0">
      <w:startOverride w:val="18"/>
    </w:lvlOverride>
    <w:lvlOverride w:ilvl="1">
      <w:startOverride w:val="14"/>
    </w:lvlOverride>
    <w:lvlOverride w:ilvl="2">
      <w:startOverride w:val="29"/>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8"/>
    </w:lvlOverride>
    <w:lvlOverride w:ilvl="1">
      <w:startOverride w:val="14"/>
    </w:lvlOverride>
    <w:lvlOverride w:ilvl="2">
      <w:startOverride w:val="29"/>
    </w:lvlOverride>
    <w:lvlOverride w:ilvl="3">
      <w:startOverride w:val="1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29"/>
    </w:lvlOverride>
    <w:lvlOverride w:ilvl="3">
      <w:startOverride w:val="1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29"/>
    </w:lvlOverride>
    <w:lvlOverride w:ilvl="3">
      <w:startOverride w:val="1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29"/>
    </w:lvlOverride>
    <w:lvlOverride w:ilvl="3">
      <w:startOverride w:val="1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 w:numId="31">
    <w:abstractNumId w:val="3"/>
    <w:lvlOverride w:ilvl="0">
      <w:startOverride w:val="2"/>
    </w:lvlOverride>
    <w:lvlOverride w:ilvl="1">
      <w:startOverride w:val="1"/>
    </w:lvlOverride>
    <w:lvlOverride w:ilvl="2">
      <w:startOverride w:val="1"/>
    </w:lvlOverride>
    <w:lvlOverride w:ilvl="3">
      <w:startOverride w:val="1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 w:numId="32">
    <w:abstractNumId w:val="3"/>
  </w:num>
  <w:num w:numId="33">
    <w:abstractNumId w:val="3"/>
  </w:num>
  <w:num w:numId="34">
    <w:abstractNumId w:val="3"/>
    <w:lvlOverride w:ilvl="0">
      <w:startOverride w:val="1"/>
    </w:lvlOverride>
    <w:lvlOverride w:ilvl="1">
      <w:startOverride w:val="1"/>
    </w:lvlOverride>
    <w:lvlOverride w:ilvl="2">
      <w:startOverride w:val="29"/>
    </w:lvlOverride>
    <w:lvlOverride w:ilvl="3">
      <w:startOverride w:val="11"/>
    </w:lvlOverride>
    <w:lvlOverride w:ilvl="4">
      <w:startOverride w:val="1"/>
    </w:lvlOverride>
    <w:lvlOverride w:ilvl="5">
      <w:startOverride w:val="24"/>
    </w:lvlOverride>
    <w:lvlOverride w:ilvl="6">
      <w:startOverride w:val="1"/>
    </w:lvlOverride>
    <w:lvlOverride w:ilvl="7">
      <w:startOverride w:val="1"/>
    </w:lvlOverride>
    <w:lvlOverride w:ilvl="8">
      <w:startOverride w:val="1"/>
    </w:lvlOverride>
  </w:num>
  <w:num w:numId="35">
    <w:abstractNumId w:val="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47"/>
    <w:rsid w:val="000427F8"/>
    <w:rsid w:val="00076D93"/>
    <w:rsid w:val="0008539E"/>
    <w:rsid w:val="0009707F"/>
    <w:rsid w:val="000F6CCD"/>
    <w:rsid w:val="00110BB3"/>
    <w:rsid w:val="0011119A"/>
    <w:rsid w:val="001211D3"/>
    <w:rsid w:val="00126F4D"/>
    <w:rsid w:val="001434B6"/>
    <w:rsid w:val="00164047"/>
    <w:rsid w:val="00176588"/>
    <w:rsid w:val="001B4E07"/>
    <w:rsid w:val="001C7DFE"/>
    <w:rsid w:val="001F3DC0"/>
    <w:rsid w:val="00210E7B"/>
    <w:rsid w:val="00230B7F"/>
    <w:rsid w:val="0028429E"/>
    <w:rsid w:val="002903F5"/>
    <w:rsid w:val="002B65DF"/>
    <w:rsid w:val="002C0E77"/>
    <w:rsid w:val="002E7C18"/>
    <w:rsid w:val="003073F1"/>
    <w:rsid w:val="00345CB0"/>
    <w:rsid w:val="00353616"/>
    <w:rsid w:val="003566F7"/>
    <w:rsid w:val="00364A51"/>
    <w:rsid w:val="003C42A6"/>
    <w:rsid w:val="004517D0"/>
    <w:rsid w:val="004838D1"/>
    <w:rsid w:val="00485151"/>
    <w:rsid w:val="004A7F3D"/>
    <w:rsid w:val="004B1063"/>
    <w:rsid w:val="005242F6"/>
    <w:rsid w:val="0055170B"/>
    <w:rsid w:val="00555C91"/>
    <w:rsid w:val="005904EF"/>
    <w:rsid w:val="005F6030"/>
    <w:rsid w:val="005F6184"/>
    <w:rsid w:val="00604298"/>
    <w:rsid w:val="007212DC"/>
    <w:rsid w:val="00770680"/>
    <w:rsid w:val="00780004"/>
    <w:rsid w:val="007932EF"/>
    <w:rsid w:val="00797350"/>
    <w:rsid w:val="007D082F"/>
    <w:rsid w:val="007D4B02"/>
    <w:rsid w:val="007F57E9"/>
    <w:rsid w:val="00817E00"/>
    <w:rsid w:val="008469E4"/>
    <w:rsid w:val="00875F34"/>
    <w:rsid w:val="008C3DB6"/>
    <w:rsid w:val="008F0BDB"/>
    <w:rsid w:val="00907CA6"/>
    <w:rsid w:val="009214D6"/>
    <w:rsid w:val="00922D7D"/>
    <w:rsid w:val="00974949"/>
    <w:rsid w:val="009C1760"/>
    <w:rsid w:val="00A000BB"/>
    <w:rsid w:val="00A33AA4"/>
    <w:rsid w:val="00A340C4"/>
    <w:rsid w:val="00A85168"/>
    <w:rsid w:val="00B23115"/>
    <w:rsid w:val="00B2401E"/>
    <w:rsid w:val="00B3499A"/>
    <w:rsid w:val="00B70678"/>
    <w:rsid w:val="00B74E78"/>
    <w:rsid w:val="00B8685E"/>
    <w:rsid w:val="00B9393C"/>
    <w:rsid w:val="00B94518"/>
    <w:rsid w:val="00BB041D"/>
    <w:rsid w:val="00BF3803"/>
    <w:rsid w:val="00C0176F"/>
    <w:rsid w:val="00C0196E"/>
    <w:rsid w:val="00C76ABA"/>
    <w:rsid w:val="00C85E05"/>
    <w:rsid w:val="00CE0FDF"/>
    <w:rsid w:val="00D11D5F"/>
    <w:rsid w:val="00D140BF"/>
    <w:rsid w:val="00D3634C"/>
    <w:rsid w:val="00D65C00"/>
    <w:rsid w:val="00E2146D"/>
    <w:rsid w:val="00E549F1"/>
    <w:rsid w:val="00EE0D4C"/>
    <w:rsid w:val="00EF5500"/>
    <w:rsid w:val="00F43CDC"/>
    <w:rsid w:val="00F6114B"/>
    <w:rsid w:val="00F85F4B"/>
    <w:rsid w:val="00FF018E"/>
    <w:rsid w:val="0D186A80"/>
    <w:rsid w:val="629890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C24E1"/>
  <w15:docId w15:val="{1214D8DD-413D-46BE-A762-D9BDC9A2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047"/>
    <w:pPr>
      <w:spacing w:after="0" w:line="240" w:lineRule="auto"/>
    </w:pPr>
    <w:rPr>
      <w:sz w:val="24"/>
      <w:szCs w:val="24"/>
    </w:rPr>
  </w:style>
  <w:style w:type="paragraph" w:styleId="Heading1">
    <w:name w:val="heading 1"/>
    <w:basedOn w:val="LexisNexisBase"/>
    <w:next w:val="LexisNexisList1"/>
    <w:link w:val="Heading1Char"/>
    <w:uiPriority w:val="9"/>
    <w:qFormat/>
    <w:rsid w:val="0055170B"/>
    <w:pPr>
      <w:keepNext/>
      <w:keepLines/>
      <w:outlineLvl w:val="0"/>
    </w:pPr>
    <w:rPr>
      <w:rFonts w:eastAsiaTheme="majorEastAsia" w:cstheme="majorBidi"/>
      <w:b/>
      <w:szCs w:val="32"/>
    </w:rPr>
  </w:style>
  <w:style w:type="paragraph" w:styleId="Heading2">
    <w:name w:val="heading 2"/>
    <w:basedOn w:val="LexisNexisBase"/>
    <w:next w:val="LexisNexisList2"/>
    <w:link w:val="Heading2Char"/>
    <w:uiPriority w:val="9"/>
    <w:unhideWhenUsed/>
    <w:qFormat/>
    <w:rsid w:val="0055170B"/>
    <w:pPr>
      <w:keepNext/>
      <w:keepLines/>
      <w:outlineLvl w:val="1"/>
    </w:pPr>
    <w:rPr>
      <w:rFonts w:eastAsiaTheme="majorEastAsia" w:cstheme="majorBidi"/>
      <w:b/>
      <w:szCs w:val="26"/>
    </w:rPr>
  </w:style>
  <w:style w:type="paragraph" w:styleId="Heading3">
    <w:name w:val="heading 3"/>
    <w:basedOn w:val="LexisNexisBase"/>
    <w:next w:val="LexisNexisList3"/>
    <w:link w:val="Heading3Char"/>
    <w:uiPriority w:val="9"/>
    <w:unhideWhenUsed/>
    <w:qFormat/>
    <w:rsid w:val="0055170B"/>
    <w:pPr>
      <w:keepNext/>
      <w:keepLines/>
      <w:outlineLvl w:val="2"/>
    </w:pPr>
    <w:rPr>
      <w:rFonts w:eastAsiaTheme="majorEastAsia" w:cstheme="majorBidi"/>
      <w:b/>
      <w:szCs w:val="24"/>
    </w:rPr>
  </w:style>
  <w:style w:type="paragraph" w:styleId="Heading4">
    <w:name w:val="heading 4"/>
    <w:basedOn w:val="LexisNexisBase"/>
    <w:next w:val="LexisNexisList4"/>
    <w:link w:val="Heading4Char"/>
    <w:uiPriority w:val="9"/>
    <w:unhideWhenUsed/>
    <w:qFormat/>
    <w:rsid w:val="007D082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xisNexisBase">
    <w:name w:val="LexisNexisBase"/>
    <w:qFormat/>
    <w:rsid w:val="009C1760"/>
    <w:pPr>
      <w:spacing w:before="120" w:after="120" w:line="240" w:lineRule="auto"/>
    </w:pPr>
    <w:rPr>
      <w:rFonts w:ascii="Times New Roman" w:hAnsi="Times New Roman"/>
      <w:sz w:val="24"/>
    </w:rPr>
  </w:style>
  <w:style w:type="paragraph" w:customStyle="1" w:styleId="LexisNexisTitle">
    <w:name w:val="LexisNexisTitle"/>
    <w:basedOn w:val="LexisNexisBase"/>
    <w:next w:val="LexisNexisPara"/>
    <w:qFormat/>
    <w:rsid w:val="00D3634C"/>
    <w:pPr>
      <w:jc w:val="center"/>
    </w:pPr>
    <w:rPr>
      <w:b/>
      <w:caps/>
    </w:rPr>
  </w:style>
  <w:style w:type="paragraph" w:customStyle="1" w:styleId="LexisNexisPara">
    <w:name w:val="LexisNexisPara"/>
    <w:basedOn w:val="LexisNexisBase"/>
    <w:qFormat/>
    <w:rsid w:val="00A33AA4"/>
  </w:style>
  <w:style w:type="paragraph" w:customStyle="1" w:styleId="LexisNexisPara1">
    <w:name w:val="LexisNexisPara1"/>
    <w:basedOn w:val="LexisNexisBase"/>
    <w:qFormat/>
    <w:rsid w:val="002C0E77"/>
    <w:pPr>
      <w:ind w:left="360"/>
    </w:pPr>
  </w:style>
  <w:style w:type="paragraph" w:customStyle="1" w:styleId="LexisNexisPara2">
    <w:name w:val="LexisNexisPara2"/>
    <w:basedOn w:val="LexisNexisBase"/>
    <w:qFormat/>
    <w:rsid w:val="002C0E77"/>
    <w:pPr>
      <w:ind w:left="936"/>
    </w:pPr>
  </w:style>
  <w:style w:type="paragraph" w:customStyle="1" w:styleId="LexisNexisPara3">
    <w:name w:val="LexisNexisPara3"/>
    <w:basedOn w:val="LexisNexisBase"/>
    <w:qFormat/>
    <w:rsid w:val="002C0E77"/>
    <w:pPr>
      <w:ind w:left="1440"/>
    </w:pPr>
  </w:style>
  <w:style w:type="paragraph" w:customStyle="1" w:styleId="LexisNexisPara4">
    <w:name w:val="LexisNexisPara4"/>
    <w:basedOn w:val="LexisNexisBase"/>
    <w:qFormat/>
    <w:rsid w:val="002C0E77"/>
    <w:pPr>
      <w:ind w:left="1944"/>
    </w:pPr>
  </w:style>
  <w:style w:type="paragraph" w:customStyle="1" w:styleId="LexisNexisList1">
    <w:name w:val="LexisNexisList1"/>
    <w:basedOn w:val="LexisNexisPara1"/>
    <w:qFormat/>
    <w:rsid w:val="00BB041D"/>
    <w:pPr>
      <w:numPr>
        <w:numId w:val="33"/>
      </w:numPr>
      <w:spacing w:before="360"/>
    </w:pPr>
  </w:style>
  <w:style w:type="paragraph" w:customStyle="1" w:styleId="LexisNexisList2">
    <w:name w:val="LexisNexisList2"/>
    <w:basedOn w:val="LexisNexisPara2"/>
    <w:qFormat/>
    <w:rsid w:val="005F6030"/>
    <w:pPr>
      <w:numPr>
        <w:ilvl w:val="1"/>
        <w:numId w:val="33"/>
      </w:numPr>
    </w:pPr>
  </w:style>
  <w:style w:type="paragraph" w:customStyle="1" w:styleId="LexisNexisList3">
    <w:name w:val="LexisNexisList3"/>
    <w:basedOn w:val="LexisNexisPara3"/>
    <w:qFormat/>
    <w:rsid w:val="005F6030"/>
    <w:pPr>
      <w:numPr>
        <w:ilvl w:val="2"/>
        <w:numId w:val="33"/>
      </w:numPr>
    </w:pPr>
  </w:style>
  <w:style w:type="paragraph" w:customStyle="1" w:styleId="LexisNexisList4">
    <w:name w:val="LexisNexisList4"/>
    <w:basedOn w:val="LexisNexisPara4"/>
    <w:qFormat/>
    <w:rsid w:val="005F6030"/>
    <w:pPr>
      <w:numPr>
        <w:ilvl w:val="3"/>
        <w:numId w:val="33"/>
      </w:numPr>
    </w:pPr>
  </w:style>
  <w:style w:type="character" w:styleId="Hyperlink">
    <w:name w:val="Hyperlink"/>
    <w:basedOn w:val="DefaultParagraphFont"/>
    <w:uiPriority w:val="99"/>
    <w:unhideWhenUsed/>
    <w:rsid w:val="00F6114B"/>
    <w:rPr>
      <w:color w:val="0000FF" w:themeColor="hyperlink"/>
      <w:u w:val="single"/>
    </w:rPr>
  </w:style>
  <w:style w:type="table" w:styleId="TableGrid">
    <w:name w:val="Table Grid"/>
    <w:basedOn w:val="TableNormal"/>
    <w:uiPriority w:val="59"/>
    <w:rsid w:val="00EE0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LexisNexisBase"/>
    <w:next w:val="LexisNexisPara"/>
    <w:autoRedefine/>
    <w:uiPriority w:val="39"/>
    <w:unhideWhenUsed/>
    <w:rsid w:val="00875F34"/>
    <w:pPr>
      <w:tabs>
        <w:tab w:val="right" w:leader="dot" w:pos="9350"/>
      </w:tabs>
    </w:pPr>
  </w:style>
  <w:style w:type="paragraph" w:styleId="Index1">
    <w:name w:val="index 1"/>
    <w:basedOn w:val="LexisNexisBase"/>
    <w:next w:val="Index2"/>
    <w:autoRedefine/>
    <w:uiPriority w:val="99"/>
    <w:semiHidden/>
    <w:unhideWhenUsed/>
    <w:rsid w:val="00EE0D4C"/>
    <w:pPr>
      <w:spacing w:after="0"/>
      <w:ind w:left="220" w:hanging="220"/>
    </w:pPr>
  </w:style>
  <w:style w:type="paragraph" w:styleId="Index2">
    <w:name w:val="index 2"/>
    <w:basedOn w:val="LexisNexisBase"/>
    <w:next w:val="LexisNexisBase"/>
    <w:autoRedefine/>
    <w:uiPriority w:val="99"/>
    <w:semiHidden/>
    <w:unhideWhenUsed/>
    <w:rsid w:val="00EE0D4C"/>
    <w:pPr>
      <w:spacing w:after="0"/>
      <w:ind w:left="440" w:hanging="220"/>
    </w:pPr>
  </w:style>
  <w:style w:type="paragraph" w:styleId="TOC2">
    <w:name w:val="toc 2"/>
    <w:basedOn w:val="LexisNexisBase"/>
    <w:next w:val="LexisNexisPara"/>
    <w:autoRedefine/>
    <w:uiPriority w:val="39"/>
    <w:unhideWhenUsed/>
    <w:rsid w:val="00875F34"/>
    <w:pPr>
      <w:ind w:left="216"/>
    </w:pPr>
  </w:style>
  <w:style w:type="paragraph" w:customStyle="1" w:styleId="LexisNexisSubTitle">
    <w:name w:val="LexisNexisSubTitle"/>
    <w:basedOn w:val="LexisNexisBase"/>
    <w:next w:val="LexisNexisList1"/>
    <w:qFormat/>
    <w:rsid w:val="00345CB0"/>
    <w:rPr>
      <w:b/>
    </w:rPr>
  </w:style>
  <w:style w:type="paragraph" w:customStyle="1" w:styleId="LexisNexisPageNumber">
    <w:name w:val="LexisNexisPageNumber"/>
    <w:basedOn w:val="LexisNexisBase"/>
    <w:qFormat/>
    <w:rsid w:val="003566F7"/>
    <w:pPr>
      <w:jc w:val="center"/>
    </w:pPr>
    <w:rPr>
      <w:sz w:val="20"/>
    </w:rPr>
  </w:style>
  <w:style w:type="character" w:customStyle="1" w:styleId="Heading1Char">
    <w:name w:val="Heading 1 Char"/>
    <w:basedOn w:val="DefaultParagraphFont"/>
    <w:link w:val="Heading1"/>
    <w:uiPriority w:val="9"/>
    <w:rsid w:val="0055170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55170B"/>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5170B"/>
    <w:rPr>
      <w:rFonts w:ascii="Times New Roman" w:eastAsiaTheme="majorEastAsia" w:hAnsi="Times New Roman" w:cstheme="majorBidi"/>
      <w:b/>
      <w:sz w:val="24"/>
      <w:szCs w:val="24"/>
    </w:rPr>
  </w:style>
  <w:style w:type="paragraph" w:customStyle="1" w:styleId="LexisNexisLetterhead">
    <w:name w:val="LexisNexisLetterhead"/>
    <w:basedOn w:val="Normal"/>
    <w:qFormat/>
    <w:rsid w:val="00D3634C"/>
    <w:pPr>
      <w:spacing w:after="360" w:line="384" w:lineRule="auto"/>
      <w:contextualSpacing/>
    </w:pPr>
    <w:rPr>
      <w:rFonts w:ascii="Times New Roman" w:eastAsia="Calibri" w:hAnsi="Times New Roman" w:cs="Times New Roman"/>
    </w:rPr>
  </w:style>
  <w:style w:type="paragraph" w:customStyle="1" w:styleId="LexisNexisRegarding">
    <w:name w:val="LexisNexisRegarding"/>
    <w:basedOn w:val="Normal"/>
    <w:next w:val="Normal"/>
    <w:qFormat/>
    <w:rsid w:val="00D3634C"/>
    <w:pPr>
      <w:spacing w:before="480" w:after="360"/>
    </w:pPr>
    <w:rPr>
      <w:rFonts w:ascii="Times New Roman" w:eastAsia="Calibri" w:hAnsi="Times New Roman" w:cs="Times New Roman"/>
    </w:rPr>
  </w:style>
  <w:style w:type="paragraph" w:styleId="Header">
    <w:name w:val="header"/>
    <w:basedOn w:val="Normal"/>
    <w:link w:val="HeaderChar"/>
    <w:uiPriority w:val="99"/>
    <w:unhideWhenUsed/>
    <w:rsid w:val="00780004"/>
    <w:pPr>
      <w:tabs>
        <w:tab w:val="center" w:pos="4680"/>
        <w:tab w:val="right" w:pos="9360"/>
      </w:tabs>
    </w:pPr>
  </w:style>
  <w:style w:type="character" w:customStyle="1" w:styleId="HeaderChar">
    <w:name w:val="Header Char"/>
    <w:basedOn w:val="DefaultParagraphFont"/>
    <w:link w:val="Header"/>
    <w:uiPriority w:val="99"/>
    <w:rsid w:val="00780004"/>
  </w:style>
  <w:style w:type="paragraph" w:styleId="Footer">
    <w:name w:val="footer"/>
    <w:basedOn w:val="Normal"/>
    <w:link w:val="FooterChar"/>
    <w:uiPriority w:val="99"/>
    <w:unhideWhenUsed/>
    <w:rsid w:val="00780004"/>
    <w:pPr>
      <w:tabs>
        <w:tab w:val="center" w:pos="4680"/>
        <w:tab w:val="right" w:pos="9360"/>
      </w:tabs>
    </w:pPr>
  </w:style>
  <w:style w:type="character" w:customStyle="1" w:styleId="FooterChar">
    <w:name w:val="Footer Char"/>
    <w:basedOn w:val="DefaultParagraphFont"/>
    <w:link w:val="Footer"/>
    <w:uiPriority w:val="99"/>
    <w:rsid w:val="00780004"/>
  </w:style>
  <w:style w:type="paragraph" w:customStyle="1" w:styleId="MarkUpIF1">
    <w:name w:val="MarkUpIF1"/>
    <w:basedOn w:val="Normal"/>
    <w:qFormat/>
    <w:rsid w:val="007D082F"/>
    <w:pPr>
      <w:pBdr>
        <w:top w:val="double" w:sz="4" w:space="1" w:color="76923C" w:themeColor="accent3" w:themeShade="BF"/>
        <w:left w:val="double" w:sz="4" w:space="4" w:color="76923C" w:themeColor="accent3" w:themeShade="BF"/>
        <w:bottom w:val="double" w:sz="4" w:space="1" w:color="76923C" w:themeColor="accent3" w:themeShade="BF"/>
        <w:right w:val="double" w:sz="4" w:space="4" w:color="76923C" w:themeColor="accent3" w:themeShade="BF"/>
      </w:pBdr>
      <w:spacing w:before="120" w:after="120"/>
    </w:pPr>
    <w:rPr>
      <w:rFonts w:ascii="Times New Roman" w:hAnsi="Times New Roman"/>
      <w:color w:val="76923C" w:themeColor="accent3" w:themeShade="BF"/>
    </w:rPr>
  </w:style>
  <w:style w:type="paragraph" w:customStyle="1" w:styleId="MarkUpIF2">
    <w:name w:val="MarkUpIF2"/>
    <w:basedOn w:val="MarkUpIF1"/>
    <w:qFormat/>
    <w:rsid w:val="007D082F"/>
    <w:pPr>
      <w:pBdr>
        <w:top w:val="double" w:sz="4" w:space="1" w:color="5F497A" w:themeColor="accent4" w:themeShade="BF"/>
        <w:left w:val="double" w:sz="4" w:space="4" w:color="5F497A" w:themeColor="accent4" w:themeShade="BF"/>
        <w:bottom w:val="double" w:sz="4" w:space="1" w:color="5F497A" w:themeColor="accent4" w:themeShade="BF"/>
        <w:right w:val="double" w:sz="4" w:space="4" w:color="5F497A" w:themeColor="accent4" w:themeShade="BF"/>
      </w:pBdr>
      <w:ind w:left="720"/>
    </w:pPr>
    <w:rPr>
      <w:color w:val="7030A0"/>
    </w:rPr>
  </w:style>
  <w:style w:type="paragraph" w:customStyle="1" w:styleId="MarkUpIF3">
    <w:name w:val="MarkUpIF3"/>
    <w:basedOn w:val="MarkUpIF2"/>
    <w:qFormat/>
    <w:rsid w:val="007D082F"/>
    <w:pPr>
      <w:pBdr>
        <w:top w:val="double" w:sz="4" w:space="1" w:color="B8CCE4" w:themeColor="accent1" w:themeTint="66"/>
        <w:left w:val="double" w:sz="4" w:space="4" w:color="B8CCE4" w:themeColor="accent1" w:themeTint="66"/>
        <w:bottom w:val="double" w:sz="4" w:space="1" w:color="B8CCE4" w:themeColor="accent1" w:themeTint="66"/>
        <w:right w:val="double" w:sz="4" w:space="4" w:color="B8CCE4" w:themeColor="accent1" w:themeTint="66"/>
      </w:pBdr>
      <w:ind w:left="1440"/>
    </w:pPr>
    <w:rPr>
      <w:color w:val="548DD4" w:themeColor="text2" w:themeTint="99"/>
    </w:rPr>
  </w:style>
  <w:style w:type="paragraph" w:customStyle="1" w:styleId="MarkUpNote">
    <w:name w:val="MarkUpNote"/>
    <w:basedOn w:val="Normal"/>
    <w:qFormat/>
    <w:rsid w:val="007D082F"/>
    <w:pPr>
      <w:pBdr>
        <w:top w:val="double" w:sz="4" w:space="1" w:color="984806" w:themeColor="accent6" w:themeShade="80"/>
        <w:left w:val="double" w:sz="4" w:space="4" w:color="984806" w:themeColor="accent6" w:themeShade="80"/>
        <w:bottom w:val="double" w:sz="4" w:space="1" w:color="984806" w:themeColor="accent6" w:themeShade="80"/>
        <w:right w:val="double" w:sz="4" w:space="4" w:color="984806" w:themeColor="accent6" w:themeShade="80"/>
      </w:pBdr>
      <w:spacing w:before="120" w:after="120"/>
    </w:pPr>
    <w:rPr>
      <w:rFonts w:ascii="Times New Roman" w:hAnsi="Times New Roman"/>
      <w:color w:val="984806" w:themeColor="accent6" w:themeShade="80"/>
    </w:rPr>
  </w:style>
  <w:style w:type="paragraph" w:customStyle="1" w:styleId="MarkUpRepeat">
    <w:name w:val="MarkUpRepeat"/>
    <w:basedOn w:val="Normal"/>
    <w:qFormat/>
    <w:rsid w:val="007D082F"/>
    <w:pPr>
      <w:pBdr>
        <w:top w:val="double" w:sz="4" w:space="1" w:color="920000"/>
        <w:left w:val="double" w:sz="4" w:space="4" w:color="920000"/>
        <w:bottom w:val="double" w:sz="4" w:space="1" w:color="920000"/>
        <w:right w:val="double" w:sz="4" w:space="4" w:color="920000"/>
      </w:pBdr>
      <w:spacing w:before="120" w:after="120"/>
    </w:pPr>
    <w:rPr>
      <w:rFonts w:ascii="Times New Roman" w:hAnsi="Times New Roman"/>
      <w:color w:val="C40000"/>
    </w:rPr>
  </w:style>
  <w:style w:type="paragraph" w:customStyle="1" w:styleId="LexisNexisSignature">
    <w:name w:val="LexisNexisSignature"/>
    <w:basedOn w:val="Normal"/>
    <w:qFormat/>
    <w:rsid w:val="00907CA6"/>
    <w:pPr>
      <w:keepNext/>
      <w:keepLines/>
    </w:pPr>
    <w:rPr>
      <w:rFonts w:ascii="Times New Roman" w:hAnsi="Times New Roman"/>
    </w:rPr>
  </w:style>
  <w:style w:type="character" w:customStyle="1" w:styleId="Heading4Char">
    <w:name w:val="Heading 4 Char"/>
    <w:basedOn w:val="DefaultParagraphFont"/>
    <w:link w:val="Heading4"/>
    <w:uiPriority w:val="9"/>
    <w:rsid w:val="007D082F"/>
    <w:rPr>
      <w:rFonts w:ascii="Times New Roman" w:eastAsiaTheme="majorEastAsia" w:hAnsi="Times New Roman" w:cstheme="majorBidi"/>
      <w:b/>
      <w:iCs/>
      <w:sz w:val="24"/>
    </w:rPr>
  </w:style>
  <w:style w:type="table" w:customStyle="1" w:styleId="TableGrid1">
    <w:name w:val="Table Grid1"/>
    <w:basedOn w:val="TableNormal"/>
    <w:next w:val="TableGrid"/>
    <w:uiPriority w:val="59"/>
    <w:rsid w:val="007D0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xisNexisParaCentered">
    <w:name w:val="LexisNexisParaCentered"/>
    <w:basedOn w:val="LexisNexisPara"/>
    <w:next w:val="LexisNexisPara"/>
    <w:qFormat/>
    <w:rsid w:val="00B74E78"/>
    <w:pPr>
      <w:jc w:val="center"/>
    </w:pPr>
  </w:style>
  <w:style w:type="paragraph" w:customStyle="1" w:styleId="LexisNexisList7">
    <w:name w:val="LexisNexisList7"/>
    <w:basedOn w:val="LexisNexisPara1"/>
    <w:qFormat/>
    <w:rsid w:val="003C42A6"/>
    <w:pPr>
      <w:numPr>
        <w:ilvl w:val="6"/>
        <w:numId w:val="33"/>
      </w:numPr>
      <w:spacing w:before="240"/>
    </w:pPr>
  </w:style>
  <w:style w:type="paragraph" w:customStyle="1" w:styleId="LexisNexisList8">
    <w:name w:val="LexisNexisList8"/>
    <w:basedOn w:val="LexisNexisPara2"/>
    <w:qFormat/>
    <w:rsid w:val="003C42A6"/>
    <w:pPr>
      <w:numPr>
        <w:ilvl w:val="7"/>
        <w:numId w:val="33"/>
      </w:numPr>
    </w:pPr>
  </w:style>
  <w:style w:type="paragraph" w:customStyle="1" w:styleId="LexisNexisList9">
    <w:name w:val="LexisNexisList9"/>
    <w:basedOn w:val="LexisNexisPara3"/>
    <w:qFormat/>
    <w:rsid w:val="003C42A6"/>
    <w:pPr>
      <w:numPr>
        <w:ilvl w:val="8"/>
        <w:numId w:val="33"/>
      </w:numPr>
    </w:pPr>
  </w:style>
  <w:style w:type="paragraph" w:customStyle="1" w:styleId="LexisNexisList6">
    <w:name w:val="LexisNexisList6"/>
    <w:basedOn w:val="LexisNexisPara1"/>
    <w:next w:val="LexisNexisList7"/>
    <w:qFormat/>
    <w:rsid w:val="005242F6"/>
    <w:pPr>
      <w:keepNext/>
      <w:numPr>
        <w:ilvl w:val="5"/>
        <w:numId w:val="33"/>
      </w:numPr>
    </w:pPr>
  </w:style>
  <w:style w:type="paragraph" w:styleId="ListParagraph">
    <w:name w:val="List Paragraph"/>
    <w:basedOn w:val="Normal"/>
    <w:uiPriority w:val="34"/>
    <w:qFormat/>
    <w:rsid w:val="00164047"/>
    <w:pPr>
      <w:ind w:left="720"/>
      <w:contextualSpacing/>
    </w:pPr>
  </w:style>
  <w:style w:type="paragraph" w:styleId="TOCHeading">
    <w:name w:val="TOC Heading"/>
    <w:basedOn w:val="Heading1"/>
    <w:next w:val="Normal"/>
    <w:uiPriority w:val="39"/>
    <w:unhideWhenUsed/>
    <w:qFormat/>
    <w:rsid w:val="005904EF"/>
    <w:pPr>
      <w:spacing w:before="240" w:after="0" w:line="259" w:lineRule="auto"/>
      <w:outlineLvl w:val="9"/>
    </w:pPr>
    <w:rPr>
      <w:rFonts w:asciiTheme="majorHAnsi" w:hAnsiTheme="majorHAnsi"/>
      <w:b w:val="0"/>
      <w:color w:val="365F91"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4316">
      <w:bodyDiv w:val="1"/>
      <w:marLeft w:val="0"/>
      <w:marRight w:val="0"/>
      <w:marTop w:val="0"/>
      <w:marBottom w:val="0"/>
      <w:divBdr>
        <w:top w:val="none" w:sz="0" w:space="0" w:color="auto"/>
        <w:left w:val="none" w:sz="0" w:space="0" w:color="auto"/>
        <w:bottom w:val="none" w:sz="0" w:space="0" w:color="auto"/>
        <w:right w:val="none" w:sz="0" w:space="0" w:color="auto"/>
      </w:divBdr>
    </w:div>
    <w:div w:id="553542903">
      <w:bodyDiv w:val="1"/>
      <w:marLeft w:val="0"/>
      <w:marRight w:val="0"/>
      <w:marTop w:val="0"/>
      <w:marBottom w:val="0"/>
      <w:divBdr>
        <w:top w:val="none" w:sz="0" w:space="0" w:color="auto"/>
        <w:left w:val="none" w:sz="0" w:space="0" w:color="auto"/>
        <w:bottom w:val="none" w:sz="0" w:space="0" w:color="auto"/>
        <w:right w:val="none" w:sz="0" w:space="0" w:color="auto"/>
      </w:divBdr>
    </w:div>
    <w:div w:id="581180668">
      <w:bodyDiv w:val="1"/>
      <w:marLeft w:val="0"/>
      <w:marRight w:val="0"/>
      <w:marTop w:val="0"/>
      <w:marBottom w:val="0"/>
      <w:divBdr>
        <w:top w:val="none" w:sz="0" w:space="0" w:color="auto"/>
        <w:left w:val="none" w:sz="0" w:space="0" w:color="auto"/>
        <w:bottom w:val="none" w:sz="0" w:space="0" w:color="auto"/>
        <w:right w:val="none" w:sz="0" w:space="0" w:color="auto"/>
      </w:divBdr>
    </w:div>
    <w:div w:id="1319724475">
      <w:bodyDiv w:val="1"/>
      <w:marLeft w:val="0"/>
      <w:marRight w:val="0"/>
      <w:marTop w:val="0"/>
      <w:marBottom w:val="0"/>
      <w:divBdr>
        <w:top w:val="none" w:sz="0" w:space="0" w:color="auto"/>
        <w:left w:val="none" w:sz="0" w:space="0" w:color="auto"/>
        <w:bottom w:val="none" w:sz="0" w:space="0" w:color="auto"/>
        <w:right w:val="none" w:sz="0" w:space="0" w:color="auto"/>
      </w:divBdr>
    </w:div>
    <w:div w:id="1400975419">
      <w:bodyDiv w:val="1"/>
      <w:marLeft w:val="0"/>
      <w:marRight w:val="0"/>
      <w:marTop w:val="0"/>
      <w:marBottom w:val="0"/>
      <w:divBdr>
        <w:top w:val="none" w:sz="0" w:space="0" w:color="auto"/>
        <w:left w:val="none" w:sz="0" w:space="0" w:color="auto"/>
        <w:bottom w:val="none" w:sz="0" w:space="0" w:color="auto"/>
        <w:right w:val="none" w:sz="0" w:space="0" w:color="auto"/>
      </w:divBdr>
    </w:div>
    <w:div w:id="1821581592">
      <w:bodyDiv w:val="1"/>
      <w:marLeft w:val="0"/>
      <w:marRight w:val="0"/>
      <w:marTop w:val="0"/>
      <w:marBottom w:val="0"/>
      <w:divBdr>
        <w:top w:val="none" w:sz="0" w:space="0" w:color="auto"/>
        <w:left w:val="none" w:sz="0" w:space="0" w:color="auto"/>
        <w:bottom w:val="none" w:sz="0" w:space="0" w:color="auto"/>
        <w:right w:val="none" w:sz="0" w:space="0" w:color="auto"/>
      </w:divBdr>
    </w:div>
    <w:div w:id="192479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cuaci\AppData\Local\Temp\Temp1_PrecedentWordStylingTemplates_DOTFiles.zip\LexisNexisStyle_1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FA797E5AC7345AAE8D4A5F34A2B75" ma:contentTypeVersion="" ma:contentTypeDescription="Create a new document." ma:contentTypeScope="" ma:versionID="eb504fb1e6f50819ba38d6ac5f70d823">
  <xsd:schema xmlns:xsd="http://www.w3.org/2001/XMLSchema" xmlns:xs="http://www.w3.org/2001/XMLSchema" xmlns:p="http://schemas.microsoft.com/office/2006/metadata/properties" xmlns:ns2="44716092-eb90-4576-81bc-6665237cf32f" xmlns:ns3="6f2ba9ba-1db7-4d66-a3a5-fda90fa7354b" targetNamespace="http://schemas.microsoft.com/office/2006/metadata/properties" ma:root="true" ma:fieldsID="a9fdfddf1146bddab44cdb463531fb58" ns2:_="" ns3:_="">
    <xsd:import namespace="44716092-eb90-4576-81bc-6665237cf32f"/>
    <xsd:import namespace="6f2ba9ba-1db7-4d66-a3a5-fda90fa735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16092-eb90-4576-81bc-6665237cf3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2ba9ba-1db7-4d66-a3a5-fda90fa735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697762-DD11-4D38-8648-E61E2E21FDDC}">
  <ds:schemaRefs>
    <ds:schemaRef ds:uri="http://schemas.openxmlformats.org/officeDocument/2006/bibliography"/>
  </ds:schemaRefs>
</ds:datastoreItem>
</file>

<file path=customXml/itemProps2.xml><?xml version="1.0" encoding="utf-8"?>
<ds:datastoreItem xmlns:ds="http://schemas.openxmlformats.org/officeDocument/2006/customXml" ds:itemID="{D5148BE1-7757-4F66-8417-AA3976F400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B1E0F-127F-441F-9A54-3CBE817FD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716092-eb90-4576-81bc-6665237cf32f"/>
    <ds:schemaRef ds:uri="6f2ba9ba-1db7-4d66-a3a5-fda90fa73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8A75CB-BF75-4EE4-9F9D-40FDF22590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C:\Users\pascuaci\AppData\Local\Temp\Temp1_PrecedentWordStylingTemplates_DOTFiles.zip\LexisNexisStyle_1_2.dotx</Template>
  <TotalTime>1</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 Cyruz I. (REPH-MNL )</dc:creator>
  <cp:lastModifiedBy>Microsoft Office User</cp:lastModifiedBy>
  <cp:revision>2</cp:revision>
  <dcterms:created xsi:type="dcterms:W3CDTF">2021-08-02T16:22:00Z</dcterms:created>
  <dcterms:modified xsi:type="dcterms:W3CDTF">2021-08-02T16:22:00Z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0x0101005E7FA797E5AC7345AAE8D4A5F34A2B75</vt:lpwstr>
  </property>
</Properties>
</file>