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Ultimately,</w:t>
      </w:r>
      <w:r w:rsidR="00000000" w:rsidRPr="00000000" w:rsidDel="00000000">
        <w:rPr>
          <w:rtl w:val="0"/>
        </w:rPr>
        <w:t xml:space="preserve"> once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connections,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question</w:t>
      </w:r>
      <w:r w:rsidR="00000000" w:rsidRPr="00000000" w:rsidDel="00000000">
        <w:rPr>
          <w:rtl w:val="0"/>
        </w:rPr>
        <w:t xml:space="preserve"> became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energy?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needed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create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spaces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tangible</w:t>
      </w:r>
      <w:r w:rsidR="00000000" w:rsidRPr="00000000" w:rsidDel="00000000">
        <w:rPr>
          <w:rtl w:val="0"/>
        </w:rPr>
        <w:t xml:space="preserve"> projects,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move</w:t>
      </w:r>
      <w:r w:rsidR="00000000" w:rsidRPr="00000000" w:rsidDel="00000000">
        <w:rPr>
          <w:rtl w:val="0"/>
        </w:rPr>
        <w:t xml:space="preserve"> tangible</w:t>
      </w:r>
      <w:r w:rsidR="00000000" w:rsidRPr="00000000" w:rsidDel="00000000">
        <w:rPr>
          <w:rtl w:val="0"/>
        </w:rPr>
        <w:t xml:space="preserve"> ideas</w:t>
      </w:r>
      <w:r w:rsidR="00000000" w:rsidRPr="00000000" w:rsidDel="00000000">
        <w:rPr>
          <w:rtl w:val="0"/>
        </w:rPr>
        <w:t xml:space="preserve"> forward.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specific</w:t>
      </w:r>
      <w:r w:rsidR="00000000" w:rsidRPr="00000000" w:rsidDel="00000000">
        <w:rPr>
          <w:rtl w:val="0"/>
        </w:rPr>
        <w:t xml:space="preserve"> topic</w:t>
      </w:r>
      <w:r w:rsidR="00000000" w:rsidRPr="00000000" w:rsidDel="00000000">
        <w:rPr>
          <w:rtl w:val="0"/>
        </w:rPr>
        <w:t xml:space="preserve"> areas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together,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finance,</w:t>
      </w:r>
      <w:r w:rsidR="00000000" w:rsidRPr="00000000" w:rsidDel="00000000">
        <w:rPr>
          <w:rtl w:val="0"/>
        </w:rPr>
        <w:t xml:space="preserve"> digitization,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connections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SDGs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processes,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human</w:t>
      </w:r>
      <w:r w:rsidR="00000000" w:rsidRPr="00000000" w:rsidDel="00000000">
        <w:rPr>
          <w:rtl w:val="0"/>
        </w:rPr>
        <w:t xml:space="preserve"> rights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humanitarian</w:t>
      </w:r>
      <w:r w:rsidR="00000000" w:rsidRPr="00000000" w:rsidDel="00000000">
        <w:rPr>
          <w:rtl w:val="0"/>
        </w:rPr>
        <w:t xml:space="preserve"> development.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once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confirmed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focus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found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niche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community,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system</w:t>
      </w:r>
      <w:r w:rsidR="00000000" w:rsidRPr="00000000" w:rsidDel="00000000">
        <w:rPr>
          <w:rtl w:val="0"/>
        </w:rPr>
        <w:t xml:space="preserve"> sensor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kicks</w:t>
      </w:r>
      <w:r w:rsidR="00000000" w:rsidRPr="00000000" w:rsidDel="00000000">
        <w:rPr>
          <w:rtl w:val="0"/>
        </w:rPr>
        <w:t xml:space="preserve"> in.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with,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starting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hear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problematic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system,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draw</w:t>
      </w:r>
      <w:r w:rsidR="00000000" w:rsidRPr="00000000" w:rsidDel="00000000">
        <w:rPr>
          <w:rtl w:val="0"/>
        </w:rPr>
        <w:t xml:space="preserve"> connections.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example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Geneva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constantly</w:t>
      </w:r>
      <w:r w:rsidR="00000000" w:rsidRPr="00000000" w:rsidDel="00000000">
        <w:rPr>
          <w:rtl w:val="0"/>
        </w:rPr>
        <w:t xml:space="preserve"> hearing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governments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biggest</w:t>
      </w:r>
      <w:r w:rsidR="00000000" w:rsidRPr="00000000" w:rsidDel="00000000">
        <w:rPr>
          <w:rtl w:val="0"/>
        </w:rPr>
        <w:t xml:space="preserve"> challenge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achieving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SDGs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financing</w:t>
      </w:r>
      <w:r w:rsidR="00000000" w:rsidRPr="00000000" w:rsidDel="00000000">
        <w:rPr>
          <w:rtl w:val="0"/>
        </w:rPr>
        <w:t xml:space="preserve"> them.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Meanwhile,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speaking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private</w:t>
      </w:r>
      <w:r w:rsidR="00000000" w:rsidRPr="00000000" w:rsidDel="00000000">
        <w:rPr>
          <w:rtl w:val="0"/>
        </w:rPr>
        <w:t xml:space="preserve"> sector,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hearing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wanted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sustainable</w:t>
      </w:r>
      <w:r w:rsidR="00000000" w:rsidRPr="00000000" w:rsidDel="00000000">
        <w:rPr>
          <w:rtl w:val="0"/>
        </w:rPr>
        <w:t xml:space="preserve"> products.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Their</w:t>
      </w:r>
      <w:r w:rsidR="00000000" w:rsidRPr="00000000" w:rsidDel="00000000">
        <w:rPr>
          <w:rtl w:val="0"/>
        </w:rPr>
        <w:t xml:space="preserve"> clients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wanting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things,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realize,</w:t>
      </w:r>
      <w:r w:rsidR="00000000" w:rsidRPr="00000000" w:rsidDel="00000000">
        <w:rPr>
          <w:rtl w:val="0"/>
        </w:rPr>
        <w:t xml:space="preserve"> okay,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challenge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both.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side,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finance,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side,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projects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finance.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clearly,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meeting</w:t>
      </w:r>
      <w:r w:rsidR="00000000" w:rsidRPr="00000000" w:rsidDel="00000000">
        <w:rPr>
          <w:rtl w:val="0"/>
        </w:rPr>
        <w:t xml:space="preserve"> up.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role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innovation</w:t>
      </w:r>
      <w:r w:rsidR="00000000" w:rsidRPr="00000000" w:rsidDel="00000000">
        <w:rPr>
          <w:rtl w:val="0"/>
        </w:rPr>
        <w:t xml:space="preserve"> lab,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collaborative</w:t>
      </w:r>
      <w:r w:rsidR="00000000" w:rsidRPr="00000000" w:rsidDel="00000000">
        <w:rPr>
          <w:rtl w:val="0"/>
        </w:rPr>
        <w:t xml:space="preserve"> network,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add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solution.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ultimately,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became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concrete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began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action.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worry.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conditions</w:t>
      </w:r>
      <w:r w:rsidR="00000000" w:rsidRPr="00000000" w:rsidDel="00000000">
        <w:rPr>
          <w:rtl w:val="0"/>
        </w:rPr>
        <w:t xml:space="preserve"> aren't</w:t>
      </w:r>
      <w:r w:rsidR="00000000" w:rsidRPr="00000000" w:rsidDel="00000000">
        <w:rPr>
          <w:rtl w:val="0"/>
        </w:rPr>
        <w:t xml:space="preserve"> perfect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isn't</w:t>
      </w:r>
      <w:r w:rsidR="00000000" w:rsidRPr="00000000" w:rsidDel="00000000">
        <w:rPr>
          <w:rtl w:val="0"/>
        </w:rPr>
        <w:t xml:space="preserve"> exactly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started.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gathering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community,</w:t>
      </w:r>
      <w:r w:rsidR="00000000" w:rsidRPr="00000000" w:rsidDel="00000000">
        <w:rPr>
          <w:rtl w:val="0"/>
        </w:rPr>
        <w:t xml:space="preserve"> taking</w:t>
      </w:r>
      <w:r w:rsidR="00000000" w:rsidRPr="00000000" w:rsidDel="00000000">
        <w:rPr>
          <w:rtl w:val="0"/>
        </w:rPr>
        <w:t xml:space="preserve"> action,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work,</w:t>
      </w:r>
      <w:r w:rsidR="00000000" w:rsidRPr="00000000" w:rsidDel="00000000">
        <w:rPr>
          <w:rtl w:val="0"/>
        </w:rPr>
        <w:t xml:space="preserve"> moving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ahead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snowball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become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larger</w:t>
      </w:r>
      <w:r w:rsidR="00000000" w:rsidRPr="00000000" w:rsidDel="00000000">
        <w:rPr>
          <w:rtl w:val="0"/>
        </w:rPr>
        <w:t xml:space="preserve"> movement.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