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jc w:val="center"/>
        <w:rPr>
          <w:rFonts w:ascii="Times New Roman" w:eastAsia="Times New Roman" w:hAnsi="Times New Roman" w:cs="Times New Roman"/>
          <w:b/>
          <w:sz w:val="22"/>
          <w:szCs w:val="22"/>
        </w:rPr>
      </w:pPr>
      <w:r w:rsidRPr="000B6CF5">
        <w:rPr>
          <w:rFonts w:ascii="Times New Roman" w:eastAsia="Times New Roman" w:hAnsi="Times New Roman" w:cs="Times New Roman"/>
          <w:b/>
          <w:sz w:val="22"/>
          <w:szCs w:val="22"/>
        </w:rPr>
        <w:t>REQUEST FOR PROPOSAL</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jc w:val="center"/>
        <w:rPr>
          <w:rFonts w:ascii="Times New Roman" w:eastAsia="Times New Roman" w:hAnsi="Times New Roman" w:cs="Times New Roman"/>
          <w:b/>
          <w:sz w:val="22"/>
          <w:szCs w:val="22"/>
        </w:rPr>
      </w:pPr>
      <w:r w:rsidRPr="000B6CF5">
        <w:rPr>
          <w:rFonts w:ascii="Times New Roman" w:eastAsia="Times New Roman" w:hAnsi="Times New Roman" w:cs="Times New Roman"/>
          <w:b/>
          <w:sz w:val="22"/>
          <w:szCs w:val="22"/>
        </w:rPr>
        <w:t>BLUE VALLEY UNIFIED SCHOOL DISTRICT NO. 229</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rPr>
          <w:rFonts w:ascii="Times New Roman" w:eastAsia="Times New Roman" w:hAnsi="Times New Roman" w:cs="Times New Roman"/>
          <w:b/>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rPr>
          <w:rFonts w:ascii="Times New Roman" w:eastAsia="Times New Roman" w:hAnsi="Times New Roman" w:cs="Times New Roman"/>
          <w:b/>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b/>
          <w:sz w:val="22"/>
          <w:szCs w:val="22"/>
        </w:rPr>
      </w:pPr>
      <w:r w:rsidRPr="000B6CF5">
        <w:rPr>
          <w:rFonts w:ascii="Times New Roman" w:eastAsia="Times New Roman" w:hAnsi="Times New Roman" w:cs="Times New Roman"/>
          <w:b/>
          <w:sz w:val="22"/>
          <w:szCs w:val="22"/>
        </w:rPr>
        <w:t>Sealed envelope should be addressed to:</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Blue Valley School District</w:t>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00D32C8C">
        <w:rPr>
          <w:rFonts w:ascii="Times New Roman" w:eastAsia="Times New Roman" w:hAnsi="Times New Roman" w:cs="Times New Roman"/>
          <w:sz w:val="22"/>
          <w:szCs w:val="22"/>
        </w:rPr>
        <w:t xml:space="preserve">Date: </w:t>
      </w:r>
      <w:r w:rsidR="006F1512">
        <w:rPr>
          <w:rFonts w:ascii="Times New Roman" w:eastAsia="Times New Roman" w:hAnsi="Times New Roman" w:cs="Times New Roman"/>
          <w:sz w:val="22"/>
          <w:szCs w:val="22"/>
        </w:rPr>
        <w:t>January 4</w:t>
      </w:r>
      <w:r w:rsidRPr="000B6CF5">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Pr="000B6CF5">
        <w:rPr>
          <w:rFonts w:ascii="Times New Roman" w:eastAsia="Times New Roman" w:hAnsi="Times New Roman" w:cs="Times New Roman"/>
          <w:sz w:val="22"/>
          <w:szCs w:val="22"/>
        </w:rPr>
        <w:tab/>
        <w:t xml:space="preserve"> </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Attention:  Jason Gillam</w:t>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t xml:space="preserve">RFP No.: </w:t>
      </w:r>
      <w:r w:rsidR="006F1512">
        <w:rPr>
          <w:rFonts w:ascii="Times New Roman" w:eastAsia="Times New Roman" w:hAnsi="Times New Roman" w:cs="Times New Roman"/>
          <w:sz w:val="22"/>
          <w:szCs w:val="22"/>
        </w:rPr>
        <w:t>13030</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ind w:left="1440" w:hanging="1440"/>
        <w:contextualSpacing/>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15020 Metcal</w:t>
      </w:r>
      <w:r w:rsidR="0055590E">
        <w:rPr>
          <w:rFonts w:ascii="Times New Roman" w:eastAsia="Times New Roman" w:hAnsi="Times New Roman" w:cs="Times New Roman"/>
          <w:sz w:val="22"/>
          <w:szCs w:val="22"/>
        </w:rPr>
        <w:t>f, PO Box 23901</w:t>
      </w:r>
      <w:r w:rsidR="0055590E">
        <w:rPr>
          <w:rFonts w:ascii="Times New Roman" w:eastAsia="Times New Roman" w:hAnsi="Times New Roman" w:cs="Times New Roman"/>
          <w:sz w:val="22"/>
          <w:szCs w:val="22"/>
        </w:rPr>
        <w:tab/>
      </w:r>
      <w:r w:rsidR="0055590E">
        <w:rPr>
          <w:rFonts w:ascii="Times New Roman" w:eastAsia="Times New Roman" w:hAnsi="Times New Roman" w:cs="Times New Roman"/>
          <w:sz w:val="22"/>
          <w:szCs w:val="22"/>
        </w:rPr>
        <w:tab/>
      </w:r>
      <w:r w:rsidR="0055590E">
        <w:rPr>
          <w:rFonts w:ascii="Times New Roman" w:eastAsia="Times New Roman" w:hAnsi="Times New Roman" w:cs="Times New Roman"/>
          <w:sz w:val="22"/>
          <w:szCs w:val="22"/>
        </w:rPr>
        <w:tab/>
      </w:r>
      <w:r w:rsidR="0055590E">
        <w:rPr>
          <w:rFonts w:ascii="Times New Roman" w:eastAsia="Times New Roman" w:hAnsi="Times New Roman" w:cs="Times New Roman"/>
          <w:sz w:val="22"/>
          <w:szCs w:val="22"/>
        </w:rPr>
        <w:tab/>
      </w:r>
      <w:r w:rsidR="0055590E">
        <w:rPr>
          <w:rFonts w:ascii="Times New Roman" w:eastAsia="Times New Roman" w:hAnsi="Times New Roman" w:cs="Times New Roman"/>
          <w:sz w:val="22"/>
          <w:szCs w:val="22"/>
        </w:rPr>
        <w:tab/>
      </w:r>
      <w:r w:rsidR="0055590E">
        <w:rPr>
          <w:rFonts w:ascii="Times New Roman" w:eastAsia="Times New Roman" w:hAnsi="Times New Roman" w:cs="Times New Roman"/>
          <w:sz w:val="22"/>
          <w:szCs w:val="22"/>
        </w:rPr>
        <w:tab/>
      </w:r>
      <w:proofErr w:type="gramStart"/>
      <w:r w:rsidR="0055590E">
        <w:rPr>
          <w:rFonts w:ascii="Times New Roman" w:eastAsia="Times New Roman" w:hAnsi="Times New Roman" w:cs="Times New Roman"/>
          <w:sz w:val="22"/>
          <w:szCs w:val="22"/>
        </w:rPr>
        <w:t>For</w:t>
      </w:r>
      <w:proofErr w:type="gramEnd"/>
      <w:r w:rsidR="0055590E">
        <w:rPr>
          <w:rFonts w:ascii="Times New Roman" w:eastAsia="Times New Roman" w:hAnsi="Times New Roman" w:cs="Times New Roman"/>
          <w:sz w:val="22"/>
          <w:szCs w:val="22"/>
        </w:rPr>
        <w:t>: Web System Replacement</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ind w:left="1440" w:hanging="1440"/>
        <w:contextualSpacing/>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Overland Park, Kansas  66223</w:t>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t xml:space="preserve">  </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p>
    <w:p w:rsidR="000B6CF5" w:rsidRPr="003747BD"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b/>
          <w:sz w:val="22"/>
          <w:szCs w:val="22"/>
        </w:rPr>
      </w:pPr>
      <w:r w:rsidRPr="003747BD">
        <w:rPr>
          <w:rFonts w:ascii="Times New Roman" w:eastAsia="Times New Roman" w:hAnsi="Times New Roman" w:cs="Times New Roman"/>
          <w:b/>
          <w:sz w:val="22"/>
          <w:szCs w:val="22"/>
        </w:rPr>
        <w:t xml:space="preserve">RFP # </w:t>
      </w:r>
      <w:r w:rsidR="006F1512">
        <w:rPr>
          <w:rFonts w:ascii="Times New Roman" w:eastAsia="Times New Roman" w:hAnsi="Times New Roman" w:cs="Times New Roman"/>
          <w:b/>
          <w:sz w:val="22"/>
          <w:szCs w:val="22"/>
        </w:rPr>
        <w:t>13030</w:t>
      </w:r>
      <w:r w:rsidRPr="003747BD">
        <w:rPr>
          <w:rFonts w:ascii="Times New Roman" w:eastAsia="Times New Roman" w:hAnsi="Times New Roman" w:cs="Times New Roman"/>
          <w:b/>
          <w:sz w:val="22"/>
          <w:szCs w:val="22"/>
        </w:rPr>
        <w:tab/>
      </w:r>
      <w:r w:rsidRPr="003747BD">
        <w:rPr>
          <w:rFonts w:ascii="Times New Roman" w:eastAsia="Times New Roman" w:hAnsi="Times New Roman" w:cs="Times New Roman"/>
          <w:b/>
          <w:sz w:val="22"/>
          <w:szCs w:val="22"/>
        </w:rPr>
        <w:tab/>
      </w:r>
      <w:r w:rsidRPr="003747BD">
        <w:rPr>
          <w:rFonts w:ascii="Times New Roman" w:eastAsia="Times New Roman" w:hAnsi="Times New Roman" w:cs="Times New Roman"/>
          <w:b/>
          <w:sz w:val="22"/>
          <w:szCs w:val="22"/>
        </w:rPr>
        <w:tab/>
      </w:r>
      <w:r w:rsidRPr="003747BD">
        <w:rPr>
          <w:rFonts w:ascii="Times New Roman" w:eastAsia="Times New Roman" w:hAnsi="Times New Roman" w:cs="Times New Roman"/>
          <w:b/>
          <w:sz w:val="22"/>
          <w:szCs w:val="22"/>
        </w:rPr>
        <w:tab/>
      </w:r>
      <w:r w:rsidRPr="003747BD">
        <w:rPr>
          <w:rFonts w:ascii="Times New Roman" w:eastAsia="Times New Roman" w:hAnsi="Times New Roman" w:cs="Times New Roman"/>
          <w:b/>
          <w:sz w:val="22"/>
          <w:szCs w:val="22"/>
        </w:rPr>
        <w:tab/>
      </w:r>
      <w:r w:rsidRPr="003747BD">
        <w:rPr>
          <w:rFonts w:ascii="Times New Roman" w:eastAsia="Times New Roman" w:hAnsi="Times New Roman" w:cs="Times New Roman"/>
          <w:b/>
          <w:sz w:val="22"/>
          <w:szCs w:val="22"/>
        </w:rPr>
        <w:tab/>
        <w:t>RFP Opens on:</w:t>
      </w:r>
    </w:p>
    <w:p w:rsidR="000B6CF5" w:rsidRPr="003747BD"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0055590E" w:rsidRPr="003747BD">
        <w:rPr>
          <w:rFonts w:ascii="Times New Roman" w:eastAsia="Times New Roman" w:hAnsi="Times New Roman" w:cs="Times New Roman"/>
          <w:sz w:val="22"/>
          <w:szCs w:val="22"/>
        </w:rPr>
        <w:t xml:space="preserve">Date: </w:t>
      </w:r>
      <w:r w:rsidR="006F1512">
        <w:rPr>
          <w:rFonts w:ascii="Times New Roman" w:eastAsia="Times New Roman" w:hAnsi="Times New Roman" w:cs="Times New Roman"/>
          <w:sz w:val="22"/>
          <w:szCs w:val="22"/>
        </w:rPr>
        <w:t>January 25</w:t>
      </w:r>
      <w:r w:rsidRPr="003747BD">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006F1512">
        <w:rPr>
          <w:rFonts w:ascii="Times New Roman" w:eastAsia="Times New Roman" w:hAnsi="Times New Roman" w:cs="Times New Roman"/>
          <w:sz w:val="22"/>
          <w:szCs w:val="22"/>
        </w:rPr>
        <w:tab/>
        <w:t>Time: 2</w:t>
      </w:r>
      <w:r w:rsidRPr="003747BD">
        <w:rPr>
          <w:rFonts w:ascii="Times New Roman" w:eastAsia="Times New Roman" w:hAnsi="Times New Roman" w:cs="Times New Roman"/>
          <w:sz w:val="22"/>
          <w:szCs w:val="22"/>
        </w:rPr>
        <w:t>:00 p.m. CST</w:t>
      </w:r>
      <w:r w:rsidRPr="003747BD">
        <w:rPr>
          <w:rFonts w:ascii="Times New Roman" w:eastAsia="Times New Roman" w:hAnsi="Times New Roman" w:cs="Times New Roman"/>
          <w:sz w:val="22"/>
          <w:szCs w:val="22"/>
        </w:rPr>
        <w:tab/>
      </w:r>
    </w:p>
    <w:p w:rsidR="000B6CF5" w:rsidRPr="003747BD" w:rsidRDefault="000B6CF5" w:rsidP="0060124D">
      <w:pPr>
        <w:tabs>
          <w:tab w:val="left" w:pos="1440"/>
          <w:tab w:val="left" w:pos="2880"/>
          <w:tab w:val="left" w:pos="4320"/>
          <w:tab w:val="left" w:pos="5040"/>
          <w:tab w:val="left" w:pos="5328"/>
          <w:tab w:val="left" w:pos="5760"/>
        </w:tabs>
        <w:spacing w:before="120" w:after="120" w:line="240" w:lineRule="auto"/>
        <w:ind w:left="6480" w:hanging="6480"/>
        <w:contextualSpacing/>
        <w:rPr>
          <w:rFonts w:ascii="Times New Roman" w:eastAsia="Times New Roman" w:hAnsi="Times New Roman" w:cs="Times New Roman"/>
          <w:sz w:val="22"/>
          <w:szCs w:val="22"/>
        </w:rPr>
      </w:pP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t>Location: Administrative Center</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ind w:left="6480" w:hanging="6480"/>
        <w:contextualSpacing/>
        <w:rPr>
          <w:rFonts w:ascii="Times New Roman" w:eastAsia="Times New Roman" w:hAnsi="Times New Roman" w:cs="Times New Roman"/>
          <w:sz w:val="22"/>
          <w:szCs w:val="22"/>
        </w:rPr>
      </w:pP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r>
      <w:r w:rsidRPr="003747BD">
        <w:rPr>
          <w:rFonts w:ascii="Times New Roman" w:eastAsia="Times New Roman" w:hAnsi="Times New Roman" w:cs="Times New Roman"/>
          <w:sz w:val="22"/>
          <w:szCs w:val="22"/>
        </w:rPr>
        <w:tab/>
        <w:t>15020 Metcalf, Overland Park, 66223</w:t>
      </w:r>
      <w:r w:rsidRPr="000B6CF5">
        <w:rPr>
          <w:rFonts w:ascii="Times New Roman" w:eastAsia="Times New Roman" w:hAnsi="Times New Roman" w:cs="Times New Roman"/>
          <w:sz w:val="22"/>
          <w:szCs w:val="22"/>
        </w:rPr>
        <w:tab/>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r>
      <w:r w:rsidRPr="000B6CF5">
        <w:rPr>
          <w:rFonts w:ascii="Times New Roman" w:eastAsia="Times New Roman" w:hAnsi="Times New Roman" w:cs="Times New Roman"/>
          <w:sz w:val="22"/>
          <w:szCs w:val="22"/>
        </w:rPr>
        <w:tab/>
        <w:t xml:space="preserve">   </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center"/>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center"/>
        <w:rPr>
          <w:rFonts w:ascii="Times New Roman" w:eastAsia="Times New Roman" w:hAnsi="Times New Roman" w:cs="Times New Roman"/>
          <w:b/>
          <w:sz w:val="22"/>
          <w:szCs w:val="22"/>
        </w:rPr>
      </w:pPr>
      <w:r w:rsidRPr="000B6CF5">
        <w:rPr>
          <w:rFonts w:ascii="Times New Roman" w:eastAsia="Times New Roman" w:hAnsi="Times New Roman" w:cs="Times New Roman"/>
          <w:b/>
          <w:sz w:val="22"/>
          <w:szCs w:val="22"/>
        </w:rPr>
        <w:t>CONDITIONS UNDER WHICH RFP’S ARE REQUESTED ARE INCLUDED.  PLEASE</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center"/>
        <w:rPr>
          <w:rFonts w:ascii="Times New Roman" w:eastAsia="Times New Roman" w:hAnsi="Times New Roman" w:cs="Times New Roman"/>
          <w:b/>
          <w:sz w:val="22"/>
          <w:szCs w:val="22"/>
        </w:rPr>
      </w:pPr>
      <w:r w:rsidRPr="000B6CF5">
        <w:rPr>
          <w:rFonts w:ascii="Times New Roman" w:eastAsia="Times New Roman" w:hAnsi="Times New Roman" w:cs="Times New Roman"/>
          <w:b/>
          <w:sz w:val="22"/>
          <w:szCs w:val="22"/>
        </w:rPr>
        <w:t>REVIEW THOROUGHLY.</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p>
    <w:p w:rsidR="000B6CF5" w:rsidRPr="000B6CF5" w:rsidRDefault="000B6CF5" w:rsidP="0060124D">
      <w:pPr>
        <w:spacing w:before="120" w:after="120" w:line="240" w:lineRule="auto"/>
        <w:contextualSpacing/>
        <w:jc w:val="both"/>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 xml:space="preserve">The Blue Valley School District herein referred to as the “District” is soliciting competitive proposals for </w:t>
      </w:r>
      <w:r w:rsidR="006F1512">
        <w:rPr>
          <w:rFonts w:ascii="Times New Roman" w:eastAsia="Times New Roman" w:hAnsi="Times New Roman" w:cs="Times New Roman"/>
          <w:sz w:val="22"/>
          <w:szCs w:val="22"/>
        </w:rPr>
        <w:t xml:space="preserve">web system replacement </w:t>
      </w:r>
      <w:r w:rsidR="00A72992">
        <w:rPr>
          <w:rFonts w:ascii="Times New Roman" w:eastAsia="Times New Roman" w:hAnsi="Times New Roman" w:cs="Times New Roman"/>
          <w:sz w:val="22"/>
          <w:szCs w:val="22"/>
        </w:rPr>
        <w:t>with creative and technical professional services.</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The District reserves the right to reject any or all proposals received if such action is considered to be in the best interest of the Blue Valley School District.  This request does not obligate the District to pay any cost incurred by vendors related to submission of proposals in response to this RFP.</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p>
    <w:p w:rsidR="000B6CF5" w:rsidRPr="000B6CF5" w:rsidRDefault="00A72992"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Vendors may</w:t>
      </w:r>
      <w:r w:rsidR="000B6CF5" w:rsidRPr="000B6CF5">
        <w:rPr>
          <w:rFonts w:ascii="Times New Roman" w:eastAsia="Times New Roman" w:hAnsi="Times New Roman" w:cs="Times New Roman"/>
          <w:sz w:val="22"/>
          <w:szCs w:val="22"/>
        </w:rPr>
        <w:t xml:space="preserve"> be expected to arrange demonstration of products upon request.</w:t>
      </w:r>
    </w:p>
    <w:p w:rsidR="000B6CF5" w:rsidRPr="000B6CF5" w:rsidRDefault="000B6CF5" w:rsidP="0060124D">
      <w:pPr>
        <w:keepNext/>
        <w:tabs>
          <w:tab w:val="left" w:pos="1440"/>
          <w:tab w:val="left" w:pos="2880"/>
          <w:tab w:val="left" w:pos="4320"/>
          <w:tab w:val="left" w:pos="5040"/>
          <w:tab w:val="left" w:pos="5328"/>
          <w:tab w:val="left" w:pos="5760"/>
        </w:tabs>
        <w:spacing w:before="120" w:after="120" w:line="240" w:lineRule="auto"/>
        <w:contextualSpacing/>
        <w:jc w:val="both"/>
        <w:outlineLvl w:val="0"/>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 xml:space="preserve">  </w:t>
      </w:r>
    </w:p>
    <w:p w:rsidR="000B6CF5" w:rsidRPr="003747BD" w:rsidRDefault="000B6CF5" w:rsidP="0060124D">
      <w:pPr>
        <w:spacing w:before="120" w:after="120" w:line="240" w:lineRule="auto"/>
        <w:contextualSpacing/>
        <w:rPr>
          <w:rFonts w:ascii="Times New Roman" w:eastAsia="Times New Roman" w:hAnsi="Times New Roman" w:cs="Times New Roman"/>
          <w:b/>
          <w:sz w:val="22"/>
          <w:szCs w:val="22"/>
        </w:rPr>
      </w:pPr>
      <w:r w:rsidRPr="003747BD">
        <w:rPr>
          <w:rFonts w:ascii="Times New Roman" w:eastAsia="Times New Roman" w:hAnsi="Times New Roman" w:cs="Times New Roman"/>
          <w:b/>
          <w:sz w:val="22"/>
          <w:szCs w:val="22"/>
        </w:rPr>
        <w:t>There is a mandatory pre-proposal teleconf</w:t>
      </w:r>
      <w:r w:rsidR="0060124D" w:rsidRPr="003747BD">
        <w:rPr>
          <w:rFonts w:ascii="Times New Roman" w:eastAsia="Times New Roman" w:hAnsi="Times New Roman" w:cs="Times New Roman"/>
          <w:b/>
          <w:sz w:val="22"/>
          <w:szCs w:val="22"/>
        </w:rPr>
        <w:t>e</w:t>
      </w:r>
      <w:r w:rsidR="003747BD" w:rsidRPr="003747BD">
        <w:rPr>
          <w:rFonts w:ascii="Times New Roman" w:eastAsia="Times New Roman" w:hAnsi="Times New Roman" w:cs="Times New Roman"/>
          <w:b/>
          <w:sz w:val="22"/>
          <w:szCs w:val="22"/>
        </w:rPr>
        <w:t xml:space="preserve">rence to be held on </w:t>
      </w:r>
      <w:r w:rsidR="006F1512">
        <w:rPr>
          <w:rFonts w:ascii="Times New Roman" w:eastAsia="Times New Roman" w:hAnsi="Times New Roman" w:cs="Times New Roman"/>
          <w:b/>
          <w:sz w:val="22"/>
          <w:szCs w:val="22"/>
        </w:rPr>
        <w:t>January</w:t>
      </w:r>
      <w:r w:rsidR="00A72992">
        <w:rPr>
          <w:rFonts w:ascii="Times New Roman" w:eastAsia="Times New Roman" w:hAnsi="Times New Roman" w:cs="Times New Roman"/>
          <w:b/>
          <w:sz w:val="22"/>
          <w:szCs w:val="22"/>
        </w:rPr>
        <w:t xml:space="preserve"> 11</w:t>
      </w:r>
      <w:r w:rsidR="003747BD" w:rsidRPr="003747BD">
        <w:rPr>
          <w:rFonts w:ascii="Times New Roman" w:eastAsia="Times New Roman" w:hAnsi="Times New Roman" w:cs="Times New Roman"/>
          <w:b/>
          <w:sz w:val="22"/>
          <w:szCs w:val="22"/>
        </w:rPr>
        <w:t xml:space="preserve">, </w:t>
      </w:r>
      <w:r w:rsidR="006F1512">
        <w:rPr>
          <w:rFonts w:ascii="Times New Roman" w:eastAsia="Times New Roman" w:hAnsi="Times New Roman" w:cs="Times New Roman"/>
          <w:b/>
          <w:sz w:val="22"/>
          <w:szCs w:val="22"/>
        </w:rPr>
        <w:t>2013</w:t>
      </w:r>
      <w:r w:rsidR="003747BD" w:rsidRPr="003747BD">
        <w:rPr>
          <w:rFonts w:ascii="Times New Roman" w:eastAsia="Times New Roman" w:hAnsi="Times New Roman" w:cs="Times New Roman"/>
          <w:b/>
          <w:sz w:val="22"/>
          <w:szCs w:val="22"/>
        </w:rPr>
        <w:t xml:space="preserve"> at 9:0</w:t>
      </w:r>
      <w:r w:rsidR="0060124D" w:rsidRPr="003747BD">
        <w:rPr>
          <w:rFonts w:ascii="Times New Roman" w:eastAsia="Times New Roman" w:hAnsi="Times New Roman" w:cs="Times New Roman"/>
          <w:b/>
          <w:sz w:val="22"/>
          <w:szCs w:val="22"/>
        </w:rPr>
        <w:t>0 a</w:t>
      </w:r>
      <w:r w:rsidRPr="003747BD">
        <w:rPr>
          <w:rFonts w:ascii="Times New Roman" w:eastAsia="Times New Roman" w:hAnsi="Times New Roman" w:cs="Times New Roman"/>
          <w:b/>
          <w:sz w:val="22"/>
          <w:szCs w:val="22"/>
        </w:rPr>
        <w:t xml:space="preserve">.m.  </w:t>
      </w:r>
      <w:proofErr w:type="gramStart"/>
      <w:r w:rsidRPr="003747BD">
        <w:rPr>
          <w:rFonts w:ascii="Times New Roman" w:eastAsia="Times New Roman" w:hAnsi="Times New Roman" w:cs="Times New Roman"/>
          <w:b/>
          <w:sz w:val="22"/>
          <w:szCs w:val="22"/>
        </w:rPr>
        <w:t>Central</w:t>
      </w:r>
      <w:r w:rsidR="00A72992">
        <w:rPr>
          <w:rFonts w:ascii="Times New Roman" w:eastAsia="Times New Roman" w:hAnsi="Times New Roman" w:cs="Times New Roman"/>
          <w:b/>
          <w:sz w:val="22"/>
          <w:szCs w:val="22"/>
        </w:rPr>
        <w:t xml:space="preserve"> Standard</w:t>
      </w:r>
      <w:r w:rsidRPr="003747BD">
        <w:rPr>
          <w:rFonts w:ascii="Times New Roman" w:eastAsia="Times New Roman" w:hAnsi="Times New Roman" w:cs="Times New Roman"/>
          <w:b/>
          <w:sz w:val="22"/>
          <w:szCs w:val="22"/>
        </w:rPr>
        <w:t xml:space="preserve"> Time.</w:t>
      </w:r>
      <w:proofErr w:type="gramEnd"/>
      <w:r w:rsidRPr="003747BD">
        <w:rPr>
          <w:rFonts w:ascii="Times New Roman" w:eastAsia="Times New Roman" w:hAnsi="Times New Roman" w:cs="Times New Roman"/>
          <w:b/>
          <w:sz w:val="22"/>
          <w:szCs w:val="22"/>
        </w:rPr>
        <w:t xml:space="preserve"> Please call into the following teleconference line at the time</w:t>
      </w:r>
      <w:r w:rsidR="00A72992">
        <w:rPr>
          <w:rFonts w:ascii="Times New Roman" w:eastAsia="Times New Roman" w:hAnsi="Times New Roman" w:cs="Times New Roman"/>
          <w:b/>
          <w:sz w:val="22"/>
          <w:szCs w:val="22"/>
        </w:rPr>
        <w:t xml:space="preserve"> of the meeting – (913) 239-4496</w:t>
      </w:r>
      <w:r w:rsidRPr="003747BD">
        <w:rPr>
          <w:rFonts w:ascii="Times New Roman" w:eastAsia="Times New Roman" w:hAnsi="Times New Roman" w:cs="Times New Roman"/>
          <w:b/>
          <w:sz w:val="22"/>
          <w:szCs w:val="22"/>
        </w:rPr>
        <w:t xml:space="preserve">.  </w:t>
      </w:r>
    </w:p>
    <w:p w:rsidR="000B6CF5" w:rsidRPr="008420D9"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highlight w:val="yellow"/>
        </w:rPr>
      </w:pPr>
    </w:p>
    <w:p w:rsidR="000B6CF5" w:rsidRPr="000B6CF5" w:rsidRDefault="000B6CF5" w:rsidP="0060124D">
      <w:pPr>
        <w:spacing w:before="120" w:after="120" w:line="240" w:lineRule="auto"/>
        <w:contextualSpacing/>
        <w:jc w:val="both"/>
        <w:rPr>
          <w:rFonts w:ascii="Times New Roman" w:eastAsia="Times New Roman" w:hAnsi="Times New Roman" w:cs="Times New Roman"/>
          <w:b/>
          <w:sz w:val="22"/>
          <w:szCs w:val="22"/>
        </w:rPr>
      </w:pPr>
      <w:r w:rsidRPr="003747BD">
        <w:rPr>
          <w:rFonts w:ascii="Times New Roman" w:eastAsia="Times New Roman" w:hAnsi="Times New Roman" w:cs="Times New Roman"/>
          <w:sz w:val="22"/>
          <w:szCs w:val="22"/>
        </w:rPr>
        <w:t xml:space="preserve">Any questions regarding specifications or procedures of the RFP following the pre-proposal teleconference should be directed in writing to: </w:t>
      </w:r>
      <w:hyperlink r:id="rId9" w:history="1">
        <w:r w:rsidRPr="003747BD">
          <w:rPr>
            <w:rFonts w:ascii="Times New Roman" w:eastAsia="Times New Roman" w:hAnsi="Times New Roman" w:cs="Times New Roman"/>
            <w:color w:val="990000"/>
            <w:sz w:val="22"/>
            <w:szCs w:val="22"/>
            <w:u w:val="single"/>
          </w:rPr>
          <w:t>Purchasing@bluevalleyk12.org</w:t>
        </w:r>
      </w:hyperlink>
      <w:r w:rsidR="0055590E" w:rsidRPr="003747BD">
        <w:rPr>
          <w:rFonts w:ascii="Times New Roman" w:eastAsia="Times New Roman" w:hAnsi="Times New Roman" w:cs="Times New Roman"/>
          <w:sz w:val="22"/>
          <w:szCs w:val="22"/>
        </w:rPr>
        <w:t xml:space="preserve"> Due by</w:t>
      </w:r>
      <w:r w:rsidR="004B76D8">
        <w:rPr>
          <w:rFonts w:ascii="Times New Roman" w:eastAsia="Times New Roman" w:hAnsi="Times New Roman" w:cs="Times New Roman"/>
          <w:sz w:val="22"/>
          <w:szCs w:val="22"/>
        </w:rPr>
        <w:t xml:space="preserve"> January 15</w:t>
      </w:r>
      <w:r w:rsidRPr="003747BD">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Pr="003747BD">
        <w:rPr>
          <w:rFonts w:ascii="Times New Roman" w:eastAsia="Times New Roman" w:hAnsi="Times New Roman" w:cs="Times New Roman"/>
          <w:sz w:val="22"/>
          <w:szCs w:val="22"/>
        </w:rPr>
        <w:t xml:space="preserve"> at 5:00 p.m. Central Time</w:t>
      </w:r>
      <w:r w:rsidRPr="003747BD">
        <w:rPr>
          <w:rFonts w:ascii="Times New Roman" w:eastAsia="Times New Roman" w:hAnsi="Times New Roman" w:cs="Times New Roman"/>
          <w:b/>
          <w:sz w:val="22"/>
          <w:szCs w:val="22"/>
        </w:rPr>
        <w:t>.</w:t>
      </w:r>
      <w:r w:rsidRPr="000B6CF5">
        <w:rPr>
          <w:rFonts w:ascii="Times New Roman" w:eastAsia="Times New Roman" w:hAnsi="Times New Roman" w:cs="Times New Roman"/>
          <w:b/>
          <w:sz w:val="22"/>
          <w:szCs w:val="22"/>
        </w:rPr>
        <w:t xml:space="preserve"> </w:t>
      </w:r>
    </w:p>
    <w:p w:rsidR="000B6CF5" w:rsidRPr="000B6CF5" w:rsidRDefault="000B6CF5" w:rsidP="0060124D">
      <w:pPr>
        <w:spacing w:before="120" w:after="120" w:line="240" w:lineRule="auto"/>
        <w:contextualSpacing/>
        <w:jc w:val="both"/>
        <w:rPr>
          <w:rFonts w:ascii="Times New Roman" w:eastAsia="Times New Roman" w:hAnsi="Times New Roman" w:cs="Times New Roman"/>
          <w:b/>
          <w:sz w:val="22"/>
          <w:szCs w:val="22"/>
        </w:rPr>
      </w:pPr>
    </w:p>
    <w:p w:rsidR="000B6CF5" w:rsidRPr="000B6CF5" w:rsidRDefault="000B6CF5" w:rsidP="0060124D">
      <w:pPr>
        <w:spacing w:before="120" w:after="120" w:line="240" w:lineRule="auto"/>
        <w:contextualSpacing/>
        <w:jc w:val="both"/>
        <w:rPr>
          <w:rFonts w:ascii="Times New Roman" w:eastAsia="Times New Roman" w:hAnsi="Times New Roman" w:cs="Times New Roman"/>
          <w:b/>
          <w:sz w:val="22"/>
          <w:szCs w:val="22"/>
        </w:rPr>
      </w:pPr>
      <w:r w:rsidRPr="000B6CF5">
        <w:rPr>
          <w:rFonts w:ascii="Times New Roman" w:eastAsia="Times New Roman" w:hAnsi="Times New Roman" w:cs="Times New Roman"/>
          <w:b/>
          <w:sz w:val="22"/>
          <w:szCs w:val="22"/>
        </w:rPr>
        <w:t>Questions received by this date will be sent with answers to all known participants. Communication with any Blue Valley employee about this RFP outside of the processes described on this page may be grounds for disqualification.</w:t>
      </w:r>
    </w:p>
    <w:p w:rsidR="000B6CF5" w:rsidRPr="000B6CF5" w:rsidRDefault="000B6CF5" w:rsidP="0060124D">
      <w:pPr>
        <w:spacing w:before="120" w:after="120" w:line="240" w:lineRule="auto"/>
        <w:contextualSpacing/>
        <w:jc w:val="both"/>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 xml:space="preserve">We are including only one copy of the bid. Please return all RFP sheets completed. </w:t>
      </w:r>
      <w:r w:rsidRPr="000B6CF5">
        <w:rPr>
          <w:rFonts w:ascii="Times New Roman" w:eastAsia="Times New Roman" w:hAnsi="Times New Roman" w:cs="Times New Roman"/>
          <w:b/>
          <w:sz w:val="22"/>
          <w:szCs w:val="22"/>
          <w:u w:val="single"/>
        </w:rPr>
        <w:t>Do not include sales tax</w:t>
      </w:r>
      <w:r w:rsidRPr="000B6CF5">
        <w:rPr>
          <w:rFonts w:ascii="Times New Roman" w:eastAsia="Times New Roman" w:hAnsi="Times New Roman" w:cs="Times New Roman"/>
          <w:sz w:val="22"/>
          <w:szCs w:val="22"/>
          <w:u w:val="single"/>
        </w:rPr>
        <w:t xml:space="preserve"> </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 xml:space="preserve">Final results of the RFP will be sent via email once the RFP process has been completed.  </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jc w:val="both"/>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 xml:space="preserve">RFP number and name of bidder must appear on the front of the sealed envelope. </w:t>
      </w: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p>
    <w:p w:rsidR="000B6CF5" w:rsidRPr="000B6CF5" w:rsidRDefault="000B6CF5" w:rsidP="0060124D">
      <w:pPr>
        <w:tabs>
          <w:tab w:val="left" w:pos="1440"/>
          <w:tab w:val="left" w:pos="2880"/>
          <w:tab w:val="left" w:pos="4320"/>
          <w:tab w:val="left" w:pos="5040"/>
          <w:tab w:val="left" w:pos="5328"/>
          <w:tab w:val="left" w:pos="5760"/>
        </w:tabs>
        <w:spacing w:before="120" w:after="120" w:line="240" w:lineRule="auto"/>
        <w:contextualSpacing/>
        <w:rPr>
          <w:rFonts w:ascii="Times New Roman" w:eastAsia="Times New Roman" w:hAnsi="Times New Roman" w:cs="Times New Roman"/>
          <w:sz w:val="22"/>
          <w:szCs w:val="22"/>
        </w:rPr>
      </w:pPr>
    </w:p>
    <w:p w:rsidR="000B6CF5" w:rsidRPr="000B6CF5" w:rsidRDefault="000B6CF5" w:rsidP="0060124D">
      <w:pPr>
        <w:keepNext/>
        <w:tabs>
          <w:tab w:val="left" w:pos="1440"/>
          <w:tab w:val="left" w:pos="2880"/>
          <w:tab w:val="left" w:pos="4320"/>
          <w:tab w:val="left" w:pos="5040"/>
          <w:tab w:val="left" w:pos="5328"/>
          <w:tab w:val="left" w:pos="5760"/>
        </w:tabs>
        <w:spacing w:before="120" w:after="120" w:line="240" w:lineRule="auto"/>
        <w:contextualSpacing/>
        <w:jc w:val="center"/>
        <w:outlineLvl w:val="0"/>
        <w:rPr>
          <w:rFonts w:ascii="Times New Roman" w:eastAsia="Times New Roman" w:hAnsi="Times New Roman" w:cs="Times New Roman"/>
          <w:b/>
          <w:sz w:val="22"/>
          <w:szCs w:val="22"/>
        </w:rPr>
      </w:pPr>
      <w:r w:rsidRPr="000B6CF5">
        <w:rPr>
          <w:rFonts w:ascii="Times New Roman" w:eastAsia="Times New Roman" w:hAnsi="Times New Roman" w:cs="Times New Roman"/>
          <w:b/>
          <w:sz w:val="22"/>
          <w:szCs w:val="22"/>
        </w:rPr>
        <w:t>THIS RFP IS NOT TRANSFERABLE</w:t>
      </w:r>
    </w:p>
    <w:p w:rsidR="000B6CF5" w:rsidRPr="000B6CF5" w:rsidRDefault="000B6CF5" w:rsidP="0060124D">
      <w:pPr>
        <w:spacing w:before="120" w:after="120" w:line="240" w:lineRule="auto"/>
        <w:contextualSpacing/>
        <w:rPr>
          <w:rFonts w:ascii="Times New Roman" w:eastAsia="Times New Roman" w:hAnsi="Times New Roman" w:cs="Times New Roman"/>
          <w:sz w:val="22"/>
          <w:szCs w:val="22"/>
        </w:rPr>
      </w:pPr>
    </w:p>
    <w:p w:rsidR="000B6CF5" w:rsidRPr="000B6CF5" w:rsidRDefault="000B6CF5" w:rsidP="0060124D">
      <w:pPr>
        <w:spacing w:before="120" w:after="120" w:line="240" w:lineRule="auto"/>
        <w:contextualSpacing/>
        <w:rPr>
          <w:rFonts w:ascii="Times New Roman" w:eastAsia="Times New Roman" w:hAnsi="Times New Roman" w:cs="Times New Roman"/>
          <w:sz w:val="22"/>
          <w:szCs w:val="22"/>
        </w:rPr>
        <w:sectPr w:rsidR="000B6CF5" w:rsidRPr="000B6CF5" w:rsidSect="000B6CF5">
          <w:headerReference w:type="default" r:id="rId10"/>
          <w:footerReference w:type="default" r:id="rId11"/>
          <w:pgSz w:w="12240" w:h="15840"/>
          <w:pgMar w:top="1008" w:right="1008" w:bottom="1008" w:left="1008" w:header="720" w:footer="720" w:gutter="0"/>
          <w:cols w:space="720"/>
          <w:titlePg/>
          <w:docGrid w:linePitch="360"/>
        </w:sectPr>
      </w:pPr>
    </w:p>
    <w:p w:rsidR="000B6CF5" w:rsidRPr="000B6CF5" w:rsidRDefault="000B6CF5" w:rsidP="000B6CF5">
      <w:pPr>
        <w:spacing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b/>
          <w:sz w:val="22"/>
          <w:szCs w:val="22"/>
        </w:rPr>
        <w:lastRenderedPageBreak/>
        <w:t>BID CONDITIONS</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The Board of Education reserves the right to reject any or all RFPs, to accept any item or items in the RFP and to waive any informality in RFPs.</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Alternate RFPs, based on group or total awards will be considered.</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Cash discounts and delivery will be considered in awarding a contract.</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The right is reserved by the Board of Education to increase or decrease, by not more than thirty per cent (30%) at time of award, the quantity listed for any RFP items.</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Prices quoted must remain firm for a period of one year from date of RFP opening.  Prices quoted are to be free of all federal, state and local taxes unless otherwise imposed by a governmental body and applicable to the material on the RFP.</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The seller represents that the price or prices specified do not exceed the seller’s current selling prices for the same or substantially similar items to any other purchase, taking into account the quantity and/or service under consideration.</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Envelopes containing RFPs must be sealed and marked on the lower left-hand corner with the company name and address of the bidder, RFP control number, RFP opening date, and quotation opening time.</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Date of receipt will be considered the effective date all services and invoices are received.</w:t>
      </w:r>
    </w:p>
    <w:p w:rsidR="000B6CF5" w:rsidRPr="000B6CF5" w:rsidRDefault="000B6CF5" w:rsidP="00B21127">
      <w:pPr>
        <w:numPr>
          <w:ilvl w:val="0"/>
          <w:numId w:val="10"/>
        </w:numPr>
        <w:tabs>
          <w:tab w:val="left" w:pos="1526"/>
          <w:tab w:val="left" w:pos="3636"/>
        </w:tabs>
        <w:spacing w:before="0" w:after="120" w:line="240" w:lineRule="auto"/>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If the supplier refuses or fails to make deliveries of the materials or supplies within the time specified on the face of the request for RFP or the purchase order, the Board of Education may by written notice, terminate the right of the supplier to proceed with deliveries on such part or parts thereof as to which there has been delay.</w:t>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The supplier shall provide the standard patent infringement indemnity clause which shall hold and save the Board of Education and its officers, agents, servants and employees harmless from liability of any patented or non-patented invention, process, article, or appliance manufactured or used in the performance of the contract, including its use by the Board of Education.</w:t>
      </w:r>
    </w:p>
    <w:p w:rsidR="000B6CF5" w:rsidRPr="000B6CF5" w:rsidRDefault="000B6CF5" w:rsidP="00B21127">
      <w:pPr>
        <w:numPr>
          <w:ilvl w:val="0"/>
          <w:numId w:val="10"/>
        </w:numPr>
        <w:tabs>
          <w:tab w:val="left" w:pos="1526"/>
          <w:tab w:val="left" w:pos="3636"/>
        </w:tabs>
        <w:spacing w:before="0" w:after="120" w:line="240" w:lineRule="auto"/>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All items furnished must be of their respective kinds and will be free from defects in material and workmanship.  Items will be subject to our inspection and approval at any time within thirty (30) days after deliver.  If a substitution is made, it will be the decision of a Board of Education representative to determine if it is of equal quality.  Items furnished must be manufactured in compliance with all existing legal or governmental directives.</w:t>
      </w:r>
      <w:r w:rsidRPr="000B6CF5">
        <w:rPr>
          <w:rFonts w:ascii="Times New Roman" w:eastAsia="Times New Roman" w:hAnsi="Times New Roman" w:cs="Times New Roman"/>
          <w:sz w:val="22"/>
          <w:szCs w:val="22"/>
        </w:rPr>
        <w:tab/>
      </w:r>
    </w:p>
    <w:p w:rsidR="000B6CF5" w:rsidRP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The District is not responsible for any costs associated with the preparation or submittal of this RFP.  All proposals submitted become the property of the District.  It is understood and agreed that the prospective contractor claims no proprietary rights to the ideas and written materials contained in or attached to the proposal submitted.</w:t>
      </w:r>
    </w:p>
    <w:p w:rsidR="000B6CF5" w:rsidRPr="000B6CF5" w:rsidRDefault="000B6CF5" w:rsidP="00B21127">
      <w:pPr>
        <w:numPr>
          <w:ilvl w:val="0"/>
          <w:numId w:val="10"/>
        </w:numPr>
        <w:tabs>
          <w:tab w:val="left" w:pos="1526"/>
          <w:tab w:val="left" w:pos="3636"/>
        </w:tabs>
        <w:spacing w:before="0" w:after="120" w:line="240" w:lineRule="auto"/>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All items must be properly packed or crated to insure delivery in good condition and in accordance with instructions listed on the face of the request for RFP or purchase order, if any.</w:t>
      </w:r>
    </w:p>
    <w:p w:rsidR="000B6CF5" w:rsidRPr="000B6CF5" w:rsidRDefault="000B6CF5" w:rsidP="00B21127">
      <w:pPr>
        <w:numPr>
          <w:ilvl w:val="0"/>
          <w:numId w:val="10"/>
        </w:numPr>
        <w:tabs>
          <w:tab w:val="left" w:pos="1526"/>
          <w:tab w:val="left" w:pos="3636"/>
        </w:tabs>
        <w:spacing w:before="0" w:after="120" w:line="240" w:lineRule="auto"/>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Rejected items will be held at the seller’s risk and expense. No replacement of defective items shall be made by the seller unless agreed to by a Board of Education representative in writing.</w:t>
      </w:r>
    </w:p>
    <w:p w:rsidR="000B6CF5" w:rsidRPr="000B6CF5" w:rsidRDefault="000B6CF5" w:rsidP="00B21127">
      <w:pPr>
        <w:numPr>
          <w:ilvl w:val="0"/>
          <w:numId w:val="10"/>
        </w:numPr>
        <w:tabs>
          <w:tab w:val="left" w:pos="1526"/>
          <w:tab w:val="left" w:pos="3636"/>
        </w:tabs>
        <w:spacing w:before="0" w:after="120" w:line="240" w:lineRule="auto"/>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Payment of the seller’s invoices is subject to adjustment for any shortage, or for rejection of any item or items.  Individual invoices must be issued for each shipment applying against a purchase order.</w:t>
      </w:r>
    </w:p>
    <w:p w:rsidR="000B6CF5" w:rsidRDefault="000B6CF5" w:rsidP="00B21127">
      <w:pPr>
        <w:numPr>
          <w:ilvl w:val="0"/>
          <w:numId w:val="10"/>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Contracts entered into on the basis of submitted RFPs are revocable if contrary to law.</w:t>
      </w:r>
    </w:p>
    <w:p w:rsidR="00B21127" w:rsidRPr="00B21127" w:rsidRDefault="00B21127" w:rsidP="00B21127">
      <w:pPr>
        <w:spacing w:before="0" w:after="0"/>
        <w:ind w:left="360" w:hanging="360"/>
        <w:rPr>
          <w:rFonts w:ascii="Times New Roman" w:hAnsi="Times New Roman" w:cs="Times New Roman"/>
          <w:sz w:val="22"/>
          <w:szCs w:val="22"/>
        </w:rPr>
      </w:pPr>
      <w:r>
        <w:rPr>
          <w:rFonts w:ascii="Times New Roman" w:hAnsi="Times New Roman" w:cs="Times New Roman"/>
          <w:sz w:val="22"/>
          <w:szCs w:val="22"/>
        </w:rPr>
        <w:lastRenderedPageBreak/>
        <w:t xml:space="preserve">17. </w:t>
      </w:r>
      <w:r w:rsidR="00FB1F15">
        <w:rPr>
          <w:rFonts w:ascii="Times New Roman" w:hAnsi="Times New Roman" w:cs="Times New Roman"/>
          <w:sz w:val="22"/>
          <w:szCs w:val="22"/>
        </w:rPr>
        <w:t>T</w:t>
      </w:r>
      <w:r w:rsidRPr="00B21127">
        <w:rPr>
          <w:rFonts w:ascii="Times New Roman" w:hAnsi="Times New Roman" w:cs="Times New Roman"/>
          <w:sz w:val="22"/>
          <w:szCs w:val="22"/>
        </w:rPr>
        <w:t>he successful vendor will submit a proposed contract to the School District.  The proposed contract will be in Word format, fully-modifiable.  The proposed contract will include the following provisions:</w:t>
      </w:r>
    </w:p>
    <w:p w:rsidR="00B21127" w:rsidRDefault="00B21127" w:rsidP="00B21127">
      <w:pPr>
        <w:pStyle w:val="ListParagraph"/>
        <w:numPr>
          <w:ilvl w:val="0"/>
          <w:numId w:val="44"/>
        </w:numPr>
        <w:spacing w:before="0" w:after="0" w:line="240" w:lineRule="auto"/>
        <w:contextualSpacing w:val="0"/>
        <w:rPr>
          <w:rFonts w:ascii="Times New Roman" w:hAnsi="Times New Roman" w:cs="Times New Roman"/>
          <w:sz w:val="22"/>
          <w:szCs w:val="22"/>
        </w:rPr>
      </w:pPr>
      <w:r w:rsidRPr="00B21127">
        <w:rPr>
          <w:rFonts w:ascii="Times New Roman" w:hAnsi="Times New Roman" w:cs="Times New Roman"/>
          <w:sz w:val="22"/>
          <w:szCs w:val="22"/>
        </w:rPr>
        <w:t>This Contract shall be construed, interpreted, and enforced in accordance with, and governed by, the laws of the State of Kansas applicable to contracts made and to be entirely performed therein.</w:t>
      </w:r>
    </w:p>
    <w:p w:rsidR="00B21127" w:rsidRPr="00B21127" w:rsidRDefault="00B21127" w:rsidP="00B21127">
      <w:pPr>
        <w:pStyle w:val="ListParagraph"/>
        <w:numPr>
          <w:ilvl w:val="0"/>
          <w:numId w:val="44"/>
        </w:numPr>
        <w:spacing w:before="0" w:after="0" w:line="240" w:lineRule="auto"/>
        <w:contextualSpacing w:val="0"/>
        <w:rPr>
          <w:rFonts w:ascii="Times New Roman" w:hAnsi="Times New Roman" w:cs="Times New Roman"/>
          <w:sz w:val="22"/>
          <w:szCs w:val="22"/>
        </w:rPr>
      </w:pPr>
      <w:r w:rsidRPr="00B21127">
        <w:rPr>
          <w:rFonts w:ascii="Times New Roman" w:hAnsi="Times New Roman" w:cs="Times New Roman"/>
          <w:sz w:val="22"/>
          <w:szCs w:val="22"/>
        </w:rPr>
        <w:t>In the event of any dispute arising under this Contract, the parties agree to submit to the exclusive jurisdiction of state courts located in Johnson County, Kansas, and to federal courts located in the State of Kansas. The parties agree that the courts mentioned above are proper venue for resolution of any dispute arising under this Contract.</w:t>
      </w:r>
    </w:p>
    <w:p w:rsidR="00B21127" w:rsidRPr="00B21127" w:rsidRDefault="00B21127" w:rsidP="00B21127">
      <w:pPr>
        <w:spacing w:before="0" w:after="0"/>
        <w:ind w:left="360" w:hanging="360"/>
        <w:rPr>
          <w:rFonts w:ascii="Times New Roman" w:hAnsi="Times New Roman" w:cs="Times New Roman"/>
          <w:sz w:val="22"/>
          <w:szCs w:val="22"/>
        </w:rPr>
      </w:pPr>
      <w:r>
        <w:rPr>
          <w:rFonts w:ascii="Times New Roman" w:hAnsi="Times New Roman" w:cs="Times New Roman"/>
          <w:sz w:val="22"/>
          <w:szCs w:val="22"/>
        </w:rPr>
        <w:t xml:space="preserve">18. </w:t>
      </w:r>
      <w:r w:rsidRPr="00B21127">
        <w:rPr>
          <w:rFonts w:ascii="Times New Roman" w:hAnsi="Times New Roman" w:cs="Times New Roman"/>
          <w:sz w:val="22"/>
          <w:szCs w:val="22"/>
        </w:rPr>
        <w:t>The proposed contract will not include any of the following provisions or any similar provisions:</w:t>
      </w:r>
    </w:p>
    <w:p w:rsidR="00B21127" w:rsidRPr="00B21127" w:rsidRDefault="00B21127" w:rsidP="00B21127">
      <w:pPr>
        <w:pStyle w:val="ListParagraph"/>
        <w:numPr>
          <w:ilvl w:val="0"/>
          <w:numId w:val="43"/>
        </w:numPr>
        <w:spacing w:before="0" w:after="0" w:line="240" w:lineRule="auto"/>
        <w:contextualSpacing w:val="0"/>
        <w:rPr>
          <w:rFonts w:ascii="Times New Roman" w:hAnsi="Times New Roman" w:cs="Times New Roman"/>
          <w:sz w:val="22"/>
          <w:szCs w:val="22"/>
        </w:rPr>
      </w:pPr>
      <w:r w:rsidRPr="00B21127">
        <w:rPr>
          <w:rFonts w:ascii="Times New Roman" w:hAnsi="Times New Roman" w:cs="Times New Roman"/>
          <w:sz w:val="22"/>
          <w:szCs w:val="22"/>
        </w:rPr>
        <w:t>Any provision which involves shifting of attorney’s fees or court costs from one party to another;</w:t>
      </w:r>
    </w:p>
    <w:p w:rsidR="00B21127" w:rsidRPr="00B21127" w:rsidRDefault="00B21127" w:rsidP="00B21127">
      <w:pPr>
        <w:pStyle w:val="ListParagraph"/>
        <w:numPr>
          <w:ilvl w:val="0"/>
          <w:numId w:val="43"/>
        </w:numPr>
        <w:spacing w:before="0" w:after="0" w:line="240" w:lineRule="auto"/>
        <w:contextualSpacing w:val="0"/>
        <w:rPr>
          <w:rFonts w:ascii="Times New Roman" w:hAnsi="Times New Roman" w:cs="Times New Roman"/>
          <w:sz w:val="22"/>
          <w:szCs w:val="22"/>
        </w:rPr>
      </w:pPr>
      <w:r w:rsidRPr="00B21127">
        <w:rPr>
          <w:rFonts w:ascii="Times New Roman" w:hAnsi="Times New Roman" w:cs="Times New Roman"/>
          <w:sz w:val="22"/>
          <w:szCs w:val="22"/>
        </w:rPr>
        <w:t>Any provision which requires the School District to indemnify or hold the other party harmless from and against liability resulting from the negligent, willful, or intentional acts or omissions of the other party; and</w:t>
      </w:r>
    </w:p>
    <w:p w:rsidR="000B6CF5" w:rsidRPr="00B21127" w:rsidRDefault="00B21127" w:rsidP="00B21127">
      <w:pPr>
        <w:pStyle w:val="ListParagraph"/>
        <w:numPr>
          <w:ilvl w:val="0"/>
          <w:numId w:val="43"/>
        </w:numPr>
        <w:spacing w:before="0" w:after="0" w:line="240" w:lineRule="auto"/>
        <w:contextualSpacing w:val="0"/>
        <w:rPr>
          <w:rFonts w:ascii="Times New Roman" w:hAnsi="Times New Roman" w:cs="Times New Roman"/>
          <w:sz w:val="22"/>
          <w:szCs w:val="22"/>
        </w:rPr>
      </w:pPr>
      <w:r w:rsidRPr="00B21127">
        <w:rPr>
          <w:rFonts w:ascii="Times New Roman" w:hAnsi="Times New Roman" w:cs="Times New Roman"/>
          <w:sz w:val="22"/>
          <w:szCs w:val="22"/>
        </w:rPr>
        <w:t>Any provision which requires the School District to release or discharge the other party from liability resulting from the other party’s negligent, willful, or intentional acts or omissions.</w:t>
      </w:r>
    </w:p>
    <w:p w:rsidR="000B6CF5" w:rsidRPr="000B6CF5" w:rsidRDefault="000B6CF5" w:rsidP="00B21127">
      <w:pPr>
        <w:numPr>
          <w:ilvl w:val="0"/>
          <w:numId w:val="45"/>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Please include illustrated descriptions of all items RFP that are deviations from specified items.</w:t>
      </w:r>
    </w:p>
    <w:p w:rsidR="000B6CF5" w:rsidRPr="000B6CF5" w:rsidRDefault="000B6CF5" w:rsidP="00B21127">
      <w:pPr>
        <w:numPr>
          <w:ilvl w:val="0"/>
          <w:numId w:val="45"/>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 xml:space="preserve">Kansas State Law prohibits smoking in or on any </w:t>
      </w:r>
      <w:r w:rsidR="008420D9">
        <w:rPr>
          <w:rFonts w:ascii="Times New Roman" w:eastAsia="Times New Roman" w:hAnsi="Times New Roman" w:cs="Times New Roman"/>
          <w:sz w:val="22"/>
          <w:szCs w:val="22"/>
        </w:rPr>
        <w:t>District</w:t>
      </w:r>
      <w:r w:rsidRPr="000B6CF5">
        <w:rPr>
          <w:rFonts w:ascii="Times New Roman" w:eastAsia="Times New Roman" w:hAnsi="Times New Roman" w:cs="Times New Roman"/>
          <w:sz w:val="22"/>
          <w:szCs w:val="22"/>
        </w:rPr>
        <w:t xml:space="preserve"> property.  Compliance is required.</w:t>
      </w:r>
    </w:p>
    <w:p w:rsidR="000B6CF5" w:rsidRPr="000B6CF5" w:rsidRDefault="000B6CF5" w:rsidP="00B21127">
      <w:pPr>
        <w:numPr>
          <w:ilvl w:val="0"/>
          <w:numId w:val="45"/>
        </w:numPr>
        <w:tabs>
          <w:tab w:val="left" w:pos="3636"/>
        </w:tabs>
        <w:spacing w:before="0" w:after="120" w:line="240" w:lineRule="auto"/>
        <w:rPr>
          <w:rFonts w:ascii="Times New Roman" w:eastAsia="Times New Roman" w:hAnsi="Times New Roman" w:cs="Times New Roman"/>
          <w:sz w:val="22"/>
          <w:szCs w:val="22"/>
        </w:rPr>
      </w:pPr>
      <w:r w:rsidRPr="00201D9C">
        <w:rPr>
          <w:rFonts w:ascii="Times New Roman" w:eastAsia="Times New Roman" w:hAnsi="Times New Roman" w:cs="Times New Roman"/>
          <w:sz w:val="22"/>
          <w:szCs w:val="22"/>
        </w:rPr>
        <w:t>Hold Harmless:  The contractor agrees to protect, defend, indemnify and hold the</w:t>
      </w:r>
      <w:r w:rsidR="00201D9C" w:rsidRPr="00201D9C">
        <w:rPr>
          <w:rFonts w:ascii="Times New Roman" w:hAnsi="Times New Roman" w:cs="Times New Roman"/>
          <w:sz w:val="22"/>
          <w:szCs w:val="22"/>
        </w:rPr>
        <w:t xml:space="preserve"> Blue Valley School District</w:t>
      </w:r>
      <w:r w:rsidRPr="00201D9C">
        <w:rPr>
          <w:rFonts w:ascii="Times New Roman" w:eastAsia="Times New Roman" w:hAnsi="Times New Roman" w:cs="Times New Roman"/>
          <w:sz w:val="22"/>
          <w:szCs w:val="22"/>
        </w:rPr>
        <w:t>, its officers, employees and agents free and harmless from and against any and all losses, penalties, damages, settlements, costs, charges, professional fees or other expenses or liabilities of</w:t>
      </w:r>
      <w:r w:rsidRPr="000B6CF5">
        <w:rPr>
          <w:rFonts w:ascii="Times New Roman" w:eastAsia="Times New Roman" w:hAnsi="Times New Roman" w:cs="Times New Roman"/>
          <w:sz w:val="22"/>
          <w:szCs w:val="22"/>
        </w:rPr>
        <w:t xml:space="preserve"> every kind and character arising out of or relating to any and all claims, liens, demands obligations, actions, proceedings, or causes of  action of every kind and character in connection with or arising directly or indirectly out of the error, omission or negligent act of the contractor.  Without limiting the generality of the foregoing, any and all such claims, etc., relating to personal injury, infringement of any patent, trademark, copyright or application of any thereof or of any other tangible or intangible personal or property right, or actual or alleged violation of any applicable statue, ordinance, administrative order, rule, or regulation, or decree of any court, shall be included in the indemnity thereunder.  The contractor further agrees to investigate, handle, respond to, provide defense for and defend any such claims, etc., at his/her sole expense and agrees to bear all other costs and expenses related thereto, even if such claim is groundless, false or fraudulent.</w:t>
      </w:r>
    </w:p>
    <w:p w:rsidR="000B6CF5" w:rsidRPr="000B6CF5" w:rsidRDefault="000B6CF5" w:rsidP="00B21127">
      <w:pPr>
        <w:numPr>
          <w:ilvl w:val="0"/>
          <w:numId w:val="45"/>
        </w:numPr>
        <w:tabs>
          <w:tab w:val="left" w:pos="3636"/>
        </w:tabs>
        <w:spacing w:before="0" w:after="120" w:line="240" w:lineRule="auto"/>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u w:val="single"/>
        </w:rPr>
        <w:t>Tax Exempt:</w:t>
      </w:r>
      <w:r w:rsidRPr="000B6CF5">
        <w:rPr>
          <w:rFonts w:ascii="Times New Roman" w:eastAsia="Times New Roman" w:hAnsi="Times New Roman" w:cs="Times New Roman"/>
          <w:sz w:val="22"/>
          <w:szCs w:val="22"/>
        </w:rPr>
        <w:t xml:space="preserve">    The </w:t>
      </w:r>
      <w:r w:rsidR="008420D9">
        <w:rPr>
          <w:rFonts w:ascii="Times New Roman" w:eastAsia="Times New Roman" w:hAnsi="Times New Roman" w:cs="Times New Roman"/>
          <w:sz w:val="22"/>
          <w:szCs w:val="22"/>
        </w:rPr>
        <w:t>District</w:t>
      </w:r>
      <w:r w:rsidRPr="000B6CF5">
        <w:rPr>
          <w:rFonts w:ascii="Times New Roman" w:eastAsia="Times New Roman" w:hAnsi="Times New Roman" w:cs="Times New Roman"/>
          <w:sz w:val="22"/>
          <w:szCs w:val="22"/>
        </w:rPr>
        <w:t xml:space="preserve"> and its agencies are exempt from state and local sales taxes by KSA 79-3606.  </w:t>
      </w:r>
    </w:p>
    <w:p w:rsidR="000B6CF5" w:rsidRPr="000B6CF5" w:rsidRDefault="000B6CF5" w:rsidP="00B21127">
      <w:pPr>
        <w:numPr>
          <w:ilvl w:val="0"/>
          <w:numId w:val="45"/>
        </w:numPr>
        <w:tabs>
          <w:tab w:val="left" w:pos="1526"/>
          <w:tab w:val="left" w:pos="3636"/>
        </w:tabs>
        <w:spacing w:before="0" w:after="120" w:line="240" w:lineRule="auto"/>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The service provider shall observe the provisions of the Kansas act against discrimination (K.S.A. 44-1030) and shall not discriminate against any person in the performance of work under the present contract because of race, religion, color, sex, disability, national origin or ancestry.</w:t>
      </w:r>
    </w:p>
    <w:p w:rsidR="000B6CF5" w:rsidRPr="000B6CF5" w:rsidRDefault="000B6CF5" w:rsidP="00B21127">
      <w:pPr>
        <w:numPr>
          <w:ilvl w:val="0"/>
          <w:numId w:val="45"/>
        </w:numPr>
        <w:tabs>
          <w:tab w:val="left" w:pos="1526"/>
        </w:tabs>
        <w:spacing w:before="120" w:after="120" w:line="240" w:lineRule="auto"/>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b/>
          <w:color w:val="000000"/>
          <w:sz w:val="22"/>
          <w:szCs w:val="22"/>
          <w:u w:val="single"/>
        </w:rPr>
        <w:t>PAYMENT TERMS:</w:t>
      </w:r>
    </w:p>
    <w:p w:rsidR="000B6CF5" w:rsidRPr="000B6CF5" w:rsidRDefault="000B6CF5" w:rsidP="000B6CF5">
      <w:pPr>
        <w:tabs>
          <w:tab w:val="left" w:pos="1526"/>
        </w:tabs>
        <w:spacing w:before="120" w:after="120" w:line="240" w:lineRule="auto"/>
        <w:ind w:left="720"/>
        <w:jc w:val="both"/>
        <w:outlineLvl w:val="2"/>
        <w:rPr>
          <w:rFonts w:ascii="Times New Roman" w:eastAsia="Times New Roman" w:hAnsi="Times New Roman" w:cs="Times New Roman"/>
          <w:sz w:val="22"/>
          <w:szCs w:val="22"/>
        </w:rPr>
      </w:pPr>
      <w:r w:rsidRPr="000B6CF5">
        <w:rPr>
          <w:rFonts w:ascii="Times New Roman" w:eastAsia="Times New Roman" w:hAnsi="Times New Roman" w:cs="Times New Roman"/>
          <w:color w:val="000000"/>
          <w:sz w:val="22"/>
          <w:szCs w:val="22"/>
        </w:rPr>
        <w:t xml:space="preserve">Payment can take 30-60 days depending on when goods or services are received, orders are verified and the date the invoice is received in accounts payable.  </w:t>
      </w:r>
    </w:p>
    <w:p w:rsidR="000B6CF5" w:rsidRPr="000B6CF5" w:rsidRDefault="000B6CF5" w:rsidP="000B6CF5">
      <w:pPr>
        <w:spacing w:after="120" w:line="240" w:lineRule="auto"/>
        <w:ind w:left="720"/>
        <w:rPr>
          <w:rFonts w:ascii="Times New Roman" w:eastAsia="Times New Roman" w:hAnsi="Times New Roman" w:cs="Times New Roman"/>
          <w:sz w:val="22"/>
          <w:szCs w:val="22"/>
        </w:rPr>
      </w:pPr>
      <w:r w:rsidRPr="000B6CF5">
        <w:rPr>
          <w:rFonts w:ascii="Times New Roman" w:eastAsia="Times New Roman" w:hAnsi="Times New Roman" w:cs="Times New Roman"/>
          <w:color w:val="000000"/>
          <w:sz w:val="22"/>
          <w:szCs w:val="22"/>
        </w:rPr>
        <w:t>Invoices received by accounts payable and orders verified by the 15</w:t>
      </w:r>
      <w:r w:rsidRPr="000B6CF5">
        <w:rPr>
          <w:rFonts w:ascii="Times New Roman" w:eastAsia="Times New Roman" w:hAnsi="Times New Roman" w:cs="Times New Roman"/>
          <w:color w:val="000000"/>
          <w:sz w:val="22"/>
          <w:szCs w:val="22"/>
          <w:vertAlign w:val="superscript"/>
        </w:rPr>
        <w:t>th</w:t>
      </w:r>
      <w:r w:rsidRPr="000B6CF5">
        <w:rPr>
          <w:rFonts w:ascii="Times New Roman" w:eastAsia="Times New Roman" w:hAnsi="Times New Roman" w:cs="Times New Roman"/>
          <w:color w:val="000000"/>
          <w:sz w:val="22"/>
          <w:szCs w:val="22"/>
        </w:rPr>
        <w:t xml:space="preserve"> of the month will be paid/mailed on or near the 15</w:t>
      </w:r>
      <w:r w:rsidRPr="000B6CF5">
        <w:rPr>
          <w:rFonts w:ascii="Times New Roman" w:eastAsia="Times New Roman" w:hAnsi="Times New Roman" w:cs="Times New Roman"/>
          <w:color w:val="000000"/>
          <w:sz w:val="22"/>
          <w:szCs w:val="22"/>
          <w:vertAlign w:val="superscript"/>
        </w:rPr>
        <w:t>th</w:t>
      </w:r>
      <w:r w:rsidRPr="000B6CF5">
        <w:rPr>
          <w:rFonts w:ascii="Times New Roman" w:eastAsia="Times New Roman" w:hAnsi="Times New Roman" w:cs="Times New Roman"/>
          <w:color w:val="000000"/>
          <w:sz w:val="22"/>
          <w:szCs w:val="22"/>
        </w:rPr>
        <w:t xml:space="preserve"> of the following month.   </w:t>
      </w:r>
      <w:r w:rsidRPr="000B6CF5">
        <w:rPr>
          <w:rFonts w:ascii="Times New Roman" w:eastAsia="Times New Roman" w:hAnsi="Times New Roman" w:cs="Times New Roman"/>
          <w:sz w:val="22"/>
          <w:szCs w:val="22"/>
        </w:rPr>
        <w:t>Invoices received and verified on or after the 16</w:t>
      </w:r>
      <w:r w:rsidRPr="000B6CF5">
        <w:rPr>
          <w:rFonts w:ascii="Times New Roman" w:eastAsia="Times New Roman" w:hAnsi="Times New Roman" w:cs="Times New Roman"/>
          <w:sz w:val="22"/>
          <w:szCs w:val="22"/>
          <w:vertAlign w:val="superscript"/>
        </w:rPr>
        <w:t>th</w:t>
      </w:r>
      <w:r w:rsidRPr="000B6CF5">
        <w:rPr>
          <w:rFonts w:ascii="Times New Roman" w:eastAsia="Times New Roman" w:hAnsi="Times New Roman" w:cs="Times New Roman"/>
          <w:sz w:val="22"/>
          <w:szCs w:val="22"/>
        </w:rPr>
        <w:t xml:space="preserve"> will be paid the second month following on or near the 15</w:t>
      </w:r>
      <w:r w:rsidRPr="000B6CF5">
        <w:rPr>
          <w:rFonts w:ascii="Times New Roman" w:eastAsia="Times New Roman" w:hAnsi="Times New Roman" w:cs="Times New Roman"/>
          <w:sz w:val="22"/>
          <w:szCs w:val="22"/>
          <w:vertAlign w:val="superscript"/>
        </w:rPr>
        <w:t>th</w:t>
      </w:r>
      <w:r w:rsidRPr="000B6CF5">
        <w:rPr>
          <w:rFonts w:ascii="Times New Roman" w:eastAsia="Times New Roman" w:hAnsi="Times New Roman" w:cs="Times New Roman"/>
          <w:sz w:val="22"/>
          <w:szCs w:val="22"/>
        </w:rPr>
        <w:t xml:space="preserve">. </w:t>
      </w:r>
    </w:p>
    <w:p w:rsidR="000B6CF5" w:rsidRPr="00201D9C" w:rsidRDefault="000B6CF5" w:rsidP="00B21127">
      <w:pPr>
        <w:numPr>
          <w:ilvl w:val="0"/>
          <w:numId w:val="46"/>
        </w:numPr>
        <w:spacing w:before="0" w:after="120" w:line="240" w:lineRule="auto"/>
        <w:rPr>
          <w:rFonts w:ascii="Times New Roman" w:eastAsia="Times New Roman" w:hAnsi="Times New Roman" w:cs="Times New Roman"/>
          <w:sz w:val="22"/>
          <w:szCs w:val="22"/>
        </w:rPr>
      </w:pPr>
      <w:r w:rsidRPr="00201D9C">
        <w:rPr>
          <w:rFonts w:ascii="Times New Roman" w:eastAsia="Times New Roman" w:hAnsi="Times New Roman" w:cs="Times New Roman"/>
          <w:sz w:val="22"/>
          <w:szCs w:val="22"/>
        </w:rPr>
        <w:t xml:space="preserve">Bidder understands that </w:t>
      </w:r>
      <w:r w:rsidR="00201D9C" w:rsidRPr="00201D9C">
        <w:rPr>
          <w:rFonts w:ascii="Times New Roman" w:eastAsia="Times New Roman" w:hAnsi="Times New Roman" w:cs="Times New Roman"/>
          <w:sz w:val="22"/>
          <w:szCs w:val="22"/>
        </w:rPr>
        <w:t>the Blue Valley School District</w:t>
      </w:r>
      <w:r w:rsidRPr="00201D9C">
        <w:rPr>
          <w:rFonts w:ascii="Times New Roman" w:eastAsia="Times New Roman" w:hAnsi="Times New Roman" w:cs="Times New Roman"/>
          <w:sz w:val="22"/>
          <w:szCs w:val="22"/>
        </w:rPr>
        <w:t xml:space="preserve"> is subject to the Kansas open records act, K.S.A. 45-215 </w:t>
      </w:r>
      <w:r w:rsidRPr="00201D9C">
        <w:rPr>
          <w:rFonts w:ascii="Times New Roman" w:eastAsia="Times New Roman" w:hAnsi="Times New Roman" w:cs="Times New Roman"/>
          <w:i/>
          <w:sz w:val="22"/>
          <w:szCs w:val="22"/>
        </w:rPr>
        <w:t>et seq.,</w:t>
      </w:r>
      <w:r w:rsidRPr="00201D9C">
        <w:rPr>
          <w:rFonts w:ascii="Times New Roman" w:eastAsia="Times New Roman" w:hAnsi="Times New Roman" w:cs="Times New Roman"/>
          <w:sz w:val="22"/>
          <w:szCs w:val="22"/>
        </w:rPr>
        <w:t xml:space="preserve"> as amended, and that any proposals made in response to this bid may be disclosed as required, in the sole opinion of </w:t>
      </w:r>
      <w:r w:rsidR="008420D9">
        <w:rPr>
          <w:rFonts w:ascii="Times New Roman" w:hAnsi="Times New Roman" w:cs="Times New Roman"/>
          <w:sz w:val="22"/>
          <w:szCs w:val="22"/>
        </w:rPr>
        <w:t>District</w:t>
      </w:r>
      <w:r w:rsidRPr="00201D9C">
        <w:rPr>
          <w:rFonts w:ascii="Times New Roman" w:eastAsia="Times New Roman" w:hAnsi="Times New Roman" w:cs="Times New Roman"/>
          <w:sz w:val="22"/>
          <w:szCs w:val="22"/>
        </w:rPr>
        <w:t xml:space="preserve">, by the act or other applicable law or judicial order. </w:t>
      </w:r>
      <w:r w:rsidR="008420D9">
        <w:rPr>
          <w:rFonts w:ascii="Times New Roman" w:eastAsia="Times New Roman" w:hAnsi="Times New Roman" w:cs="Times New Roman"/>
          <w:sz w:val="22"/>
          <w:szCs w:val="22"/>
        </w:rPr>
        <w:t xml:space="preserve">The </w:t>
      </w:r>
      <w:r w:rsidR="008420D9">
        <w:rPr>
          <w:rFonts w:ascii="Times New Roman" w:hAnsi="Times New Roman" w:cs="Times New Roman"/>
          <w:sz w:val="22"/>
          <w:szCs w:val="22"/>
        </w:rPr>
        <w:t>District</w:t>
      </w:r>
      <w:r w:rsidR="00201D9C" w:rsidRPr="00201D9C">
        <w:rPr>
          <w:rFonts w:ascii="Times New Roman" w:eastAsia="Times New Roman" w:hAnsi="Times New Roman" w:cs="Times New Roman"/>
          <w:sz w:val="22"/>
          <w:szCs w:val="22"/>
        </w:rPr>
        <w:t xml:space="preserve"> </w:t>
      </w:r>
      <w:r w:rsidRPr="00201D9C">
        <w:rPr>
          <w:rFonts w:ascii="Times New Roman" w:eastAsia="Times New Roman" w:hAnsi="Times New Roman" w:cs="Times New Roman"/>
          <w:sz w:val="22"/>
          <w:szCs w:val="22"/>
        </w:rPr>
        <w:t xml:space="preserve">assumes no responsibility for such disclosure and will not be held liable for any </w:t>
      </w:r>
      <w:r w:rsidRPr="00201D9C">
        <w:rPr>
          <w:rFonts w:ascii="Times New Roman" w:eastAsia="Times New Roman" w:hAnsi="Times New Roman" w:cs="Times New Roman"/>
          <w:sz w:val="22"/>
          <w:szCs w:val="22"/>
        </w:rPr>
        <w:lastRenderedPageBreak/>
        <w:t xml:space="preserve">damage or injury that may result from any disclosure that may occur. The Bidder agrees to assume and pay for all costs incurred by </w:t>
      </w:r>
      <w:r w:rsidR="00201D9C" w:rsidRPr="00201D9C">
        <w:rPr>
          <w:rFonts w:ascii="Times New Roman" w:hAnsi="Times New Roman" w:cs="Times New Roman"/>
          <w:sz w:val="22"/>
          <w:szCs w:val="22"/>
        </w:rPr>
        <w:t>Blue Valley School District</w:t>
      </w:r>
      <w:r w:rsidRPr="00201D9C">
        <w:rPr>
          <w:rFonts w:ascii="Times New Roman" w:eastAsia="Times New Roman" w:hAnsi="Times New Roman" w:cs="Times New Roman"/>
          <w:sz w:val="22"/>
          <w:szCs w:val="22"/>
        </w:rPr>
        <w:t xml:space="preserve">, including attorneys’ fees, if the Bidder requests </w:t>
      </w:r>
      <w:r w:rsidR="008420D9">
        <w:rPr>
          <w:rFonts w:ascii="Times New Roman" w:hAnsi="Times New Roman" w:cs="Times New Roman"/>
          <w:sz w:val="22"/>
          <w:szCs w:val="22"/>
        </w:rPr>
        <w:t xml:space="preserve">the </w:t>
      </w:r>
      <w:r w:rsidR="00201D9C" w:rsidRPr="00201D9C">
        <w:rPr>
          <w:rFonts w:ascii="Times New Roman" w:hAnsi="Times New Roman" w:cs="Times New Roman"/>
          <w:sz w:val="22"/>
          <w:szCs w:val="22"/>
        </w:rPr>
        <w:t>District</w:t>
      </w:r>
      <w:r w:rsidR="00201D9C" w:rsidRPr="00201D9C">
        <w:rPr>
          <w:rFonts w:ascii="Times New Roman" w:eastAsia="Times New Roman" w:hAnsi="Times New Roman" w:cs="Times New Roman"/>
          <w:sz w:val="22"/>
          <w:szCs w:val="22"/>
        </w:rPr>
        <w:t xml:space="preserve"> </w:t>
      </w:r>
      <w:r w:rsidRPr="00201D9C">
        <w:rPr>
          <w:rFonts w:ascii="Times New Roman" w:eastAsia="Times New Roman" w:hAnsi="Times New Roman" w:cs="Times New Roman"/>
          <w:sz w:val="22"/>
          <w:szCs w:val="22"/>
        </w:rPr>
        <w:t xml:space="preserve">to resist disclosure of material provided to </w:t>
      </w:r>
      <w:r w:rsidR="008420D9">
        <w:rPr>
          <w:rFonts w:ascii="Times New Roman" w:hAnsi="Times New Roman" w:cs="Times New Roman"/>
          <w:sz w:val="22"/>
          <w:szCs w:val="22"/>
        </w:rPr>
        <w:t>District</w:t>
      </w:r>
      <w:r w:rsidR="00201D9C" w:rsidRPr="00201D9C">
        <w:rPr>
          <w:rFonts w:ascii="Times New Roman" w:eastAsia="Times New Roman" w:hAnsi="Times New Roman" w:cs="Times New Roman"/>
          <w:sz w:val="22"/>
          <w:szCs w:val="22"/>
        </w:rPr>
        <w:t xml:space="preserve"> </w:t>
      </w:r>
      <w:r w:rsidRPr="00201D9C">
        <w:rPr>
          <w:rFonts w:ascii="Times New Roman" w:eastAsia="Times New Roman" w:hAnsi="Times New Roman" w:cs="Times New Roman"/>
          <w:sz w:val="22"/>
          <w:szCs w:val="22"/>
        </w:rPr>
        <w:t>by the Bidder.</w:t>
      </w:r>
    </w:p>
    <w:p w:rsidR="000B6CF5" w:rsidRPr="000B6CF5" w:rsidRDefault="000B6CF5" w:rsidP="00B21127">
      <w:pPr>
        <w:numPr>
          <w:ilvl w:val="0"/>
          <w:numId w:val="47"/>
        </w:numPr>
        <w:tabs>
          <w:tab w:val="left" w:pos="1526"/>
        </w:tabs>
        <w:spacing w:before="0" w:after="0" w:line="240" w:lineRule="auto"/>
        <w:outlineLvl w:val="2"/>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Insurance Requirements:</w:t>
      </w:r>
    </w:p>
    <w:p w:rsidR="000B6CF5" w:rsidRPr="000B6CF5" w:rsidRDefault="000B6CF5" w:rsidP="00B21127">
      <w:pPr>
        <w:numPr>
          <w:ilvl w:val="0"/>
          <w:numId w:val="9"/>
        </w:numPr>
        <w:spacing w:before="0" w:after="0" w:line="240" w:lineRule="auto"/>
        <w:outlineLvl w:val="3"/>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rPr>
        <w:t xml:space="preserve">A </w:t>
      </w:r>
      <w:r w:rsidRPr="000B6CF5">
        <w:rPr>
          <w:rFonts w:ascii="Times New Roman" w:eastAsia="Times New Roman" w:hAnsi="Times New Roman" w:cs="Times New Roman"/>
          <w:sz w:val="22"/>
          <w:szCs w:val="22"/>
          <w:u w:val="single"/>
        </w:rPr>
        <w:t>certificate of insurance</w:t>
      </w:r>
      <w:r w:rsidRPr="000B6CF5">
        <w:rPr>
          <w:rFonts w:ascii="Times New Roman" w:eastAsia="Times New Roman" w:hAnsi="Times New Roman" w:cs="Times New Roman"/>
          <w:sz w:val="22"/>
          <w:szCs w:val="22"/>
        </w:rPr>
        <w:t xml:space="preserve"> indicating that required levels of insurance coverage’s are enforced at the time the proposal is submitted should be included as part of this proposal.</w:t>
      </w:r>
    </w:p>
    <w:p w:rsidR="000B6CF5" w:rsidRPr="000B6CF5" w:rsidRDefault="000B6CF5" w:rsidP="00B21127">
      <w:pPr>
        <w:numPr>
          <w:ilvl w:val="0"/>
          <w:numId w:val="9"/>
        </w:numPr>
        <w:spacing w:before="0" w:after="0" w:line="240" w:lineRule="auto"/>
        <w:outlineLvl w:val="3"/>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u w:val="single"/>
        </w:rPr>
        <w:t>Comprehensive or Commercial General Liability Insurance</w:t>
      </w:r>
      <w:r w:rsidRPr="000B6CF5">
        <w:rPr>
          <w:rFonts w:ascii="Times New Roman" w:eastAsia="Times New Roman" w:hAnsi="Times New Roman" w:cs="Times New Roman"/>
          <w:sz w:val="22"/>
          <w:szCs w:val="22"/>
        </w:rPr>
        <w:t xml:space="preserve"> with limits of not less than $1,000,000 combined single limit per occurrence and aggregate.  This coverage shall include contractual liability coverage.</w:t>
      </w:r>
    </w:p>
    <w:p w:rsidR="000B6CF5" w:rsidRPr="000B6CF5" w:rsidRDefault="000B6CF5" w:rsidP="00B21127">
      <w:pPr>
        <w:numPr>
          <w:ilvl w:val="0"/>
          <w:numId w:val="9"/>
        </w:numPr>
        <w:spacing w:before="0" w:after="0" w:line="240" w:lineRule="auto"/>
        <w:outlineLvl w:val="3"/>
        <w:rPr>
          <w:rFonts w:ascii="Times New Roman" w:eastAsia="Times New Roman" w:hAnsi="Times New Roman" w:cs="Times New Roman"/>
          <w:sz w:val="22"/>
          <w:szCs w:val="22"/>
        </w:rPr>
      </w:pPr>
      <w:r w:rsidRPr="000B6CF5">
        <w:rPr>
          <w:rFonts w:ascii="Times New Roman" w:eastAsia="Times New Roman" w:hAnsi="Times New Roman" w:cs="Times New Roman"/>
          <w:sz w:val="22"/>
          <w:szCs w:val="22"/>
          <w:u w:val="single"/>
        </w:rPr>
        <w:t>Professional Liability Insurance</w:t>
      </w:r>
      <w:r w:rsidRPr="000B6CF5">
        <w:rPr>
          <w:rFonts w:ascii="Times New Roman" w:eastAsia="Times New Roman" w:hAnsi="Times New Roman" w:cs="Times New Roman"/>
          <w:sz w:val="22"/>
          <w:szCs w:val="22"/>
        </w:rPr>
        <w:t xml:space="preserve"> coverage with an annual occurrence and aggregate limit of not less than $1,000,000.</w:t>
      </w:r>
    </w:p>
    <w:p w:rsidR="000B6CF5" w:rsidRPr="000B6CF5" w:rsidRDefault="000B6CF5" w:rsidP="00E42CD5">
      <w:pPr>
        <w:rPr>
          <w:rFonts w:ascii="Times New Roman" w:eastAsia="Times New Roman" w:hAnsi="Times New Roman" w:cs="Times New Roman"/>
          <w:sz w:val="22"/>
          <w:szCs w:val="22"/>
        </w:rPr>
      </w:pPr>
      <w:r w:rsidRPr="000B6CF5">
        <w:rPr>
          <w:rFonts w:ascii="Times New Roman" w:eastAsia="Times New Roman" w:hAnsi="Times New Roman" w:cs="Times New Roman"/>
          <w:b/>
          <w:sz w:val="22"/>
          <w:szCs w:val="22"/>
        </w:rPr>
        <w:br w:type="page"/>
      </w:r>
      <w:r w:rsidRPr="000B6CF5">
        <w:rPr>
          <w:rFonts w:ascii="Times New Roman" w:eastAsia="Times New Roman" w:hAnsi="Times New Roman" w:cs="Times New Roman"/>
          <w:b/>
          <w:sz w:val="22"/>
          <w:szCs w:val="22"/>
        </w:rPr>
        <w:lastRenderedPageBreak/>
        <w:t>I.</w:t>
      </w:r>
      <w:r w:rsidRPr="000B6CF5">
        <w:rPr>
          <w:rFonts w:ascii="Times New Roman" w:eastAsia="Times New Roman" w:hAnsi="Times New Roman" w:cs="Times New Roman"/>
          <w:b/>
          <w:sz w:val="22"/>
          <w:szCs w:val="22"/>
        </w:rPr>
        <w:tab/>
      </w:r>
      <w:r w:rsidRPr="000B6CF5">
        <w:rPr>
          <w:rFonts w:ascii="Times New Roman" w:eastAsia="Times New Roman" w:hAnsi="Times New Roman" w:cs="Times New Roman"/>
          <w:b/>
          <w:sz w:val="22"/>
          <w:szCs w:val="22"/>
          <w:u w:val="single"/>
        </w:rPr>
        <w:t>INTRODUCTION</w:t>
      </w:r>
    </w:p>
    <w:p w:rsidR="000B6CF5" w:rsidRPr="00E42CD5" w:rsidRDefault="000B6CF5" w:rsidP="00B21127">
      <w:pPr>
        <w:pStyle w:val="ListParagraph"/>
        <w:numPr>
          <w:ilvl w:val="0"/>
          <w:numId w:val="13"/>
        </w:numPr>
        <w:rPr>
          <w:rFonts w:ascii="Times New Roman" w:hAnsi="Times New Roman" w:cs="Times New Roman"/>
          <w:sz w:val="22"/>
          <w:szCs w:val="22"/>
        </w:rPr>
      </w:pPr>
      <w:r w:rsidRPr="00E42CD5">
        <w:rPr>
          <w:rFonts w:ascii="Times New Roman" w:hAnsi="Times New Roman" w:cs="Times New Roman"/>
          <w:sz w:val="22"/>
          <w:szCs w:val="22"/>
        </w:rPr>
        <w:t xml:space="preserve">The </w:t>
      </w:r>
      <w:r w:rsidR="008420D9">
        <w:rPr>
          <w:rFonts w:ascii="Times New Roman" w:hAnsi="Times New Roman" w:cs="Times New Roman"/>
          <w:sz w:val="22"/>
          <w:szCs w:val="22"/>
        </w:rPr>
        <w:t>District</w:t>
      </w:r>
      <w:r w:rsidRPr="00E42CD5">
        <w:rPr>
          <w:rFonts w:ascii="Times New Roman" w:hAnsi="Times New Roman" w:cs="Times New Roman"/>
          <w:sz w:val="22"/>
          <w:szCs w:val="22"/>
        </w:rPr>
        <w:t xml:space="preserve"> is seeking a proposal to replace our web systems, these systems includes the public facing District site, all school’s sites (a single template with logo and color variations), and our intranet solution. We plan to use our existing Enterprise Share Point Infrastructure for the execution of this project. We are looking for a best in class design created for each one of these systems. The goal is to create a solution which improves communication, allows users to more easily access information, and aides the District by providing for a more effective means of providing education. </w:t>
      </w:r>
    </w:p>
    <w:p w:rsidR="000B6CF5" w:rsidRPr="00E42CD5" w:rsidRDefault="000B6CF5" w:rsidP="00B21127">
      <w:pPr>
        <w:pStyle w:val="ListParagraph"/>
        <w:numPr>
          <w:ilvl w:val="0"/>
          <w:numId w:val="13"/>
        </w:numPr>
        <w:rPr>
          <w:rFonts w:ascii="Times New Roman" w:hAnsi="Times New Roman" w:cs="Times New Roman"/>
          <w:sz w:val="22"/>
          <w:szCs w:val="22"/>
        </w:rPr>
      </w:pPr>
      <w:r w:rsidRPr="00E42CD5">
        <w:rPr>
          <w:rFonts w:ascii="Times New Roman" w:eastAsia="Times New Roman" w:hAnsi="Times New Roman" w:cs="Times New Roman"/>
          <w:sz w:val="22"/>
          <w:szCs w:val="22"/>
        </w:rPr>
        <w:t xml:space="preserve">The </w:t>
      </w:r>
      <w:r w:rsidR="008420D9">
        <w:rPr>
          <w:rFonts w:ascii="Times New Roman" w:eastAsia="Times New Roman" w:hAnsi="Times New Roman" w:cs="Times New Roman"/>
          <w:sz w:val="22"/>
          <w:szCs w:val="22"/>
        </w:rPr>
        <w:t>District</w:t>
      </w:r>
      <w:r w:rsidRPr="00E42CD5">
        <w:rPr>
          <w:rFonts w:ascii="Times New Roman" w:eastAsia="Times New Roman" w:hAnsi="Times New Roman" w:cs="Times New Roman"/>
          <w:sz w:val="22"/>
          <w:szCs w:val="22"/>
        </w:rPr>
        <w:t xml:space="preserve"> does not see this solution as an isolated system. Rather, the offering will be an integral part of the organization's IT architecture and will need to be integrated with other architectural and solution components as required. These functions and requirements may evolve during the period in which the program of work is realized as we move forward with the implementation of this solution.</w:t>
      </w:r>
    </w:p>
    <w:p w:rsidR="000B6CF5" w:rsidRPr="000B6CF5" w:rsidRDefault="000B6CF5" w:rsidP="00E42CD5">
      <w:pPr>
        <w:rPr>
          <w:rFonts w:ascii="Times New Roman" w:eastAsia="Times New Roman" w:hAnsi="Times New Roman" w:cs="Times New Roman"/>
          <w:sz w:val="22"/>
          <w:szCs w:val="22"/>
        </w:rPr>
      </w:pPr>
      <w:r w:rsidRPr="000B6CF5">
        <w:rPr>
          <w:rFonts w:ascii="Times New Roman" w:eastAsia="Times New Roman" w:hAnsi="Times New Roman" w:cs="Times New Roman"/>
          <w:b/>
          <w:sz w:val="22"/>
          <w:szCs w:val="22"/>
        </w:rPr>
        <w:t>II.</w:t>
      </w:r>
      <w:r w:rsidRPr="000B6CF5">
        <w:rPr>
          <w:rFonts w:ascii="Times New Roman" w:eastAsia="Times New Roman" w:hAnsi="Times New Roman" w:cs="Times New Roman"/>
          <w:b/>
          <w:sz w:val="22"/>
          <w:szCs w:val="22"/>
        </w:rPr>
        <w:tab/>
      </w:r>
      <w:r w:rsidRPr="000B6CF5">
        <w:rPr>
          <w:rFonts w:ascii="Times New Roman" w:eastAsia="Times New Roman" w:hAnsi="Times New Roman" w:cs="Times New Roman"/>
          <w:b/>
          <w:sz w:val="22"/>
          <w:szCs w:val="22"/>
          <w:u w:val="single"/>
        </w:rPr>
        <w:t xml:space="preserve">REQUEST FOR PROPOSAL (RFP) TIMELINE </w:t>
      </w:r>
      <w:r w:rsidRPr="000B6CF5">
        <w:rPr>
          <w:rFonts w:ascii="Times New Roman" w:eastAsia="Times New Roman" w:hAnsi="Times New Roman" w:cs="Times New Roman"/>
          <w:sz w:val="22"/>
          <w:szCs w:val="22"/>
        </w:rPr>
        <w:tab/>
      </w:r>
    </w:p>
    <w:p w:rsidR="000B6CF5" w:rsidRPr="003747BD" w:rsidRDefault="00D32C8C" w:rsidP="00B21127">
      <w:pPr>
        <w:pStyle w:val="ListParagraph"/>
        <w:numPr>
          <w:ilvl w:val="0"/>
          <w:numId w:val="14"/>
        </w:numPr>
        <w:ind w:left="720"/>
        <w:rPr>
          <w:rFonts w:ascii="Times New Roman" w:eastAsia="Times New Roman" w:hAnsi="Times New Roman" w:cs="Times New Roman"/>
          <w:sz w:val="22"/>
          <w:szCs w:val="22"/>
        </w:rPr>
      </w:pPr>
      <w:r w:rsidRPr="003747BD">
        <w:rPr>
          <w:rFonts w:ascii="Times New Roman" w:eastAsia="Times New Roman" w:hAnsi="Times New Roman" w:cs="Times New Roman"/>
          <w:sz w:val="22"/>
          <w:szCs w:val="22"/>
        </w:rPr>
        <w:t xml:space="preserve">RFP Release – </w:t>
      </w:r>
      <w:r w:rsidR="006F1512">
        <w:rPr>
          <w:rFonts w:ascii="Times New Roman" w:eastAsia="Times New Roman" w:hAnsi="Times New Roman" w:cs="Times New Roman"/>
          <w:sz w:val="22"/>
          <w:szCs w:val="22"/>
        </w:rPr>
        <w:t>January</w:t>
      </w:r>
      <w:r w:rsidR="004B76D8">
        <w:rPr>
          <w:rFonts w:ascii="Times New Roman" w:eastAsia="Times New Roman" w:hAnsi="Times New Roman" w:cs="Times New Roman"/>
          <w:sz w:val="22"/>
          <w:szCs w:val="22"/>
        </w:rPr>
        <w:t xml:space="preserve"> </w:t>
      </w:r>
      <w:r w:rsidRPr="003747BD">
        <w:rPr>
          <w:rFonts w:ascii="Times New Roman" w:eastAsia="Times New Roman" w:hAnsi="Times New Roman" w:cs="Times New Roman"/>
          <w:sz w:val="22"/>
          <w:szCs w:val="22"/>
        </w:rPr>
        <w:t>4</w:t>
      </w:r>
      <w:r w:rsidR="000B6CF5" w:rsidRPr="003747BD">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000B6CF5" w:rsidRPr="003747BD">
        <w:rPr>
          <w:rFonts w:ascii="Times New Roman" w:eastAsia="Times New Roman" w:hAnsi="Times New Roman" w:cs="Times New Roman"/>
          <w:sz w:val="22"/>
          <w:szCs w:val="22"/>
        </w:rPr>
        <w:t>.</w:t>
      </w:r>
    </w:p>
    <w:p w:rsidR="000B6CF5" w:rsidRPr="003747BD" w:rsidRDefault="000B6CF5" w:rsidP="00B21127">
      <w:pPr>
        <w:pStyle w:val="ListParagraph"/>
        <w:numPr>
          <w:ilvl w:val="0"/>
          <w:numId w:val="14"/>
        </w:numPr>
        <w:ind w:left="720"/>
        <w:rPr>
          <w:rFonts w:ascii="Times New Roman" w:eastAsia="Times New Roman" w:hAnsi="Times New Roman" w:cs="Times New Roman"/>
          <w:sz w:val="22"/>
          <w:szCs w:val="22"/>
        </w:rPr>
      </w:pPr>
      <w:r w:rsidRPr="003747BD">
        <w:rPr>
          <w:rFonts w:ascii="Times New Roman" w:eastAsia="Times New Roman" w:hAnsi="Times New Roman" w:cs="Times New Roman"/>
          <w:sz w:val="22"/>
          <w:szCs w:val="22"/>
        </w:rPr>
        <w:t>Mandatory pre-proposal te</w:t>
      </w:r>
      <w:r w:rsidR="00AD6B83" w:rsidRPr="003747BD">
        <w:rPr>
          <w:rFonts w:ascii="Times New Roman" w:eastAsia="Times New Roman" w:hAnsi="Times New Roman" w:cs="Times New Roman"/>
          <w:sz w:val="22"/>
          <w:szCs w:val="22"/>
        </w:rPr>
        <w:t>l</w:t>
      </w:r>
      <w:r w:rsidR="003747BD" w:rsidRPr="003747BD">
        <w:rPr>
          <w:rFonts w:ascii="Times New Roman" w:eastAsia="Times New Roman" w:hAnsi="Times New Roman" w:cs="Times New Roman"/>
          <w:sz w:val="22"/>
          <w:szCs w:val="22"/>
        </w:rPr>
        <w:t xml:space="preserve">ephone conference – </w:t>
      </w:r>
      <w:r w:rsidR="006F1512">
        <w:rPr>
          <w:rFonts w:ascii="Times New Roman" w:eastAsia="Times New Roman" w:hAnsi="Times New Roman" w:cs="Times New Roman"/>
          <w:sz w:val="22"/>
          <w:szCs w:val="22"/>
        </w:rPr>
        <w:t>January</w:t>
      </w:r>
      <w:r w:rsidR="004B76D8">
        <w:rPr>
          <w:rFonts w:ascii="Times New Roman" w:eastAsia="Times New Roman" w:hAnsi="Times New Roman" w:cs="Times New Roman"/>
          <w:sz w:val="22"/>
          <w:szCs w:val="22"/>
        </w:rPr>
        <w:t xml:space="preserve"> 11</w:t>
      </w:r>
      <w:r w:rsidR="003747BD" w:rsidRPr="003747BD">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004B76D8">
        <w:rPr>
          <w:rFonts w:ascii="Times New Roman" w:eastAsia="Times New Roman" w:hAnsi="Times New Roman" w:cs="Times New Roman"/>
          <w:sz w:val="22"/>
          <w:szCs w:val="22"/>
        </w:rPr>
        <w:t xml:space="preserve"> at 9:0</w:t>
      </w:r>
      <w:r w:rsidR="003747BD" w:rsidRPr="003747BD">
        <w:rPr>
          <w:rFonts w:ascii="Times New Roman" w:eastAsia="Times New Roman" w:hAnsi="Times New Roman" w:cs="Times New Roman"/>
          <w:sz w:val="22"/>
          <w:szCs w:val="22"/>
        </w:rPr>
        <w:t>0 AM</w:t>
      </w:r>
      <w:r w:rsidRPr="003747BD">
        <w:rPr>
          <w:rFonts w:ascii="Times New Roman" w:eastAsia="Times New Roman" w:hAnsi="Times New Roman" w:cs="Times New Roman"/>
          <w:sz w:val="22"/>
          <w:szCs w:val="22"/>
        </w:rPr>
        <w:t>. Central.</w:t>
      </w:r>
    </w:p>
    <w:p w:rsidR="000B6CF5" w:rsidRPr="003747BD" w:rsidRDefault="000B6CF5" w:rsidP="00B21127">
      <w:pPr>
        <w:pStyle w:val="ListParagraph"/>
        <w:numPr>
          <w:ilvl w:val="0"/>
          <w:numId w:val="14"/>
        </w:numPr>
        <w:ind w:left="720"/>
        <w:rPr>
          <w:rFonts w:ascii="Times New Roman" w:eastAsia="Times New Roman" w:hAnsi="Times New Roman" w:cs="Times New Roman"/>
          <w:sz w:val="22"/>
          <w:szCs w:val="22"/>
        </w:rPr>
      </w:pPr>
      <w:r w:rsidRPr="003747BD">
        <w:rPr>
          <w:rFonts w:ascii="Times New Roman" w:eastAsia="Times New Roman" w:hAnsi="Times New Roman" w:cs="Times New Roman"/>
          <w:sz w:val="22"/>
          <w:szCs w:val="22"/>
        </w:rPr>
        <w:t>Deadline for sub</w:t>
      </w:r>
      <w:r w:rsidR="004B76D8">
        <w:rPr>
          <w:rFonts w:ascii="Times New Roman" w:eastAsia="Times New Roman" w:hAnsi="Times New Roman" w:cs="Times New Roman"/>
          <w:sz w:val="22"/>
          <w:szCs w:val="22"/>
        </w:rPr>
        <w:t>mitting questions – January 15</w:t>
      </w:r>
      <w:r w:rsidRPr="003747BD">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Pr="003747BD">
        <w:rPr>
          <w:rFonts w:ascii="Times New Roman" w:eastAsia="Times New Roman" w:hAnsi="Times New Roman" w:cs="Times New Roman"/>
          <w:sz w:val="22"/>
          <w:szCs w:val="22"/>
        </w:rPr>
        <w:t xml:space="preserve"> due by 5:00 P.M. Central.</w:t>
      </w:r>
    </w:p>
    <w:p w:rsidR="000B6CF5" w:rsidRPr="003747BD" w:rsidRDefault="004B76D8" w:rsidP="00B21127">
      <w:pPr>
        <w:pStyle w:val="ListParagraph"/>
        <w:numPr>
          <w:ilvl w:val="0"/>
          <w:numId w:val="14"/>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Proposals due – January 25</w:t>
      </w:r>
      <w:r w:rsidR="003747BD" w:rsidRPr="003747BD">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Pr>
          <w:rFonts w:ascii="Times New Roman" w:eastAsia="Times New Roman" w:hAnsi="Times New Roman" w:cs="Times New Roman"/>
          <w:sz w:val="22"/>
          <w:szCs w:val="22"/>
        </w:rPr>
        <w:t xml:space="preserve"> at 2</w:t>
      </w:r>
      <w:r w:rsidR="000B6CF5" w:rsidRPr="003747BD">
        <w:rPr>
          <w:rFonts w:ascii="Times New Roman" w:eastAsia="Times New Roman" w:hAnsi="Times New Roman" w:cs="Times New Roman"/>
          <w:sz w:val="22"/>
          <w:szCs w:val="22"/>
        </w:rPr>
        <w:t>:00 P.M. Central.</w:t>
      </w:r>
    </w:p>
    <w:p w:rsidR="000B6CF5" w:rsidRPr="003747BD" w:rsidRDefault="000B6CF5" w:rsidP="00B21127">
      <w:pPr>
        <w:pStyle w:val="ListParagraph"/>
        <w:numPr>
          <w:ilvl w:val="0"/>
          <w:numId w:val="14"/>
        </w:numPr>
        <w:ind w:left="720"/>
        <w:rPr>
          <w:rFonts w:ascii="Times New Roman" w:eastAsia="Times New Roman" w:hAnsi="Times New Roman" w:cs="Times New Roman"/>
          <w:sz w:val="22"/>
          <w:szCs w:val="22"/>
        </w:rPr>
      </w:pPr>
      <w:r w:rsidRPr="003747BD">
        <w:rPr>
          <w:rFonts w:ascii="Times New Roman" w:eastAsia="Times New Roman" w:hAnsi="Times New Roman" w:cs="Times New Roman"/>
          <w:sz w:val="22"/>
          <w:szCs w:val="22"/>
        </w:rPr>
        <w:t>An</w:t>
      </w:r>
      <w:r w:rsidR="0060124D" w:rsidRPr="003747BD">
        <w:rPr>
          <w:rFonts w:ascii="Times New Roman" w:eastAsia="Times New Roman" w:hAnsi="Times New Roman" w:cs="Times New Roman"/>
          <w:sz w:val="22"/>
          <w:szCs w:val="22"/>
        </w:rPr>
        <w:t>t</w:t>
      </w:r>
      <w:r w:rsidR="001426A1" w:rsidRPr="003747BD">
        <w:rPr>
          <w:rFonts w:ascii="Times New Roman" w:eastAsia="Times New Roman" w:hAnsi="Times New Roman" w:cs="Times New Roman"/>
          <w:sz w:val="22"/>
          <w:szCs w:val="22"/>
        </w:rPr>
        <w:t>icipated Award of RFP</w:t>
      </w:r>
      <w:r w:rsidR="004B76D8">
        <w:rPr>
          <w:rFonts w:ascii="Times New Roman" w:eastAsia="Times New Roman" w:hAnsi="Times New Roman" w:cs="Times New Roman"/>
          <w:sz w:val="22"/>
          <w:szCs w:val="22"/>
        </w:rPr>
        <w:t xml:space="preserve"> - February</w:t>
      </w:r>
      <w:r w:rsidRPr="003747BD">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Pr="003747BD">
        <w:rPr>
          <w:rFonts w:ascii="Times New Roman" w:eastAsia="Times New Roman" w:hAnsi="Times New Roman" w:cs="Times New Roman"/>
          <w:sz w:val="22"/>
          <w:szCs w:val="22"/>
        </w:rPr>
        <w:t>.</w:t>
      </w:r>
    </w:p>
    <w:p w:rsidR="000B6CF5" w:rsidRPr="000B6CF5" w:rsidRDefault="000B6CF5" w:rsidP="00E42CD5">
      <w:pPr>
        <w:ind w:left="360" w:hanging="360"/>
        <w:rPr>
          <w:rFonts w:ascii="Times New Roman" w:eastAsia="Times New Roman" w:hAnsi="Times New Roman" w:cs="Times New Roman"/>
          <w:sz w:val="22"/>
          <w:szCs w:val="22"/>
        </w:rPr>
      </w:pPr>
      <w:r w:rsidRPr="000B6CF5">
        <w:rPr>
          <w:rFonts w:ascii="Times New Roman" w:eastAsia="Times New Roman" w:hAnsi="Times New Roman" w:cs="Times New Roman"/>
          <w:b/>
          <w:sz w:val="22"/>
          <w:szCs w:val="22"/>
        </w:rPr>
        <w:t>III.</w:t>
      </w:r>
      <w:r w:rsidR="00E42CD5">
        <w:rPr>
          <w:rFonts w:ascii="Times New Roman" w:eastAsia="Times New Roman" w:hAnsi="Times New Roman" w:cs="Times New Roman"/>
          <w:b/>
          <w:sz w:val="22"/>
          <w:szCs w:val="22"/>
        </w:rPr>
        <w:tab/>
      </w:r>
      <w:r w:rsidRPr="000B6CF5">
        <w:rPr>
          <w:rFonts w:ascii="Times New Roman" w:eastAsia="Times New Roman" w:hAnsi="Times New Roman" w:cs="Times New Roman"/>
          <w:b/>
          <w:sz w:val="22"/>
          <w:szCs w:val="22"/>
        </w:rPr>
        <w:tab/>
      </w:r>
      <w:r w:rsidRPr="000B6CF5">
        <w:rPr>
          <w:rFonts w:ascii="Times New Roman" w:eastAsia="Times New Roman" w:hAnsi="Times New Roman" w:cs="Times New Roman"/>
          <w:b/>
          <w:sz w:val="22"/>
          <w:szCs w:val="22"/>
          <w:u w:val="single"/>
        </w:rPr>
        <w:t>BACKGROUND INFORMATION – DISTRICT OVERVIEW</w:t>
      </w:r>
    </w:p>
    <w:p w:rsidR="000B6CF5" w:rsidRPr="000B6CF5" w:rsidRDefault="000B6CF5" w:rsidP="00B21127">
      <w:pPr>
        <w:numPr>
          <w:ilvl w:val="0"/>
          <w:numId w:val="11"/>
        </w:numPr>
        <w:contextualSpacing/>
        <w:rPr>
          <w:rFonts w:ascii="Times New Roman" w:eastAsia="Times New Roman" w:hAnsi="Times New Roman" w:cs="Times New Roman"/>
          <w:color w:val="000000"/>
          <w:sz w:val="22"/>
          <w:szCs w:val="22"/>
        </w:rPr>
      </w:pPr>
      <w:r w:rsidRPr="000B6CF5">
        <w:rPr>
          <w:rFonts w:ascii="Times New Roman" w:eastAsia="Times New Roman" w:hAnsi="Times New Roman" w:cs="Times New Roman"/>
          <w:color w:val="000000"/>
          <w:sz w:val="22"/>
          <w:szCs w:val="22"/>
        </w:rPr>
        <w:t>History</w:t>
      </w:r>
      <w:r w:rsidRPr="000B6CF5">
        <w:rPr>
          <w:rFonts w:ascii="Times New Roman" w:eastAsia="Times New Roman" w:hAnsi="Times New Roman" w:cs="Times New Roman"/>
          <w:color w:val="000000"/>
          <w:sz w:val="22"/>
          <w:szCs w:val="22"/>
        </w:rPr>
        <w:br/>
        <w:t>The Blue Valley School District was unified in 1965. Since that time, the District has grown between three and twenty percent each year. Blue Valley is one of the fastest growing school districts in the state and in the country.</w:t>
      </w:r>
    </w:p>
    <w:p w:rsidR="000B6CF5" w:rsidRPr="000B6CF5" w:rsidRDefault="000B6CF5" w:rsidP="00E42CD5">
      <w:pPr>
        <w:ind w:left="720" w:hanging="360"/>
        <w:contextualSpacing/>
        <w:rPr>
          <w:rFonts w:ascii="Times New Roman" w:eastAsia="Times New Roman" w:hAnsi="Times New Roman" w:cs="Times New Roman"/>
          <w:bCs/>
          <w:color w:val="000000"/>
          <w:sz w:val="22"/>
          <w:szCs w:val="22"/>
        </w:rPr>
      </w:pPr>
      <w:r w:rsidRPr="000B6CF5">
        <w:rPr>
          <w:rFonts w:ascii="Times New Roman" w:eastAsia="Times New Roman" w:hAnsi="Times New Roman" w:cs="Times New Roman"/>
          <w:bCs/>
          <w:color w:val="000000"/>
          <w:sz w:val="22"/>
          <w:szCs w:val="22"/>
        </w:rPr>
        <w:t>2.</w:t>
      </w:r>
      <w:r w:rsidRPr="000B6CF5">
        <w:rPr>
          <w:rFonts w:ascii="Times New Roman" w:eastAsia="Times New Roman" w:hAnsi="Times New Roman" w:cs="Times New Roman"/>
          <w:bCs/>
          <w:color w:val="000000"/>
          <w:sz w:val="22"/>
          <w:szCs w:val="22"/>
        </w:rPr>
        <w:tab/>
        <w:t>Vision Statement</w:t>
      </w:r>
      <w:r w:rsidRPr="000B6CF5">
        <w:rPr>
          <w:rFonts w:ascii="Times New Roman" w:eastAsia="Times New Roman" w:hAnsi="Times New Roman" w:cs="Times New Roman"/>
          <w:bCs/>
          <w:color w:val="000000"/>
          <w:sz w:val="22"/>
          <w:szCs w:val="22"/>
        </w:rPr>
        <w:br/>
        <w:t>Together, we will enable each child to become more than he or she ever hoped to be.</w:t>
      </w:r>
    </w:p>
    <w:p w:rsidR="000B6CF5" w:rsidRPr="000B6CF5" w:rsidRDefault="000B6CF5" w:rsidP="00E42CD5">
      <w:pPr>
        <w:ind w:left="720" w:hanging="360"/>
        <w:contextualSpacing/>
        <w:rPr>
          <w:rFonts w:ascii="Times New Roman" w:eastAsia="Times New Roman" w:hAnsi="Times New Roman" w:cs="Times New Roman"/>
          <w:bCs/>
          <w:color w:val="000000"/>
          <w:sz w:val="22"/>
          <w:szCs w:val="22"/>
        </w:rPr>
      </w:pPr>
      <w:r w:rsidRPr="000B6CF5">
        <w:rPr>
          <w:rFonts w:ascii="Times New Roman" w:eastAsia="Times New Roman" w:hAnsi="Times New Roman" w:cs="Times New Roman"/>
          <w:bCs/>
          <w:sz w:val="22"/>
          <w:szCs w:val="22"/>
        </w:rPr>
        <w:t>3.</w:t>
      </w:r>
      <w:r w:rsidRPr="000B6CF5">
        <w:rPr>
          <w:rFonts w:ascii="Times New Roman" w:eastAsia="Times New Roman" w:hAnsi="Times New Roman" w:cs="Times New Roman"/>
          <w:bCs/>
          <w:sz w:val="22"/>
          <w:szCs w:val="22"/>
        </w:rPr>
        <w:tab/>
        <w:t>Mission Statement</w:t>
      </w:r>
      <w:r w:rsidRPr="000B6CF5">
        <w:rPr>
          <w:rFonts w:ascii="Times New Roman" w:eastAsia="Times New Roman" w:hAnsi="Times New Roman" w:cs="Times New Roman"/>
          <w:bCs/>
          <w:sz w:val="22"/>
          <w:szCs w:val="22"/>
        </w:rPr>
        <w:br/>
      </w:r>
      <w:r w:rsidRPr="000B6CF5">
        <w:rPr>
          <w:rFonts w:ascii="Times New Roman" w:eastAsia="Times New Roman" w:hAnsi="Times New Roman" w:cs="Times New Roman"/>
          <w:bCs/>
          <w:color w:val="000000"/>
          <w:sz w:val="22"/>
          <w:szCs w:val="22"/>
        </w:rPr>
        <w:t xml:space="preserve">The </w:t>
      </w:r>
      <w:r w:rsidR="008420D9">
        <w:rPr>
          <w:rFonts w:ascii="Times New Roman" w:eastAsia="Times New Roman" w:hAnsi="Times New Roman" w:cs="Times New Roman"/>
          <w:bCs/>
          <w:color w:val="000000"/>
          <w:sz w:val="22"/>
          <w:szCs w:val="22"/>
        </w:rPr>
        <w:t>District</w:t>
      </w:r>
      <w:r w:rsidRPr="000B6CF5">
        <w:rPr>
          <w:rFonts w:ascii="Times New Roman" w:eastAsia="Times New Roman" w:hAnsi="Times New Roman" w:cs="Times New Roman"/>
          <w:bCs/>
          <w:color w:val="000000"/>
          <w:sz w:val="22"/>
          <w:szCs w:val="22"/>
        </w:rPr>
        <w:t>’s mission is unprecedented academic success and unparalleled personal growth for every student.</w:t>
      </w:r>
    </w:p>
    <w:p w:rsidR="000B6CF5" w:rsidRDefault="000B6CF5" w:rsidP="00E42CD5">
      <w:pPr>
        <w:ind w:left="720" w:hanging="360"/>
        <w:contextualSpacing/>
        <w:rPr>
          <w:rFonts w:ascii="Times New Roman" w:eastAsia="Times New Roman" w:hAnsi="Times New Roman" w:cs="Times New Roman"/>
          <w:bCs/>
          <w:color w:val="000000"/>
          <w:sz w:val="22"/>
          <w:szCs w:val="22"/>
        </w:rPr>
      </w:pPr>
      <w:r w:rsidRPr="000B6CF5">
        <w:rPr>
          <w:rFonts w:ascii="Times New Roman" w:eastAsia="Times New Roman" w:hAnsi="Times New Roman" w:cs="Times New Roman"/>
          <w:bCs/>
          <w:sz w:val="22"/>
          <w:szCs w:val="22"/>
        </w:rPr>
        <w:t>4.</w:t>
      </w:r>
      <w:r w:rsidRPr="000B6CF5">
        <w:rPr>
          <w:rFonts w:ascii="Times New Roman" w:eastAsia="Times New Roman" w:hAnsi="Times New Roman" w:cs="Times New Roman"/>
          <w:bCs/>
          <w:sz w:val="22"/>
          <w:szCs w:val="22"/>
        </w:rPr>
        <w:tab/>
        <w:t>Location</w:t>
      </w:r>
      <w:r w:rsidRPr="000B6CF5">
        <w:rPr>
          <w:rFonts w:ascii="Times New Roman" w:eastAsia="Times New Roman" w:hAnsi="Times New Roman" w:cs="Times New Roman"/>
          <w:bCs/>
          <w:sz w:val="22"/>
          <w:szCs w:val="22"/>
        </w:rPr>
        <w:br/>
      </w:r>
      <w:proofErr w:type="gramStart"/>
      <w:r w:rsidRPr="000B6CF5">
        <w:rPr>
          <w:rFonts w:ascii="Times New Roman" w:eastAsia="Times New Roman" w:hAnsi="Times New Roman" w:cs="Times New Roman"/>
          <w:bCs/>
          <w:color w:val="000000"/>
          <w:sz w:val="22"/>
          <w:szCs w:val="22"/>
        </w:rPr>
        <w:t>The</w:t>
      </w:r>
      <w:proofErr w:type="gramEnd"/>
      <w:r w:rsidRPr="000B6CF5">
        <w:rPr>
          <w:rFonts w:ascii="Times New Roman" w:eastAsia="Times New Roman" w:hAnsi="Times New Roman" w:cs="Times New Roman"/>
          <w:bCs/>
          <w:color w:val="000000"/>
          <w:sz w:val="22"/>
          <w:szCs w:val="22"/>
        </w:rPr>
        <w:t xml:space="preserve"> Blue Valley School District (USD 229) is committed to giving students an </w:t>
      </w:r>
      <w:r w:rsidRPr="000B6CF5">
        <w:rPr>
          <w:rFonts w:ascii="Times New Roman" w:eastAsia="Times New Roman" w:hAnsi="Times New Roman" w:cs="Times New Roman"/>
          <w:bCs/>
          <w:i/>
          <w:iCs/>
          <w:color w:val="000000"/>
          <w:sz w:val="22"/>
          <w:szCs w:val="22"/>
        </w:rPr>
        <w:t>Education Beyond Expectations</w:t>
      </w:r>
      <w:r w:rsidRPr="000B6CF5">
        <w:rPr>
          <w:rFonts w:ascii="Times New Roman" w:eastAsia="Times New Roman" w:hAnsi="Times New Roman" w:cs="Times New Roman"/>
          <w:bCs/>
          <w:color w:val="000000"/>
          <w:sz w:val="22"/>
          <w:szCs w:val="22"/>
        </w:rPr>
        <w:t xml:space="preserve"> - an education filled with opportunities. This K-12 district encompasses 91 square miles in southeastern Johnson County, Kansas. More than 21,000 students </w:t>
      </w:r>
      <w:r w:rsidR="0091314D" w:rsidRPr="000B6CF5">
        <w:rPr>
          <w:rFonts w:ascii="Times New Roman" w:eastAsia="Times New Roman" w:hAnsi="Times New Roman" w:cs="Times New Roman"/>
          <w:bCs/>
          <w:color w:val="000000"/>
          <w:sz w:val="22"/>
          <w:szCs w:val="22"/>
        </w:rPr>
        <w:t xml:space="preserve">attend </w:t>
      </w:r>
      <w:r w:rsidR="0091314D">
        <w:rPr>
          <w:rFonts w:ascii="Times New Roman" w:eastAsia="Times New Roman" w:hAnsi="Times New Roman" w:cs="Times New Roman"/>
          <w:bCs/>
          <w:color w:val="000000"/>
          <w:sz w:val="22"/>
          <w:szCs w:val="22"/>
        </w:rPr>
        <w:t>Blue</w:t>
      </w:r>
      <w:r w:rsidR="00A359FF">
        <w:rPr>
          <w:rFonts w:ascii="Times New Roman" w:eastAsia="Times New Roman" w:hAnsi="Times New Roman" w:cs="Times New Roman"/>
          <w:bCs/>
          <w:color w:val="000000"/>
          <w:sz w:val="22"/>
          <w:szCs w:val="22"/>
        </w:rPr>
        <w:t xml:space="preserve"> Valley's </w:t>
      </w:r>
      <w:r w:rsidRPr="000B6CF5">
        <w:rPr>
          <w:rFonts w:ascii="Times New Roman" w:eastAsia="Times New Roman" w:hAnsi="Times New Roman" w:cs="Times New Roman"/>
          <w:bCs/>
          <w:color w:val="000000"/>
          <w:sz w:val="22"/>
          <w:szCs w:val="22"/>
        </w:rPr>
        <w:t xml:space="preserve">schools, and the District is committed to providing a personalized learning experience to every one of them. The District has five high schools (grades 9-12), nine middle schools (grades 6-8) and 20 elementary schools (grades K-5). </w:t>
      </w:r>
    </w:p>
    <w:p w:rsidR="0060124D" w:rsidRPr="000B6CF5" w:rsidRDefault="0060124D" w:rsidP="00E42CD5">
      <w:pPr>
        <w:ind w:left="1080" w:hanging="360"/>
        <w:contextualSpacing/>
        <w:rPr>
          <w:rFonts w:ascii="Times New Roman" w:eastAsia="Times New Roman" w:hAnsi="Times New Roman" w:cs="Times New Roman"/>
          <w:bCs/>
          <w:sz w:val="22"/>
          <w:szCs w:val="22"/>
        </w:rPr>
      </w:pPr>
    </w:p>
    <w:p w:rsidR="000B6CF5" w:rsidRDefault="000B6CF5" w:rsidP="00E42CD5">
      <w:pPr>
        <w:ind w:firstLine="720"/>
        <w:contextualSpacing/>
        <w:rPr>
          <w:rFonts w:ascii="Times New Roman" w:eastAsia="Times New Roman" w:hAnsi="Times New Roman" w:cs="Times New Roman"/>
          <w:b/>
          <w:bCs/>
          <w:color w:val="990000"/>
          <w:sz w:val="22"/>
          <w:szCs w:val="22"/>
          <w:u w:val="single"/>
        </w:rPr>
      </w:pPr>
      <w:r w:rsidRPr="000B6CF5">
        <w:rPr>
          <w:rFonts w:ascii="Times New Roman" w:eastAsia="Times New Roman" w:hAnsi="Times New Roman" w:cs="Times New Roman"/>
          <w:b/>
          <w:bCs/>
          <w:color w:val="000000"/>
          <w:sz w:val="22"/>
          <w:szCs w:val="22"/>
        </w:rPr>
        <w:t>Additional general information about the District is available at</w:t>
      </w:r>
      <w:r w:rsidRPr="000B6CF5">
        <w:rPr>
          <w:rFonts w:ascii="Times New Roman" w:eastAsia="Times New Roman" w:hAnsi="Times New Roman" w:cs="Times New Roman"/>
          <w:b/>
          <w:bCs/>
          <w:color w:val="000066"/>
          <w:sz w:val="22"/>
          <w:szCs w:val="22"/>
        </w:rPr>
        <w:t xml:space="preserve"> </w:t>
      </w:r>
      <w:hyperlink r:id="rId12" w:history="1">
        <w:r w:rsidRPr="000B6CF5">
          <w:rPr>
            <w:rFonts w:ascii="Times New Roman" w:eastAsia="Times New Roman" w:hAnsi="Times New Roman" w:cs="Times New Roman"/>
            <w:b/>
            <w:bCs/>
            <w:color w:val="990000"/>
            <w:sz w:val="22"/>
            <w:szCs w:val="22"/>
            <w:u w:val="single"/>
          </w:rPr>
          <w:t>www.bluevalleyk12.org</w:t>
        </w:r>
      </w:hyperlink>
    </w:p>
    <w:p w:rsidR="001F24EF" w:rsidRDefault="001F24EF" w:rsidP="00E42CD5">
      <w:pPr>
        <w:ind w:firstLine="720"/>
        <w:contextualSpacing/>
        <w:rPr>
          <w:rFonts w:ascii="Times New Roman" w:eastAsia="Times New Roman" w:hAnsi="Times New Roman" w:cs="Times New Roman"/>
          <w:b/>
          <w:bCs/>
          <w:color w:val="990000"/>
          <w:sz w:val="22"/>
          <w:szCs w:val="22"/>
          <w:u w:val="single"/>
        </w:rPr>
      </w:pPr>
    </w:p>
    <w:p w:rsidR="001F24EF" w:rsidRPr="000B6CF5" w:rsidRDefault="001F24EF" w:rsidP="00E42CD5">
      <w:pPr>
        <w:ind w:firstLine="720"/>
        <w:contextualSpacing/>
        <w:rPr>
          <w:rFonts w:ascii="Times New Roman" w:eastAsia="Times New Roman" w:hAnsi="Times New Roman" w:cs="Times New Roman"/>
          <w:b/>
          <w:bCs/>
          <w:color w:val="000066"/>
          <w:sz w:val="22"/>
          <w:szCs w:val="22"/>
          <w:u w:val="single"/>
        </w:rPr>
      </w:pPr>
    </w:p>
    <w:p w:rsidR="00E42CD5" w:rsidRPr="000B6CF5" w:rsidRDefault="00E42CD5" w:rsidP="00E42CD5">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IV.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PUBLIC FACING SITES – DISTRICT AND SCHOOLS</w:t>
      </w:r>
      <w:r w:rsidRPr="000B6CF5">
        <w:rPr>
          <w:rFonts w:ascii="Times New Roman" w:eastAsia="Times New Roman" w:hAnsi="Times New Roman" w:cs="Times New Roman"/>
          <w:sz w:val="22"/>
          <w:szCs w:val="22"/>
        </w:rPr>
        <w:tab/>
      </w:r>
    </w:p>
    <w:p w:rsidR="00BB7466" w:rsidRPr="00E42CD5" w:rsidRDefault="00BC2128" w:rsidP="00B21127">
      <w:pPr>
        <w:pStyle w:val="ListParagraph"/>
        <w:numPr>
          <w:ilvl w:val="0"/>
          <w:numId w:val="12"/>
        </w:numPr>
        <w:rPr>
          <w:rFonts w:ascii="Times New Roman" w:hAnsi="Times New Roman" w:cs="Times New Roman"/>
          <w:sz w:val="22"/>
          <w:szCs w:val="22"/>
        </w:rPr>
      </w:pPr>
      <w:r w:rsidRPr="00E42CD5">
        <w:rPr>
          <w:rFonts w:ascii="Times New Roman" w:hAnsi="Times New Roman" w:cs="Times New Roman"/>
          <w:sz w:val="22"/>
          <w:szCs w:val="22"/>
        </w:rPr>
        <w:t>The Share Point framework will replace our web syst</w:t>
      </w:r>
      <w:r w:rsidR="001C3F0B" w:rsidRPr="00E42CD5">
        <w:rPr>
          <w:rFonts w:ascii="Times New Roman" w:hAnsi="Times New Roman" w:cs="Times New Roman"/>
          <w:sz w:val="22"/>
          <w:szCs w:val="22"/>
        </w:rPr>
        <w:t xml:space="preserve">ems, including our school sites </w:t>
      </w:r>
      <w:r w:rsidRPr="00E42CD5">
        <w:rPr>
          <w:rFonts w:ascii="Times New Roman" w:hAnsi="Times New Roman" w:cs="Times New Roman"/>
          <w:sz w:val="22"/>
          <w:szCs w:val="22"/>
        </w:rPr>
        <w:t xml:space="preserve">and district web </w:t>
      </w:r>
      <w:r w:rsidR="000B6AB2" w:rsidRPr="00E42CD5">
        <w:rPr>
          <w:rFonts w:ascii="Times New Roman" w:hAnsi="Times New Roman" w:cs="Times New Roman"/>
          <w:sz w:val="22"/>
          <w:szCs w:val="22"/>
        </w:rPr>
        <w:t>site.</w:t>
      </w:r>
      <w:r w:rsidR="00BB7466" w:rsidRPr="00E42CD5">
        <w:rPr>
          <w:rFonts w:ascii="Times New Roman" w:hAnsi="Times New Roman" w:cs="Times New Roman"/>
          <w:sz w:val="22"/>
          <w:szCs w:val="22"/>
        </w:rPr>
        <w:t xml:space="preserve"> A </w:t>
      </w:r>
      <w:r w:rsidR="001C3F0B" w:rsidRPr="00E42CD5">
        <w:rPr>
          <w:rFonts w:ascii="Times New Roman" w:hAnsi="Times New Roman" w:cs="Times New Roman"/>
          <w:sz w:val="22"/>
          <w:szCs w:val="22"/>
        </w:rPr>
        <w:t xml:space="preserve">key part of this project </w:t>
      </w:r>
      <w:r w:rsidR="00BB7466" w:rsidRPr="00E42CD5">
        <w:rPr>
          <w:rFonts w:ascii="Times New Roman" w:hAnsi="Times New Roman" w:cs="Times New Roman"/>
          <w:sz w:val="22"/>
          <w:szCs w:val="22"/>
        </w:rPr>
        <w:t xml:space="preserve">is placed on the creative design and information architecture of the solution. We are looking for a </w:t>
      </w:r>
      <w:r w:rsidR="001C3F0B" w:rsidRPr="00E42CD5">
        <w:rPr>
          <w:rFonts w:ascii="Times New Roman" w:hAnsi="Times New Roman" w:cs="Times New Roman"/>
          <w:sz w:val="22"/>
          <w:szCs w:val="22"/>
        </w:rPr>
        <w:t>top notch</w:t>
      </w:r>
      <w:r w:rsidR="00BB7466" w:rsidRPr="00E42CD5">
        <w:rPr>
          <w:rFonts w:ascii="Times New Roman" w:hAnsi="Times New Roman" w:cs="Times New Roman"/>
          <w:sz w:val="22"/>
          <w:szCs w:val="22"/>
        </w:rPr>
        <w:t xml:space="preserve"> design that matches the standards and expectations surrounding the District. </w:t>
      </w:r>
      <w:r w:rsidR="001C3F0B" w:rsidRPr="00E42CD5">
        <w:rPr>
          <w:rFonts w:ascii="Times New Roman" w:hAnsi="Times New Roman" w:cs="Times New Roman"/>
          <w:sz w:val="22"/>
          <w:szCs w:val="22"/>
        </w:rPr>
        <w:t>T</w:t>
      </w:r>
      <w:r w:rsidR="00BB7466" w:rsidRPr="00E42CD5">
        <w:rPr>
          <w:rFonts w:ascii="Times New Roman" w:hAnsi="Times New Roman" w:cs="Times New Roman"/>
          <w:sz w:val="22"/>
          <w:szCs w:val="22"/>
        </w:rPr>
        <w:t>hese sites are the public face to many</w:t>
      </w:r>
      <w:r w:rsidR="001C3F0B" w:rsidRPr="00E42CD5">
        <w:rPr>
          <w:rFonts w:ascii="Times New Roman" w:hAnsi="Times New Roman" w:cs="Times New Roman"/>
          <w:sz w:val="22"/>
          <w:szCs w:val="22"/>
        </w:rPr>
        <w:t xml:space="preserve"> parents and students</w:t>
      </w:r>
      <w:r w:rsidR="00BB7466" w:rsidRPr="00E42CD5">
        <w:rPr>
          <w:rFonts w:ascii="Times New Roman" w:hAnsi="Times New Roman" w:cs="Times New Roman"/>
          <w:sz w:val="22"/>
          <w:szCs w:val="22"/>
        </w:rPr>
        <w:t xml:space="preserve">, </w:t>
      </w:r>
      <w:r w:rsidR="001C3F0B" w:rsidRPr="00E42CD5">
        <w:rPr>
          <w:rFonts w:ascii="Times New Roman" w:hAnsi="Times New Roman" w:cs="Times New Roman"/>
          <w:sz w:val="22"/>
          <w:szCs w:val="22"/>
        </w:rPr>
        <w:t xml:space="preserve">therefore </w:t>
      </w:r>
      <w:r w:rsidR="00BB7466" w:rsidRPr="00E42CD5">
        <w:rPr>
          <w:rFonts w:ascii="Times New Roman" w:hAnsi="Times New Roman" w:cs="Times New Roman"/>
          <w:sz w:val="22"/>
          <w:szCs w:val="22"/>
        </w:rPr>
        <w:t>we want to instill a sense of pride for not only the community but also the faculty and staff that work for the D</w:t>
      </w:r>
      <w:r w:rsidR="00592DCF" w:rsidRPr="00E42CD5">
        <w:rPr>
          <w:rFonts w:ascii="Times New Roman" w:hAnsi="Times New Roman" w:cs="Times New Roman"/>
          <w:sz w:val="22"/>
          <w:szCs w:val="22"/>
        </w:rPr>
        <w:t>istrict with this solution.</w:t>
      </w:r>
    </w:p>
    <w:p w:rsidR="00BC2128" w:rsidRDefault="00BB7466" w:rsidP="00B21127">
      <w:pPr>
        <w:pStyle w:val="ListParagraph"/>
        <w:numPr>
          <w:ilvl w:val="0"/>
          <w:numId w:val="12"/>
        </w:numPr>
        <w:rPr>
          <w:rFonts w:ascii="Times New Roman" w:hAnsi="Times New Roman" w:cs="Times New Roman"/>
          <w:sz w:val="22"/>
          <w:szCs w:val="22"/>
        </w:rPr>
      </w:pPr>
      <w:r w:rsidRPr="00E42CD5">
        <w:rPr>
          <w:rFonts w:ascii="Times New Roman" w:hAnsi="Times New Roman" w:cs="Times New Roman"/>
          <w:sz w:val="22"/>
          <w:szCs w:val="22"/>
        </w:rPr>
        <w:t>The</w:t>
      </w:r>
      <w:r w:rsidR="000B6AB2" w:rsidRPr="00E42CD5">
        <w:rPr>
          <w:rFonts w:ascii="Times New Roman" w:hAnsi="Times New Roman" w:cs="Times New Roman"/>
          <w:sz w:val="22"/>
          <w:szCs w:val="22"/>
        </w:rPr>
        <w:t xml:space="preserve"> goal of this project is to increase the level of communication </w:t>
      </w:r>
      <w:r w:rsidR="00592DCF" w:rsidRPr="00E42CD5">
        <w:rPr>
          <w:rFonts w:ascii="Times New Roman" w:hAnsi="Times New Roman" w:cs="Times New Roman"/>
          <w:sz w:val="22"/>
          <w:szCs w:val="22"/>
        </w:rPr>
        <w:t>between</w:t>
      </w:r>
      <w:r w:rsidR="000B6AB2" w:rsidRPr="00E42CD5">
        <w:rPr>
          <w:rFonts w:ascii="Times New Roman" w:hAnsi="Times New Roman" w:cs="Times New Roman"/>
          <w:sz w:val="22"/>
          <w:szCs w:val="22"/>
        </w:rPr>
        <w:t xml:space="preserve"> students, parents, and faculty by providing information that is directly </w:t>
      </w:r>
      <w:r w:rsidRPr="00E42CD5">
        <w:rPr>
          <w:rFonts w:ascii="Times New Roman" w:hAnsi="Times New Roman" w:cs="Times New Roman"/>
          <w:sz w:val="22"/>
          <w:szCs w:val="22"/>
        </w:rPr>
        <w:t>relevant</w:t>
      </w:r>
      <w:r w:rsidR="000B6AB2" w:rsidRPr="00E42CD5">
        <w:rPr>
          <w:rFonts w:ascii="Times New Roman" w:hAnsi="Times New Roman" w:cs="Times New Roman"/>
          <w:sz w:val="22"/>
          <w:szCs w:val="22"/>
        </w:rPr>
        <w:t xml:space="preserve"> to </w:t>
      </w:r>
      <w:r w:rsidR="001C3F0B" w:rsidRPr="00E42CD5">
        <w:rPr>
          <w:rFonts w:ascii="Times New Roman" w:hAnsi="Times New Roman" w:cs="Times New Roman"/>
          <w:sz w:val="22"/>
          <w:szCs w:val="22"/>
        </w:rPr>
        <w:t xml:space="preserve">each of </w:t>
      </w:r>
      <w:r w:rsidR="000B6AB2" w:rsidRPr="00E42CD5">
        <w:rPr>
          <w:rFonts w:ascii="Times New Roman" w:hAnsi="Times New Roman" w:cs="Times New Roman"/>
          <w:sz w:val="22"/>
          <w:szCs w:val="22"/>
        </w:rPr>
        <w:t xml:space="preserve">the different types of users. The solution should serve to organize the different types of information contained on the sites, </w:t>
      </w:r>
      <w:r w:rsidR="00592DCF" w:rsidRPr="00E42CD5">
        <w:rPr>
          <w:rFonts w:ascii="Times New Roman" w:hAnsi="Times New Roman" w:cs="Times New Roman"/>
          <w:sz w:val="22"/>
          <w:szCs w:val="22"/>
        </w:rPr>
        <w:t>specifically;</w:t>
      </w:r>
      <w:r w:rsidR="000B6AB2" w:rsidRPr="00E42CD5">
        <w:rPr>
          <w:rFonts w:ascii="Times New Roman" w:hAnsi="Times New Roman" w:cs="Times New Roman"/>
          <w:sz w:val="22"/>
          <w:szCs w:val="22"/>
        </w:rPr>
        <w:t xml:space="preserve"> events, resources, and the different means of communication </w:t>
      </w:r>
      <w:r w:rsidR="00592DCF" w:rsidRPr="00E42CD5">
        <w:rPr>
          <w:rFonts w:ascii="Times New Roman" w:hAnsi="Times New Roman" w:cs="Times New Roman"/>
          <w:sz w:val="22"/>
          <w:szCs w:val="22"/>
        </w:rPr>
        <w:t xml:space="preserve">methods </w:t>
      </w:r>
      <w:r w:rsidR="000B6AB2" w:rsidRPr="00E42CD5">
        <w:rPr>
          <w:rFonts w:ascii="Times New Roman" w:hAnsi="Times New Roman" w:cs="Times New Roman"/>
          <w:sz w:val="22"/>
          <w:szCs w:val="22"/>
        </w:rPr>
        <w:t xml:space="preserve">with faculty and staff. </w:t>
      </w:r>
    </w:p>
    <w:p w:rsidR="00D65BA0" w:rsidRPr="00B367DA" w:rsidRDefault="00D65BA0" w:rsidP="00B21127">
      <w:pPr>
        <w:pStyle w:val="ListParagraph"/>
        <w:numPr>
          <w:ilvl w:val="0"/>
          <w:numId w:val="12"/>
        </w:numPr>
        <w:rPr>
          <w:rFonts w:ascii="Times New Roman" w:hAnsi="Times New Roman" w:cs="Times New Roman"/>
          <w:sz w:val="22"/>
          <w:szCs w:val="22"/>
        </w:rPr>
      </w:pPr>
      <w:r w:rsidRPr="00B367DA">
        <w:rPr>
          <w:rFonts w:ascii="Times New Roman" w:hAnsi="Times New Roman" w:cs="Times New Roman"/>
          <w:sz w:val="22"/>
          <w:szCs w:val="22"/>
        </w:rPr>
        <w:t xml:space="preserve">As a school district, the skill set of our facility and staff is very different than that of a traditional business, of which SharePoint was built for. For that reason, we are expecting the SharePoint solution to be altered in a way that reflects the skills and existing knowledge of our staff, most specifically our teachers. Processes that teachers use in their daily tasks need to be </w:t>
      </w:r>
      <w:r w:rsidR="00375A63" w:rsidRPr="00B367DA">
        <w:rPr>
          <w:rFonts w:ascii="Times New Roman" w:hAnsi="Times New Roman" w:cs="Times New Roman"/>
          <w:sz w:val="22"/>
          <w:szCs w:val="22"/>
        </w:rPr>
        <w:t xml:space="preserve">changed in SharePoint </w:t>
      </w:r>
      <w:r w:rsidRPr="00B367DA">
        <w:rPr>
          <w:rFonts w:ascii="Times New Roman" w:hAnsi="Times New Roman" w:cs="Times New Roman"/>
          <w:sz w:val="22"/>
          <w:szCs w:val="22"/>
        </w:rPr>
        <w:t>to pr</w:t>
      </w:r>
      <w:r w:rsidR="00760B29" w:rsidRPr="00B367DA">
        <w:rPr>
          <w:rFonts w:ascii="Times New Roman" w:hAnsi="Times New Roman" w:cs="Times New Roman"/>
          <w:sz w:val="22"/>
          <w:szCs w:val="22"/>
        </w:rPr>
        <w:t>operly model the teacher’s needs</w:t>
      </w:r>
      <w:r w:rsidRPr="00B367DA">
        <w:rPr>
          <w:rFonts w:ascii="Times New Roman" w:hAnsi="Times New Roman" w:cs="Times New Roman"/>
          <w:sz w:val="22"/>
          <w:szCs w:val="22"/>
        </w:rPr>
        <w:t xml:space="preserve">. For example, the different page types, web parts, and work flows need to mimic </w:t>
      </w:r>
      <w:r w:rsidR="00EB04BB" w:rsidRPr="00B367DA">
        <w:rPr>
          <w:rFonts w:ascii="Times New Roman" w:hAnsi="Times New Roman" w:cs="Times New Roman"/>
          <w:sz w:val="22"/>
          <w:szCs w:val="22"/>
        </w:rPr>
        <w:t xml:space="preserve">the needs </w:t>
      </w:r>
      <w:r w:rsidRPr="00B367DA">
        <w:rPr>
          <w:rFonts w:ascii="Times New Roman" w:hAnsi="Times New Roman" w:cs="Times New Roman"/>
          <w:sz w:val="22"/>
          <w:szCs w:val="22"/>
        </w:rPr>
        <w:t>of a teacher and not a business professional</w:t>
      </w:r>
      <w:r w:rsidR="00EB04BB" w:rsidRPr="00B367DA">
        <w:rPr>
          <w:rFonts w:ascii="Times New Roman" w:hAnsi="Times New Roman" w:cs="Times New Roman"/>
          <w:sz w:val="22"/>
          <w:szCs w:val="22"/>
        </w:rPr>
        <w:t xml:space="preserve">. </w:t>
      </w:r>
      <w:r w:rsidRPr="00B367DA">
        <w:rPr>
          <w:rFonts w:ascii="Times New Roman" w:hAnsi="Times New Roman" w:cs="Times New Roman"/>
          <w:sz w:val="22"/>
          <w:szCs w:val="22"/>
        </w:rPr>
        <w:t xml:space="preserve"> </w:t>
      </w:r>
      <w:r w:rsidR="00375A63" w:rsidRPr="00B367DA">
        <w:rPr>
          <w:rFonts w:ascii="Times New Roman" w:hAnsi="Times New Roman" w:cs="Times New Roman"/>
          <w:sz w:val="22"/>
          <w:szCs w:val="22"/>
        </w:rPr>
        <w:t>Updating content with current class information, posting media related to lessons, and posting assignments are just a few examples of key features that need to addressed as functionality within Sh</w:t>
      </w:r>
      <w:r w:rsidR="00760B29" w:rsidRPr="00B367DA">
        <w:rPr>
          <w:rFonts w:ascii="Times New Roman" w:hAnsi="Times New Roman" w:cs="Times New Roman"/>
          <w:sz w:val="22"/>
          <w:szCs w:val="22"/>
        </w:rPr>
        <w:t>arePoint that relate to these needs</w:t>
      </w:r>
      <w:r w:rsidR="00375A63" w:rsidRPr="00B367DA">
        <w:rPr>
          <w:rFonts w:ascii="Times New Roman" w:hAnsi="Times New Roman" w:cs="Times New Roman"/>
          <w:sz w:val="22"/>
          <w:szCs w:val="22"/>
        </w:rPr>
        <w:t xml:space="preserve">. </w:t>
      </w:r>
    </w:p>
    <w:p w:rsidR="00E42CD5" w:rsidRPr="000B6CF5" w:rsidRDefault="00E42CD5" w:rsidP="00E42CD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V.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INTRANET SITE</w:t>
      </w:r>
      <w:r w:rsidRPr="000B6CF5">
        <w:rPr>
          <w:rFonts w:ascii="Times New Roman" w:eastAsia="Times New Roman" w:hAnsi="Times New Roman" w:cs="Times New Roman"/>
          <w:sz w:val="22"/>
          <w:szCs w:val="22"/>
        </w:rPr>
        <w:tab/>
      </w:r>
    </w:p>
    <w:p w:rsidR="00592DCF" w:rsidRPr="00E42CD5" w:rsidRDefault="00BC2128" w:rsidP="00B21127">
      <w:pPr>
        <w:pStyle w:val="ListParagraph"/>
        <w:numPr>
          <w:ilvl w:val="0"/>
          <w:numId w:val="15"/>
        </w:numPr>
        <w:rPr>
          <w:rFonts w:ascii="Times New Roman" w:hAnsi="Times New Roman" w:cs="Times New Roman"/>
          <w:sz w:val="22"/>
          <w:szCs w:val="22"/>
        </w:rPr>
      </w:pPr>
      <w:r w:rsidRPr="00E42CD5">
        <w:rPr>
          <w:rFonts w:ascii="Times New Roman" w:hAnsi="Times New Roman" w:cs="Times New Roman"/>
          <w:sz w:val="22"/>
          <w:szCs w:val="22"/>
        </w:rPr>
        <w:t>The intranet solution should promote collaboration between the employees of the district, grant access to private and public resources, provide access to a number of web based systems, simplify mass communication to internal staff,</w:t>
      </w:r>
      <w:r w:rsidR="00592DCF" w:rsidRPr="00E42CD5">
        <w:rPr>
          <w:rFonts w:ascii="Times New Roman" w:hAnsi="Times New Roman" w:cs="Times New Roman"/>
          <w:sz w:val="22"/>
          <w:szCs w:val="22"/>
        </w:rPr>
        <w:t xml:space="preserve"> and increase productivity. </w:t>
      </w:r>
      <w:r w:rsidRPr="00E42CD5">
        <w:rPr>
          <w:rFonts w:ascii="Times New Roman" w:hAnsi="Times New Roman" w:cs="Times New Roman"/>
          <w:sz w:val="22"/>
          <w:szCs w:val="22"/>
        </w:rPr>
        <w:t xml:space="preserve">Once authenticated, </w:t>
      </w:r>
      <w:r w:rsidR="00592DCF" w:rsidRPr="00E42CD5">
        <w:rPr>
          <w:rFonts w:ascii="Times New Roman" w:hAnsi="Times New Roman" w:cs="Times New Roman"/>
          <w:sz w:val="22"/>
          <w:szCs w:val="22"/>
        </w:rPr>
        <w:t>the solution will</w:t>
      </w:r>
      <w:r w:rsidRPr="00E42CD5">
        <w:rPr>
          <w:rFonts w:ascii="Times New Roman" w:hAnsi="Times New Roman" w:cs="Times New Roman"/>
          <w:sz w:val="22"/>
          <w:szCs w:val="22"/>
        </w:rPr>
        <w:t xml:space="preserve"> </w:t>
      </w:r>
      <w:r w:rsidR="00592DCF" w:rsidRPr="00E42CD5">
        <w:rPr>
          <w:rFonts w:ascii="Times New Roman" w:hAnsi="Times New Roman" w:cs="Times New Roman"/>
          <w:sz w:val="22"/>
          <w:szCs w:val="22"/>
        </w:rPr>
        <w:t xml:space="preserve">organize the information in a way that </w:t>
      </w:r>
      <w:r w:rsidR="000D5A03" w:rsidRPr="00E42CD5">
        <w:rPr>
          <w:rFonts w:ascii="Times New Roman" w:hAnsi="Times New Roman" w:cs="Times New Roman"/>
          <w:sz w:val="22"/>
          <w:szCs w:val="22"/>
        </w:rPr>
        <w:t xml:space="preserve">is </w:t>
      </w:r>
      <w:r w:rsidR="00592DCF" w:rsidRPr="00E42CD5">
        <w:rPr>
          <w:rFonts w:ascii="Times New Roman" w:hAnsi="Times New Roman" w:cs="Times New Roman"/>
          <w:sz w:val="22"/>
          <w:szCs w:val="22"/>
        </w:rPr>
        <w:t xml:space="preserve">directly relevant to that </w:t>
      </w:r>
      <w:r w:rsidR="000D5A03" w:rsidRPr="00E42CD5">
        <w:rPr>
          <w:rFonts w:ascii="Times New Roman" w:hAnsi="Times New Roman" w:cs="Times New Roman"/>
          <w:sz w:val="22"/>
          <w:szCs w:val="22"/>
        </w:rPr>
        <w:t xml:space="preserve">specific </w:t>
      </w:r>
      <w:r w:rsidR="00592DCF" w:rsidRPr="00E42CD5">
        <w:rPr>
          <w:rFonts w:ascii="Times New Roman" w:hAnsi="Times New Roman" w:cs="Times New Roman"/>
          <w:sz w:val="22"/>
          <w:szCs w:val="22"/>
        </w:rPr>
        <w:t>user</w:t>
      </w:r>
      <w:r w:rsidR="000D5A03" w:rsidRPr="00E42CD5">
        <w:rPr>
          <w:rFonts w:ascii="Times New Roman" w:hAnsi="Times New Roman" w:cs="Times New Roman"/>
          <w:sz w:val="22"/>
          <w:szCs w:val="22"/>
        </w:rPr>
        <w:t xml:space="preserve"> </w:t>
      </w:r>
      <w:r w:rsidRPr="00E42CD5">
        <w:rPr>
          <w:rFonts w:ascii="Times New Roman" w:hAnsi="Times New Roman" w:cs="Times New Roman"/>
          <w:sz w:val="22"/>
          <w:szCs w:val="22"/>
        </w:rPr>
        <w:t xml:space="preserve">and provides links to a number of internal and external sites. </w:t>
      </w:r>
    </w:p>
    <w:p w:rsidR="00BC2128" w:rsidRPr="00E42CD5" w:rsidRDefault="00592DCF" w:rsidP="00B21127">
      <w:pPr>
        <w:pStyle w:val="ListParagraph"/>
        <w:numPr>
          <w:ilvl w:val="0"/>
          <w:numId w:val="15"/>
        </w:numPr>
        <w:rPr>
          <w:rFonts w:ascii="Times New Roman" w:hAnsi="Times New Roman" w:cs="Times New Roman"/>
          <w:sz w:val="22"/>
          <w:szCs w:val="22"/>
        </w:rPr>
      </w:pPr>
      <w:r w:rsidRPr="00E42CD5">
        <w:rPr>
          <w:rFonts w:ascii="Times New Roman" w:hAnsi="Times New Roman" w:cs="Times New Roman"/>
          <w:sz w:val="22"/>
          <w:szCs w:val="22"/>
        </w:rPr>
        <w:t>Our goal is to use</w:t>
      </w:r>
      <w:r w:rsidR="00BC2128" w:rsidRPr="00E42CD5">
        <w:rPr>
          <w:rFonts w:ascii="Times New Roman" w:hAnsi="Times New Roman" w:cs="Times New Roman"/>
          <w:sz w:val="22"/>
          <w:szCs w:val="22"/>
        </w:rPr>
        <w:t xml:space="preserve"> Share Point to promote collaboration, simplify access to related systems, and scale up as we plan on </w:t>
      </w:r>
      <w:proofErr w:type="gramStart"/>
      <w:r w:rsidR="00BC2128" w:rsidRPr="00E42CD5">
        <w:rPr>
          <w:rFonts w:ascii="Times New Roman" w:hAnsi="Times New Roman" w:cs="Times New Roman"/>
          <w:sz w:val="22"/>
          <w:szCs w:val="22"/>
        </w:rPr>
        <w:t>migrating</w:t>
      </w:r>
      <w:proofErr w:type="gramEnd"/>
      <w:r w:rsidR="00BC2128" w:rsidRPr="00E42CD5">
        <w:rPr>
          <w:rFonts w:ascii="Times New Roman" w:hAnsi="Times New Roman" w:cs="Times New Roman"/>
          <w:sz w:val="22"/>
          <w:szCs w:val="22"/>
        </w:rPr>
        <w:t xml:space="preserve"> a large number of disjointed systems behind </w:t>
      </w:r>
      <w:r w:rsidRPr="00E42CD5">
        <w:rPr>
          <w:rFonts w:ascii="Times New Roman" w:hAnsi="Times New Roman" w:cs="Times New Roman"/>
          <w:sz w:val="22"/>
          <w:szCs w:val="22"/>
        </w:rPr>
        <w:t xml:space="preserve">this </w:t>
      </w:r>
      <w:r w:rsidR="00BC2128" w:rsidRPr="00E42CD5">
        <w:rPr>
          <w:rFonts w:ascii="Times New Roman" w:hAnsi="Times New Roman" w:cs="Times New Roman"/>
          <w:sz w:val="22"/>
          <w:szCs w:val="22"/>
        </w:rPr>
        <w:t xml:space="preserve">framework in the future. </w:t>
      </w:r>
      <w:r w:rsidR="008D072A" w:rsidRPr="00E42CD5">
        <w:rPr>
          <w:rFonts w:ascii="Times New Roman" w:hAnsi="Times New Roman" w:cs="Times New Roman"/>
          <w:sz w:val="22"/>
          <w:szCs w:val="22"/>
        </w:rPr>
        <w:t>We are working</w:t>
      </w:r>
      <w:r w:rsidR="00BC2128" w:rsidRPr="00E42CD5">
        <w:rPr>
          <w:rFonts w:ascii="Times New Roman" w:hAnsi="Times New Roman" w:cs="Times New Roman"/>
          <w:sz w:val="22"/>
          <w:szCs w:val="22"/>
        </w:rPr>
        <w:t xml:space="preserve"> to make the experience for our facility a seamless interface to all the different systems we use... like “a single pane of glass” the users can use to interact with the different systems in the District.</w:t>
      </w:r>
      <w:r w:rsidRPr="00E42CD5">
        <w:rPr>
          <w:rFonts w:ascii="Times New Roman" w:hAnsi="Times New Roman" w:cs="Times New Roman"/>
          <w:sz w:val="22"/>
          <w:szCs w:val="22"/>
        </w:rPr>
        <w:t xml:space="preserve"> This “single pane” should deliver directly relevant information, placing any information that has a lesser priority </w:t>
      </w:r>
      <w:r w:rsidR="008D072A" w:rsidRPr="00E42CD5">
        <w:rPr>
          <w:rFonts w:ascii="Times New Roman" w:hAnsi="Times New Roman" w:cs="Times New Roman"/>
          <w:sz w:val="22"/>
          <w:szCs w:val="22"/>
        </w:rPr>
        <w:t xml:space="preserve">to that specific user </w:t>
      </w:r>
      <w:r w:rsidRPr="00E42CD5">
        <w:rPr>
          <w:rFonts w:ascii="Times New Roman" w:hAnsi="Times New Roman" w:cs="Times New Roman"/>
          <w:sz w:val="22"/>
          <w:szCs w:val="22"/>
        </w:rPr>
        <w:t xml:space="preserve">at a lower level within the site. </w:t>
      </w:r>
    </w:p>
    <w:p w:rsidR="00E42CD5" w:rsidRPr="000B6CF5" w:rsidRDefault="00E42CD5" w:rsidP="00E42CD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VI.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USER BASE</w:t>
      </w:r>
      <w:r w:rsidRPr="000B6CF5">
        <w:rPr>
          <w:rFonts w:ascii="Times New Roman" w:eastAsia="Times New Roman" w:hAnsi="Times New Roman" w:cs="Times New Roman"/>
          <w:sz w:val="22"/>
          <w:szCs w:val="22"/>
        </w:rPr>
        <w:tab/>
      </w:r>
    </w:p>
    <w:p w:rsidR="00073DD9" w:rsidRPr="00B367DA" w:rsidRDefault="00073DD9" w:rsidP="00B21127">
      <w:pPr>
        <w:pStyle w:val="ListParagraph"/>
        <w:numPr>
          <w:ilvl w:val="0"/>
          <w:numId w:val="16"/>
        </w:numPr>
        <w:rPr>
          <w:rFonts w:ascii="Times New Roman" w:hAnsi="Times New Roman" w:cs="Times New Roman"/>
          <w:sz w:val="22"/>
          <w:szCs w:val="22"/>
        </w:rPr>
      </w:pPr>
      <w:r w:rsidRPr="00B367DA">
        <w:rPr>
          <w:rFonts w:ascii="Times New Roman" w:hAnsi="Times New Roman" w:cs="Times New Roman"/>
          <w:sz w:val="22"/>
          <w:szCs w:val="22"/>
        </w:rPr>
        <w:t xml:space="preserve">The </w:t>
      </w:r>
      <w:r w:rsidR="000D5A03" w:rsidRPr="00B367DA">
        <w:rPr>
          <w:rFonts w:ascii="Times New Roman" w:hAnsi="Times New Roman" w:cs="Times New Roman"/>
          <w:sz w:val="22"/>
          <w:szCs w:val="22"/>
        </w:rPr>
        <w:t>vendor</w:t>
      </w:r>
      <w:r w:rsidRPr="00B367DA">
        <w:rPr>
          <w:rFonts w:ascii="Times New Roman" w:hAnsi="Times New Roman" w:cs="Times New Roman"/>
          <w:sz w:val="22"/>
          <w:szCs w:val="22"/>
        </w:rPr>
        <w:t xml:space="preserve"> should take into considerati</w:t>
      </w:r>
      <w:r w:rsidR="00760B29" w:rsidRPr="00B367DA">
        <w:rPr>
          <w:rFonts w:ascii="Times New Roman" w:hAnsi="Times New Roman" w:cs="Times New Roman"/>
          <w:sz w:val="22"/>
          <w:szCs w:val="22"/>
        </w:rPr>
        <w:t xml:space="preserve">on how these different groups </w:t>
      </w:r>
      <w:r w:rsidRPr="00B367DA">
        <w:rPr>
          <w:rFonts w:ascii="Times New Roman" w:hAnsi="Times New Roman" w:cs="Times New Roman"/>
          <w:sz w:val="22"/>
          <w:szCs w:val="22"/>
        </w:rPr>
        <w:t>interact with the system. The solution should increase</w:t>
      </w:r>
      <w:r w:rsidR="006D6161" w:rsidRPr="00B367DA">
        <w:rPr>
          <w:rFonts w:ascii="Times New Roman" w:hAnsi="Times New Roman" w:cs="Times New Roman"/>
          <w:sz w:val="22"/>
          <w:szCs w:val="22"/>
        </w:rPr>
        <w:t xml:space="preserve"> the overall effectiveness of the teachers and staff</w:t>
      </w:r>
      <w:r w:rsidRPr="00B367DA">
        <w:rPr>
          <w:rFonts w:ascii="Times New Roman" w:hAnsi="Times New Roman" w:cs="Times New Roman"/>
          <w:sz w:val="22"/>
          <w:szCs w:val="22"/>
        </w:rPr>
        <w:t xml:space="preserve"> without overcomplicating processes due to the introduction of new technology. Teacher’s interaction with this system is of the highest priority to the District.</w:t>
      </w:r>
    </w:p>
    <w:p w:rsidR="00760B29" w:rsidRPr="00BD48F5" w:rsidRDefault="00760B29" w:rsidP="00760B29">
      <w:pPr>
        <w:pStyle w:val="ListParagraph"/>
        <w:rPr>
          <w:rFonts w:ascii="Times New Roman" w:hAnsi="Times New Roman" w:cs="Times New Roman"/>
          <w:sz w:val="22"/>
          <w:szCs w:val="22"/>
          <w:highlight w:val="yellow"/>
        </w:rPr>
      </w:pPr>
    </w:p>
    <w:tbl>
      <w:tblPr>
        <w:tblStyle w:val="TableGrid"/>
        <w:tblW w:w="0" w:type="auto"/>
        <w:jc w:val="center"/>
        <w:tblLook w:val="04A0" w:firstRow="1" w:lastRow="0" w:firstColumn="1" w:lastColumn="0" w:noHBand="0" w:noVBand="1"/>
      </w:tblPr>
      <w:tblGrid>
        <w:gridCol w:w="3192"/>
        <w:gridCol w:w="3192"/>
      </w:tblGrid>
      <w:tr w:rsidR="009C1EB0" w:rsidRPr="001F24EF" w:rsidTr="00E42CD5">
        <w:trPr>
          <w:jc w:val="center"/>
        </w:trPr>
        <w:tc>
          <w:tcPr>
            <w:tcW w:w="3192" w:type="dxa"/>
            <w:shd w:val="clear" w:color="auto" w:fill="000000" w:themeFill="text1"/>
          </w:tcPr>
          <w:p w:rsidR="009C1EB0" w:rsidRPr="001F24EF" w:rsidRDefault="009C1EB0" w:rsidP="00BC2128">
            <w:pPr>
              <w:rPr>
                <w:rFonts w:ascii="Times New Roman" w:hAnsi="Times New Roman" w:cs="Times New Roman"/>
                <w:b/>
                <w:sz w:val="22"/>
                <w:szCs w:val="22"/>
              </w:rPr>
            </w:pPr>
            <w:r w:rsidRPr="001F24EF">
              <w:rPr>
                <w:rFonts w:ascii="Times New Roman" w:hAnsi="Times New Roman" w:cs="Times New Roman"/>
                <w:b/>
                <w:sz w:val="22"/>
                <w:szCs w:val="22"/>
              </w:rPr>
              <w:lastRenderedPageBreak/>
              <w:t>Role</w:t>
            </w:r>
          </w:p>
        </w:tc>
        <w:tc>
          <w:tcPr>
            <w:tcW w:w="3192" w:type="dxa"/>
            <w:shd w:val="clear" w:color="auto" w:fill="000000" w:themeFill="text1"/>
          </w:tcPr>
          <w:p w:rsidR="009C1EB0" w:rsidRPr="001F24EF" w:rsidRDefault="00E575A3" w:rsidP="009C1EB0">
            <w:pPr>
              <w:jc w:val="center"/>
              <w:rPr>
                <w:rFonts w:ascii="Times New Roman" w:hAnsi="Times New Roman" w:cs="Times New Roman"/>
                <w:b/>
                <w:sz w:val="22"/>
                <w:szCs w:val="22"/>
              </w:rPr>
            </w:pPr>
            <w:r>
              <w:rPr>
                <w:rFonts w:ascii="Times New Roman" w:hAnsi="Times New Roman" w:cs="Times New Roman"/>
                <w:b/>
                <w:sz w:val="22"/>
                <w:szCs w:val="22"/>
              </w:rPr>
              <w:t>Estimated Number</w:t>
            </w:r>
          </w:p>
        </w:tc>
      </w:tr>
      <w:tr w:rsidR="009C1EB0" w:rsidRPr="001F24EF" w:rsidTr="00E42CD5">
        <w:trPr>
          <w:jc w:val="center"/>
        </w:trPr>
        <w:tc>
          <w:tcPr>
            <w:tcW w:w="3192" w:type="dxa"/>
          </w:tcPr>
          <w:p w:rsidR="009C1EB0" w:rsidRPr="001F24EF" w:rsidRDefault="009C1EB0" w:rsidP="00BC2128">
            <w:pPr>
              <w:rPr>
                <w:rFonts w:ascii="Times New Roman" w:hAnsi="Times New Roman" w:cs="Times New Roman"/>
                <w:sz w:val="22"/>
                <w:szCs w:val="22"/>
              </w:rPr>
            </w:pPr>
            <w:r w:rsidRPr="001F24EF">
              <w:rPr>
                <w:rFonts w:ascii="Times New Roman" w:hAnsi="Times New Roman" w:cs="Times New Roman"/>
                <w:sz w:val="22"/>
                <w:szCs w:val="22"/>
              </w:rPr>
              <w:t>Teachers</w:t>
            </w:r>
          </w:p>
        </w:tc>
        <w:tc>
          <w:tcPr>
            <w:tcW w:w="3192" w:type="dxa"/>
          </w:tcPr>
          <w:p w:rsidR="009C1EB0" w:rsidRPr="001F24EF" w:rsidRDefault="003114B4" w:rsidP="009C1EB0">
            <w:pPr>
              <w:jc w:val="center"/>
              <w:rPr>
                <w:rFonts w:ascii="Times New Roman" w:hAnsi="Times New Roman" w:cs="Times New Roman"/>
                <w:sz w:val="22"/>
                <w:szCs w:val="22"/>
              </w:rPr>
            </w:pPr>
            <w:r w:rsidRPr="001F24EF">
              <w:rPr>
                <w:rFonts w:ascii="Times New Roman" w:hAnsi="Times New Roman" w:cs="Times New Roman"/>
                <w:sz w:val="22"/>
                <w:szCs w:val="22"/>
              </w:rPr>
              <w:t>1</w:t>
            </w:r>
            <w:r w:rsidR="00B367DA">
              <w:rPr>
                <w:rFonts w:ascii="Times New Roman" w:hAnsi="Times New Roman" w:cs="Times New Roman"/>
                <w:sz w:val="22"/>
                <w:szCs w:val="22"/>
              </w:rPr>
              <w:t>,</w:t>
            </w:r>
            <w:r w:rsidRPr="001F24EF">
              <w:rPr>
                <w:rFonts w:ascii="Times New Roman" w:hAnsi="Times New Roman" w:cs="Times New Roman"/>
                <w:sz w:val="22"/>
                <w:szCs w:val="22"/>
              </w:rPr>
              <w:t>700</w:t>
            </w:r>
          </w:p>
        </w:tc>
      </w:tr>
      <w:tr w:rsidR="009C1EB0" w:rsidRPr="001F24EF" w:rsidTr="00E42CD5">
        <w:trPr>
          <w:jc w:val="center"/>
        </w:trPr>
        <w:tc>
          <w:tcPr>
            <w:tcW w:w="3192" w:type="dxa"/>
          </w:tcPr>
          <w:p w:rsidR="009C1EB0" w:rsidRPr="001F24EF" w:rsidRDefault="009C1EB0" w:rsidP="00BC2128">
            <w:pPr>
              <w:rPr>
                <w:rFonts w:ascii="Times New Roman" w:hAnsi="Times New Roman" w:cs="Times New Roman"/>
                <w:sz w:val="22"/>
                <w:szCs w:val="22"/>
              </w:rPr>
            </w:pPr>
            <w:r w:rsidRPr="001F24EF">
              <w:rPr>
                <w:rFonts w:ascii="Times New Roman" w:hAnsi="Times New Roman" w:cs="Times New Roman"/>
                <w:sz w:val="22"/>
                <w:szCs w:val="22"/>
              </w:rPr>
              <w:t>Administrative Staff</w:t>
            </w:r>
          </w:p>
        </w:tc>
        <w:tc>
          <w:tcPr>
            <w:tcW w:w="3192" w:type="dxa"/>
          </w:tcPr>
          <w:p w:rsidR="009C1EB0" w:rsidRPr="001F24EF" w:rsidRDefault="003114B4" w:rsidP="009C1EB0">
            <w:pPr>
              <w:jc w:val="center"/>
              <w:rPr>
                <w:rFonts w:ascii="Times New Roman" w:hAnsi="Times New Roman" w:cs="Times New Roman"/>
                <w:sz w:val="22"/>
                <w:szCs w:val="22"/>
              </w:rPr>
            </w:pPr>
            <w:r w:rsidRPr="001F24EF">
              <w:rPr>
                <w:rFonts w:ascii="Times New Roman" w:hAnsi="Times New Roman" w:cs="Times New Roman"/>
                <w:sz w:val="22"/>
                <w:szCs w:val="22"/>
              </w:rPr>
              <w:t>200</w:t>
            </w:r>
          </w:p>
        </w:tc>
      </w:tr>
      <w:tr w:rsidR="009C1EB0" w:rsidRPr="001F24EF" w:rsidTr="00E42CD5">
        <w:trPr>
          <w:jc w:val="center"/>
        </w:trPr>
        <w:tc>
          <w:tcPr>
            <w:tcW w:w="3192" w:type="dxa"/>
          </w:tcPr>
          <w:p w:rsidR="009C1EB0" w:rsidRPr="001F24EF" w:rsidRDefault="003114B4" w:rsidP="00BC2128">
            <w:pPr>
              <w:rPr>
                <w:rFonts w:ascii="Times New Roman" w:hAnsi="Times New Roman" w:cs="Times New Roman"/>
                <w:sz w:val="22"/>
                <w:szCs w:val="22"/>
              </w:rPr>
            </w:pPr>
            <w:r w:rsidRPr="001F24EF">
              <w:rPr>
                <w:rFonts w:ascii="Times New Roman" w:hAnsi="Times New Roman" w:cs="Times New Roman"/>
                <w:sz w:val="22"/>
                <w:szCs w:val="22"/>
              </w:rPr>
              <w:t>Classified</w:t>
            </w:r>
            <w:r w:rsidR="009C1EB0" w:rsidRPr="001F24EF">
              <w:rPr>
                <w:rFonts w:ascii="Times New Roman" w:hAnsi="Times New Roman" w:cs="Times New Roman"/>
                <w:sz w:val="22"/>
                <w:szCs w:val="22"/>
              </w:rPr>
              <w:t xml:space="preserve"> Employees</w:t>
            </w:r>
          </w:p>
        </w:tc>
        <w:tc>
          <w:tcPr>
            <w:tcW w:w="3192" w:type="dxa"/>
          </w:tcPr>
          <w:p w:rsidR="009C1EB0" w:rsidRPr="001F24EF" w:rsidRDefault="003114B4" w:rsidP="009C1EB0">
            <w:pPr>
              <w:jc w:val="center"/>
              <w:rPr>
                <w:rFonts w:ascii="Times New Roman" w:hAnsi="Times New Roman" w:cs="Times New Roman"/>
                <w:sz w:val="22"/>
                <w:szCs w:val="22"/>
              </w:rPr>
            </w:pPr>
            <w:r w:rsidRPr="001F24EF">
              <w:rPr>
                <w:rFonts w:ascii="Times New Roman" w:hAnsi="Times New Roman" w:cs="Times New Roman"/>
                <w:sz w:val="22"/>
                <w:szCs w:val="22"/>
              </w:rPr>
              <w:t>1</w:t>
            </w:r>
            <w:r w:rsidR="00B367DA">
              <w:rPr>
                <w:rFonts w:ascii="Times New Roman" w:hAnsi="Times New Roman" w:cs="Times New Roman"/>
                <w:sz w:val="22"/>
                <w:szCs w:val="22"/>
              </w:rPr>
              <w:t>,</w:t>
            </w:r>
            <w:r w:rsidRPr="001F24EF">
              <w:rPr>
                <w:rFonts w:ascii="Times New Roman" w:hAnsi="Times New Roman" w:cs="Times New Roman"/>
                <w:sz w:val="22"/>
                <w:szCs w:val="22"/>
              </w:rPr>
              <w:t>100</w:t>
            </w:r>
          </w:p>
        </w:tc>
      </w:tr>
      <w:tr w:rsidR="009C1EB0" w:rsidRPr="001F24EF" w:rsidTr="00E42CD5">
        <w:trPr>
          <w:jc w:val="center"/>
        </w:trPr>
        <w:tc>
          <w:tcPr>
            <w:tcW w:w="3192" w:type="dxa"/>
          </w:tcPr>
          <w:p w:rsidR="009C1EB0" w:rsidRPr="001F24EF" w:rsidRDefault="003114B4" w:rsidP="00BC2128">
            <w:pPr>
              <w:rPr>
                <w:rFonts w:ascii="Times New Roman" w:hAnsi="Times New Roman" w:cs="Times New Roman"/>
                <w:sz w:val="22"/>
                <w:szCs w:val="22"/>
              </w:rPr>
            </w:pPr>
            <w:r w:rsidRPr="001F24EF">
              <w:rPr>
                <w:rFonts w:ascii="Times New Roman" w:hAnsi="Times New Roman" w:cs="Times New Roman"/>
                <w:sz w:val="22"/>
                <w:szCs w:val="22"/>
              </w:rPr>
              <w:t>Students</w:t>
            </w:r>
          </w:p>
        </w:tc>
        <w:tc>
          <w:tcPr>
            <w:tcW w:w="3192" w:type="dxa"/>
          </w:tcPr>
          <w:p w:rsidR="009C1EB0" w:rsidRPr="001F24EF" w:rsidRDefault="003114B4" w:rsidP="009C1EB0">
            <w:pPr>
              <w:jc w:val="center"/>
              <w:rPr>
                <w:rFonts w:ascii="Times New Roman" w:hAnsi="Times New Roman" w:cs="Times New Roman"/>
                <w:sz w:val="22"/>
                <w:szCs w:val="22"/>
              </w:rPr>
            </w:pPr>
            <w:r w:rsidRPr="001F24EF">
              <w:rPr>
                <w:rFonts w:ascii="Times New Roman" w:hAnsi="Times New Roman" w:cs="Times New Roman"/>
                <w:sz w:val="22"/>
                <w:szCs w:val="22"/>
              </w:rPr>
              <w:t>22,000</w:t>
            </w:r>
          </w:p>
        </w:tc>
      </w:tr>
    </w:tbl>
    <w:p w:rsidR="001F24EF" w:rsidRDefault="001F24EF"/>
    <w:p w:rsidR="001F24EF" w:rsidRPr="000B6CF5" w:rsidRDefault="001F24EF" w:rsidP="001F24E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VII.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CREATIVE</w:t>
      </w:r>
      <w:r w:rsidR="00EB04BB">
        <w:rPr>
          <w:rFonts w:ascii="Times New Roman" w:eastAsia="Times New Roman" w:hAnsi="Times New Roman" w:cs="Times New Roman"/>
          <w:b/>
          <w:sz w:val="22"/>
          <w:szCs w:val="22"/>
          <w:u w:val="single"/>
        </w:rPr>
        <w:t xml:space="preserve"> WORK</w:t>
      </w:r>
      <w:r w:rsidRPr="000B6CF5">
        <w:rPr>
          <w:rFonts w:ascii="Times New Roman" w:eastAsia="Times New Roman" w:hAnsi="Times New Roman" w:cs="Times New Roman"/>
          <w:sz w:val="22"/>
          <w:szCs w:val="22"/>
        </w:rPr>
        <w:tab/>
      </w:r>
    </w:p>
    <w:p w:rsidR="00EE1B88" w:rsidRPr="00B367DA" w:rsidRDefault="008420D9" w:rsidP="00B21127">
      <w:pPr>
        <w:pStyle w:val="ListParagraph"/>
        <w:numPr>
          <w:ilvl w:val="0"/>
          <w:numId w:val="17"/>
        </w:numPr>
        <w:rPr>
          <w:rFonts w:ascii="Times New Roman" w:hAnsi="Times New Roman" w:cs="Times New Roman"/>
          <w:sz w:val="22"/>
          <w:szCs w:val="22"/>
        </w:rPr>
      </w:pPr>
      <w:r w:rsidRPr="00B367DA">
        <w:rPr>
          <w:rFonts w:ascii="Times New Roman" w:hAnsi="Times New Roman" w:cs="Times New Roman"/>
          <w:sz w:val="22"/>
          <w:szCs w:val="22"/>
        </w:rPr>
        <w:t>The District</w:t>
      </w:r>
      <w:r w:rsidR="0025176B" w:rsidRPr="00B367DA">
        <w:rPr>
          <w:rFonts w:ascii="Times New Roman" w:hAnsi="Times New Roman" w:cs="Times New Roman"/>
          <w:sz w:val="22"/>
          <w:szCs w:val="22"/>
        </w:rPr>
        <w:t xml:space="preserve"> realizes that this project involves many different disciplines and skill sets to achieve the overall goal stated in t</w:t>
      </w:r>
      <w:r w:rsidR="00EE1B88" w:rsidRPr="00B367DA">
        <w:rPr>
          <w:rFonts w:ascii="Times New Roman" w:hAnsi="Times New Roman" w:cs="Times New Roman"/>
          <w:sz w:val="22"/>
          <w:szCs w:val="22"/>
        </w:rPr>
        <w:t>his RFP. V</w:t>
      </w:r>
      <w:r w:rsidR="0025176B" w:rsidRPr="00B367DA">
        <w:rPr>
          <w:rFonts w:ascii="Times New Roman" w:hAnsi="Times New Roman" w:cs="Times New Roman"/>
          <w:sz w:val="22"/>
          <w:szCs w:val="22"/>
        </w:rPr>
        <w:t>endors should fe</w:t>
      </w:r>
      <w:r w:rsidR="00EE1B88" w:rsidRPr="00B367DA">
        <w:rPr>
          <w:rFonts w:ascii="Times New Roman" w:hAnsi="Times New Roman" w:cs="Times New Roman"/>
          <w:sz w:val="22"/>
          <w:szCs w:val="22"/>
        </w:rPr>
        <w:t>el f</w:t>
      </w:r>
      <w:r w:rsidR="00EB04BB" w:rsidRPr="00B367DA">
        <w:rPr>
          <w:rFonts w:ascii="Times New Roman" w:hAnsi="Times New Roman" w:cs="Times New Roman"/>
          <w:sz w:val="22"/>
          <w:szCs w:val="22"/>
        </w:rPr>
        <w:t>ree to partner with other firms</w:t>
      </w:r>
      <w:r w:rsidR="00EE1B88" w:rsidRPr="00B367DA">
        <w:rPr>
          <w:rFonts w:ascii="Times New Roman" w:hAnsi="Times New Roman" w:cs="Times New Roman"/>
          <w:sz w:val="22"/>
          <w:szCs w:val="22"/>
        </w:rPr>
        <w:t xml:space="preserve">; however </w:t>
      </w:r>
      <w:r w:rsidR="00EB04BB" w:rsidRPr="00B367DA">
        <w:rPr>
          <w:rFonts w:ascii="Times New Roman" w:hAnsi="Times New Roman" w:cs="Times New Roman"/>
          <w:sz w:val="22"/>
          <w:szCs w:val="22"/>
        </w:rPr>
        <w:t xml:space="preserve">those </w:t>
      </w:r>
      <w:r w:rsidR="00EE1B88" w:rsidRPr="00B367DA">
        <w:rPr>
          <w:rFonts w:ascii="Times New Roman" w:hAnsi="Times New Roman" w:cs="Times New Roman"/>
          <w:sz w:val="22"/>
          <w:szCs w:val="22"/>
        </w:rPr>
        <w:t>that can complete the requested work as a single unit will receive a more favorable grading.</w:t>
      </w:r>
    </w:p>
    <w:p w:rsidR="00EE1B88" w:rsidRPr="00EE1B88" w:rsidRDefault="00EE1B88" w:rsidP="00EE1B88">
      <w:pPr>
        <w:pStyle w:val="ListParagraph"/>
        <w:rPr>
          <w:rFonts w:ascii="Times New Roman" w:hAnsi="Times New Roman" w:cs="Times New Roman"/>
          <w:sz w:val="22"/>
          <w:szCs w:val="22"/>
        </w:rPr>
      </w:pPr>
    </w:p>
    <w:p w:rsidR="001F24EF" w:rsidRPr="000B6CF5" w:rsidRDefault="001F24EF" w:rsidP="001F24E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VIII.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HIGH LEVEL IMPLEMENTATION TIMELINE</w:t>
      </w:r>
    </w:p>
    <w:p w:rsidR="00A031AF" w:rsidRPr="001F24EF" w:rsidRDefault="004C46F7" w:rsidP="00B21127">
      <w:pPr>
        <w:pStyle w:val="ListParagraph"/>
        <w:numPr>
          <w:ilvl w:val="0"/>
          <w:numId w:val="18"/>
        </w:numPr>
        <w:rPr>
          <w:rFonts w:ascii="Times New Roman" w:hAnsi="Times New Roman" w:cs="Times New Roman"/>
          <w:sz w:val="22"/>
          <w:szCs w:val="22"/>
        </w:rPr>
      </w:pPr>
      <w:r w:rsidRPr="001F24EF">
        <w:rPr>
          <w:rFonts w:ascii="Times New Roman" w:hAnsi="Times New Roman" w:cs="Times New Roman"/>
          <w:sz w:val="22"/>
          <w:szCs w:val="22"/>
        </w:rPr>
        <w:t xml:space="preserve">The overall estimated high-level timeline for this implementation is as follows. The Vendor’s work plan should take this overall timeframe into consideration only as guidance in the development of </w:t>
      </w:r>
      <w:r w:rsidR="00F20A11" w:rsidRPr="001F24EF">
        <w:rPr>
          <w:rFonts w:ascii="Times New Roman" w:hAnsi="Times New Roman" w:cs="Times New Roman"/>
          <w:sz w:val="22"/>
          <w:szCs w:val="22"/>
        </w:rPr>
        <w:t xml:space="preserve">the proposed detailed work plan. When planning for these high level timelines, check points will be inserted to allow the </w:t>
      </w:r>
      <w:r w:rsidR="008420D9">
        <w:rPr>
          <w:rFonts w:ascii="Times New Roman" w:hAnsi="Times New Roman" w:cs="Times New Roman"/>
          <w:sz w:val="22"/>
          <w:szCs w:val="22"/>
        </w:rPr>
        <w:t>District</w:t>
      </w:r>
      <w:r w:rsidR="008E498C">
        <w:rPr>
          <w:rFonts w:ascii="Times New Roman" w:hAnsi="Times New Roman" w:cs="Times New Roman"/>
          <w:sz w:val="22"/>
          <w:szCs w:val="22"/>
        </w:rPr>
        <w:t xml:space="preserve"> to assess</w:t>
      </w:r>
      <w:r w:rsidR="00F20A11" w:rsidRPr="001F24EF">
        <w:rPr>
          <w:rFonts w:ascii="Times New Roman" w:hAnsi="Times New Roman" w:cs="Times New Roman"/>
          <w:sz w:val="22"/>
          <w:szCs w:val="22"/>
        </w:rPr>
        <w:t xml:space="preserve"> the progress at each appropriate milestone. </w:t>
      </w:r>
    </w:p>
    <w:tbl>
      <w:tblPr>
        <w:tblW w:w="9483" w:type="dxa"/>
        <w:tblInd w:w="93" w:type="dxa"/>
        <w:tblLayout w:type="fixed"/>
        <w:tblLook w:val="00A0" w:firstRow="1" w:lastRow="0" w:firstColumn="1" w:lastColumn="0" w:noHBand="0" w:noVBand="0"/>
      </w:tblPr>
      <w:tblGrid>
        <w:gridCol w:w="5685"/>
        <w:gridCol w:w="1898"/>
        <w:gridCol w:w="1900"/>
      </w:tblGrid>
      <w:tr w:rsidR="004C46F7" w:rsidRPr="001F24EF" w:rsidTr="00A031AF">
        <w:trPr>
          <w:trHeight w:val="300"/>
        </w:trPr>
        <w:tc>
          <w:tcPr>
            <w:tcW w:w="5685" w:type="dxa"/>
            <w:tcBorders>
              <w:top w:val="single" w:sz="8" w:space="0" w:color="auto"/>
              <w:left w:val="single" w:sz="8" w:space="0" w:color="auto"/>
              <w:bottom w:val="single" w:sz="4" w:space="0" w:color="auto"/>
              <w:right w:val="single" w:sz="4" w:space="0" w:color="auto"/>
            </w:tcBorders>
            <w:shd w:val="clear" w:color="auto" w:fill="000000"/>
            <w:noWrap/>
            <w:vAlign w:val="bottom"/>
          </w:tcPr>
          <w:p w:rsidR="004C46F7" w:rsidRPr="001F24EF" w:rsidRDefault="004C46F7" w:rsidP="000D5A03">
            <w:pPr>
              <w:pStyle w:val="TableHeading"/>
              <w:rPr>
                <w:rFonts w:ascii="Times New Roman" w:hAnsi="Times New Roman"/>
                <w:sz w:val="22"/>
                <w:szCs w:val="22"/>
              </w:rPr>
            </w:pPr>
            <w:bookmarkStart w:id="0" w:name="_Hlk289346292"/>
            <w:r w:rsidRPr="001F24EF">
              <w:rPr>
                <w:rFonts w:ascii="Times New Roman" w:hAnsi="Times New Roman"/>
                <w:sz w:val="22"/>
                <w:szCs w:val="22"/>
              </w:rPr>
              <w:t>Task (For planning purposes only)</w:t>
            </w:r>
          </w:p>
        </w:tc>
        <w:tc>
          <w:tcPr>
            <w:tcW w:w="1898" w:type="dxa"/>
            <w:tcBorders>
              <w:top w:val="single" w:sz="8" w:space="0" w:color="auto"/>
              <w:left w:val="nil"/>
              <w:bottom w:val="single" w:sz="4" w:space="0" w:color="auto"/>
              <w:right w:val="single" w:sz="4" w:space="0" w:color="auto"/>
            </w:tcBorders>
            <w:shd w:val="clear" w:color="auto" w:fill="000000"/>
            <w:noWrap/>
            <w:vAlign w:val="bottom"/>
          </w:tcPr>
          <w:p w:rsidR="004C46F7" w:rsidRPr="001F24EF" w:rsidRDefault="004C46F7" w:rsidP="000D5A03">
            <w:pPr>
              <w:pStyle w:val="TableHeading"/>
              <w:rPr>
                <w:rFonts w:ascii="Times New Roman" w:hAnsi="Times New Roman"/>
                <w:sz w:val="22"/>
                <w:szCs w:val="22"/>
              </w:rPr>
            </w:pPr>
            <w:r w:rsidRPr="001F24EF">
              <w:rPr>
                <w:rFonts w:ascii="Times New Roman" w:hAnsi="Times New Roman"/>
                <w:sz w:val="22"/>
                <w:szCs w:val="22"/>
              </w:rPr>
              <w:t>Start</w:t>
            </w:r>
          </w:p>
        </w:tc>
        <w:tc>
          <w:tcPr>
            <w:tcW w:w="1900" w:type="dxa"/>
            <w:tcBorders>
              <w:top w:val="single" w:sz="8" w:space="0" w:color="auto"/>
              <w:left w:val="nil"/>
              <w:bottom w:val="single" w:sz="4" w:space="0" w:color="auto"/>
              <w:right w:val="single" w:sz="8" w:space="0" w:color="auto"/>
            </w:tcBorders>
            <w:shd w:val="clear" w:color="auto" w:fill="000000"/>
            <w:noWrap/>
            <w:vAlign w:val="bottom"/>
          </w:tcPr>
          <w:p w:rsidR="004C46F7" w:rsidRPr="001F24EF" w:rsidRDefault="004C46F7" w:rsidP="000D5A03">
            <w:pPr>
              <w:pStyle w:val="TableHeading"/>
              <w:rPr>
                <w:rFonts w:ascii="Times New Roman" w:hAnsi="Times New Roman"/>
                <w:sz w:val="22"/>
                <w:szCs w:val="22"/>
              </w:rPr>
            </w:pPr>
            <w:r w:rsidRPr="001F24EF">
              <w:rPr>
                <w:rFonts w:ascii="Times New Roman" w:hAnsi="Times New Roman"/>
                <w:sz w:val="22"/>
                <w:szCs w:val="22"/>
              </w:rPr>
              <w:t>Finish</w:t>
            </w:r>
          </w:p>
        </w:tc>
      </w:tr>
      <w:tr w:rsidR="004C46F7"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4C46F7" w:rsidRPr="00B367DA" w:rsidRDefault="00A031AF" w:rsidP="000D5A03">
            <w:pPr>
              <w:spacing w:before="0" w:after="0" w:line="240" w:lineRule="auto"/>
              <w:rPr>
                <w:rFonts w:ascii="Times New Roman" w:hAnsi="Times New Roman" w:cs="Times New Roman"/>
                <w:b/>
                <w:color w:val="000000"/>
                <w:sz w:val="22"/>
                <w:szCs w:val="22"/>
              </w:rPr>
            </w:pPr>
            <w:r w:rsidRPr="00B367DA">
              <w:rPr>
                <w:rFonts w:ascii="Times New Roman" w:hAnsi="Times New Roman" w:cs="Times New Roman"/>
                <w:b/>
                <w:color w:val="000000"/>
                <w:sz w:val="22"/>
                <w:szCs w:val="22"/>
              </w:rPr>
              <w:t>SharePoint Implementation Plan</w:t>
            </w:r>
          </w:p>
        </w:tc>
        <w:tc>
          <w:tcPr>
            <w:tcW w:w="1898" w:type="dxa"/>
            <w:tcBorders>
              <w:top w:val="nil"/>
              <w:left w:val="nil"/>
              <w:bottom w:val="single" w:sz="4" w:space="0" w:color="auto"/>
              <w:right w:val="single" w:sz="4" w:space="0" w:color="auto"/>
            </w:tcBorders>
            <w:noWrap/>
            <w:vAlign w:val="bottom"/>
          </w:tcPr>
          <w:p w:rsidR="004C46F7" w:rsidRPr="00B367DA" w:rsidRDefault="004C46F7" w:rsidP="00A031AF">
            <w:pPr>
              <w:spacing w:before="0" w:after="0" w:line="240" w:lineRule="auto"/>
              <w:jc w:val="right"/>
              <w:rPr>
                <w:rFonts w:ascii="Times New Roman" w:hAnsi="Times New Roman" w:cs="Times New Roman"/>
                <w:b/>
                <w:color w:val="000000"/>
                <w:sz w:val="22"/>
                <w:szCs w:val="22"/>
              </w:rPr>
            </w:pPr>
          </w:p>
        </w:tc>
        <w:tc>
          <w:tcPr>
            <w:tcW w:w="1900" w:type="dxa"/>
            <w:tcBorders>
              <w:top w:val="nil"/>
              <w:left w:val="nil"/>
              <w:bottom w:val="single" w:sz="4" w:space="0" w:color="auto"/>
              <w:right w:val="single" w:sz="8" w:space="0" w:color="auto"/>
            </w:tcBorders>
            <w:noWrap/>
            <w:vAlign w:val="bottom"/>
          </w:tcPr>
          <w:p w:rsidR="004C46F7" w:rsidRPr="00B367DA" w:rsidRDefault="004C46F7" w:rsidP="000D5A03">
            <w:pPr>
              <w:spacing w:before="0" w:after="0" w:line="240" w:lineRule="auto"/>
              <w:jc w:val="right"/>
              <w:rPr>
                <w:rFonts w:ascii="Times New Roman" w:hAnsi="Times New Roman" w:cs="Times New Roman"/>
                <w:b/>
                <w:color w:val="000000"/>
                <w:sz w:val="22"/>
                <w:szCs w:val="22"/>
              </w:rPr>
            </w:pPr>
          </w:p>
        </w:tc>
      </w:tr>
      <w:tr w:rsidR="004C46F7"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4C46F7" w:rsidRPr="00B367DA" w:rsidRDefault="00A031AF" w:rsidP="00A031AF">
            <w:pPr>
              <w:spacing w:before="0" w:after="0" w:line="240" w:lineRule="auto"/>
              <w:rPr>
                <w:rFonts w:ascii="Times New Roman" w:hAnsi="Times New Roman" w:cs="Times New Roman"/>
                <w:b/>
                <w:color w:val="000000"/>
                <w:sz w:val="22"/>
                <w:szCs w:val="22"/>
              </w:rPr>
            </w:pPr>
            <w:r w:rsidRPr="00B367DA">
              <w:rPr>
                <w:rFonts w:ascii="Times New Roman" w:hAnsi="Times New Roman" w:cs="Times New Roman"/>
                <w:b/>
                <w:color w:val="000000"/>
                <w:sz w:val="22"/>
                <w:szCs w:val="22"/>
              </w:rPr>
              <w:t xml:space="preserve">Creative Work </w:t>
            </w:r>
          </w:p>
        </w:tc>
        <w:tc>
          <w:tcPr>
            <w:tcW w:w="1898" w:type="dxa"/>
            <w:tcBorders>
              <w:top w:val="nil"/>
              <w:left w:val="nil"/>
              <w:bottom w:val="single" w:sz="4" w:space="0" w:color="auto"/>
              <w:right w:val="single" w:sz="4" w:space="0" w:color="auto"/>
            </w:tcBorders>
            <w:noWrap/>
            <w:vAlign w:val="bottom"/>
          </w:tcPr>
          <w:p w:rsidR="004C46F7" w:rsidRPr="00B367DA" w:rsidRDefault="004C46F7"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4C46F7" w:rsidRPr="00B367DA" w:rsidRDefault="004C46F7" w:rsidP="000D5A03">
            <w:pPr>
              <w:spacing w:before="0" w:after="0" w:line="240" w:lineRule="auto"/>
              <w:jc w:val="right"/>
              <w:rPr>
                <w:rFonts w:ascii="Times New Roman" w:hAnsi="Times New Roman" w:cs="Times New Roman"/>
                <w:color w:val="000000"/>
                <w:sz w:val="22"/>
                <w:szCs w:val="22"/>
              </w:rPr>
            </w:pPr>
          </w:p>
        </w:tc>
      </w:tr>
      <w:tr w:rsidR="004C46F7"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4C46F7" w:rsidRPr="00B367DA" w:rsidRDefault="00A031AF" w:rsidP="00375A63">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 xml:space="preserve">User Experience </w:t>
            </w:r>
            <w:r w:rsidR="00EB04BB" w:rsidRPr="00B367DA">
              <w:rPr>
                <w:rFonts w:ascii="Times New Roman" w:hAnsi="Times New Roman" w:cs="Times New Roman"/>
                <w:color w:val="000000"/>
                <w:sz w:val="22"/>
                <w:szCs w:val="22"/>
              </w:rPr>
              <w:t>(</w:t>
            </w:r>
            <w:r w:rsidR="00375A63" w:rsidRPr="00B367DA">
              <w:rPr>
                <w:rFonts w:ascii="Times New Roman" w:hAnsi="Times New Roman" w:cs="Times New Roman"/>
                <w:color w:val="000000"/>
                <w:sz w:val="22"/>
                <w:szCs w:val="22"/>
              </w:rPr>
              <w:t>Teachers, Staff, Parents</w:t>
            </w:r>
            <w:r w:rsidR="00EB04BB" w:rsidRPr="00B367DA">
              <w:rPr>
                <w:rFonts w:ascii="Times New Roman" w:hAnsi="Times New Roman" w:cs="Times New Roman"/>
                <w:color w:val="000000"/>
                <w:sz w:val="22"/>
                <w:szCs w:val="22"/>
              </w:rPr>
              <w:t>)</w:t>
            </w:r>
          </w:p>
        </w:tc>
        <w:tc>
          <w:tcPr>
            <w:tcW w:w="1898" w:type="dxa"/>
            <w:tcBorders>
              <w:top w:val="nil"/>
              <w:left w:val="nil"/>
              <w:bottom w:val="single" w:sz="4" w:space="0" w:color="auto"/>
              <w:right w:val="single" w:sz="4" w:space="0" w:color="auto"/>
            </w:tcBorders>
            <w:noWrap/>
            <w:vAlign w:val="bottom"/>
          </w:tcPr>
          <w:p w:rsidR="004C46F7" w:rsidRPr="00B367DA" w:rsidRDefault="004C46F7"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4C46F7" w:rsidRPr="00B367DA" w:rsidRDefault="004C46F7" w:rsidP="000D5A03">
            <w:pPr>
              <w:spacing w:before="0" w:after="0" w:line="240" w:lineRule="auto"/>
              <w:jc w:val="right"/>
              <w:rPr>
                <w:rFonts w:ascii="Times New Roman" w:hAnsi="Times New Roman" w:cs="Times New Roman"/>
                <w:color w:val="000000"/>
                <w:sz w:val="22"/>
                <w:szCs w:val="22"/>
              </w:rPr>
            </w:pPr>
          </w:p>
        </w:tc>
      </w:tr>
      <w:tr w:rsidR="00EB04BB"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EB04BB" w:rsidRPr="00B367DA" w:rsidRDefault="00EB04BB" w:rsidP="00EB04BB">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Content Analysis</w:t>
            </w:r>
          </w:p>
        </w:tc>
        <w:tc>
          <w:tcPr>
            <w:tcW w:w="1898" w:type="dxa"/>
            <w:tcBorders>
              <w:top w:val="nil"/>
              <w:left w:val="nil"/>
              <w:bottom w:val="single" w:sz="4" w:space="0" w:color="auto"/>
              <w:right w:val="single" w:sz="4"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r>
      <w:tr w:rsidR="00EB04BB"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EB04BB" w:rsidRPr="00B367DA" w:rsidRDefault="00EB04BB" w:rsidP="00A031AF">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 xml:space="preserve">User Adoption Plan </w:t>
            </w:r>
          </w:p>
        </w:tc>
        <w:tc>
          <w:tcPr>
            <w:tcW w:w="1898" w:type="dxa"/>
            <w:tcBorders>
              <w:top w:val="nil"/>
              <w:left w:val="nil"/>
              <w:bottom w:val="single" w:sz="4" w:space="0" w:color="auto"/>
              <w:right w:val="single" w:sz="4"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r>
      <w:tr w:rsidR="00EB04BB"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EB04BB" w:rsidRPr="00B367DA" w:rsidRDefault="00EB04BB" w:rsidP="004348A9">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Fast Search Analysis</w:t>
            </w:r>
          </w:p>
        </w:tc>
        <w:tc>
          <w:tcPr>
            <w:tcW w:w="1898" w:type="dxa"/>
            <w:tcBorders>
              <w:top w:val="nil"/>
              <w:left w:val="nil"/>
              <w:bottom w:val="single" w:sz="4" w:space="0" w:color="auto"/>
              <w:right w:val="single" w:sz="4"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r>
      <w:tr w:rsidR="00EB04BB"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EB04BB" w:rsidRPr="00B367DA" w:rsidRDefault="00EB04BB" w:rsidP="004348A9">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Customization of Functionality</w:t>
            </w:r>
          </w:p>
        </w:tc>
        <w:tc>
          <w:tcPr>
            <w:tcW w:w="1898" w:type="dxa"/>
            <w:tcBorders>
              <w:top w:val="nil"/>
              <w:left w:val="nil"/>
              <w:bottom w:val="single" w:sz="4" w:space="0" w:color="auto"/>
              <w:right w:val="single" w:sz="4"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r>
      <w:tr w:rsidR="00EB04BB"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EB04BB" w:rsidRPr="00B367DA" w:rsidRDefault="00EB04BB" w:rsidP="004348A9">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Identity Technical Change</w:t>
            </w:r>
            <w:r w:rsidR="00375A63" w:rsidRPr="00B367DA">
              <w:rPr>
                <w:rFonts w:ascii="Times New Roman" w:hAnsi="Times New Roman" w:cs="Times New Roman"/>
                <w:color w:val="000000"/>
                <w:sz w:val="22"/>
                <w:szCs w:val="22"/>
              </w:rPr>
              <w:t>s</w:t>
            </w:r>
            <w:r w:rsidRPr="00B367DA">
              <w:rPr>
                <w:rFonts w:ascii="Times New Roman" w:hAnsi="Times New Roman" w:cs="Times New Roman"/>
                <w:color w:val="000000"/>
                <w:sz w:val="22"/>
                <w:szCs w:val="22"/>
              </w:rPr>
              <w:t xml:space="preserve"> to User Interface</w:t>
            </w:r>
          </w:p>
        </w:tc>
        <w:tc>
          <w:tcPr>
            <w:tcW w:w="1898" w:type="dxa"/>
            <w:tcBorders>
              <w:top w:val="nil"/>
              <w:left w:val="nil"/>
              <w:bottom w:val="single" w:sz="4" w:space="0" w:color="auto"/>
              <w:right w:val="single" w:sz="4"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r>
      <w:tr w:rsidR="00EB04BB" w:rsidRPr="00B367DA"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EB04BB" w:rsidRPr="00B367DA" w:rsidRDefault="00EB04BB" w:rsidP="004348A9">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Design Site Themes (Intranet, Public Sites, and DO)</w:t>
            </w:r>
          </w:p>
        </w:tc>
        <w:tc>
          <w:tcPr>
            <w:tcW w:w="1898" w:type="dxa"/>
            <w:tcBorders>
              <w:top w:val="nil"/>
              <w:left w:val="nil"/>
              <w:bottom w:val="single" w:sz="4" w:space="0" w:color="auto"/>
              <w:right w:val="single" w:sz="4"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r>
      <w:tr w:rsidR="00EB04BB" w:rsidRPr="001F24EF" w:rsidTr="00A031AF">
        <w:trPr>
          <w:trHeight w:val="300"/>
        </w:trPr>
        <w:tc>
          <w:tcPr>
            <w:tcW w:w="5685" w:type="dxa"/>
            <w:tcBorders>
              <w:top w:val="nil"/>
              <w:left w:val="single" w:sz="8" w:space="0" w:color="auto"/>
              <w:bottom w:val="single" w:sz="4" w:space="0" w:color="auto"/>
              <w:right w:val="single" w:sz="4" w:space="0" w:color="auto"/>
            </w:tcBorders>
            <w:noWrap/>
            <w:vAlign w:val="bottom"/>
          </w:tcPr>
          <w:p w:rsidR="00EB04BB" w:rsidRPr="00B367DA" w:rsidRDefault="00EB04BB" w:rsidP="004348A9">
            <w:pPr>
              <w:spacing w:before="0" w:after="0" w:line="240" w:lineRule="auto"/>
              <w:ind w:left="720"/>
              <w:rPr>
                <w:rFonts w:ascii="Times New Roman" w:hAnsi="Times New Roman" w:cs="Times New Roman"/>
                <w:color w:val="000000"/>
                <w:sz w:val="22"/>
                <w:szCs w:val="22"/>
              </w:rPr>
            </w:pPr>
            <w:r w:rsidRPr="00B367DA">
              <w:rPr>
                <w:rFonts w:ascii="Times New Roman" w:hAnsi="Times New Roman" w:cs="Times New Roman"/>
                <w:color w:val="000000"/>
                <w:sz w:val="22"/>
                <w:szCs w:val="22"/>
              </w:rPr>
              <w:t>Install theme and complete all required deliverables</w:t>
            </w:r>
          </w:p>
        </w:tc>
        <w:tc>
          <w:tcPr>
            <w:tcW w:w="1898" w:type="dxa"/>
            <w:tcBorders>
              <w:top w:val="nil"/>
              <w:left w:val="nil"/>
              <w:bottom w:val="single" w:sz="4" w:space="0" w:color="auto"/>
              <w:right w:val="single" w:sz="4" w:space="0" w:color="auto"/>
            </w:tcBorders>
            <w:noWrap/>
            <w:vAlign w:val="bottom"/>
          </w:tcPr>
          <w:p w:rsidR="00EB04BB" w:rsidRPr="00B367DA" w:rsidRDefault="00EB04BB" w:rsidP="000D5A03">
            <w:pPr>
              <w:spacing w:before="0" w:after="0" w:line="240" w:lineRule="auto"/>
              <w:jc w:val="right"/>
              <w:rPr>
                <w:rFonts w:ascii="Times New Roman" w:hAnsi="Times New Roman" w:cs="Times New Roman"/>
                <w:color w:val="000000"/>
                <w:sz w:val="22"/>
                <w:szCs w:val="22"/>
              </w:rPr>
            </w:pPr>
          </w:p>
        </w:tc>
        <w:tc>
          <w:tcPr>
            <w:tcW w:w="1900" w:type="dxa"/>
            <w:tcBorders>
              <w:top w:val="nil"/>
              <w:left w:val="nil"/>
              <w:bottom w:val="single" w:sz="4" w:space="0" w:color="auto"/>
              <w:right w:val="single" w:sz="8" w:space="0" w:color="auto"/>
            </w:tcBorders>
            <w:noWrap/>
            <w:vAlign w:val="bottom"/>
          </w:tcPr>
          <w:p w:rsidR="00EB04BB" w:rsidRPr="001F24EF" w:rsidRDefault="00EB04BB" w:rsidP="000D5A03">
            <w:pPr>
              <w:spacing w:before="0" w:after="0" w:line="240" w:lineRule="auto"/>
              <w:jc w:val="right"/>
              <w:rPr>
                <w:rFonts w:ascii="Times New Roman" w:hAnsi="Times New Roman" w:cs="Times New Roman"/>
                <w:color w:val="000000"/>
                <w:sz w:val="22"/>
                <w:szCs w:val="22"/>
              </w:rPr>
            </w:pPr>
          </w:p>
        </w:tc>
      </w:tr>
      <w:bookmarkEnd w:id="0"/>
    </w:tbl>
    <w:p w:rsidR="001F24EF" w:rsidRDefault="001F24EF" w:rsidP="001F24EF">
      <w:pPr>
        <w:rPr>
          <w:rFonts w:ascii="Times New Roman" w:eastAsia="Times New Roman" w:hAnsi="Times New Roman" w:cs="Times New Roman"/>
          <w:b/>
          <w:sz w:val="22"/>
          <w:szCs w:val="22"/>
        </w:rPr>
      </w:pPr>
    </w:p>
    <w:p w:rsidR="001F24EF" w:rsidRDefault="001F24EF" w:rsidP="001F24EF">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 xml:space="preserve">IX.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CREATIVE WORK REQUIREMENTS</w:t>
      </w:r>
    </w:p>
    <w:p w:rsidR="007648E7" w:rsidRPr="0091314D" w:rsidRDefault="007648E7" w:rsidP="007648E7">
      <w:pPr>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 xml:space="preserve">Detailed Breakdown of Creative Process </w:t>
      </w:r>
    </w:p>
    <w:p w:rsidR="007648E7" w:rsidRPr="0091314D" w:rsidRDefault="007648E7" w:rsidP="00B21127">
      <w:pPr>
        <w:pStyle w:val="ListParagraph"/>
        <w:numPr>
          <w:ilvl w:val="0"/>
          <w:numId w:val="39"/>
        </w:numPr>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For the sections listed below</w:t>
      </w:r>
      <w:r w:rsidR="00CC56CC" w:rsidRPr="0091314D">
        <w:rPr>
          <w:rFonts w:ascii="Times New Roman" w:eastAsia="Times New Roman" w:hAnsi="Times New Roman" w:cs="Times New Roman"/>
          <w:sz w:val="22"/>
          <w:szCs w:val="22"/>
        </w:rPr>
        <w:t xml:space="preserve"> when responding to this proposal</w:t>
      </w:r>
      <w:r w:rsidRPr="0091314D">
        <w:rPr>
          <w:rFonts w:ascii="Times New Roman" w:eastAsia="Times New Roman" w:hAnsi="Times New Roman" w:cs="Times New Roman"/>
          <w:sz w:val="22"/>
          <w:szCs w:val="22"/>
        </w:rPr>
        <w:t>, provide in depth detail to the process</w:t>
      </w:r>
      <w:r w:rsidR="00CC56CC" w:rsidRPr="0091314D">
        <w:rPr>
          <w:rFonts w:ascii="Times New Roman" w:eastAsia="Times New Roman" w:hAnsi="Times New Roman" w:cs="Times New Roman"/>
          <w:sz w:val="22"/>
          <w:szCs w:val="22"/>
        </w:rPr>
        <w:t>es</w:t>
      </w:r>
      <w:r w:rsidRPr="0091314D">
        <w:rPr>
          <w:rFonts w:ascii="Times New Roman" w:eastAsia="Times New Roman" w:hAnsi="Times New Roman" w:cs="Times New Roman"/>
          <w:sz w:val="22"/>
          <w:szCs w:val="22"/>
        </w:rPr>
        <w:t xml:space="preserve"> which the vendor will use to achieve the desired creative goals of the project. </w:t>
      </w:r>
    </w:p>
    <w:p w:rsidR="007648E7" w:rsidRPr="0091314D" w:rsidRDefault="007648E7" w:rsidP="00B21127">
      <w:pPr>
        <w:pStyle w:val="ListParagraph"/>
        <w:numPr>
          <w:ilvl w:val="0"/>
          <w:numId w:val="39"/>
        </w:numPr>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 xml:space="preserve">At each Phase in the creative process (Stakeholder Interviews, End </w:t>
      </w:r>
      <w:r w:rsidR="000C0193">
        <w:rPr>
          <w:rFonts w:ascii="Times New Roman" w:eastAsia="Times New Roman" w:hAnsi="Times New Roman" w:cs="Times New Roman"/>
          <w:sz w:val="22"/>
          <w:szCs w:val="22"/>
        </w:rPr>
        <w:t xml:space="preserve">User Research, </w:t>
      </w:r>
      <w:proofErr w:type="gramStart"/>
      <w:r w:rsidR="000C0193">
        <w:rPr>
          <w:rFonts w:ascii="Times New Roman" w:eastAsia="Times New Roman" w:hAnsi="Times New Roman" w:cs="Times New Roman"/>
          <w:sz w:val="22"/>
          <w:szCs w:val="22"/>
        </w:rPr>
        <w:t>Content</w:t>
      </w:r>
      <w:proofErr w:type="gramEnd"/>
      <w:r w:rsidR="000C0193">
        <w:rPr>
          <w:rFonts w:ascii="Times New Roman" w:eastAsia="Times New Roman" w:hAnsi="Times New Roman" w:cs="Times New Roman"/>
          <w:sz w:val="22"/>
          <w:szCs w:val="22"/>
        </w:rPr>
        <w:t xml:space="preserve"> Analysis – as outlined below</w:t>
      </w:r>
      <w:r w:rsidRPr="0091314D">
        <w:rPr>
          <w:rFonts w:ascii="Times New Roman" w:eastAsia="Times New Roman" w:hAnsi="Times New Roman" w:cs="Times New Roman"/>
          <w:sz w:val="22"/>
          <w:szCs w:val="22"/>
        </w:rPr>
        <w:t xml:space="preserve">) explain the work plan, documenting each step. </w:t>
      </w:r>
    </w:p>
    <w:p w:rsidR="007648E7" w:rsidRPr="0091314D" w:rsidRDefault="007648E7" w:rsidP="00B21127">
      <w:pPr>
        <w:pStyle w:val="ListParagraph"/>
        <w:numPr>
          <w:ilvl w:val="0"/>
          <w:numId w:val="39"/>
        </w:numPr>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lastRenderedPageBreak/>
        <w:t>Convey the purpose of each phase and what information the vendor hopes to gain from it. If the vendo</w:t>
      </w:r>
      <w:r w:rsidR="000C0193">
        <w:rPr>
          <w:rFonts w:ascii="Times New Roman" w:eastAsia="Times New Roman" w:hAnsi="Times New Roman" w:cs="Times New Roman"/>
          <w:sz w:val="22"/>
          <w:szCs w:val="22"/>
        </w:rPr>
        <w:t>r’s process differs from the outline below</w:t>
      </w:r>
      <w:r w:rsidRPr="0091314D">
        <w:rPr>
          <w:rFonts w:ascii="Times New Roman" w:eastAsia="Times New Roman" w:hAnsi="Times New Roman" w:cs="Times New Roman"/>
          <w:sz w:val="22"/>
          <w:szCs w:val="22"/>
        </w:rPr>
        <w:t xml:space="preserve">, please use your own and explain it in the same manner. </w:t>
      </w:r>
    </w:p>
    <w:p w:rsidR="00CC56CC" w:rsidRPr="00CC56CC" w:rsidRDefault="00CC56CC" w:rsidP="00CC56CC">
      <w:pPr>
        <w:pStyle w:val="ListParagraph"/>
        <w:rPr>
          <w:rFonts w:ascii="Times New Roman" w:eastAsia="Times New Roman" w:hAnsi="Times New Roman" w:cs="Times New Roman"/>
          <w:sz w:val="22"/>
          <w:szCs w:val="22"/>
        </w:rPr>
      </w:pPr>
    </w:p>
    <w:p w:rsidR="00BC2128" w:rsidRPr="0059200F" w:rsidRDefault="00BC2128" w:rsidP="00B21127">
      <w:pPr>
        <w:pStyle w:val="ListParagraph"/>
        <w:numPr>
          <w:ilvl w:val="3"/>
          <w:numId w:val="9"/>
        </w:numPr>
        <w:ind w:left="630" w:hanging="270"/>
        <w:rPr>
          <w:rFonts w:ascii="Times New Roman" w:eastAsia="Times New Roman" w:hAnsi="Times New Roman" w:cs="Times New Roman"/>
          <w:sz w:val="22"/>
          <w:szCs w:val="22"/>
          <w:u w:val="single"/>
        </w:rPr>
      </w:pPr>
      <w:r w:rsidRPr="0059200F">
        <w:rPr>
          <w:rFonts w:ascii="Times New Roman" w:eastAsia="Times New Roman" w:hAnsi="Times New Roman" w:cs="Times New Roman"/>
          <w:sz w:val="22"/>
          <w:szCs w:val="22"/>
          <w:u w:val="single"/>
        </w:rPr>
        <w:t>Discovery</w:t>
      </w:r>
    </w:p>
    <w:p w:rsidR="00BC2128" w:rsidRPr="001F24EF" w:rsidRDefault="00BC2128" w:rsidP="00B21127">
      <w:pPr>
        <w:pStyle w:val="ListParagraph"/>
        <w:numPr>
          <w:ilvl w:val="1"/>
          <w:numId w:val="47"/>
        </w:numPr>
        <w:rPr>
          <w:rFonts w:ascii="Times New Roman" w:eastAsia="Times New Roman" w:hAnsi="Times New Roman" w:cs="Times New Roman"/>
          <w:sz w:val="22"/>
          <w:szCs w:val="22"/>
        </w:rPr>
      </w:pPr>
      <w:r w:rsidRPr="001F24EF">
        <w:rPr>
          <w:rFonts w:ascii="Times New Roman" w:eastAsia="Times New Roman" w:hAnsi="Times New Roman" w:cs="Times New Roman"/>
          <w:sz w:val="22"/>
          <w:szCs w:val="22"/>
        </w:rPr>
        <w:t xml:space="preserve">Stakeholder Interviews </w:t>
      </w:r>
    </w:p>
    <w:p w:rsidR="00CD607E" w:rsidRPr="007648E7" w:rsidRDefault="00BC2128" w:rsidP="00B21127">
      <w:pPr>
        <w:pStyle w:val="ListParagraph"/>
        <w:numPr>
          <w:ilvl w:val="3"/>
          <w:numId w:val="47"/>
        </w:numPr>
        <w:ind w:left="2160" w:hanging="270"/>
        <w:rPr>
          <w:rFonts w:ascii="Times New Roman" w:eastAsia="Times New Roman" w:hAnsi="Times New Roman" w:cs="Times New Roman"/>
          <w:sz w:val="22"/>
          <w:szCs w:val="22"/>
        </w:rPr>
      </w:pPr>
      <w:r w:rsidRPr="007648E7">
        <w:rPr>
          <w:rFonts w:ascii="Times New Roman" w:eastAsia="Times New Roman" w:hAnsi="Times New Roman" w:cs="Times New Roman"/>
          <w:sz w:val="22"/>
          <w:szCs w:val="22"/>
        </w:rPr>
        <w:t xml:space="preserve">Direct communication with </w:t>
      </w:r>
      <w:r w:rsidR="00511F9E" w:rsidRPr="007648E7">
        <w:rPr>
          <w:rFonts w:ascii="Times New Roman" w:eastAsia="Times New Roman" w:hAnsi="Times New Roman" w:cs="Times New Roman"/>
          <w:sz w:val="22"/>
          <w:szCs w:val="22"/>
        </w:rPr>
        <w:t xml:space="preserve">teachers, parents, students and staff </w:t>
      </w:r>
      <w:r w:rsidRPr="007648E7">
        <w:rPr>
          <w:rFonts w:ascii="Times New Roman" w:eastAsia="Times New Roman" w:hAnsi="Times New Roman" w:cs="Times New Roman"/>
          <w:sz w:val="22"/>
          <w:szCs w:val="22"/>
        </w:rPr>
        <w:t>within the District to identify informatio</w:t>
      </w:r>
      <w:r w:rsidR="00D61C4E" w:rsidRPr="007648E7">
        <w:rPr>
          <w:rFonts w:ascii="Times New Roman" w:eastAsia="Times New Roman" w:hAnsi="Times New Roman" w:cs="Times New Roman"/>
          <w:sz w:val="22"/>
          <w:szCs w:val="22"/>
        </w:rPr>
        <w:t>n and functions required by each</w:t>
      </w:r>
      <w:r w:rsidRPr="007648E7">
        <w:rPr>
          <w:rFonts w:ascii="Times New Roman" w:eastAsia="Times New Roman" w:hAnsi="Times New Roman" w:cs="Times New Roman"/>
          <w:sz w:val="22"/>
          <w:szCs w:val="22"/>
        </w:rPr>
        <w:t xml:space="preserve"> department. </w:t>
      </w:r>
    </w:p>
    <w:p w:rsidR="00BC2128" w:rsidRPr="001F24EF" w:rsidRDefault="00BC2128" w:rsidP="00B21127">
      <w:pPr>
        <w:pStyle w:val="ListParagraph"/>
        <w:numPr>
          <w:ilvl w:val="1"/>
          <w:numId w:val="47"/>
        </w:numPr>
        <w:spacing w:before="0" w:after="0"/>
        <w:ind w:left="1080" w:firstLine="0"/>
        <w:rPr>
          <w:rFonts w:ascii="Times New Roman" w:eastAsia="Times New Roman" w:hAnsi="Times New Roman" w:cs="Times New Roman"/>
          <w:sz w:val="22"/>
          <w:szCs w:val="22"/>
        </w:rPr>
      </w:pPr>
      <w:r w:rsidRPr="001F24EF">
        <w:rPr>
          <w:rFonts w:ascii="Times New Roman" w:eastAsia="Times New Roman" w:hAnsi="Times New Roman" w:cs="Times New Roman"/>
          <w:sz w:val="22"/>
          <w:szCs w:val="22"/>
        </w:rPr>
        <w:t xml:space="preserve">End User Research  </w:t>
      </w:r>
    </w:p>
    <w:p w:rsidR="00BC2128" w:rsidRPr="00CD607E" w:rsidRDefault="00BC2128" w:rsidP="00B21127">
      <w:pPr>
        <w:pStyle w:val="ListParagraph"/>
        <w:numPr>
          <w:ilvl w:val="3"/>
          <w:numId w:val="19"/>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 xml:space="preserve">Individual Interviews - Work directly with </w:t>
      </w:r>
      <w:r w:rsidR="00201D9C">
        <w:rPr>
          <w:rFonts w:ascii="Times New Roman" w:eastAsia="Times New Roman" w:hAnsi="Times New Roman" w:cs="Times New Roman"/>
          <w:sz w:val="22"/>
          <w:szCs w:val="22"/>
        </w:rPr>
        <w:t>Blue Valley</w:t>
      </w:r>
      <w:r w:rsidRPr="00CD607E">
        <w:rPr>
          <w:rFonts w:ascii="Times New Roman" w:eastAsia="Times New Roman" w:hAnsi="Times New Roman" w:cs="Times New Roman"/>
          <w:sz w:val="22"/>
          <w:szCs w:val="22"/>
        </w:rPr>
        <w:t xml:space="preserve"> Staff in a variety of roles within the District to determine how the site is used. </w:t>
      </w:r>
    </w:p>
    <w:p w:rsidR="00BC2128" w:rsidRPr="00CD607E" w:rsidRDefault="00BC2128" w:rsidP="00B21127">
      <w:pPr>
        <w:pStyle w:val="ListParagraph"/>
        <w:numPr>
          <w:ilvl w:val="3"/>
          <w:numId w:val="19"/>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User Personas - Define the different types and technical levels of the different users in the district</w:t>
      </w:r>
    </w:p>
    <w:p w:rsidR="00BC2128" w:rsidRPr="00CD607E" w:rsidRDefault="00BC2128" w:rsidP="00B21127">
      <w:pPr>
        <w:pStyle w:val="ListParagraph"/>
        <w:numPr>
          <w:ilvl w:val="3"/>
          <w:numId w:val="19"/>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User Testing - Execute UI testing to verify the site's interface and architecture is as user friendly and functional as possible</w:t>
      </w:r>
    </w:p>
    <w:p w:rsidR="00104D1A" w:rsidRPr="001F24EF" w:rsidRDefault="00CD607E" w:rsidP="00EF7751">
      <w:pPr>
        <w:spacing w:before="0" w:after="0"/>
        <w:ind w:left="108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w:t>
      </w:r>
      <w:r w:rsidR="00104D1A" w:rsidRPr="001F24EF">
        <w:rPr>
          <w:rFonts w:ascii="Times New Roman" w:eastAsia="Times New Roman" w:hAnsi="Times New Roman" w:cs="Times New Roman"/>
          <w:sz w:val="22"/>
          <w:szCs w:val="22"/>
        </w:rPr>
        <w:t>Content Analysis</w:t>
      </w:r>
    </w:p>
    <w:p w:rsidR="00104D1A" w:rsidRPr="00CD607E" w:rsidRDefault="00104D1A" w:rsidP="00B21127">
      <w:pPr>
        <w:pStyle w:val="ListParagraph"/>
        <w:numPr>
          <w:ilvl w:val="3"/>
          <w:numId w:val="47"/>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Review of</w:t>
      </w:r>
      <w:r w:rsidR="00F20A11" w:rsidRPr="00CD607E">
        <w:rPr>
          <w:rFonts w:ascii="Times New Roman" w:eastAsia="Times New Roman" w:hAnsi="Times New Roman" w:cs="Times New Roman"/>
          <w:sz w:val="22"/>
          <w:szCs w:val="22"/>
        </w:rPr>
        <w:t xml:space="preserve"> our current content structure</w:t>
      </w:r>
    </w:p>
    <w:p w:rsidR="00104D1A" w:rsidRPr="00CD607E" w:rsidRDefault="00104D1A" w:rsidP="00B21127">
      <w:pPr>
        <w:pStyle w:val="ListParagraph"/>
        <w:numPr>
          <w:ilvl w:val="3"/>
          <w:numId w:val="47"/>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 xml:space="preserve">Determine </w:t>
      </w:r>
      <w:r w:rsidR="00BD48F5">
        <w:rPr>
          <w:rFonts w:ascii="Times New Roman" w:eastAsia="Times New Roman" w:hAnsi="Times New Roman" w:cs="Times New Roman"/>
          <w:sz w:val="22"/>
          <w:szCs w:val="22"/>
        </w:rPr>
        <w:t>which</w:t>
      </w:r>
      <w:r w:rsidRPr="00CD607E">
        <w:rPr>
          <w:rFonts w:ascii="Times New Roman" w:eastAsia="Times New Roman" w:hAnsi="Times New Roman" w:cs="Times New Roman"/>
          <w:sz w:val="22"/>
          <w:szCs w:val="22"/>
        </w:rPr>
        <w:t xml:space="preserve"> information our users are attempting to consume</w:t>
      </w:r>
    </w:p>
    <w:p w:rsidR="00EF7751" w:rsidRDefault="00104D1A" w:rsidP="00B21127">
      <w:pPr>
        <w:pStyle w:val="ListParagraph"/>
        <w:numPr>
          <w:ilvl w:val="3"/>
          <w:numId w:val="47"/>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Determine the way in which those users are consuming that information</w:t>
      </w:r>
    </w:p>
    <w:p w:rsidR="00EB04BB" w:rsidRDefault="00EB04BB" w:rsidP="00B21127">
      <w:pPr>
        <w:pStyle w:val="ListParagraph"/>
        <w:numPr>
          <w:ilvl w:val="3"/>
          <w:numId w:val="47"/>
        </w:numPr>
        <w:spacing w:before="0" w:after="0"/>
        <w:ind w:left="216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w:t>
      </w:r>
      <w:r w:rsidR="00BD48F5">
        <w:rPr>
          <w:rFonts w:ascii="Times New Roman" w:eastAsia="Times New Roman" w:hAnsi="Times New Roman" w:cs="Times New Roman"/>
          <w:sz w:val="22"/>
          <w:szCs w:val="22"/>
        </w:rPr>
        <w:t>a migration plan for existing content (the vendor is not expected to literally migrate any content)</w:t>
      </w:r>
    </w:p>
    <w:p w:rsidR="00EF7751" w:rsidRPr="00EF7751" w:rsidRDefault="00EF7751" w:rsidP="00EF7751">
      <w:pPr>
        <w:pStyle w:val="ListParagraph"/>
        <w:spacing w:before="0" w:after="0"/>
        <w:ind w:left="2160"/>
        <w:rPr>
          <w:rFonts w:ascii="Times New Roman" w:eastAsia="Times New Roman" w:hAnsi="Times New Roman" w:cs="Times New Roman"/>
          <w:sz w:val="22"/>
          <w:szCs w:val="22"/>
        </w:rPr>
      </w:pPr>
    </w:p>
    <w:p w:rsidR="00EF7751" w:rsidRPr="0059200F" w:rsidRDefault="00BC2128" w:rsidP="00B21127">
      <w:pPr>
        <w:pStyle w:val="ListParagraph"/>
        <w:numPr>
          <w:ilvl w:val="0"/>
          <w:numId w:val="19"/>
        </w:numPr>
        <w:tabs>
          <w:tab w:val="left" w:pos="630"/>
        </w:tabs>
        <w:spacing w:before="0" w:after="0"/>
        <w:ind w:left="630" w:hanging="270"/>
        <w:rPr>
          <w:rFonts w:ascii="Times New Roman" w:eastAsia="Times New Roman" w:hAnsi="Times New Roman" w:cs="Times New Roman"/>
          <w:sz w:val="22"/>
          <w:szCs w:val="22"/>
          <w:u w:val="single"/>
        </w:rPr>
      </w:pPr>
      <w:r w:rsidRPr="0059200F">
        <w:rPr>
          <w:rFonts w:ascii="Times New Roman" w:eastAsia="Times New Roman" w:hAnsi="Times New Roman" w:cs="Times New Roman"/>
          <w:sz w:val="22"/>
          <w:szCs w:val="22"/>
          <w:u w:val="single"/>
        </w:rPr>
        <w:t>Information and Experience Architecture</w:t>
      </w:r>
    </w:p>
    <w:p w:rsidR="00BC2128" w:rsidRPr="00CD607E" w:rsidRDefault="00BC2128" w:rsidP="00B21127">
      <w:pPr>
        <w:pStyle w:val="ListParagraph"/>
        <w:numPr>
          <w:ilvl w:val="0"/>
          <w:numId w:val="20"/>
        </w:numPr>
        <w:spacing w:before="0" w:after="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 xml:space="preserve">User Journey </w:t>
      </w:r>
    </w:p>
    <w:p w:rsidR="00EF7751" w:rsidRPr="00C845DF" w:rsidRDefault="00BC2128" w:rsidP="00B21127">
      <w:pPr>
        <w:pStyle w:val="ListParagraph"/>
        <w:numPr>
          <w:ilvl w:val="3"/>
          <w:numId w:val="19"/>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 xml:space="preserve">Identify the </w:t>
      </w:r>
      <w:r w:rsidR="006D6161" w:rsidRPr="00CD607E">
        <w:rPr>
          <w:rFonts w:ascii="Times New Roman" w:eastAsia="Times New Roman" w:hAnsi="Times New Roman" w:cs="Times New Roman"/>
          <w:sz w:val="22"/>
          <w:szCs w:val="22"/>
        </w:rPr>
        <w:t>tasks</w:t>
      </w:r>
      <w:r w:rsidRPr="00CD607E">
        <w:rPr>
          <w:rFonts w:ascii="Times New Roman" w:eastAsia="Times New Roman" w:hAnsi="Times New Roman" w:cs="Times New Roman"/>
          <w:sz w:val="22"/>
          <w:szCs w:val="22"/>
        </w:rPr>
        <w:t xml:space="preserve"> different users </w:t>
      </w:r>
      <w:r w:rsidR="006D6161" w:rsidRPr="00CD607E">
        <w:rPr>
          <w:rFonts w:ascii="Times New Roman" w:eastAsia="Times New Roman" w:hAnsi="Times New Roman" w:cs="Times New Roman"/>
          <w:sz w:val="22"/>
          <w:szCs w:val="22"/>
        </w:rPr>
        <w:t xml:space="preserve">complete with various </w:t>
      </w:r>
      <w:r w:rsidRPr="00CD607E">
        <w:rPr>
          <w:rFonts w:ascii="Times New Roman" w:eastAsia="Times New Roman" w:hAnsi="Times New Roman" w:cs="Times New Roman"/>
          <w:sz w:val="22"/>
          <w:szCs w:val="22"/>
        </w:rPr>
        <w:t>systems used by the district</w:t>
      </w:r>
    </w:p>
    <w:p w:rsidR="00BC2128" w:rsidRPr="00CD607E" w:rsidRDefault="00BC2128" w:rsidP="00B21127">
      <w:pPr>
        <w:pStyle w:val="ListParagraph"/>
        <w:numPr>
          <w:ilvl w:val="0"/>
          <w:numId w:val="20"/>
        </w:numPr>
        <w:spacing w:before="0" w:after="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Task Flow Mapping</w:t>
      </w:r>
    </w:p>
    <w:p w:rsidR="00BC2128" w:rsidRPr="00CD607E" w:rsidRDefault="00BC2128" w:rsidP="00B21127">
      <w:pPr>
        <w:pStyle w:val="ListParagraph"/>
        <w:numPr>
          <w:ilvl w:val="6"/>
          <w:numId w:val="9"/>
        </w:numPr>
        <w:spacing w:before="0" w:after="0"/>
        <w:ind w:left="2160" w:hanging="27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Identify the tasks and process associated with them, improving on them and making those tasks more accessible</w:t>
      </w:r>
    </w:p>
    <w:p w:rsidR="00BC2128" w:rsidRPr="00CD607E" w:rsidRDefault="00CD607E" w:rsidP="00C845DF">
      <w:pPr>
        <w:spacing w:before="0" w:after="0"/>
        <w:ind w:left="1440" w:hanging="360"/>
        <w:rPr>
          <w:rFonts w:ascii="Times New Roman" w:eastAsia="Times New Roman" w:hAnsi="Times New Roman" w:cs="Times New Roman"/>
          <w:sz w:val="22"/>
          <w:szCs w:val="22"/>
        </w:rPr>
      </w:pPr>
      <w:r w:rsidRPr="00CD607E">
        <w:rPr>
          <w:rFonts w:ascii="Times New Roman" w:eastAsia="Times New Roman" w:hAnsi="Times New Roman" w:cs="Times New Roman"/>
          <w:sz w:val="22"/>
          <w:szCs w:val="22"/>
        </w:rPr>
        <w:t>C.</w:t>
      </w:r>
      <w:r>
        <w:rPr>
          <w:rFonts w:ascii="Times New Roman" w:eastAsia="Times New Roman" w:hAnsi="Times New Roman" w:cs="Times New Roman"/>
          <w:sz w:val="22"/>
          <w:szCs w:val="22"/>
        </w:rPr>
        <w:t xml:space="preserve"> </w:t>
      </w:r>
      <w:r w:rsidR="00C845DF">
        <w:rPr>
          <w:rFonts w:ascii="Times New Roman" w:eastAsia="Times New Roman" w:hAnsi="Times New Roman" w:cs="Times New Roman"/>
          <w:sz w:val="22"/>
          <w:szCs w:val="22"/>
        </w:rPr>
        <w:t xml:space="preserve"> </w:t>
      </w:r>
      <w:r w:rsidR="00BC2128" w:rsidRPr="00CD607E">
        <w:rPr>
          <w:rFonts w:ascii="Times New Roman" w:eastAsia="Times New Roman" w:hAnsi="Times New Roman" w:cs="Times New Roman"/>
          <w:sz w:val="22"/>
          <w:szCs w:val="22"/>
        </w:rPr>
        <w:t>Site Maps</w:t>
      </w:r>
    </w:p>
    <w:p w:rsidR="00BC2128" w:rsidRPr="001F24EF" w:rsidRDefault="00EF7751" w:rsidP="00EF7751">
      <w:pPr>
        <w:spacing w:before="0" w:after="0"/>
        <w:ind w:left="216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BC2128" w:rsidRPr="001F24EF">
        <w:rPr>
          <w:rFonts w:ascii="Times New Roman" w:eastAsia="Times New Roman" w:hAnsi="Times New Roman" w:cs="Times New Roman"/>
          <w:sz w:val="22"/>
          <w:szCs w:val="22"/>
        </w:rPr>
        <w:t xml:space="preserve">Public Facing </w:t>
      </w:r>
      <w:r w:rsidR="00C845DF">
        <w:rPr>
          <w:rFonts w:ascii="Times New Roman" w:eastAsia="Times New Roman" w:hAnsi="Times New Roman" w:cs="Times New Roman"/>
          <w:sz w:val="22"/>
          <w:szCs w:val="22"/>
        </w:rPr>
        <w:t>–</w:t>
      </w:r>
      <w:r w:rsidR="00BC2128" w:rsidRPr="001F24EF">
        <w:rPr>
          <w:rFonts w:ascii="Times New Roman" w:eastAsia="Times New Roman" w:hAnsi="Times New Roman" w:cs="Times New Roman"/>
          <w:sz w:val="22"/>
          <w:szCs w:val="22"/>
        </w:rPr>
        <w:t xml:space="preserve"> B</w:t>
      </w:r>
      <w:r w:rsidR="00C845DF">
        <w:rPr>
          <w:rFonts w:ascii="Times New Roman" w:eastAsia="Times New Roman" w:hAnsi="Times New Roman" w:cs="Times New Roman"/>
          <w:sz w:val="22"/>
          <w:szCs w:val="22"/>
        </w:rPr>
        <w:t xml:space="preserve">lue </w:t>
      </w:r>
      <w:r w:rsidR="00BC2128" w:rsidRPr="001F24EF">
        <w:rPr>
          <w:rFonts w:ascii="Times New Roman" w:eastAsia="Times New Roman" w:hAnsi="Times New Roman" w:cs="Times New Roman"/>
          <w:sz w:val="22"/>
          <w:szCs w:val="22"/>
        </w:rPr>
        <w:t>V</w:t>
      </w:r>
      <w:r w:rsidR="00C845DF">
        <w:rPr>
          <w:rFonts w:ascii="Times New Roman" w:eastAsia="Times New Roman" w:hAnsi="Times New Roman" w:cs="Times New Roman"/>
          <w:sz w:val="22"/>
          <w:szCs w:val="22"/>
        </w:rPr>
        <w:t>alley</w:t>
      </w:r>
      <w:r w:rsidR="00BC2128" w:rsidRPr="001F24EF">
        <w:rPr>
          <w:rFonts w:ascii="Times New Roman" w:eastAsia="Times New Roman" w:hAnsi="Times New Roman" w:cs="Times New Roman"/>
          <w:sz w:val="22"/>
          <w:szCs w:val="22"/>
        </w:rPr>
        <w:t xml:space="preserve"> Main Site including each department</w:t>
      </w:r>
      <w:r w:rsidR="00C845DF">
        <w:rPr>
          <w:rFonts w:ascii="Times New Roman" w:eastAsia="Times New Roman" w:hAnsi="Times New Roman" w:cs="Times New Roman"/>
          <w:sz w:val="22"/>
          <w:szCs w:val="22"/>
        </w:rPr>
        <w:t xml:space="preserve"> and current sections on main District Office</w:t>
      </w:r>
      <w:r w:rsidR="00BC2128" w:rsidRPr="001F24EF">
        <w:rPr>
          <w:rFonts w:ascii="Times New Roman" w:eastAsia="Times New Roman" w:hAnsi="Times New Roman" w:cs="Times New Roman"/>
          <w:sz w:val="22"/>
          <w:szCs w:val="22"/>
        </w:rPr>
        <w:t xml:space="preserve"> Site</w:t>
      </w:r>
    </w:p>
    <w:p w:rsidR="00BC2128" w:rsidRPr="001F24EF" w:rsidRDefault="00EF7751" w:rsidP="00EF7751">
      <w:pPr>
        <w:spacing w:before="0" w:after="0"/>
        <w:ind w:left="216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BC2128" w:rsidRPr="001F24EF">
        <w:rPr>
          <w:rFonts w:ascii="Times New Roman" w:eastAsia="Times New Roman" w:hAnsi="Times New Roman" w:cs="Times New Roman"/>
          <w:sz w:val="22"/>
          <w:szCs w:val="22"/>
        </w:rPr>
        <w:t>P</w:t>
      </w:r>
      <w:r w:rsidR="00542BD5">
        <w:rPr>
          <w:rFonts w:ascii="Times New Roman" w:eastAsia="Times New Roman" w:hAnsi="Times New Roman" w:cs="Times New Roman"/>
          <w:sz w:val="22"/>
          <w:szCs w:val="22"/>
        </w:rPr>
        <w:t>ublic Facing - School's Site (36</w:t>
      </w:r>
      <w:r w:rsidR="00BC2128" w:rsidRPr="001F24EF">
        <w:rPr>
          <w:rFonts w:ascii="Times New Roman" w:eastAsia="Times New Roman" w:hAnsi="Times New Roman" w:cs="Times New Roman"/>
          <w:sz w:val="22"/>
          <w:szCs w:val="22"/>
        </w:rPr>
        <w:t xml:space="preserve"> total)</w:t>
      </w:r>
    </w:p>
    <w:p w:rsidR="00BC2128" w:rsidRPr="001F24EF" w:rsidRDefault="00EF7751" w:rsidP="00EF7751">
      <w:pPr>
        <w:spacing w:before="0" w:after="0"/>
        <w:ind w:left="216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BC2128" w:rsidRPr="001F24EF">
        <w:rPr>
          <w:rFonts w:ascii="Times New Roman" w:eastAsia="Times New Roman" w:hAnsi="Times New Roman" w:cs="Times New Roman"/>
          <w:sz w:val="22"/>
          <w:szCs w:val="22"/>
        </w:rPr>
        <w:t>Intranet - Each department's site, focusing on collaboration, and ease of use</w:t>
      </w:r>
    </w:p>
    <w:p w:rsidR="00BC2128" w:rsidRPr="001F24EF" w:rsidRDefault="00EF7751"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w:t>
      </w:r>
      <w:r w:rsidR="00BC2128" w:rsidRPr="001F24EF">
        <w:rPr>
          <w:rFonts w:ascii="Times New Roman" w:eastAsia="Times New Roman" w:hAnsi="Times New Roman" w:cs="Times New Roman"/>
          <w:sz w:val="22"/>
          <w:szCs w:val="22"/>
        </w:rPr>
        <w:t>Wire Framing</w:t>
      </w:r>
    </w:p>
    <w:p w:rsidR="00BC2128" w:rsidRPr="001F24EF" w:rsidRDefault="00EF7751" w:rsidP="00C845DF">
      <w:pPr>
        <w:spacing w:before="0" w:after="0"/>
        <w:ind w:left="216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C845DF">
        <w:rPr>
          <w:rFonts w:ascii="Times New Roman" w:eastAsia="Times New Roman" w:hAnsi="Times New Roman" w:cs="Times New Roman"/>
          <w:sz w:val="22"/>
          <w:szCs w:val="22"/>
        </w:rPr>
        <w:t xml:space="preserve"> </w:t>
      </w:r>
      <w:r w:rsidR="00BC2128" w:rsidRPr="001F24EF">
        <w:rPr>
          <w:rFonts w:ascii="Times New Roman" w:eastAsia="Times New Roman" w:hAnsi="Times New Roman" w:cs="Times New Roman"/>
          <w:sz w:val="22"/>
          <w:szCs w:val="22"/>
        </w:rPr>
        <w:t xml:space="preserve">Public Facing </w:t>
      </w:r>
      <w:r w:rsidR="00C845DF">
        <w:rPr>
          <w:rFonts w:ascii="Times New Roman" w:eastAsia="Times New Roman" w:hAnsi="Times New Roman" w:cs="Times New Roman"/>
          <w:sz w:val="22"/>
          <w:szCs w:val="22"/>
        </w:rPr>
        <w:t>–</w:t>
      </w:r>
      <w:r w:rsidR="00BC2128" w:rsidRPr="001F24EF">
        <w:rPr>
          <w:rFonts w:ascii="Times New Roman" w:eastAsia="Times New Roman" w:hAnsi="Times New Roman" w:cs="Times New Roman"/>
          <w:sz w:val="22"/>
          <w:szCs w:val="22"/>
        </w:rPr>
        <w:t xml:space="preserve"> B</w:t>
      </w:r>
      <w:r w:rsidR="00C845DF">
        <w:rPr>
          <w:rFonts w:ascii="Times New Roman" w:eastAsia="Times New Roman" w:hAnsi="Times New Roman" w:cs="Times New Roman"/>
          <w:sz w:val="22"/>
          <w:szCs w:val="22"/>
        </w:rPr>
        <w:t xml:space="preserve">lue </w:t>
      </w:r>
      <w:r w:rsidR="00BC2128" w:rsidRPr="001F24EF">
        <w:rPr>
          <w:rFonts w:ascii="Times New Roman" w:eastAsia="Times New Roman" w:hAnsi="Times New Roman" w:cs="Times New Roman"/>
          <w:sz w:val="22"/>
          <w:szCs w:val="22"/>
        </w:rPr>
        <w:t>V</w:t>
      </w:r>
      <w:r w:rsidR="00C845DF">
        <w:rPr>
          <w:rFonts w:ascii="Times New Roman" w:eastAsia="Times New Roman" w:hAnsi="Times New Roman" w:cs="Times New Roman"/>
          <w:sz w:val="22"/>
          <w:szCs w:val="22"/>
        </w:rPr>
        <w:t>alley</w:t>
      </w:r>
      <w:r w:rsidR="00BC2128" w:rsidRPr="001F24EF">
        <w:rPr>
          <w:rFonts w:ascii="Times New Roman" w:eastAsia="Times New Roman" w:hAnsi="Times New Roman" w:cs="Times New Roman"/>
          <w:sz w:val="22"/>
          <w:szCs w:val="22"/>
        </w:rPr>
        <w:t xml:space="preserve"> Main Site including each department and current sections on main D</w:t>
      </w:r>
      <w:r w:rsidR="00C845DF">
        <w:rPr>
          <w:rFonts w:ascii="Times New Roman" w:eastAsia="Times New Roman" w:hAnsi="Times New Roman" w:cs="Times New Roman"/>
          <w:sz w:val="22"/>
          <w:szCs w:val="22"/>
        </w:rPr>
        <w:t xml:space="preserve">istrict </w:t>
      </w:r>
      <w:r w:rsidR="00BC2128" w:rsidRPr="001F24EF">
        <w:rPr>
          <w:rFonts w:ascii="Times New Roman" w:eastAsia="Times New Roman" w:hAnsi="Times New Roman" w:cs="Times New Roman"/>
          <w:sz w:val="22"/>
          <w:szCs w:val="22"/>
        </w:rPr>
        <w:t>O</w:t>
      </w:r>
      <w:r w:rsidR="00C845DF">
        <w:rPr>
          <w:rFonts w:ascii="Times New Roman" w:eastAsia="Times New Roman" w:hAnsi="Times New Roman" w:cs="Times New Roman"/>
          <w:sz w:val="22"/>
          <w:szCs w:val="22"/>
        </w:rPr>
        <w:t>ffice</w:t>
      </w:r>
      <w:r w:rsidR="00BC2128" w:rsidRPr="001F24EF">
        <w:rPr>
          <w:rFonts w:ascii="Times New Roman" w:eastAsia="Times New Roman" w:hAnsi="Times New Roman" w:cs="Times New Roman"/>
          <w:sz w:val="22"/>
          <w:szCs w:val="22"/>
        </w:rPr>
        <w:t xml:space="preserve"> Site</w:t>
      </w:r>
    </w:p>
    <w:p w:rsidR="00BC2128" w:rsidRPr="001F24EF" w:rsidRDefault="00EF7751" w:rsidP="00C845DF">
      <w:pPr>
        <w:spacing w:before="0" w:after="0"/>
        <w:ind w:left="216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C845DF">
        <w:rPr>
          <w:rFonts w:ascii="Times New Roman" w:eastAsia="Times New Roman" w:hAnsi="Times New Roman" w:cs="Times New Roman"/>
          <w:sz w:val="22"/>
          <w:szCs w:val="22"/>
        </w:rPr>
        <w:t xml:space="preserve"> </w:t>
      </w:r>
      <w:r w:rsidR="00BC2128" w:rsidRPr="001F24EF">
        <w:rPr>
          <w:rFonts w:ascii="Times New Roman" w:eastAsia="Times New Roman" w:hAnsi="Times New Roman" w:cs="Times New Roman"/>
          <w:sz w:val="22"/>
          <w:szCs w:val="22"/>
        </w:rPr>
        <w:t>P</w:t>
      </w:r>
      <w:r w:rsidR="00542BD5">
        <w:rPr>
          <w:rFonts w:ascii="Times New Roman" w:eastAsia="Times New Roman" w:hAnsi="Times New Roman" w:cs="Times New Roman"/>
          <w:sz w:val="22"/>
          <w:szCs w:val="22"/>
        </w:rPr>
        <w:t>ublic Facing - School's Site (36</w:t>
      </w:r>
      <w:r w:rsidR="00BC2128" w:rsidRPr="001F24EF">
        <w:rPr>
          <w:rFonts w:ascii="Times New Roman" w:eastAsia="Times New Roman" w:hAnsi="Times New Roman" w:cs="Times New Roman"/>
          <w:sz w:val="22"/>
          <w:szCs w:val="22"/>
        </w:rPr>
        <w:t xml:space="preserve"> total)</w:t>
      </w:r>
    </w:p>
    <w:p w:rsidR="00BC2128" w:rsidRPr="001F24EF" w:rsidRDefault="00EF7751" w:rsidP="00C845DF">
      <w:pPr>
        <w:spacing w:before="0" w:after="0"/>
        <w:ind w:left="216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C845DF">
        <w:rPr>
          <w:rFonts w:ascii="Times New Roman" w:eastAsia="Times New Roman" w:hAnsi="Times New Roman" w:cs="Times New Roman"/>
          <w:sz w:val="22"/>
          <w:szCs w:val="22"/>
        </w:rPr>
        <w:t xml:space="preserve"> </w:t>
      </w:r>
      <w:r w:rsidR="00BC2128" w:rsidRPr="001F24EF">
        <w:rPr>
          <w:rFonts w:ascii="Times New Roman" w:eastAsia="Times New Roman" w:hAnsi="Times New Roman" w:cs="Times New Roman"/>
          <w:sz w:val="22"/>
          <w:szCs w:val="22"/>
        </w:rPr>
        <w:t>Intranet - Each department's site, focusing on collaboration, and ease of use</w:t>
      </w:r>
    </w:p>
    <w:p w:rsidR="00104D1A" w:rsidRPr="001F24EF" w:rsidRDefault="00C845DF" w:rsidP="00C845DF">
      <w:pPr>
        <w:spacing w:before="0" w:after="0"/>
        <w:ind w:left="135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 </w:t>
      </w:r>
      <w:r w:rsidR="00104D1A" w:rsidRPr="001F24EF">
        <w:rPr>
          <w:rFonts w:ascii="Times New Roman" w:eastAsia="Times New Roman" w:hAnsi="Times New Roman" w:cs="Times New Roman"/>
          <w:sz w:val="22"/>
          <w:szCs w:val="22"/>
        </w:rPr>
        <w:t>A key emphasis is to b</w:t>
      </w:r>
      <w:r>
        <w:rPr>
          <w:rFonts w:ascii="Times New Roman" w:eastAsia="Times New Roman" w:hAnsi="Times New Roman" w:cs="Times New Roman"/>
          <w:sz w:val="22"/>
          <w:szCs w:val="22"/>
        </w:rPr>
        <w:t>e placed on simplicity of use, s</w:t>
      </w:r>
      <w:r w:rsidR="00104D1A" w:rsidRPr="001F24EF">
        <w:rPr>
          <w:rFonts w:ascii="Times New Roman" w:eastAsia="Times New Roman" w:hAnsi="Times New Roman" w:cs="Times New Roman"/>
          <w:sz w:val="22"/>
          <w:szCs w:val="22"/>
        </w:rPr>
        <w:t>pecifically related to our teaching staff. Any type of functions related to content authoring and web functionality need</w:t>
      </w:r>
      <w:r>
        <w:rPr>
          <w:rFonts w:ascii="Times New Roman" w:eastAsia="Times New Roman" w:hAnsi="Times New Roman" w:cs="Times New Roman"/>
          <w:sz w:val="22"/>
          <w:szCs w:val="22"/>
        </w:rPr>
        <w:t>s</w:t>
      </w:r>
      <w:r w:rsidR="00104D1A" w:rsidRPr="001F24EF">
        <w:rPr>
          <w:rFonts w:ascii="Times New Roman" w:eastAsia="Times New Roman" w:hAnsi="Times New Roman" w:cs="Times New Roman"/>
          <w:sz w:val="22"/>
          <w:szCs w:val="22"/>
        </w:rPr>
        <w:t xml:space="preserve"> to be analyzed in terms of our staff’s current skill set. </w:t>
      </w:r>
    </w:p>
    <w:p w:rsidR="00C845DF" w:rsidRDefault="00C845DF" w:rsidP="00EF7751">
      <w:pPr>
        <w:spacing w:before="0" w:after="0"/>
        <w:ind w:left="360"/>
        <w:rPr>
          <w:rFonts w:ascii="Times New Roman" w:eastAsia="Times New Roman" w:hAnsi="Times New Roman" w:cs="Times New Roman"/>
          <w:sz w:val="22"/>
          <w:szCs w:val="22"/>
        </w:rPr>
      </w:pPr>
    </w:p>
    <w:p w:rsidR="0091314D" w:rsidRDefault="0091314D" w:rsidP="00EF7751">
      <w:pPr>
        <w:spacing w:before="0" w:after="0"/>
        <w:ind w:left="360"/>
        <w:rPr>
          <w:rFonts w:ascii="Times New Roman" w:eastAsia="Times New Roman" w:hAnsi="Times New Roman" w:cs="Times New Roman"/>
          <w:sz w:val="22"/>
          <w:szCs w:val="22"/>
        </w:rPr>
      </w:pPr>
    </w:p>
    <w:p w:rsidR="00BC2128" w:rsidRPr="0059200F" w:rsidRDefault="00C845DF" w:rsidP="00EF7751">
      <w:pPr>
        <w:spacing w:before="0" w:after="0"/>
        <w:ind w:left="360"/>
        <w:rPr>
          <w:rFonts w:ascii="Times New Roman" w:eastAsia="Times New Roman" w:hAnsi="Times New Roman" w:cs="Times New Roman"/>
          <w:sz w:val="22"/>
          <w:szCs w:val="22"/>
          <w:u w:val="single"/>
        </w:rPr>
      </w:pPr>
      <w:r w:rsidRPr="00906AC1">
        <w:rPr>
          <w:rFonts w:ascii="Times New Roman" w:eastAsia="Times New Roman" w:hAnsi="Times New Roman" w:cs="Times New Roman"/>
          <w:sz w:val="22"/>
          <w:szCs w:val="22"/>
        </w:rPr>
        <w:lastRenderedPageBreak/>
        <w:t>3.</w:t>
      </w:r>
      <w:r w:rsidRPr="00446707">
        <w:rPr>
          <w:rFonts w:ascii="Times New Roman" w:eastAsia="Times New Roman" w:hAnsi="Times New Roman" w:cs="Times New Roman"/>
          <w:sz w:val="22"/>
          <w:szCs w:val="22"/>
        </w:rPr>
        <w:t xml:space="preserve"> </w:t>
      </w:r>
      <w:r w:rsidR="00BC2128" w:rsidRPr="0059200F">
        <w:rPr>
          <w:rFonts w:ascii="Times New Roman" w:eastAsia="Times New Roman" w:hAnsi="Times New Roman" w:cs="Times New Roman"/>
          <w:sz w:val="22"/>
          <w:szCs w:val="22"/>
          <w:u w:val="single"/>
        </w:rPr>
        <w:t>Interaction Design &amp; Creative Design</w:t>
      </w:r>
    </w:p>
    <w:p w:rsidR="00BC2128" w:rsidRPr="001F24EF" w:rsidRDefault="00C845DF"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BC2128" w:rsidRPr="001F24EF">
        <w:rPr>
          <w:rFonts w:ascii="Times New Roman" w:eastAsia="Times New Roman" w:hAnsi="Times New Roman" w:cs="Times New Roman"/>
          <w:sz w:val="22"/>
          <w:szCs w:val="22"/>
        </w:rPr>
        <w:t xml:space="preserve">Style and Mood Boards </w:t>
      </w:r>
    </w:p>
    <w:p w:rsidR="00BC2128" w:rsidRPr="001F24EF" w:rsidRDefault="00C845DF" w:rsidP="00EF7751">
      <w:pPr>
        <w:spacing w:before="0" w:after="0"/>
        <w:ind w:left="19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BC2128" w:rsidRPr="001F24EF">
        <w:rPr>
          <w:rFonts w:ascii="Times New Roman" w:eastAsia="Times New Roman" w:hAnsi="Times New Roman" w:cs="Times New Roman"/>
          <w:sz w:val="22"/>
          <w:szCs w:val="22"/>
        </w:rPr>
        <w:t>What is your process for achieving appropriate content?</w:t>
      </w:r>
    </w:p>
    <w:p w:rsidR="00BC2128" w:rsidRPr="001F24EF" w:rsidRDefault="00C845DF" w:rsidP="00EF7751">
      <w:pPr>
        <w:spacing w:before="0" w:after="0"/>
        <w:ind w:left="19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BC2128" w:rsidRPr="001F24EF">
        <w:rPr>
          <w:rFonts w:ascii="Times New Roman" w:eastAsia="Times New Roman" w:hAnsi="Times New Roman" w:cs="Times New Roman"/>
          <w:sz w:val="22"/>
          <w:szCs w:val="22"/>
        </w:rPr>
        <w:t>What types of staff members are involved in this process?</w:t>
      </w:r>
    </w:p>
    <w:p w:rsidR="00BC2128" w:rsidRPr="001F24EF" w:rsidRDefault="00C845DF"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w:t>
      </w:r>
      <w:r w:rsidR="00BC2128" w:rsidRPr="001F24EF">
        <w:rPr>
          <w:rFonts w:ascii="Times New Roman" w:eastAsia="Times New Roman" w:hAnsi="Times New Roman" w:cs="Times New Roman"/>
          <w:sz w:val="22"/>
          <w:szCs w:val="22"/>
        </w:rPr>
        <w:t>Storyboards &amp; Prototyping</w:t>
      </w:r>
    </w:p>
    <w:p w:rsidR="00BC2128" w:rsidRPr="001F24EF" w:rsidRDefault="00C845DF"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w:t>
      </w:r>
      <w:r w:rsidR="00BC2128" w:rsidRPr="001F24EF">
        <w:rPr>
          <w:rFonts w:ascii="Times New Roman" w:eastAsia="Times New Roman" w:hAnsi="Times New Roman" w:cs="Times New Roman"/>
          <w:sz w:val="22"/>
          <w:szCs w:val="22"/>
        </w:rPr>
        <w:t>End Products</w:t>
      </w:r>
    </w:p>
    <w:p w:rsidR="00BC2128" w:rsidRPr="001F24EF" w:rsidRDefault="00C845DF" w:rsidP="00EF7751">
      <w:pPr>
        <w:spacing w:before="0" w:after="0"/>
        <w:ind w:left="19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BC2128" w:rsidRPr="001F24EF">
        <w:rPr>
          <w:rFonts w:ascii="Times New Roman" w:eastAsia="Times New Roman" w:hAnsi="Times New Roman" w:cs="Times New Roman"/>
          <w:sz w:val="22"/>
          <w:szCs w:val="22"/>
        </w:rPr>
        <w:t>Style Guides</w:t>
      </w:r>
    </w:p>
    <w:p w:rsidR="00BC2128" w:rsidRDefault="00C845DF" w:rsidP="00EF7751">
      <w:pPr>
        <w:spacing w:before="0" w:after="0"/>
        <w:ind w:left="19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BC2128" w:rsidRPr="001F24EF">
        <w:rPr>
          <w:rFonts w:ascii="Times New Roman" w:eastAsia="Times New Roman" w:hAnsi="Times New Roman" w:cs="Times New Roman"/>
          <w:sz w:val="22"/>
          <w:szCs w:val="22"/>
        </w:rPr>
        <w:t>All .PSD's associated with each design</w:t>
      </w:r>
    </w:p>
    <w:p w:rsidR="00BD48F5" w:rsidRDefault="00BD48F5" w:rsidP="00DE49BB">
      <w:pPr>
        <w:spacing w:before="0" w:after="0"/>
        <w:ind w:left="1980"/>
        <w:rPr>
          <w:rFonts w:ascii="Times New Roman" w:eastAsia="Times New Roman" w:hAnsi="Times New Roman" w:cs="Times New Roman"/>
          <w:sz w:val="22"/>
          <w:szCs w:val="22"/>
        </w:rPr>
      </w:pPr>
      <w:r>
        <w:rPr>
          <w:rFonts w:ascii="Times New Roman" w:eastAsia="Times New Roman" w:hAnsi="Times New Roman" w:cs="Times New Roman"/>
          <w:sz w:val="22"/>
          <w:szCs w:val="22"/>
        </w:rPr>
        <w:t>3. Define any technical functionality that needs to be altered. Detail out the changes for these changes, however the .Net coding is not required. Simply that the functionality is clearly defined and documented.</w:t>
      </w:r>
    </w:p>
    <w:p w:rsidR="00C845DF" w:rsidRPr="001F24EF" w:rsidRDefault="00C845DF" w:rsidP="00EF7751">
      <w:pPr>
        <w:spacing w:before="0" w:after="0"/>
        <w:ind w:left="1980"/>
        <w:rPr>
          <w:rFonts w:ascii="Times New Roman" w:eastAsia="Times New Roman" w:hAnsi="Times New Roman" w:cs="Times New Roman"/>
          <w:sz w:val="22"/>
          <w:szCs w:val="22"/>
        </w:rPr>
      </w:pPr>
    </w:p>
    <w:p w:rsidR="00675833" w:rsidRPr="0059200F" w:rsidRDefault="00C845DF" w:rsidP="00EF7751">
      <w:pPr>
        <w:spacing w:before="0" w:after="0"/>
        <w:ind w:left="360"/>
        <w:rPr>
          <w:rFonts w:ascii="Times New Roman" w:eastAsia="Times New Roman" w:hAnsi="Times New Roman" w:cs="Times New Roman"/>
          <w:sz w:val="22"/>
          <w:szCs w:val="22"/>
          <w:u w:val="single"/>
        </w:rPr>
      </w:pPr>
      <w:r w:rsidRPr="00906AC1">
        <w:rPr>
          <w:rFonts w:ascii="Times New Roman" w:eastAsia="Times New Roman" w:hAnsi="Times New Roman" w:cs="Times New Roman"/>
          <w:sz w:val="22"/>
          <w:szCs w:val="22"/>
        </w:rPr>
        <w:t>4.</w:t>
      </w:r>
      <w:r w:rsidRPr="00446707">
        <w:rPr>
          <w:rFonts w:ascii="Times New Roman" w:eastAsia="Times New Roman" w:hAnsi="Times New Roman" w:cs="Times New Roman"/>
          <w:sz w:val="22"/>
          <w:szCs w:val="22"/>
        </w:rPr>
        <w:t xml:space="preserve"> </w:t>
      </w:r>
      <w:r w:rsidR="00675833" w:rsidRPr="0059200F">
        <w:rPr>
          <w:rFonts w:ascii="Times New Roman" w:eastAsia="Times New Roman" w:hAnsi="Times New Roman" w:cs="Times New Roman"/>
          <w:sz w:val="22"/>
          <w:szCs w:val="22"/>
          <w:u w:val="single"/>
        </w:rPr>
        <w:t>Content</w:t>
      </w:r>
      <w:r w:rsidR="00EE7948" w:rsidRPr="0059200F">
        <w:rPr>
          <w:rFonts w:ascii="Times New Roman" w:eastAsia="Times New Roman" w:hAnsi="Times New Roman" w:cs="Times New Roman"/>
          <w:sz w:val="22"/>
          <w:szCs w:val="22"/>
          <w:u w:val="single"/>
        </w:rPr>
        <w:t xml:space="preserve"> </w:t>
      </w:r>
      <w:r w:rsidR="00766301">
        <w:rPr>
          <w:rFonts w:ascii="Times New Roman" w:eastAsia="Times New Roman" w:hAnsi="Times New Roman" w:cs="Times New Roman"/>
          <w:sz w:val="22"/>
          <w:szCs w:val="22"/>
          <w:u w:val="single"/>
        </w:rPr>
        <w:t>&amp; Configuration</w:t>
      </w:r>
    </w:p>
    <w:p w:rsidR="00F26EF1" w:rsidRPr="001F24EF" w:rsidRDefault="00C845DF" w:rsidP="00EF7751">
      <w:pPr>
        <w:spacing w:before="0" w:after="0"/>
        <w:ind w:left="1080"/>
        <w:rPr>
          <w:rFonts w:ascii="Times New Roman" w:hAnsi="Times New Roman" w:cs="Times New Roman"/>
          <w:sz w:val="22"/>
          <w:szCs w:val="22"/>
        </w:rPr>
      </w:pPr>
      <w:r>
        <w:rPr>
          <w:rFonts w:ascii="Times New Roman" w:hAnsi="Times New Roman" w:cs="Times New Roman"/>
          <w:sz w:val="22"/>
          <w:szCs w:val="22"/>
        </w:rPr>
        <w:t xml:space="preserve">A. </w:t>
      </w:r>
      <w:r w:rsidR="00F26EF1" w:rsidRPr="001F24EF">
        <w:rPr>
          <w:rFonts w:ascii="Times New Roman" w:hAnsi="Times New Roman" w:cs="Times New Roman"/>
          <w:sz w:val="22"/>
          <w:szCs w:val="22"/>
        </w:rPr>
        <w:t>Include revision and approval phases</w:t>
      </w:r>
      <w:r w:rsidR="00766301">
        <w:rPr>
          <w:rFonts w:ascii="Times New Roman" w:hAnsi="Times New Roman" w:cs="Times New Roman"/>
          <w:sz w:val="22"/>
          <w:szCs w:val="22"/>
        </w:rPr>
        <w:t xml:space="preserve"> with Blue Valley Staff</w:t>
      </w:r>
      <w:r w:rsidR="00F26EF1" w:rsidRPr="001F24EF">
        <w:rPr>
          <w:rFonts w:ascii="Times New Roman" w:hAnsi="Times New Roman" w:cs="Times New Roman"/>
          <w:sz w:val="22"/>
          <w:szCs w:val="22"/>
        </w:rPr>
        <w:t xml:space="preserve"> for of the themes development process</w:t>
      </w:r>
      <w:r w:rsidR="00766301">
        <w:rPr>
          <w:rFonts w:ascii="Times New Roman" w:hAnsi="Times New Roman" w:cs="Times New Roman"/>
          <w:sz w:val="22"/>
          <w:szCs w:val="22"/>
        </w:rPr>
        <w:t xml:space="preserve"> </w:t>
      </w:r>
    </w:p>
    <w:p w:rsidR="00F26EF1" w:rsidRPr="001F24EF" w:rsidRDefault="00C845DF" w:rsidP="00EF7751">
      <w:pPr>
        <w:spacing w:before="0" w:after="0"/>
        <w:ind w:left="1080"/>
        <w:rPr>
          <w:rFonts w:ascii="Times New Roman" w:hAnsi="Times New Roman" w:cs="Times New Roman"/>
          <w:sz w:val="22"/>
          <w:szCs w:val="22"/>
        </w:rPr>
      </w:pPr>
      <w:r>
        <w:rPr>
          <w:rFonts w:ascii="Times New Roman" w:hAnsi="Times New Roman" w:cs="Times New Roman"/>
          <w:sz w:val="22"/>
          <w:szCs w:val="22"/>
        </w:rPr>
        <w:t xml:space="preserve">B. </w:t>
      </w:r>
      <w:r w:rsidR="00F26EF1" w:rsidRPr="001F24EF">
        <w:rPr>
          <w:rFonts w:ascii="Times New Roman" w:hAnsi="Times New Roman" w:cs="Times New Roman"/>
          <w:sz w:val="22"/>
          <w:szCs w:val="22"/>
        </w:rPr>
        <w:t>Work directly with Blue Valley Staff to design the following themes</w:t>
      </w:r>
    </w:p>
    <w:p w:rsidR="00F26EF1" w:rsidRPr="001F24EF" w:rsidRDefault="00C845DF" w:rsidP="00EF7751">
      <w:pPr>
        <w:spacing w:before="0" w:after="0"/>
        <w:ind w:left="1980"/>
        <w:rPr>
          <w:rFonts w:ascii="Times New Roman" w:hAnsi="Times New Roman" w:cs="Times New Roman"/>
          <w:sz w:val="22"/>
          <w:szCs w:val="22"/>
        </w:rPr>
      </w:pPr>
      <w:r>
        <w:rPr>
          <w:rFonts w:ascii="Times New Roman" w:hAnsi="Times New Roman" w:cs="Times New Roman"/>
          <w:sz w:val="22"/>
          <w:szCs w:val="22"/>
        </w:rPr>
        <w:t xml:space="preserve">1. </w:t>
      </w:r>
      <w:r w:rsidR="00F26EF1" w:rsidRPr="001F24EF">
        <w:rPr>
          <w:rFonts w:ascii="Times New Roman" w:hAnsi="Times New Roman" w:cs="Times New Roman"/>
          <w:sz w:val="22"/>
          <w:szCs w:val="22"/>
        </w:rPr>
        <w:t>Public Facing District Site</w:t>
      </w:r>
    </w:p>
    <w:p w:rsidR="00F26EF1" w:rsidRPr="001F24EF" w:rsidRDefault="00C845DF" w:rsidP="00EF7751">
      <w:pPr>
        <w:spacing w:before="0" w:after="0"/>
        <w:ind w:left="1980"/>
        <w:rPr>
          <w:rFonts w:ascii="Times New Roman" w:hAnsi="Times New Roman" w:cs="Times New Roman"/>
          <w:sz w:val="22"/>
          <w:szCs w:val="22"/>
        </w:rPr>
      </w:pPr>
      <w:r>
        <w:rPr>
          <w:rFonts w:ascii="Times New Roman" w:hAnsi="Times New Roman" w:cs="Times New Roman"/>
          <w:sz w:val="22"/>
          <w:szCs w:val="22"/>
        </w:rPr>
        <w:t xml:space="preserve">2. </w:t>
      </w:r>
      <w:r w:rsidR="00F26EF1" w:rsidRPr="001F24EF">
        <w:rPr>
          <w:rFonts w:ascii="Times New Roman" w:hAnsi="Times New Roman" w:cs="Times New Roman"/>
          <w:sz w:val="22"/>
          <w:szCs w:val="22"/>
        </w:rPr>
        <w:t>Public Facing School &amp; Teacher Sites</w:t>
      </w:r>
      <w:r w:rsidR="00E96164">
        <w:rPr>
          <w:rFonts w:ascii="Times New Roman" w:hAnsi="Times New Roman" w:cs="Times New Roman"/>
          <w:sz w:val="22"/>
          <w:szCs w:val="22"/>
        </w:rPr>
        <w:t xml:space="preserve"> (36</w:t>
      </w:r>
      <w:r w:rsidR="00C87E42">
        <w:rPr>
          <w:rFonts w:ascii="Times New Roman" w:hAnsi="Times New Roman" w:cs="Times New Roman"/>
          <w:sz w:val="22"/>
          <w:szCs w:val="22"/>
        </w:rPr>
        <w:t xml:space="preserve"> Schools Total)</w:t>
      </w:r>
    </w:p>
    <w:p w:rsidR="00F26EF1" w:rsidRPr="001F24EF" w:rsidRDefault="00C845DF" w:rsidP="00EF7751">
      <w:pPr>
        <w:spacing w:before="0" w:after="0"/>
        <w:ind w:left="1980"/>
        <w:rPr>
          <w:rFonts w:ascii="Times New Roman" w:hAnsi="Times New Roman" w:cs="Times New Roman"/>
          <w:sz w:val="22"/>
          <w:szCs w:val="22"/>
        </w:rPr>
      </w:pPr>
      <w:r>
        <w:rPr>
          <w:rFonts w:ascii="Times New Roman" w:hAnsi="Times New Roman" w:cs="Times New Roman"/>
          <w:sz w:val="22"/>
          <w:szCs w:val="22"/>
        </w:rPr>
        <w:t xml:space="preserve">3. </w:t>
      </w:r>
      <w:r w:rsidR="00F26EF1" w:rsidRPr="001F24EF">
        <w:rPr>
          <w:rFonts w:ascii="Times New Roman" w:hAnsi="Times New Roman" w:cs="Times New Roman"/>
          <w:sz w:val="22"/>
          <w:szCs w:val="22"/>
        </w:rPr>
        <w:t>Intranet Site</w:t>
      </w:r>
    </w:p>
    <w:p w:rsidR="00675833" w:rsidRPr="001F24EF" w:rsidRDefault="00C845DF"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w:t>
      </w:r>
      <w:r w:rsidR="00675833" w:rsidRPr="001F24EF">
        <w:rPr>
          <w:rFonts w:ascii="Times New Roman" w:eastAsia="Times New Roman" w:hAnsi="Times New Roman" w:cs="Times New Roman"/>
          <w:sz w:val="22"/>
          <w:szCs w:val="22"/>
        </w:rPr>
        <w:t>Public Facing District Site</w:t>
      </w:r>
    </w:p>
    <w:p w:rsidR="00675833" w:rsidRPr="001F24EF" w:rsidRDefault="00375A63" w:rsidP="00EF7751">
      <w:pPr>
        <w:spacing w:before="0" w:after="0"/>
        <w:ind w:left="1980"/>
        <w:rPr>
          <w:rFonts w:ascii="Times New Roman" w:hAnsi="Times New Roman" w:cs="Times New Roman"/>
          <w:sz w:val="22"/>
          <w:szCs w:val="22"/>
        </w:rPr>
      </w:pPr>
      <w:r>
        <w:rPr>
          <w:rFonts w:ascii="Times New Roman" w:hAnsi="Times New Roman" w:cs="Times New Roman"/>
          <w:sz w:val="22"/>
          <w:szCs w:val="22"/>
        </w:rPr>
        <w:t>1</w:t>
      </w:r>
      <w:r w:rsidR="00C845DF">
        <w:rPr>
          <w:rFonts w:ascii="Times New Roman" w:hAnsi="Times New Roman" w:cs="Times New Roman"/>
          <w:sz w:val="22"/>
          <w:szCs w:val="22"/>
        </w:rPr>
        <w:t xml:space="preserve">. </w:t>
      </w:r>
      <w:r w:rsidR="00BD48F5">
        <w:rPr>
          <w:rFonts w:ascii="Times New Roman" w:hAnsi="Times New Roman" w:cs="Times New Roman"/>
          <w:sz w:val="22"/>
          <w:szCs w:val="22"/>
        </w:rPr>
        <w:t xml:space="preserve">This </w:t>
      </w:r>
      <w:r>
        <w:rPr>
          <w:rFonts w:ascii="Times New Roman" w:hAnsi="Times New Roman" w:cs="Times New Roman"/>
          <w:sz w:val="22"/>
          <w:szCs w:val="22"/>
        </w:rPr>
        <w:t xml:space="preserve">migration </w:t>
      </w:r>
      <w:r w:rsidR="00BD48F5">
        <w:rPr>
          <w:rFonts w:ascii="Times New Roman" w:hAnsi="Times New Roman" w:cs="Times New Roman"/>
          <w:sz w:val="22"/>
          <w:szCs w:val="22"/>
        </w:rPr>
        <w:t>plan will detail how to r</w:t>
      </w:r>
      <w:r w:rsidR="00675833" w:rsidRPr="001F24EF">
        <w:rPr>
          <w:rFonts w:ascii="Times New Roman" w:hAnsi="Times New Roman" w:cs="Times New Roman"/>
          <w:sz w:val="22"/>
          <w:szCs w:val="22"/>
        </w:rPr>
        <w:t>eorganize and structure content to address the different users of the site</w:t>
      </w:r>
    </w:p>
    <w:p w:rsidR="00675833" w:rsidRPr="001F24EF" w:rsidRDefault="00C845DF" w:rsidP="00EF7751">
      <w:pPr>
        <w:spacing w:before="0" w:after="0"/>
        <w:ind w:left="2520"/>
        <w:rPr>
          <w:rFonts w:ascii="Times New Roman" w:hAnsi="Times New Roman" w:cs="Times New Roman"/>
          <w:sz w:val="22"/>
          <w:szCs w:val="22"/>
        </w:rPr>
      </w:pPr>
      <w:r>
        <w:rPr>
          <w:rFonts w:ascii="Times New Roman" w:hAnsi="Times New Roman" w:cs="Times New Roman"/>
          <w:sz w:val="22"/>
          <w:szCs w:val="22"/>
        </w:rPr>
        <w:t xml:space="preserve">a. </w:t>
      </w:r>
      <w:r w:rsidR="00675833" w:rsidRPr="001F24EF">
        <w:rPr>
          <w:rFonts w:ascii="Times New Roman" w:hAnsi="Times New Roman" w:cs="Times New Roman"/>
          <w:sz w:val="22"/>
          <w:szCs w:val="22"/>
        </w:rPr>
        <w:t>Students, parents, faculty, visitors all access the site regularly</w:t>
      </w:r>
    </w:p>
    <w:p w:rsidR="00104D1A" w:rsidRPr="001F24EF" w:rsidRDefault="00C845DF" w:rsidP="00C845DF">
      <w:pPr>
        <w:spacing w:before="0" w:after="0"/>
        <w:ind w:left="2790" w:hanging="270"/>
        <w:rPr>
          <w:rFonts w:ascii="Times New Roman" w:hAnsi="Times New Roman" w:cs="Times New Roman"/>
          <w:sz w:val="22"/>
          <w:szCs w:val="22"/>
        </w:rPr>
      </w:pPr>
      <w:r>
        <w:rPr>
          <w:rFonts w:ascii="Times New Roman" w:hAnsi="Times New Roman" w:cs="Times New Roman"/>
          <w:sz w:val="22"/>
          <w:szCs w:val="22"/>
        </w:rPr>
        <w:t xml:space="preserve">b. </w:t>
      </w:r>
      <w:r w:rsidR="00104D1A" w:rsidRPr="001F24EF">
        <w:rPr>
          <w:rFonts w:ascii="Times New Roman" w:hAnsi="Times New Roman" w:cs="Times New Roman"/>
          <w:sz w:val="22"/>
          <w:szCs w:val="22"/>
        </w:rPr>
        <w:t>Application of the content gap analysis to determine which content is most appropriate in this section</w:t>
      </w:r>
    </w:p>
    <w:p w:rsidR="00675833" w:rsidRPr="001F24EF" w:rsidRDefault="00C845DF" w:rsidP="00EF7751">
      <w:pPr>
        <w:spacing w:before="0" w:after="0"/>
        <w:ind w:left="2520"/>
        <w:rPr>
          <w:rFonts w:ascii="Times New Roman" w:hAnsi="Times New Roman" w:cs="Times New Roman"/>
          <w:sz w:val="22"/>
          <w:szCs w:val="22"/>
        </w:rPr>
      </w:pPr>
      <w:r>
        <w:rPr>
          <w:rFonts w:ascii="Times New Roman" w:hAnsi="Times New Roman" w:cs="Times New Roman"/>
          <w:sz w:val="22"/>
          <w:szCs w:val="22"/>
        </w:rPr>
        <w:t xml:space="preserve">c. </w:t>
      </w:r>
      <w:r w:rsidR="00675833" w:rsidRPr="001F24EF">
        <w:rPr>
          <w:rFonts w:ascii="Times New Roman" w:hAnsi="Times New Roman" w:cs="Times New Roman"/>
          <w:sz w:val="22"/>
          <w:szCs w:val="22"/>
        </w:rPr>
        <w:t>Blend the content to address the previously mentioned groups</w:t>
      </w:r>
    </w:p>
    <w:p w:rsidR="00675833" w:rsidRPr="001F24EF" w:rsidRDefault="00C845DF" w:rsidP="00C845DF">
      <w:pPr>
        <w:spacing w:before="0" w:after="0"/>
        <w:ind w:left="2700" w:hanging="180"/>
        <w:rPr>
          <w:rFonts w:ascii="Times New Roman" w:hAnsi="Times New Roman" w:cs="Times New Roman"/>
          <w:sz w:val="22"/>
          <w:szCs w:val="22"/>
        </w:rPr>
      </w:pPr>
      <w:r>
        <w:rPr>
          <w:rFonts w:ascii="Times New Roman" w:hAnsi="Times New Roman" w:cs="Times New Roman"/>
          <w:sz w:val="22"/>
          <w:szCs w:val="22"/>
        </w:rPr>
        <w:t xml:space="preserve">d. </w:t>
      </w:r>
      <w:r w:rsidR="00675833" w:rsidRPr="001F24EF">
        <w:rPr>
          <w:rFonts w:ascii="Times New Roman" w:hAnsi="Times New Roman" w:cs="Times New Roman"/>
          <w:sz w:val="22"/>
          <w:szCs w:val="22"/>
        </w:rPr>
        <w:t>Incorporate initiatives, news, marketing, and the Brand which is the District</w:t>
      </w:r>
    </w:p>
    <w:p w:rsidR="00675833" w:rsidRPr="001F24EF" w:rsidRDefault="00C845DF" w:rsidP="00EF7751">
      <w:pPr>
        <w:spacing w:before="0" w:after="0"/>
        <w:ind w:left="2520"/>
        <w:rPr>
          <w:rFonts w:ascii="Times New Roman" w:hAnsi="Times New Roman" w:cs="Times New Roman"/>
          <w:sz w:val="22"/>
          <w:szCs w:val="22"/>
        </w:rPr>
      </w:pPr>
      <w:r>
        <w:rPr>
          <w:rFonts w:ascii="Times New Roman" w:hAnsi="Times New Roman" w:cs="Times New Roman"/>
          <w:sz w:val="22"/>
          <w:szCs w:val="22"/>
        </w:rPr>
        <w:t xml:space="preserve">e. </w:t>
      </w:r>
      <w:r w:rsidR="00675833" w:rsidRPr="001F24EF">
        <w:rPr>
          <w:rFonts w:ascii="Times New Roman" w:hAnsi="Times New Roman" w:cs="Times New Roman"/>
          <w:sz w:val="22"/>
          <w:szCs w:val="22"/>
        </w:rPr>
        <w:t xml:space="preserve">Address the questions </w:t>
      </w:r>
    </w:p>
    <w:p w:rsidR="00675833" w:rsidRPr="001F24EF" w:rsidRDefault="00C845DF" w:rsidP="00C845DF">
      <w:pPr>
        <w:spacing w:before="0" w:after="0"/>
        <w:ind w:left="3510" w:hanging="270"/>
        <w:rPr>
          <w:rFonts w:ascii="Times New Roman" w:hAnsi="Times New Roman" w:cs="Times New Roman"/>
          <w:sz w:val="22"/>
          <w:szCs w:val="22"/>
        </w:rPr>
      </w:pPr>
      <w:r>
        <w:rPr>
          <w:rFonts w:ascii="Times New Roman" w:hAnsi="Times New Roman" w:cs="Times New Roman"/>
          <w:sz w:val="22"/>
          <w:szCs w:val="22"/>
        </w:rPr>
        <w:t xml:space="preserve">1. </w:t>
      </w:r>
      <w:r w:rsidR="00675833" w:rsidRPr="001F24EF">
        <w:rPr>
          <w:rFonts w:ascii="Times New Roman" w:hAnsi="Times New Roman" w:cs="Times New Roman"/>
          <w:sz w:val="22"/>
          <w:szCs w:val="22"/>
        </w:rPr>
        <w:t>“What message and information are we trying to communicate to our users?”</w:t>
      </w:r>
    </w:p>
    <w:p w:rsidR="00675833" w:rsidRPr="001F24EF" w:rsidRDefault="00C845DF" w:rsidP="00EF7751">
      <w:pPr>
        <w:spacing w:before="0" w:after="0"/>
        <w:ind w:left="3240"/>
        <w:rPr>
          <w:rFonts w:ascii="Times New Roman" w:hAnsi="Times New Roman" w:cs="Times New Roman"/>
          <w:sz w:val="22"/>
          <w:szCs w:val="22"/>
        </w:rPr>
      </w:pPr>
      <w:r>
        <w:rPr>
          <w:rFonts w:ascii="Times New Roman" w:hAnsi="Times New Roman" w:cs="Times New Roman"/>
          <w:sz w:val="22"/>
          <w:szCs w:val="22"/>
        </w:rPr>
        <w:t xml:space="preserve">2. </w:t>
      </w:r>
      <w:r w:rsidR="00675833" w:rsidRPr="001F24EF">
        <w:rPr>
          <w:rFonts w:ascii="Times New Roman" w:hAnsi="Times New Roman" w:cs="Times New Roman"/>
          <w:sz w:val="22"/>
          <w:szCs w:val="22"/>
        </w:rPr>
        <w:t>“What types of information are the users trying to find?”</w:t>
      </w:r>
    </w:p>
    <w:p w:rsidR="00675833" w:rsidRDefault="00C845DF" w:rsidP="00C845DF">
      <w:pPr>
        <w:spacing w:before="0" w:after="0"/>
        <w:ind w:left="2790" w:hanging="270"/>
        <w:rPr>
          <w:rFonts w:ascii="Times New Roman" w:hAnsi="Times New Roman" w:cs="Times New Roman"/>
          <w:sz w:val="22"/>
          <w:szCs w:val="22"/>
        </w:rPr>
      </w:pPr>
      <w:r>
        <w:rPr>
          <w:rFonts w:ascii="Times New Roman" w:hAnsi="Times New Roman" w:cs="Times New Roman"/>
          <w:sz w:val="22"/>
          <w:szCs w:val="22"/>
        </w:rPr>
        <w:t xml:space="preserve">f. </w:t>
      </w:r>
      <w:r w:rsidR="00675833" w:rsidRPr="001F24EF">
        <w:rPr>
          <w:rFonts w:ascii="Times New Roman" w:hAnsi="Times New Roman" w:cs="Times New Roman"/>
          <w:sz w:val="22"/>
          <w:szCs w:val="22"/>
        </w:rPr>
        <w:t>Determine which existing content should be migrated into the intranet solution and which should be removed entirely</w:t>
      </w:r>
    </w:p>
    <w:p w:rsidR="00375A63" w:rsidRPr="0080188D" w:rsidRDefault="00375A63" w:rsidP="00C845DF">
      <w:pPr>
        <w:spacing w:before="0" w:after="0"/>
        <w:ind w:left="2790" w:hanging="270"/>
        <w:rPr>
          <w:rFonts w:ascii="Times New Roman" w:hAnsi="Times New Roman" w:cs="Times New Roman"/>
          <w:sz w:val="22"/>
          <w:szCs w:val="22"/>
        </w:rPr>
      </w:pPr>
      <w:proofErr w:type="gramStart"/>
      <w:r w:rsidRPr="00A359FF">
        <w:rPr>
          <w:rFonts w:ascii="Times New Roman" w:hAnsi="Times New Roman" w:cs="Times New Roman"/>
          <w:sz w:val="22"/>
          <w:szCs w:val="22"/>
        </w:rPr>
        <w:t>g</w:t>
      </w:r>
      <w:proofErr w:type="gramEnd"/>
      <w:r w:rsidRPr="00A359FF">
        <w:rPr>
          <w:rFonts w:ascii="Times New Roman" w:hAnsi="Times New Roman" w:cs="Times New Roman"/>
          <w:sz w:val="22"/>
          <w:szCs w:val="22"/>
        </w:rPr>
        <w:t>. Information of content volume and structure located in appendix A</w:t>
      </w:r>
      <w:r w:rsidR="00A359FF" w:rsidRPr="00A359FF">
        <w:rPr>
          <w:rFonts w:ascii="Times New Roman" w:hAnsi="Times New Roman" w:cs="Times New Roman"/>
          <w:sz w:val="22"/>
          <w:szCs w:val="22"/>
        </w:rPr>
        <w:t>4</w:t>
      </w:r>
    </w:p>
    <w:p w:rsidR="00BD48F5" w:rsidRPr="0091314D" w:rsidRDefault="00375A63" w:rsidP="00BD48F5">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2</w:t>
      </w:r>
      <w:r w:rsidR="00BD48F5" w:rsidRPr="0091314D">
        <w:rPr>
          <w:rFonts w:ascii="Times New Roman" w:hAnsi="Times New Roman" w:cs="Times New Roman"/>
          <w:sz w:val="22"/>
          <w:szCs w:val="22"/>
        </w:rPr>
        <w:t>. Define Data Streams for communication of users subscribed to different hash tag channels</w:t>
      </w:r>
    </w:p>
    <w:p w:rsidR="00BD48F5" w:rsidRPr="0091314D" w:rsidRDefault="00375A63" w:rsidP="00BD48F5">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3</w:t>
      </w:r>
      <w:r w:rsidR="00BD48F5" w:rsidRPr="0091314D">
        <w:rPr>
          <w:rFonts w:ascii="Times New Roman" w:hAnsi="Times New Roman" w:cs="Times New Roman"/>
          <w:sz w:val="22"/>
          <w:szCs w:val="22"/>
        </w:rPr>
        <w:t>. Define what data will be contextual and to which user group it will be delivered. Determine its location within the site and how it will be managed by the different stake holders</w:t>
      </w:r>
    </w:p>
    <w:p w:rsidR="00BD48F5" w:rsidRPr="0091314D" w:rsidRDefault="00375A63" w:rsidP="00BD48F5">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4</w:t>
      </w:r>
      <w:r w:rsidR="004348A9" w:rsidRPr="0091314D">
        <w:rPr>
          <w:rFonts w:ascii="Times New Roman" w:hAnsi="Times New Roman" w:cs="Times New Roman"/>
          <w:sz w:val="22"/>
          <w:szCs w:val="22"/>
        </w:rPr>
        <w:t>. Fast Search analysis and configuration</w:t>
      </w:r>
    </w:p>
    <w:p w:rsidR="00BD48F5" w:rsidRDefault="00375A63" w:rsidP="00BD48F5">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5</w:t>
      </w:r>
      <w:r w:rsidR="00BD48F5" w:rsidRPr="0091314D">
        <w:rPr>
          <w:rFonts w:ascii="Times New Roman" w:hAnsi="Times New Roman" w:cs="Times New Roman"/>
          <w:sz w:val="22"/>
          <w:szCs w:val="22"/>
        </w:rPr>
        <w:t xml:space="preserve">. </w:t>
      </w:r>
      <w:r w:rsidR="00721904" w:rsidRPr="0091314D">
        <w:rPr>
          <w:rFonts w:ascii="Times New Roman" w:hAnsi="Times New Roman" w:cs="Times New Roman"/>
          <w:sz w:val="22"/>
          <w:szCs w:val="22"/>
        </w:rPr>
        <w:t>Define data streams for automated content flow. For example, information on the home page could be driven by a number of sub-sites.</w:t>
      </w:r>
      <w:r w:rsidR="00721904">
        <w:rPr>
          <w:rFonts w:ascii="Times New Roman" w:hAnsi="Times New Roman" w:cs="Times New Roman"/>
          <w:sz w:val="22"/>
          <w:szCs w:val="22"/>
        </w:rPr>
        <w:t xml:space="preserve"> </w:t>
      </w:r>
    </w:p>
    <w:p w:rsidR="00BD48F5" w:rsidRPr="001F24EF" w:rsidRDefault="00BD48F5" w:rsidP="00BD48F5">
      <w:pPr>
        <w:spacing w:before="0" w:after="0"/>
        <w:ind w:left="2430" w:hanging="270"/>
        <w:rPr>
          <w:rFonts w:ascii="Times New Roman" w:hAnsi="Times New Roman" w:cs="Times New Roman"/>
          <w:sz w:val="22"/>
          <w:szCs w:val="22"/>
        </w:rPr>
      </w:pPr>
    </w:p>
    <w:p w:rsidR="00675833" w:rsidRPr="001F24EF" w:rsidRDefault="00915DA3"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D. </w:t>
      </w:r>
      <w:r w:rsidR="00675833" w:rsidRPr="001F24EF">
        <w:rPr>
          <w:rFonts w:ascii="Times New Roman" w:eastAsia="Times New Roman" w:hAnsi="Times New Roman" w:cs="Times New Roman"/>
          <w:sz w:val="22"/>
          <w:szCs w:val="22"/>
        </w:rPr>
        <w:t>Public Facing School &amp; Teacher Sites</w:t>
      </w:r>
    </w:p>
    <w:p w:rsidR="00721904" w:rsidRPr="0091314D" w:rsidRDefault="00915DA3" w:rsidP="004348A9">
      <w:pPr>
        <w:spacing w:before="0" w:after="0"/>
        <w:ind w:left="1980"/>
        <w:rPr>
          <w:rFonts w:ascii="Times New Roman" w:hAnsi="Times New Roman" w:cs="Times New Roman"/>
          <w:sz w:val="22"/>
          <w:szCs w:val="22"/>
        </w:rPr>
      </w:pPr>
      <w:r w:rsidRPr="0091314D">
        <w:rPr>
          <w:rFonts w:ascii="Times New Roman" w:hAnsi="Times New Roman" w:cs="Times New Roman"/>
          <w:sz w:val="22"/>
          <w:szCs w:val="22"/>
        </w:rPr>
        <w:t xml:space="preserve">1. </w:t>
      </w:r>
      <w:r w:rsidR="00FC7479" w:rsidRPr="0091314D">
        <w:rPr>
          <w:rFonts w:ascii="Times New Roman" w:hAnsi="Times New Roman" w:cs="Times New Roman"/>
          <w:sz w:val="22"/>
          <w:szCs w:val="22"/>
        </w:rPr>
        <w:t>Develop migration plan for</w:t>
      </w:r>
      <w:r w:rsidR="00675833" w:rsidRPr="0091314D">
        <w:rPr>
          <w:rFonts w:ascii="Times New Roman" w:hAnsi="Times New Roman" w:cs="Times New Roman"/>
          <w:sz w:val="22"/>
          <w:szCs w:val="22"/>
        </w:rPr>
        <w:t xml:space="preserve"> content from existing school sites to the new solution</w:t>
      </w:r>
      <w:r w:rsidR="004348A9" w:rsidRPr="0091314D">
        <w:rPr>
          <w:rFonts w:ascii="Times New Roman" w:hAnsi="Times New Roman" w:cs="Times New Roman"/>
          <w:sz w:val="22"/>
          <w:szCs w:val="22"/>
        </w:rPr>
        <w:t>, t</w:t>
      </w:r>
      <w:r w:rsidR="00721904" w:rsidRPr="0091314D">
        <w:rPr>
          <w:rFonts w:ascii="Times New Roman" w:hAnsi="Times New Roman" w:cs="Times New Roman"/>
          <w:sz w:val="22"/>
          <w:szCs w:val="22"/>
        </w:rPr>
        <w:t>his plan will detail how to reorganize and structure content to address the different users of the site</w:t>
      </w:r>
    </w:p>
    <w:p w:rsidR="00721904" w:rsidRPr="0091314D" w:rsidRDefault="00721904" w:rsidP="00721904">
      <w:pPr>
        <w:spacing w:before="0" w:after="0"/>
        <w:ind w:left="2520"/>
        <w:rPr>
          <w:rFonts w:ascii="Times New Roman" w:hAnsi="Times New Roman" w:cs="Times New Roman"/>
          <w:sz w:val="22"/>
          <w:szCs w:val="22"/>
        </w:rPr>
      </w:pPr>
      <w:r w:rsidRPr="0091314D">
        <w:rPr>
          <w:rFonts w:ascii="Times New Roman" w:hAnsi="Times New Roman" w:cs="Times New Roman"/>
          <w:sz w:val="22"/>
          <w:szCs w:val="22"/>
        </w:rPr>
        <w:t>a. Students, parents, faculty, visitors all access the site regularly</w:t>
      </w:r>
    </w:p>
    <w:p w:rsidR="00721904" w:rsidRPr="0091314D" w:rsidRDefault="00721904" w:rsidP="00721904">
      <w:pPr>
        <w:spacing w:before="0" w:after="0"/>
        <w:ind w:left="2790" w:hanging="270"/>
        <w:rPr>
          <w:rFonts w:ascii="Times New Roman" w:hAnsi="Times New Roman" w:cs="Times New Roman"/>
          <w:sz w:val="22"/>
          <w:szCs w:val="22"/>
        </w:rPr>
      </w:pPr>
      <w:r w:rsidRPr="0091314D">
        <w:rPr>
          <w:rFonts w:ascii="Times New Roman" w:hAnsi="Times New Roman" w:cs="Times New Roman"/>
          <w:sz w:val="22"/>
          <w:szCs w:val="22"/>
        </w:rPr>
        <w:t xml:space="preserve">b. Application of the content gap analysis to determine which content is most appropriate in </w:t>
      </w:r>
      <w:r w:rsidR="004348A9" w:rsidRPr="0091314D">
        <w:rPr>
          <w:rFonts w:ascii="Times New Roman" w:hAnsi="Times New Roman" w:cs="Times New Roman"/>
          <w:sz w:val="22"/>
          <w:szCs w:val="22"/>
        </w:rPr>
        <w:t>which</w:t>
      </w:r>
      <w:r w:rsidRPr="0091314D">
        <w:rPr>
          <w:rFonts w:ascii="Times New Roman" w:hAnsi="Times New Roman" w:cs="Times New Roman"/>
          <w:sz w:val="22"/>
          <w:szCs w:val="22"/>
        </w:rPr>
        <w:t xml:space="preserve"> section</w:t>
      </w:r>
    </w:p>
    <w:p w:rsidR="00721904" w:rsidRPr="0091314D" w:rsidRDefault="00721904" w:rsidP="00721904">
      <w:pPr>
        <w:spacing w:before="0" w:after="0"/>
        <w:ind w:left="2520"/>
        <w:rPr>
          <w:rFonts w:ascii="Times New Roman" w:hAnsi="Times New Roman" w:cs="Times New Roman"/>
          <w:sz w:val="22"/>
          <w:szCs w:val="22"/>
        </w:rPr>
      </w:pPr>
      <w:r w:rsidRPr="0091314D">
        <w:rPr>
          <w:rFonts w:ascii="Times New Roman" w:hAnsi="Times New Roman" w:cs="Times New Roman"/>
          <w:sz w:val="22"/>
          <w:szCs w:val="22"/>
        </w:rPr>
        <w:t>c. Blend the content to address the previously mentioned groups</w:t>
      </w:r>
    </w:p>
    <w:p w:rsidR="00721904" w:rsidRPr="0091314D" w:rsidRDefault="00721904" w:rsidP="00721904">
      <w:pPr>
        <w:spacing w:before="0" w:after="0"/>
        <w:ind w:left="2700" w:hanging="180"/>
        <w:rPr>
          <w:rFonts w:ascii="Times New Roman" w:hAnsi="Times New Roman" w:cs="Times New Roman"/>
          <w:sz w:val="22"/>
          <w:szCs w:val="22"/>
        </w:rPr>
      </w:pPr>
      <w:r w:rsidRPr="0091314D">
        <w:rPr>
          <w:rFonts w:ascii="Times New Roman" w:hAnsi="Times New Roman" w:cs="Times New Roman"/>
          <w:sz w:val="22"/>
          <w:szCs w:val="22"/>
        </w:rPr>
        <w:t>d. Incorporate initiatives, news, marketing, and the Brand which is the District</w:t>
      </w:r>
    </w:p>
    <w:p w:rsidR="00721904" w:rsidRPr="0091314D" w:rsidRDefault="00721904" w:rsidP="00721904">
      <w:pPr>
        <w:spacing w:before="0" w:after="0"/>
        <w:ind w:left="2520"/>
        <w:rPr>
          <w:rFonts w:ascii="Times New Roman" w:hAnsi="Times New Roman" w:cs="Times New Roman"/>
          <w:sz w:val="22"/>
          <w:szCs w:val="22"/>
        </w:rPr>
      </w:pPr>
      <w:r w:rsidRPr="0091314D">
        <w:rPr>
          <w:rFonts w:ascii="Times New Roman" w:hAnsi="Times New Roman" w:cs="Times New Roman"/>
          <w:sz w:val="22"/>
          <w:szCs w:val="22"/>
        </w:rPr>
        <w:t xml:space="preserve">e. Address the questions </w:t>
      </w:r>
    </w:p>
    <w:p w:rsidR="00721904" w:rsidRPr="0091314D" w:rsidRDefault="00721904" w:rsidP="00721904">
      <w:pPr>
        <w:spacing w:before="0" w:after="0"/>
        <w:ind w:left="3510" w:hanging="270"/>
        <w:rPr>
          <w:rFonts w:ascii="Times New Roman" w:hAnsi="Times New Roman" w:cs="Times New Roman"/>
          <w:sz w:val="22"/>
          <w:szCs w:val="22"/>
        </w:rPr>
      </w:pPr>
      <w:r w:rsidRPr="0091314D">
        <w:rPr>
          <w:rFonts w:ascii="Times New Roman" w:hAnsi="Times New Roman" w:cs="Times New Roman"/>
          <w:sz w:val="22"/>
          <w:szCs w:val="22"/>
        </w:rPr>
        <w:t>1. “What message and information are we trying to communicate to our users?”</w:t>
      </w:r>
    </w:p>
    <w:p w:rsidR="00721904" w:rsidRPr="0091314D" w:rsidRDefault="00721904" w:rsidP="00721904">
      <w:pPr>
        <w:spacing w:before="0" w:after="0"/>
        <w:ind w:left="3240"/>
        <w:rPr>
          <w:rFonts w:ascii="Times New Roman" w:hAnsi="Times New Roman" w:cs="Times New Roman"/>
          <w:sz w:val="22"/>
          <w:szCs w:val="22"/>
        </w:rPr>
      </w:pPr>
      <w:r w:rsidRPr="0091314D">
        <w:rPr>
          <w:rFonts w:ascii="Times New Roman" w:hAnsi="Times New Roman" w:cs="Times New Roman"/>
          <w:sz w:val="22"/>
          <w:szCs w:val="22"/>
        </w:rPr>
        <w:t>2. “What types of information are the users trying to find?”</w:t>
      </w:r>
    </w:p>
    <w:p w:rsidR="00721904" w:rsidRDefault="00721904" w:rsidP="00721904">
      <w:pPr>
        <w:spacing w:before="0" w:after="0"/>
        <w:ind w:left="2790" w:hanging="270"/>
        <w:rPr>
          <w:rFonts w:ascii="Times New Roman" w:hAnsi="Times New Roman" w:cs="Times New Roman"/>
          <w:sz w:val="22"/>
          <w:szCs w:val="22"/>
        </w:rPr>
      </w:pPr>
      <w:r w:rsidRPr="00721904">
        <w:rPr>
          <w:rFonts w:ascii="Times New Roman" w:hAnsi="Times New Roman" w:cs="Times New Roman"/>
          <w:sz w:val="22"/>
          <w:szCs w:val="22"/>
        </w:rPr>
        <w:t>f. Determine which existing content should be migrated into the intranet solution and which should be removed entirely</w:t>
      </w:r>
    </w:p>
    <w:p w:rsidR="00BF70F0" w:rsidRPr="001F24EF" w:rsidRDefault="00BF70F0" w:rsidP="00BF70F0">
      <w:pPr>
        <w:spacing w:before="0" w:after="0"/>
        <w:ind w:left="1980"/>
        <w:rPr>
          <w:rFonts w:ascii="Times New Roman" w:hAnsi="Times New Roman" w:cs="Times New Roman"/>
          <w:sz w:val="22"/>
          <w:szCs w:val="22"/>
        </w:rPr>
      </w:pPr>
      <w:r>
        <w:rPr>
          <w:rFonts w:ascii="Times New Roman" w:hAnsi="Times New Roman" w:cs="Times New Roman"/>
          <w:sz w:val="22"/>
          <w:szCs w:val="22"/>
        </w:rPr>
        <w:t xml:space="preserve">2. </w:t>
      </w:r>
      <w:r w:rsidRPr="001F24EF">
        <w:rPr>
          <w:rFonts w:ascii="Times New Roman" w:hAnsi="Times New Roman" w:cs="Times New Roman"/>
          <w:sz w:val="22"/>
          <w:szCs w:val="22"/>
        </w:rPr>
        <w:t xml:space="preserve">Information should be </w:t>
      </w:r>
      <w:r>
        <w:rPr>
          <w:rFonts w:ascii="Times New Roman" w:hAnsi="Times New Roman" w:cs="Times New Roman"/>
          <w:sz w:val="22"/>
          <w:szCs w:val="22"/>
        </w:rPr>
        <w:t>c</w:t>
      </w:r>
      <w:r w:rsidRPr="001F24EF">
        <w:rPr>
          <w:rFonts w:ascii="Times New Roman" w:hAnsi="Times New Roman" w:cs="Times New Roman"/>
          <w:sz w:val="22"/>
          <w:szCs w:val="22"/>
        </w:rPr>
        <w:t xml:space="preserve">ontextual based on a User’s role in the </w:t>
      </w:r>
      <w:r>
        <w:rPr>
          <w:rFonts w:ascii="Times New Roman" w:hAnsi="Times New Roman" w:cs="Times New Roman"/>
          <w:sz w:val="22"/>
          <w:szCs w:val="22"/>
        </w:rPr>
        <w:t>d</w:t>
      </w:r>
      <w:r w:rsidRPr="001F24EF">
        <w:rPr>
          <w:rFonts w:ascii="Times New Roman" w:hAnsi="Times New Roman" w:cs="Times New Roman"/>
          <w:sz w:val="22"/>
          <w:szCs w:val="22"/>
        </w:rPr>
        <w:t>istrict</w:t>
      </w:r>
    </w:p>
    <w:p w:rsidR="00BF70F0" w:rsidRPr="001F24EF" w:rsidRDefault="00BF70F0" w:rsidP="00BF70F0">
      <w:pPr>
        <w:spacing w:before="0" w:after="0"/>
        <w:ind w:left="2520"/>
        <w:rPr>
          <w:rFonts w:ascii="Times New Roman" w:hAnsi="Times New Roman" w:cs="Times New Roman"/>
          <w:sz w:val="22"/>
          <w:szCs w:val="22"/>
        </w:rPr>
      </w:pPr>
      <w:r>
        <w:rPr>
          <w:rFonts w:ascii="Times New Roman" w:hAnsi="Times New Roman" w:cs="Times New Roman"/>
          <w:sz w:val="22"/>
          <w:szCs w:val="22"/>
        </w:rPr>
        <w:t xml:space="preserve">a. </w:t>
      </w:r>
      <w:r w:rsidRPr="001F24EF">
        <w:rPr>
          <w:rFonts w:ascii="Times New Roman" w:hAnsi="Times New Roman" w:cs="Times New Roman"/>
          <w:sz w:val="22"/>
          <w:szCs w:val="22"/>
        </w:rPr>
        <w:t>Make information that is directly relevant to a user quickly accessible</w:t>
      </w:r>
    </w:p>
    <w:p w:rsidR="00BF70F0" w:rsidRPr="001F24EF" w:rsidRDefault="00BF70F0" w:rsidP="00BF70F0">
      <w:pPr>
        <w:spacing w:before="0" w:after="0"/>
        <w:ind w:left="2790" w:hanging="270"/>
        <w:rPr>
          <w:rFonts w:ascii="Times New Roman" w:hAnsi="Times New Roman" w:cs="Times New Roman"/>
          <w:sz w:val="22"/>
          <w:szCs w:val="22"/>
        </w:rPr>
      </w:pPr>
      <w:r>
        <w:rPr>
          <w:rFonts w:ascii="Times New Roman" w:hAnsi="Times New Roman" w:cs="Times New Roman"/>
          <w:sz w:val="22"/>
          <w:szCs w:val="22"/>
        </w:rPr>
        <w:t xml:space="preserve">b. </w:t>
      </w:r>
      <w:r w:rsidRPr="001F24EF">
        <w:rPr>
          <w:rFonts w:ascii="Times New Roman" w:hAnsi="Times New Roman" w:cs="Times New Roman"/>
          <w:sz w:val="22"/>
          <w:szCs w:val="22"/>
        </w:rPr>
        <w:t>Application of the content gap analysis to determine which content is most appropriate in this section</w:t>
      </w:r>
    </w:p>
    <w:p w:rsidR="00BF70F0" w:rsidRPr="00BF70F0" w:rsidRDefault="00BF70F0" w:rsidP="00BF70F0">
      <w:pPr>
        <w:spacing w:before="0" w:after="0"/>
        <w:ind w:left="2790" w:hanging="270"/>
        <w:rPr>
          <w:rFonts w:ascii="Times New Roman" w:hAnsi="Times New Roman" w:cs="Times New Roman"/>
          <w:sz w:val="22"/>
          <w:szCs w:val="22"/>
        </w:rPr>
      </w:pPr>
      <w:r>
        <w:rPr>
          <w:rFonts w:ascii="Times New Roman" w:hAnsi="Times New Roman" w:cs="Times New Roman"/>
          <w:sz w:val="22"/>
          <w:szCs w:val="22"/>
        </w:rPr>
        <w:t xml:space="preserve">c. </w:t>
      </w:r>
      <w:r w:rsidRPr="001F24EF">
        <w:rPr>
          <w:rFonts w:ascii="Times New Roman" w:hAnsi="Times New Roman" w:cs="Times New Roman"/>
          <w:sz w:val="22"/>
          <w:szCs w:val="22"/>
        </w:rPr>
        <w:t xml:space="preserve">Information related </w:t>
      </w:r>
      <w:r>
        <w:rPr>
          <w:rFonts w:ascii="Times New Roman" w:hAnsi="Times New Roman" w:cs="Times New Roman"/>
          <w:sz w:val="22"/>
          <w:szCs w:val="22"/>
        </w:rPr>
        <w:t xml:space="preserve">type of user (parent, teacher, staff, student, </w:t>
      </w:r>
      <w:proofErr w:type="spellStart"/>
      <w:r>
        <w:rPr>
          <w:rFonts w:ascii="Times New Roman" w:hAnsi="Times New Roman" w:cs="Times New Roman"/>
          <w:sz w:val="22"/>
          <w:szCs w:val="22"/>
        </w:rPr>
        <w:t>etc</w:t>
      </w:r>
      <w:proofErr w:type="spellEnd"/>
      <w:r>
        <w:rPr>
          <w:rFonts w:ascii="Times New Roman" w:hAnsi="Times New Roman" w:cs="Times New Roman"/>
          <w:sz w:val="22"/>
          <w:szCs w:val="22"/>
        </w:rPr>
        <w:t>)</w:t>
      </w:r>
      <w:r w:rsidRPr="001F24EF">
        <w:rPr>
          <w:rFonts w:ascii="Times New Roman" w:hAnsi="Times New Roman" w:cs="Times New Roman"/>
          <w:sz w:val="22"/>
          <w:szCs w:val="22"/>
        </w:rPr>
        <w:t xml:space="preserve"> should be displayed at the highest level of the site to each specific user.</w:t>
      </w:r>
    </w:p>
    <w:p w:rsidR="00721904" w:rsidRPr="0091314D" w:rsidRDefault="00721904" w:rsidP="00721904">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3. Define Data Streams for communication of users subscribed to different hash tag channels</w:t>
      </w:r>
    </w:p>
    <w:p w:rsidR="00721904" w:rsidRPr="0091314D" w:rsidRDefault="00721904" w:rsidP="00721904">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4. Define what data will be contextual and to which user group it will be delivered. Determine its location within the site and how it will be managed by the different stake holders</w:t>
      </w:r>
    </w:p>
    <w:p w:rsidR="00721904" w:rsidRPr="0091314D" w:rsidRDefault="00721904" w:rsidP="00721904">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 xml:space="preserve">5. </w:t>
      </w:r>
      <w:r w:rsidR="004348A9" w:rsidRPr="0091314D">
        <w:rPr>
          <w:rFonts w:ascii="Times New Roman" w:hAnsi="Times New Roman" w:cs="Times New Roman"/>
          <w:sz w:val="22"/>
          <w:szCs w:val="22"/>
        </w:rPr>
        <w:t>Fast Search analysis and configuration</w:t>
      </w:r>
    </w:p>
    <w:p w:rsidR="00721904" w:rsidRPr="001F24EF" w:rsidRDefault="00721904" w:rsidP="00721904">
      <w:pPr>
        <w:spacing w:before="0" w:after="0"/>
        <w:ind w:left="2430" w:hanging="270"/>
        <w:rPr>
          <w:rFonts w:ascii="Times New Roman" w:hAnsi="Times New Roman" w:cs="Times New Roman"/>
          <w:sz w:val="22"/>
          <w:szCs w:val="22"/>
        </w:rPr>
      </w:pPr>
      <w:r w:rsidRPr="0091314D">
        <w:rPr>
          <w:rFonts w:ascii="Times New Roman" w:hAnsi="Times New Roman" w:cs="Times New Roman"/>
          <w:sz w:val="22"/>
          <w:szCs w:val="22"/>
        </w:rPr>
        <w:t>6. Define data streams for automated content flow. For example, information on the home page could be driven by a number of sub-sites.</w:t>
      </w:r>
      <w:r>
        <w:rPr>
          <w:rFonts w:ascii="Times New Roman" w:hAnsi="Times New Roman" w:cs="Times New Roman"/>
          <w:sz w:val="22"/>
          <w:szCs w:val="22"/>
        </w:rPr>
        <w:t xml:space="preserve"> </w:t>
      </w:r>
    </w:p>
    <w:p w:rsidR="00675833" w:rsidRPr="001F24EF" w:rsidRDefault="00721904" w:rsidP="00446707">
      <w:pPr>
        <w:spacing w:before="0" w:after="0"/>
        <w:ind w:left="2250" w:hanging="90"/>
        <w:rPr>
          <w:rFonts w:ascii="Times New Roman" w:hAnsi="Times New Roman" w:cs="Times New Roman"/>
          <w:sz w:val="22"/>
          <w:szCs w:val="22"/>
        </w:rPr>
      </w:pPr>
      <w:r>
        <w:rPr>
          <w:rFonts w:ascii="Times New Roman" w:hAnsi="Times New Roman" w:cs="Times New Roman"/>
          <w:sz w:val="22"/>
          <w:szCs w:val="22"/>
        </w:rPr>
        <w:t>7</w:t>
      </w:r>
      <w:r w:rsidR="00915DA3">
        <w:rPr>
          <w:rFonts w:ascii="Times New Roman" w:hAnsi="Times New Roman" w:cs="Times New Roman"/>
          <w:sz w:val="22"/>
          <w:szCs w:val="22"/>
        </w:rPr>
        <w:t xml:space="preserve">. </w:t>
      </w:r>
      <w:r>
        <w:rPr>
          <w:rFonts w:ascii="Times New Roman" w:hAnsi="Times New Roman" w:cs="Times New Roman"/>
          <w:sz w:val="22"/>
          <w:szCs w:val="22"/>
        </w:rPr>
        <w:t xml:space="preserve">Installation of each individual theme </w:t>
      </w:r>
      <w:r w:rsidR="00675833" w:rsidRPr="001F24EF">
        <w:rPr>
          <w:rFonts w:ascii="Times New Roman" w:hAnsi="Times New Roman" w:cs="Times New Roman"/>
          <w:sz w:val="22"/>
          <w:szCs w:val="22"/>
        </w:rPr>
        <w:t>which is based off the District’s site</w:t>
      </w:r>
    </w:p>
    <w:p w:rsidR="00104D1A" w:rsidRDefault="00446707" w:rsidP="00915DA3">
      <w:pPr>
        <w:spacing w:before="0" w:after="0"/>
        <w:ind w:left="2790" w:hanging="270"/>
        <w:rPr>
          <w:rFonts w:ascii="Times New Roman" w:hAnsi="Times New Roman" w:cs="Times New Roman"/>
          <w:sz w:val="22"/>
          <w:szCs w:val="22"/>
        </w:rPr>
      </w:pPr>
      <w:r>
        <w:rPr>
          <w:rFonts w:ascii="Times New Roman" w:hAnsi="Times New Roman" w:cs="Times New Roman"/>
          <w:sz w:val="22"/>
          <w:szCs w:val="22"/>
        </w:rPr>
        <w:t>a</w:t>
      </w:r>
      <w:r w:rsidR="00915DA3">
        <w:rPr>
          <w:rFonts w:ascii="Times New Roman" w:hAnsi="Times New Roman" w:cs="Times New Roman"/>
          <w:sz w:val="22"/>
          <w:szCs w:val="22"/>
        </w:rPr>
        <w:t xml:space="preserve">. </w:t>
      </w:r>
      <w:r w:rsidR="00104D1A" w:rsidRPr="001F24EF">
        <w:rPr>
          <w:rFonts w:ascii="Times New Roman" w:hAnsi="Times New Roman" w:cs="Times New Roman"/>
          <w:sz w:val="22"/>
          <w:szCs w:val="22"/>
        </w:rPr>
        <w:t xml:space="preserve">Application of the content analysis </w:t>
      </w:r>
      <w:r w:rsidR="00375A63">
        <w:rPr>
          <w:rFonts w:ascii="Times New Roman" w:hAnsi="Times New Roman" w:cs="Times New Roman"/>
          <w:sz w:val="22"/>
          <w:szCs w:val="22"/>
        </w:rPr>
        <w:t xml:space="preserve">report </w:t>
      </w:r>
      <w:r w:rsidR="00104D1A" w:rsidRPr="001F24EF">
        <w:rPr>
          <w:rFonts w:ascii="Times New Roman" w:hAnsi="Times New Roman" w:cs="Times New Roman"/>
          <w:sz w:val="22"/>
          <w:szCs w:val="22"/>
        </w:rPr>
        <w:t>to determine which content is most appropriate in this section</w:t>
      </w:r>
    </w:p>
    <w:p w:rsidR="00721904" w:rsidRPr="001F24EF" w:rsidRDefault="00721904" w:rsidP="00915DA3">
      <w:pPr>
        <w:spacing w:before="0" w:after="0"/>
        <w:ind w:left="2790" w:hanging="270"/>
        <w:rPr>
          <w:rFonts w:ascii="Times New Roman" w:hAnsi="Times New Roman" w:cs="Times New Roman"/>
          <w:sz w:val="22"/>
          <w:szCs w:val="22"/>
        </w:rPr>
      </w:pPr>
      <w:r>
        <w:rPr>
          <w:rFonts w:ascii="Times New Roman" w:hAnsi="Times New Roman" w:cs="Times New Roman"/>
          <w:sz w:val="22"/>
          <w:szCs w:val="22"/>
        </w:rPr>
        <w:tab/>
      </w:r>
      <w:r w:rsidRPr="0091314D">
        <w:rPr>
          <w:rFonts w:ascii="Times New Roman" w:hAnsi="Times New Roman" w:cs="Times New Roman"/>
          <w:sz w:val="22"/>
          <w:szCs w:val="22"/>
        </w:rPr>
        <w:t>1. This will be done by setting up the various sections that content will be placed</w:t>
      </w:r>
      <w:r w:rsidR="00375A63" w:rsidRPr="0091314D">
        <w:rPr>
          <w:rFonts w:ascii="Times New Roman" w:hAnsi="Times New Roman" w:cs="Times New Roman"/>
          <w:sz w:val="22"/>
          <w:szCs w:val="22"/>
        </w:rPr>
        <w:t xml:space="preserve"> in the future</w:t>
      </w:r>
      <w:r w:rsidRPr="0091314D">
        <w:rPr>
          <w:rFonts w:ascii="Times New Roman" w:hAnsi="Times New Roman" w:cs="Times New Roman"/>
          <w:sz w:val="22"/>
          <w:szCs w:val="22"/>
        </w:rPr>
        <w:t>. “</w:t>
      </w:r>
      <w:proofErr w:type="spellStart"/>
      <w:r w:rsidRPr="0091314D">
        <w:rPr>
          <w:rFonts w:ascii="Times New Roman" w:hAnsi="Times New Roman" w:cs="Times New Roman"/>
          <w:sz w:val="22"/>
          <w:szCs w:val="22"/>
        </w:rPr>
        <w:t>Lorem</w:t>
      </w:r>
      <w:proofErr w:type="spellEnd"/>
      <w:r w:rsidRPr="0091314D">
        <w:rPr>
          <w:rFonts w:ascii="Times New Roman" w:hAnsi="Times New Roman" w:cs="Times New Roman"/>
          <w:sz w:val="22"/>
          <w:szCs w:val="22"/>
        </w:rPr>
        <w:t xml:space="preserve"> </w:t>
      </w:r>
      <w:proofErr w:type="spellStart"/>
      <w:r w:rsidRPr="0091314D">
        <w:rPr>
          <w:rFonts w:ascii="Times New Roman" w:hAnsi="Times New Roman" w:cs="Times New Roman"/>
          <w:sz w:val="22"/>
          <w:szCs w:val="22"/>
        </w:rPr>
        <w:t>Ipsum</w:t>
      </w:r>
      <w:proofErr w:type="spellEnd"/>
      <w:r w:rsidRPr="0091314D">
        <w:rPr>
          <w:rFonts w:ascii="Times New Roman" w:hAnsi="Times New Roman" w:cs="Times New Roman"/>
          <w:sz w:val="22"/>
          <w:szCs w:val="22"/>
        </w:rPr>
        <w:t>” filler content will be acceptable.</w:t>
      </w:r>
      <w:r>
        <w:rPr>
          <w:rFonts w:ascii="Times New Roman" w:hAnsi="Times New Roman" w:cs="Times New Roman"/>
          <w:sz w:val="22"/>
          <w:szCs w:val="22"/>
        </w:rPr>
        <w:t xml:space="preserve"> </w:t>
      </w:r>
    </w:p>
    <w:p w:rsidR="00675833" w:rsidRPr="001F24EF" w:rsidRDefault="00446707" w:rsidP="00EF7751">
      <w:pPr>
        <w:spacing w:before="0" w:after="0" w:line="240" w:lineRule="auto"/>
        <w:ind w:left="2520"/>
        <w:rPr>
          <w:rFonts w:ascii="Times New Roman" w:hAnsi="Times New Roman" w:cs="Times New Roman"/>
          <w:sz w:val="22"/>
          <w:szCs w:val="22"/>
        </w:rPr>
      </w:pPr>
      <w:r>
        <w:rPr>
          <w:rFonts w:ascii="Times New Roman" w:hAnsi="Times New Roman" w:cs="Times New Roman"/>
          <w:sz w:val="22"/>
          <w:szCs w:val="22"/>
        </w:rPr>
        <w:t>b</w:t>
      </w:r>
      <w:r w:rsidR="00915DA3">
        <w:rPr>
          <w:rFonts w:ascii="Times New Roman" w:hAnsi="Times New Roman" w:cs="Times New Roman"/>
          <w:sz w:val="22"/>
          <w:szCs w:val="22"/>
        </w:rPr>
        <w:t xml:space="preserve">. </w:t>
      </w:r>
      <w:r w:rsidR="00675833" w:rsidRPr="001F24EF">
        <w:rPr>
          <w:rFonts w:ascii="Times New Roman" w:hAnsi="Times New Roman" w:cs="Times New Roman"/>
          <w:sz w:val="22"/>
          <w:szCs w:val="22"/>
        </w:rPr>
        <w:t>Variations in color and logo will be customized to each school</w:t>
      </w:r>
    </w:p>
    <w:p w:rsidR="00675833" w:rsidRPr="001F24EF" w:rsidRDefault="00446707" w:rsidP="00EF7751">
      <w:pPr>
        <w:spacing w:before="0" w:after="0" w:line="240" w:lineRule="auto"/>
        <w:ind w:left="2520"/>
        <w:rPr>
          <w:rFonts w:ascii="Times New Roman" w:eastAsia="Times New Roman" w:hAnsi="Times New Roman" w:cs="Times New Roman"/>
          <w:sz w:val="22"/>
          <w:szCs w:val="22"/>
        </w:rPr>
      </w:pPr>
      <w:r>
        <w:rPr>
          <w:rFonts w:ascii="Times New Roman" w:hAnsi="Times New Roman" w:cs="Times New Roman"/>
          <w:sz w:val="22"/>
          <w:szCs w:val="22"/>
        </w:rPr>
        <w:t>c</w:t>
      </w:r>
      <w:r w:rsidR="00915DA3">
        <w:rPr>
          <w:rFonts w:ascii="Times New Roman" w:hAnsi="Times New Roman" w:cs="Times New Roman"/>
          <w:sz w:val="22"/>
          <w:szCs w:val="22"/>
        </w:rPr>
        <w:t xml:space="preserve">. </w:t>
      </w:r>
      <w:r w:rsidR="00675833" w:rsidRPr="001F24EF">
        <w:rPr>
          <w:rFonts w:ascii="Times New Roman" w:hAnsi="Times New Roman" w:cs="Times New Roman"/>
          <w:sz w:val="22"/>
          <w:szCs w:val="22"/>
        </w:rPr>
        <w:t>Maintains a common feel with the District site</w:t>
      </w:r>
    </w:p>
    <w:p w:rsidR="00675833" w:rsidRPr="001F24EF" w:rsidRDefault="00915DA3"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 </w:t>
      </w:r>
      <w:r w:rsidR="00675833" w:rsidRPr="001F24EF">
        <w:rPr>
          <w:rFonts w:ascii="Times New Roman" w:eastAsia="Times New Roman" w:hAnsi="Times New Roman" w:cs="Times New Roman"/>
          <w:sz w:val="22"/>
          <w:szCs w:val="22"/>
        </w:rPr>
        <w:t>Intranet Site</w:t>
      </w:r>
    </w:p>
    <w:p w:rsidR="00FC7479" w:rsidRPr="001F24EF" w:rsidRDefault="00915DA3" w:rsidP="00EF7751">
      <w:pPr>
        <w:spacing w:before="0" w:after="0"/>
        <w:ind w:left="1980"/>
        <w:rPr>
          <w:rFonts w:ascii="Times New Roman" w:hAnsi="Times New Roman" w:cs="Times New Roman"/>
          <w:sz w:val="22"/>
          <w:szCs w:val="22"/>
        </w:rPr>
      </w:pPr>
      <w:r>
        <w:rPr>
          <w:rFonts w:ascii="Times New Roman" w:hAnsi="Times New Roman" w:cs="Times New Roman"/>
          <w:sz w:val="22"/>
          <w:szCs w:val="22"/>
        </w:rPr>
        <w:t xml:space="preserve">1. </w:t>
      </w:r>
      <w:r w:rsidR="00FC7479" w:rsidRPr="001F24EF">
        <w:rPr>
          <w:rFonts w:ascii="Times New Roman" w:hAnsi="Times New Roman" w:cs="Times New Roman"/>
          <w:sz w:val="22"/>
          <w:szCs w:val="22"/>
        </w:rPr>
        <w:t>Develop migration plan for content from existing intranet to the new solution</w:t>
      </w:r>
      <w:r w:rsidR="00C8303B">
        <w:rPr>
          <w:rFonts w:ascii="Times New Roman" w:hAnsi="Times New Roman" w:cs="Times New Roman"/>
          <w:sz w:val="22"/>
          <w:szCs w:val="22"/>
        </w:rPr>
        <w:t>,</w:t>
      </w:r>
      <w:r w:rsidR="00C8303B" w:rsidRPr="00C8303B">
        <w:rPr>
          <w:rFonts w:ascii="Times New Roman" w:hAnsi="Times New Roman" w:cs="Times New Roman"/>
          <w:sz w:val="22"/>
          <w:szCs w:val="22"/>
          <w:highlight w:val="yellow"/>
        </w:rPr>
        <w:t xml:space="preserve"> </w:t>
      </w:r>
      <w:r w:rsidR="00C8303B" w:rsidRPr="0091314D">
        <w:rPr>
          <w:rFonts w:ascii="Times New Roman" w:hAnsi="Times New Roman" w:cs="Times New Roman"/>
          <w:sz w:val="22"/>
          <w:szCs w:val="22"/>
        </w:rPr>
        <w:t>this plan will detail how to reorganize and structure content to address the different users of the site</w:t>
      </w:r>
    </w:p>
    <w:p w:rsidR="00675833" w:rsidRPr="001F24EF" w:rsidRDefault="00915DA3" w:rsidP="00EF7751">
      <w:pPr>
        <w:spacing w:before="0" w:after="0"/>
        <w:ind w:left="1980"/>
        <w:rPr>
          <w:rFonts w:ascii="Times New Roman" w:hAnsi="Times New Roman" w:cs="Times New Roman"/>
          <w:sz w:val="22"/>
          <w:szCs w:val="22"/>
        </w:rPr>
      </w:pPr>
      <w:r>
        <w:rPr>
          <w:rFonts w:ascii="Times New Roman" w:hAnsi="Times New Roman" w:cs="Times New Roman"/>
          <w:sz w:val="22"/>
          <w:szCs w:val="22"/>
        </w:rPr>
        <w:t xml:space="preserve">2. </w:t>
      </w:r>
      <w:r w:rsidR="00FC7479" w:rsidRPr="001F24EF">
        <w:rPr>
          <w:rFonts w:ascii="Times New Roman" w:hAnsi="Times New Roman" w:cs="Times New Roman"/>
          <w:sz w:val="22"/>
          <w:szCs w:val="22"/>
        </w:rPr>
        <w:t xml:space="preserve">Information should be </w:t>
      </w:r>
      <w:r w:rsidR="00276B4E">
        <w:rPr>
          <w:rFonts w:ascii="Times New Roman" w:hAnsi="Times New Roman" w:cs="Times New Roman"/>
          <w:sz w:val="22"/>
          <w:szCs w:val="22"/>
        </w:rPr>
        <w:t>c</w:t>
      </w:r>
      <w:r w:rsidR="00675833" w:rsidRPr="001F24EF">
        <w:rPr>
          <w:rFonts w:ascii="Times New Roman" w:hAnsi="Times New Roman" w:cs="Times New Roman"/>
          <w:sz w:val="22"/>
          <w:szCs w:val="22"/>
        </w:rPr>
        <w:t xml:space="preserve">ontextual based on a User’s role in the </w:t>
      </w:r>
      <w:r w:rsidR="00276B4E">
        <w:rPr>
          <w:rFonts w:ascii="Times New Roman" w:hAnsi="Times New Roman" w:cs="Times New Roman"/>
          <w:sz w:val="22"/>
          <w:szCs w:val="22"/>
        </w:rPr>
        <w:t>d</w:t>
      </w:r>
      <w:r w:rsidR="00675833" w:rsidRPr="001F24EF">
        <w:rPr>
          <w:rFonts w:ascii="Times New Roman" w:hAnsi="Times New Roman" w:cs="Times New Roman"/>
          <w:sz w:val="22"/>
          <w:szCs w:val="22"/>
        </w:rPr>
        <w:t>istrict</w:t>
      </w:r>
    </w:p>
    <w:p w:rsidR="00675833" w:rsidRPr="001F24EF" w:rsidRDefault="00915DA3" w:rsidP="00EF7751">
      <w:pPr>
        <w:spacing w:before="0" w:after="0"/>
        <w:ind w:left="2520"/>
        <w:rPr>
          <w:rFonts w:ascii="Times New Roman" w:hAnsi="Times New Roman" w:cs="Times New Roman"/>
          <w:sz w:val="22"/>
          <w:szCs w:val="22"/>
        </w:rPr>
      </w:pPr>
      <w:r>
        <w:rPr>
          <w:rFonts w:ascii="Times New Roman" w:hAnsi="Times New Roman" w:cs="Times New Roman"/>
          <w:sz w:val="22"/>
          <w:szCs w:val="22"/>
        </w:rPr>
        <w:t xml:space="preserve">a. </w:t>
      </w:r>
      <w:r w:rsidR="00675833" w:rsidRPr="001F24EF">
        <w:rPr>
          <w:rFonts w:ascii="Times New Roman" w:hAnsi="Times New Roman" w:cs="Times New Roman"/>
          <w:sz w:val="22"/>
          <w:szCs w:val="22"/>
        </w:rPr>
        <w:t>Make information that is directly relevant to a user quickly accessible</w:t>
      </w:r>
    </w:p>
    <w:p w:rsidR="00104D1A" w:rsidRPr="001F24EF" w:rsidRDefault="00915DA3" w:rsidP="00915DA3">
      <w:pPr>
        <w:spacing w:before="0" w:after="0"/>
        <w:ind w:left="2790" w:hanging="270"/>
        <w:rPr>
          <w:rFonts w:ascii="Times New Roman" w:hAnsi="Times New Roman" w:cs="Times New Roman"/>
          <w:sz w:val="22"/>
          <w:szCs w:val="22"/>
        </w:rPr>
      </w:pPr>
      <w:r>
        <w:rPr>
          <w:rFonts w:ascii="Times New Roman" w:hAnsi="Times New Roman" w:cs="Times New Roman"/>
          <w:sz w:val="22"/>
          <w:szCs w:val="22"/>
        </w:rPr>
        <w:lastRenderedPageBreak/>
        <w:t xml:space="preserve">b. </w:t>
      </w:r>
      <w:r w:rsidR="00104D1A" w:rsidRPr="001F24EF">
        <w:rPr>
          <w:rFonts w:ascii="Times New Roman" w:hAnsi="Times New Roman" w:cs="Times New Roman"/>
          <w:sz w:val="22"/>
          <w:szCs w:val="22"/>
        </w:rPr>
        <w:t>Application of the content gap analysis to determine which content is most appropriate in this section</w:t>
      </w:r>
    </w:p>
    <w:p w:rsidR="00675833" w:rsidRDefault="00915DA3" w:rsidP="00915DA3">
      <w:pPr>
        <w:spacing w:before="0" w:after="0"/>
        <w:ind w:left="2790" w:hanging="270"/>
        <w:rPr>
          <w:rFonts w:ascii="Times New Roman" w:hAnsi="Times New Roman" w:cs="Times New Roman"/>
          <w:sz w:val="22"/>
          <w:szCs w:val="22"/>
        </w:rPr>
      </w:pPr>
      <w:r>
        <w:rPr>
          <w:rFonts w:ascii="Times New Roman" w:hAnsi="Times New Roman" w:cs="Times New Roman"/>
          <w:sz w:val="22"/>
          <w:szCs w:val="22"/>
        </w:rPr>
        <w:t xml:space="preserve">c. </w:t>
      </w:r>
      <w:r w:rsidR="00675833" w:rsidRPr="001F24EF">
        <w:rPr>
          <w:rFonts w:ascii="Times New Roman" w:hAnsi="Times New Roman" w:cs="Times New Roman"/>
          <w:sz w:val="22"/>
          <w:szCs w:val="22"/>
        </w:rPr>
        <w:t>Information related to job type, user’s location, and projects that user is involved in are examples information that should be displayed at the highest level of the site to each specific user.</w:t>
      </w:r>
    </w:p>
    <w:p w:rsidR="00766301" w:rsidRPr="0091314D" w:rsidRDefault="00766301" w:rsidP="0091314D">
      <w:pPr>
        <w:spacing w:before="0" w:after="0"/>
        <w:ind w:left="1350" w:hanging="270"/>
        <w:rPr>
          <w:rFonts w:ascii="Times New Roman" w:hAnsi="Times New Roman" w:cs="Times New Roman"/>
          <w:sz w:val="22"/>
          <w:szCs w:val="22"/>
        </w:rPr>
      </w:pPr>
      <w:r w:rsidRPr="0091314D">
        <w:rPr>
          <w:rFonts w:ascii="Times New Roman" w:hAnsi="Times New Roman" w:cs="Times New Roman"/>
          <w:sz w:val="22"/>
          <w:szCs w:val="22"/>
        </w:rPr>
        <w:t xml:space="preserve">F. Job-A-Like </w:t>
      </w:r>
      <w:r w:rsidR="00375A63" w:rsidRPr="0091314D">
        <w:rPr>
          <w:rFonts w:ascii="Times New Roman" w:hAnsi="Times New Roman" w:cs="Times New Roman"/>
          <w:sz w:val="22"/>
          <w:szCs w:val="22"/>
        </w:rPr>
        <w:t>Functionality with in the Intranet Solution</w:t>
      </w:r>
    </w:p>
    <w:p w:rsidR="00766301" w:rsidRPr="0091314D" w:rsidRDefault="00766301" w:rsidP="0091314D">
      <w:pPr>
        <w:spacing w:before="0" w:after="0"/>
        <w:ind w:left="2250" w:hanging="270"/>
        <w:rPr>
          <w:rFonts w:ascii="Times New Roman" w:hAnsi="Times New Roman" w:cs="Times New Roman"/>
          <w:sz w:val="22"/>
          <w:szCs w:val="22"/>
        </w:rPr>
      </w:pPr>
      <w:r w:rsidRPr="0091314D">
        <w:rPr>
          <w:rFonts w:ascii="Times New Roman" w:hAnsi="Times New Roman" w:cs="Times New Roman"/>
          <w:sz w:val="22"/>
          <w:szCs w:val="22"/>
        </w:rPr>
        <w:t xml:space="preserve">1. Develop a </w:t>
      </w:r>
      <w:r w:rsidR="00C133B6" w:rsidRPr="0091314D">
        <w:rPr>
          <w:rFonts w:ascii="Times New Roman" w:hAnsi="Times New Roman" w:cs="Times New Roman"/>
          <w:sz w:val="22"/>
          <w:szCs w:val="22"/>
        </w:rPr>
        <w:t>tool</w:t>
      </w:r>
      <w:r w:rsidRPr="0091314D">
        <w:rPr>
          <w:rFonts w:ascii="Times New Roman" w:hAnsi="Times New Roman" w:cs="Times New Roman"/>
          <w:sz w:val="22"/>
          <w:szCs w:val="22"/>
        </w:rPr>
        <w:t xml:space="preserve"> for the collaboration of </w:t>
      </w:r>
      <w:r w:rsidR="00446707" w:rsidRPr="0091314D">
        <w:rPr>
          <w:rFonts w:ascii="Times New Roman" w:hAnsi="Times New Roman" w:cs="Times New Roman"/>
          <w:sz w:val="22"/>
          <w:szCs w:val="22"/>
        </w:rPr>
        <w:t xml:space="preserve">staff </w:t>
      </w:r>
      <w:r w:rsidR="00446707">
        <w:rPr>
          <w:rFonts w:ascii="Times New Roman" w:hAnsi="Times New Roman" w:cs="Times New Roman"/>
          <w:sz w:val="22"/>
          <w:szCs w:val="22"/>
        </w:rPr>
        <w:t>members</w:t>
      </w:r>
      <w:r w:rsidRPr="0091314D">
        <w:rPr>
          <w:rFonts w:ascii="Times New Roman" w:hAnsi="Times New Roman" w:cs="Times New Roman"/>
          <w:sz w:val="22"/>
          <w:szCs w:val="22"/>
        </w:rPr>
        <w:t xml:space="preserve"> with similar job functions.</w:t>
      </w:r>
    </w:p>
    <w:p w:rsidR="00766301" w:rsidRPr="0091314D" w:rsidRDefault="00766301" w:rsidP="0091314D">
      <w:pPr>
        <w:spacing w:before="0" w:after="0"/>
        <w:ind w:left="2250" w:hanging="270"/>
        <w:rPr>
          <w:rFonts w:ascii="Times New Roman" w:hAnsi="Times New Roman" w:cs="Times New Roman"/>
          <w:sz w:val="22"/>
          <w:szCs w:val="22"/>
        </w:rPr>
      </w:pPr>
      <w:r w:rsidRPr="0091314D">
        <w:rPr>
          <w:rFonts w:ascii="Times New Roman" w:hAnsi="Times New Roman" w:cs="Times New Roman"/>
          <w:sz w:val="22"/>
          <w:szCs w:val="22"/>
        </w:rPr>
        <w:t>2. This portal will</w:t>
      </w:r>
      <w:r w:rsidR="00C133B6" w:rsidRPr="0091314D">
        <w:rPr>
          <w:rFonts w:ascii="Times New Roman" w:hAnsi="Times New Roman" w:cs="Times New Roman"/>
          <w:sz w:val="22"/>
          <w:szCs w:val="22"/>
        </w:rPr>
        <w:t xml:space="preserve"> </w:t>
      </w:r>
      <w:r w:rsidRPr="0091314D">
        <w:rPr>
          <w:rFonts w:ascii="Times New Roman" w:hAnsi="Times New Roman" w:cs="Times New Roman"/>
          <w:sz w:val="22"/>
          <w:szCs w:val="22"/>
        </w:rPr>
        <w:t xml:space="preserve">exist </w:t>
      </w:r>
      <w:r w:rsidR="00C133B6" w:rsidRPr="0091314D">
        <w:rPr>
          <w:rFonts w:ascii="Times New Roman" w:hAnsi="Times New Roman" w:cs="Times New Roman"/>
          <w:sz w:val="22"/>
          <w:szCs w:val="22"/>
        </w:rPr>
        <w:t>with</w:t>
      </w:r>
      <w:r w:rsidRPr="0091314D">
        <w:rPr>
          <w:rFonts w:ascii="Times New Roman" w:hAnsi="Times New Roman" w:cs="Times New Roman"/>
          <w:sz w:val="22"/>
          <w:szCs w:val="22"/>
        </w:rPr>
        <w:t xml:space="preserve">in the intranet </w:t>
      </w:r>
      <w:r w:rsidR="00785198" w:rsidRPr="0091314D">
        <w:rPr>
          <w:rFonts w:ascii="Times New Roman" w:hAnsi="Times New Roman" w:cs="Times New Roman"/>
          <w:sz w:val="22"/>
          <w:szCs w:val="22"/>
        </w:rPr>
        <w:t xml:space="preserve">site </w:t>
      </w:r>
      <w:r w:rsidRPr="0091314D">
        <w:rPr>
          <w:rFonts w:ascii="Times New Roman" w:hAnsi="Times New Roman" w:cs="Times New Roman"/>
          <w:sz w:val="22"/>
          <w:szCs w:val="22"/>
        </w:rPr>
        <w:t>and will have the same theme as the intranet</w:t>
      </w:r>
    </w:p>
    <w:p w:rsidR="00766301" w:rsidRPr="0091314D" w:rsidRDefault="00766301" w:rsidP="0091314D">
      <w:pPr>
        <w:spacing w:before="0" w:after="0"/>
        <w:ind w:left="2250" w:hanging="270"/>
        <w:rPr>
          <w:rFonts w:ascii="Times New Roman" w:hAnsi="Times New Roman" w:cs="Times New Roman"/>
          <w:sz w:val="22"/>
          <w:szCs w:val="22"/>
        </w:rPr>
      </w:pPr>
      <w:r w:rsidRPr="0091314D">
        <w:rPr>
          <w:rFonts w:ascii="Times New Roman" w:hAnsi="Times New Roman" w:cs="Times New Roman"/>
          <w:sz w:val="22"/>
          <w:szCs w:val="22"/>
        </w:rPr>
        <w:t xml:space="preserve">3. </w:t>
      </w:r>
      <w:r w:rsidR="00BF70F0" w:rsidRPr="0091314D">
        <w:rPr>
          <w:rFonts w:ascii="Times New Roman" w:hAnsi="Times New Roman" w:cs="Times New Roman"/>
          <w:sz w:val="22"/>
          <w:szCs w:val="22"/>
        </w:rPr>
        <w:t xml:space="preserve">This functionality </w:t>
      </w:r>
      <w:r w:rsidRPr="0091314D">
        <w:rPr>
          <w:rFonts w:ascii="Times New Roman" w:hAnsi="Times New Roman" w:cs="Times New Roman"/>
          <w:sz w:val="22"/>
          <w:szCs w:val="22"/>
        </w:rPr>
        <w:t>will encourage interaction and discussion of ideas across the district</w:t>
      </w:r>
      <w:r w:rsidR="006311BE" w:rsidRPr="0091314D">
        <w:rPr>
          <w:rFonts w:ascii="Times New Roman" w:hAnsi="Times New Roman" w:cs="Times New Roman"/>
          <w:sz w:val="22"/>
          <w:szCs w:val="22"/>
        </w:rPr>
        <w:t xml:space="preserve"> of those with similar job responsibilities</w:t>
      </w:r>
    </w:p>
    <w:p w:rsidR="00766301" w:rsidRPr="0091314D" w:rsidRDefault="00766301" w:rsidP="0091314D">
      <w:pPr>
        <w:spacing w:before="0" w:after="0"/>
        <w:ind w:left="2250" w:hanging="270"/>
        <w:rPr>
          <w:rFonts w:ascii="Times New Roman" w:hAnsi="Times New Roman" w:cs="Times New Roman"/>
          <w:sz w:val="22"/>
          <w:szCs w:val="22"/>
        </w:rPr>
      </w:pPr>
      <w:r w:rsidRPr="0091314D">
        <w:rPr>
          <w:rFonts w:ascii="Times New Roman" w:hAnsi="Times New Roman" w:cs="Times New Roman"/>
          <w:sz w:val="22"/>
          <w:szCs w:val="22"/>
        </w:rPr>
        <w:t>4. An example o</w:t>
      </w:r>
      <w:r w:rsidR="004348A9" w:rsidRPr="0091314D">
        <w:rPr>
          <w:rFonts w:ascii="Times New Roman" w:hAnsi="Times New Roman" w:cs="Times New Roman"/>
          <w:sz w:val="22"/>
          <w:szCs w:val="22"/>
        </w:rPr>
        <w:t>f how this portal would be used;</w:t>
      </w:r>
      <w:r w:rsidRPr="0091314D">
        <w:rPr>
          <w:rFonts w:ascii="Times New Roman" w:hAnsi="Times New Roman" w:cs="Times New Roman"/>
          <w:sz w:val="22"/>
          <w:szCs w:val="22"/>
        </w:rPr>
        <w:t xml:space="preserve"> connecting all the 3</w:t>
      </w:r>
      <w:r w:rsidRPr="0091314D">
        <w:rPr>
          <w:rFonts w:ascii="Times New Roman" w:hAnsi="Times New Roman" w:cs="Times New Roman"/>
          <w:sz w:val="22"/>
          <w:szCs w:val="22"/>
          <w:vertAlign w:val="superscript"/>
        </w:rPr>
        <w:t>rd</w:t>
      </w:r>
      <w:r w:rsidRPr="0091314D">
        <w:rPr>
          <w:rFonts w:ascii="Times New Roman" w:hAnsi="Times New Roman" w:cs="Times New Roman"/>
          <w:sz w:val="22"/>
          <w:szCs w:val="22"/>
        </w:rPr>
        <w:t xml:space="preserve"> grade teachers to a single portal where they can discu</w:t>
      </w:r>
      <w:r w:rsidR="004348A9" w:rsidRPr="0091314D">
        <w:rPr>
          <w:rFonts w:ascii="Times New Roman" w:hAnsi="Times New Roman" w:cs="Times New Roman"/>
          <w:sz w:val="22"/>
          <w:szCs w:val="22"/>
        </w:rPr>
        <w:t xml:space="preserve">ss problems, share assignments &amp; </w:t>
      </w:r>
      <w:r w:rsidRPr="0091314D">
        <w:rPr>
          <w:rFonts w:ascii="Times New Roman" w:hAnsi="Times New Roman" w:cs="Times New Roman"/>
          <w:sz w:val="22"/>
          <w:szCs w:val="22"/>
        </w:rPr>
        <w:t>media, and interact with one another to better education students</w:t>
      </w:r>
    </w:p>
    <w:p w:rsidR="00BF70F0" w:rsidRDefault="00BF70F0" w:rsidP="0091314D">
      <w:pPr>
        <w:spacing w:before="0" w:after="0"/>
        <w:ind w:left="2250" w:hanging="270"/>
        <w:rPr>
          <w:rFonts w:ascii="Times New Roman" w:hAnsi="Times New Roman" w:cs="Times New Roman"/>
          <w:sz w:val="22"/>
          <w:szCs w:val="22"/>
        </w:rPr>
      </w:pPr>
      <w:r w:rsidRPr="0091314D">
        <w:rPr>
          <w:rFonts w:ascii="Times New Roman" w:hAnsi="Times New Roman" w:cs="Times New Roman"/>
          <w:sz w:val="22"/>
          <w:szCs w:val="22"/>
        </w:rPr>
        <w:t>5. Identify and create the related collaboration groups</w:t>
      </w:r>
    </w:p>
    <w:p w:rsidR="00276B4E" w:rsidRDefault="00276B4E" w:rsidP="00915DA3">
      <w:pPr>
        <w:spacing w:before="0" w:after="0"/>
        <w:ind w:left="2790" w:hanging="270"/>
        <w:rPr>
          <w:rFonts w:ascii="Times New Roman" w:hAnsi="Times New Roman" w:cs="Times New Roman"/>
          <w:sz w:val="22"/>
          <w:szCs w:val="22"/>
        </w:rPr>
      </w:pPr>
    </w:p>
    <w:p w:rsidR="00276B4E" w:rsidRDefault="00276B4E" w:rsidP="00276B4E">
      <w:pPr>
        <w:spacing w:before="0" w:after="0"/>
        <w:ind w:left="630" w:hanging="270"/>
        <w:rPr>
          <w:rFonts w:ascii="Times New Roman" w:hAnsi="Times New Roman" w:cs="Times New Roman"/>
          <w:sz w:val="22"/>
          <w:szCs w:val="22"/>
          <w:u w:val="single"/>
        </w:rPr>
      </w:pPr>
      <w:r w:rsidRPr="0091314D">
        <w:rPr>
          <w:rFonts w:ascii="Times New Roman" w:hAnsi="Times New Roman" w:cs="Times New Roman"/>
          <w:sz w:val="22"/>
          <w:szCs w:val="22"/>
        </w:rPr>
        <w:t xml:space="preserve">5. </w:t>
      </w:r>
      <w:r w:rsidRPr="0091314D">
        <w:rPr>
          <w:rFonts w:ascii="Times New Roman" w:hAnsi="Times New Roman" w:cs="Times New Roman"/>
          <w:sz w:val="22"/>
          <w:szCs w:val="22"/>
          <w:u w:val="single"/>
        </w:rPr>
        <w:t>Additional Resources</w:t>
      </w:r>
      <w:r w:rsidR="004348A9" w:rsidRPr="0091314D">
        <w:rPr>
          <w:rFonts w:ascii="Times New Roman" w:hAnsi="Times New Roman" w:cs="Times New Roman"/>
          <w:sz w:val="22"/>
          <w:szCs w:val="22"/>
          <w:u w:val="single"/>
        </w:rPr>
        <w:t xml:space="preserve"> Provided by BVSD</w:t>
      </w:r>
    </w:p>
    <w:p w:rsidR="00EF74F8" w:rsidRDefault="00EF74F8" w:rsidP="00276B4E">
      <w:pPr>
        <w:spacing w:before="0" w:after="0"/>
        <w:ind w:left="630" w:hanging="270"/>
        <w:rPr>
          <w:rFonts w:ascii="Times New Roman" w:hAnsi="Times New Roman" w:cs="Times New Roman"/>
          <w:sz w:val="22"/>
          <w:szCs w:val="22"/>
          <w:u w:val="single"/>
        </w:rPr>
      </w:pPr>
    </w:p>
    <w:p w:rsidR="00C3527D" w:rsidRPr="0091314D" w:rsidRDefault="00381EA8" w:rsidP="00C3527D">
      <w:pPr>
        <w:spacing w:before="0" w:after="0"/>
        <w:ind w:left="1350" w:hanging="270"/>
        <w:rPr>
          <w:rFonts w:ascii="Times New Roman" w:hAnsi="Times New Roman" w:cs="Times New Roman"/>
          <w:sz w:val="22"/>
          <w:szCs w:val="22"/>
        </w:rPr>
      </w:pPr>
      <w:r>
        <w:rPr>
          <w:rFonts w:ascii="Times New Roman" w:hAnsi="Times New Roman" w:cs="Times New Roman"/>
          <w:sz w:val="22"/>
          <w:szCs w:val="22"/>
        </w:rPr>
        <w:t>A.</w:t>
      </w:r>
      <w:r w:rsidR="00C3527D">
        <w:rPr>
          <w:rFonts w:ascii="Times New Roman" w:hAnsi="Times New Roman" w:cs="Times New Roman"/>
          <w:sz w:val="22"/>
          <w:szCs w:val="22"/>
        </w:rPr>
        <w:t xml:space="preserve"> </w:t>
      </w:r>
      <w:r w:rsidR="00C3527D" w:rsidRPr="0091314D">
        <w:rPr>
          <w:rFonts w:ascii="Times New Roman" w:hAnsi="Times New Roman" w:cs="Times New Roman"/>
          <w:sz w:val="22"/>
          <w:szCs w:val="22"/>
        </w:rPr>
        <w:t>Google Analytic Account will be made available</w:t>
      </w:r>
      <w:r w:rsidR="00C3527D">
        <w:rPr>
          <w:rFonts w:ascii="Times New Roman" w:hAnsi="Times New Roman" w:cs="Times New Roman"/>
          <w:sz w:val="22"/>
          <w:szCs w:val="22"/>
        </w:rPr>
        <w:t xml:space="preserve"> to the awarded vendor.</w:t>
      </w:r>
    </w:p>
    <w:p w:rsidR="00C3527D" w:rsidRDefault="00C3527D" w:rsidP="00EF74F8">
      <w:pPr>
        <w:spacing w:before="0" w:after="0"/>
        <w:ind w:left="630"/>
        <w:rPr>
          <w:rFonts w:ascii="Times New Roman" w:hAnsi="Times New Roman" w:cs="Times New Roman"/>
          <w:sz w:val="22"/>
          <w:szCs w:val="22"/>
        </w:rPr>
      </w:pPr>
    </w:p>
    <w:p w:rsidR="00FC4C45" w:rsidRPr="00C3527D" w:rsidRDefault="00EF74F8" w:rsidP="00EF74F8">
      <w:pPr>
        <w:spacing w:before="0" w:after="0"/>
        <w:ind w:left="360"/>
        <w:rPr>
          <w:rFonts w:ascii="Times New Roman" w:hAnsi="Times New Roman" w:cs="Times New Roman"/>
          <w:sz w:val="22"/>
          <w:szCs w:val="22"/>
        </w:rPr>
      </w:pPr>
      <w:r>
        <w:rPr>
          <w:rFonts w:ascii="Times New Roman" w:hAnsi="Times New Roman" w:cs="Times New Roman"/>
          <w:sz w:val="22"/>
          <w:szCs w:val="22"/>
        </w:rPr>
        <w:t>T</w:t>
      </w:r>
      <w:r w:rsidR="00FC4C45">
        <w:rPr>
          <w:rFonts w:ascii="Times New Roman" w:hAnsi="Times New Roman" w:cs="Times New Roman"/>
          <w:sz w:val="22"/>
          <w:szCs w:val="22"/>
        </w:rPr>
        <w:t>he following</w:t>
      </w:r>
      <w:r w:rsidR="00FC4C45" w:rsidRPr="0091314D">
        <w:rPr>
          <w:rFonts w:ascii="Times New Roman" w:hAnsi="Times New Roman" w:cs="Times New Roman"/>
          <w:sz w:val="22"/>
          <w:szCs w:val="22"/>
        </w:rPr>
        <w:t xml:space="preserve"> </w:t>
      </w:r>
      <w:r w:rsidR="00C3527D">
        <w:rPr>
          <w:rFonts w:ascii="Times New Roman" w:hAnsi="Times New Roman" w:cs="Times New Roman"/>
          <w:sz w:val="22"/>
          <w:szCs w:val="22"/>
        </w:rPr>
        <w:t xml:space="preserve">can be obtained by accessing the </w:t>
      </w:r>
      <w:hyperlink r:id="rId13" w:history="1">
        <w:r w:rsidR="00FC4C45">
          <w:rPr>
            <w:rStyle w:val="Hyperlink"/>
          </w:rPr>
          <w:t>http://www5.bluevalleyk12.org/rfp/index.html</w:t>
        </w:r>
      </w:hyperlink>
      <w:r w:rsidR="00C3527D">
        <w:rPr>
          <w:rStyle w:val="Hyperlink"/>
        </w:rPr>
        <w:t xml:space="preserve"> </w:t>
      </w:r>
      <w:r w:rsidR="00C3527D" w:rsidRPr="00C3527D">
        <w:rPr>
          <w:rStyle w:val="Hyperlink"/>
          <w:color w:val="auto"/>
          <w:u w:val="none"/>
        </w:rPr>
        <w:t>website.</w:t>
      </w:r>
    </w:p>
    <w:p w:rsidR="00276B4E" w:rsidRPr="0091314D" w:rsidRDefault="00C3527D" w:rsidP="00446707">
      <w:pPr>
        <w:spacing w:before="0" w:after="0"/>
        <w:ind w:left="1350" w:hanging="270"/>
        <w:rPr>
          <w:rFonts w:ascii="Times New Roman" w:hAnsi="Times New Roman" w:cs="Times New Roman"/>
          <w:sz w:val="22"/>
          <w:szCs w:val="22"/>
        </w:rPr>
      </w:pPr>
      <w:r>
        <w:rPr>
          <w:rFonts w:ascii="Times New Roman" w:hAnsi="Times New Roman" w:cs="Times New Roman"/>
          <w:sz w:val="22"/>
          <w:szCs w:val="22"/>
        </w:rPr>
        <w:t>B</w:t>
      </w:r>
      <w:r w:rsidR="00446707">
        <w:rPr>
          <w:rFonts w:ascii="Times New Roman" w:hAnsi="Times New Roman" w:cs="Times New Roman"/>
          <w:sz w:val="22"/>
          <w:szCs w:val="22"/>
        </w:rPr>
        <w:t xml:space="preserve">. </w:t>
      </w:r>
      <w:r>
        <w:rPr>
          <w:rFonts w:ascii="Times New Roman" w:hAnsi="Times New Roman" w:cs="Times New Roman"/>
          <w:sz w:val="22"/>
          <w:szCs w:val="22"/>
        </w:rPr>
        <w:t xml:space="preserve">Demonstration </w:t>
      </w:r>
      <w:r w:rsidR="00276B4E" w:rsidRPr="0091314D">
        <w:rPr>
          <w:rFonts w:ascii="Times New Roman" w:hAnsi="Times New Roman" w:cs="Times New Roman"/>
          <w:sz w:val="22"/>
          <w:szCs w:val="22"/>
        </w:rPr>
        <w:t>videos display both the positive and negative aspects of our current solution. They are also mean</w:t>
      </w:r>
      <w:r w:rsidR="000D4DC8">
        <w:rPr>
          <w:rFonts w:ascii="Times New Roman" w:hAnsi="Times New Roman" w:cs="Times New Roman"/>
          <w:sz w:val="22"/>
          <w:szCs w:val="22"/>
        </w:rPr>
        <w:t>t</w:t>
      </w:r>
      <w:r w:rsidR="00276B4E" w:rsidRPr="0091314D">
        <w:rPr>
          <w:rFonts w:ascii="Times New Roman" w:hAnsi="Times New Roman" w:cs="Times New Roman"/>
          <w:sz w:val="22"/>
          <w:szCs w:val="22"/>
        </w:rPr>
        <w:t xml:space="preserve"> to provide a glimpse </w:t>
      </w:r>
      <w:r>
        <w:rPr>
          <w:rFonts w:ascii="Times New Roman" w:hAnsi="Times New Roman" w:cs="Times New Roman"/>
          <w:sz w:val="22"/>
          <w:szCs w:val="22"/>
        </w:rPr>
        <w:t xml:space="preserve">of our teacher’s </w:t>
      </w:r>
      <w:r w:rsidR="00276B4E" w:rsidRPr="0091314D">
        <w:rPr>
          <w:rFonts w:ascii="Times New Roman" w:hAnsi="Times New Roman" w:cs="Times New Roman"/>
          <w:sz w:val="22"/>
          <w:szCs w:val="22"/>
        </w:rPr>
        <w:t xml:space="preserve">daily </w:t>
      </w:r>
      <w:r w:rsidRPr="0091314D">
        <w:rPr>
          <w:rFonts w:ascii="Times New Roman" w:hAnsi="Times New Roman" w:cs="Times New Roman"/>
          <w:sz w:val="22"/>
          <w:szCs w:val="22"/>
        </w:rPr>
        <w:t xml:space="preserve">tasks. </w:t>
      </w:r>
    </w:p>
    <w:p w:rsidR="00276B4E" w:rsidRPr="0091314D" w:rsidRDefault="00C3527D" w:rsidP="00446707">
      <w:pPr>
        <w:spacing w:before="0" w:after="0"/>
        <w:ind w:left="1350" w:hanging="270"/>
        <w:rPr>
          <w:rFonts w:ascii="Times New Roman" w:hAnsi="Times New Roman" w:cs="Times New Roman"/>
          <w:sz w:val="22"/>
          <w:szCs w:val="22"/>
        </w:rPr>
      </w:pPr>
      <w:r>
        <w:rPr>
          <w:rFonts w:ascii="Times New Roman" w:hAnsi="Times New Roman" w:cs="Times New Roman"/>
          <w:sz w:val="22"/>
          <w:szCs w:val="22"/>
        </w:rPr>
        <w:t>C</w:t>
      </w:r>
      <w:r w:rsidR="00276B4E" w:rsidRPr="0091314D">
        <w:rPr>
          <w:rFonts w:ascii="Times New Roman" w:hAnsi="Times New Roman" w:cs="Times New Roman"/>
          <w:sz w:val="22"/>
          <w:szCs w:val="22"/>
        </w:rPr>
        <w:t>. A creative assessment</w:t>
      </w:r>
      <w:r>
        <w:rPr>
          <w:rFonts w:ascii="Times New Roman" w:hAnsi="Times New Roman" w:cs="Times New Roman"/>
          <w:sz w:val="22"/>
          <w:szCs w:val="22"/>
        </w:rPr>
        <w:t xml:space="preserve"> document</w:t>
      </w:r>
      <w:r w:rsidR="00276B4E" w:rsidRPr="0091314D">
        <w:rPr>
          <w:rFonts w:ascii="Times New Roman" w:hAnsi="Times New Roman" w:cs="Times New Roman"/>
          <w:sz w:val="22"/>
          <w:szCs w:val="22"/>
        </w:rPr>
        <w:t xml:space="preserve"> </w:t>
      </w:r>
      <w:r>
        <w:rPr>
          <w:rFonts w:ascii="Times New Roman" w:hAnsi="Times New Roman" w:cs="Times New Roman"/>
          <w:sz w:val="22"/>
          <w:szCs w:val="22"/>
        </w:rPr>
        <w:t xml:space="preserve">describes </w:t>
      </w:r>
      <w:r w:rsidR="00785198" w:rsidRPr="0091314D">
        <w:rPr>
          <w:rFonts w:ascii="Times New Roman" w:hAnsi="Times New Roman" w:cs="Times New Roman"/>
          <w:sz w:val="22"/>
          <w:szCs w:val="22"/>
        </w:rPr>
        <w:t>outside</w:t>
      </w:r>
      <w:r w:rsidR="00276B4E" w:rsidRPr="0091314D">
        <w:rPr>
          <w:rFonts w:ascii="Times New Roman" w:hAnsi="Times New Roman" w:cs="Times New Roman"/>
          <w:sz w:val="22"/>
          <w:szCs w:val="22"/>
        </w:rPr>
        <w:t xml:space="preserve"> </w:t>
      </w:r>
      <w:r w:rsidRPr="0091314D">
        <w:rPr>
          <w:rFonts w:ascii="Times New Roman" w:hAnsi="Times New Roman" w:cs="Times New Roman"/>
          <w:sz w:val="22"/>
          <w:szCs w:val="22"/>
        </w:rPr>
        <w:t>site</w:t>
      </w:r>
      <w:r>
        <w:rPr>
          <w:rFonts w:ascii="Times New Roman" w:hAnsi="Times New Roman" w:cs="Times New Roman"/>
          <w:sz w:val="22"/>
          <w:szCs w:val="22"/>
        </w:rPr>
        <w:t xml:space="preserve">s to </w:t>
      </w:r>
      <w:r w:rsidR="000D4DC8">
        <w:rPr>
          <w:rFonts w:ascii="Times New Roman" w:hAnsi="Times New Roman" w:cs="Times New Roman"/>
          <w:sz w:val="22"/>
          <w:szCs w:val="22"/>
        </w:rPr>
        <w:t>provide vendo</w:t>
      </w:r>
      <w:r w:rsidR="00276B4E" w:rsidRPr="0091314D">
        <w:rPr>
          <w:rFonts w:ascii="Times New Roman" w:hAnsi="Times New Roman" w:cs="Times New Roman"/>
          <w:sz w:val="22"/>
          <w:szCs w:val="22"/>
        </w:rPr>
        <w:t>rs additional guidance on the creative expectations of the district</w:t>
      </w:r>
      <w:r w:rsidR="000D4DC8">
        <w:rPr>
          <w:rFonts w:ascii="Times New Roman" w:hAnsi="Times New Roman" w:cs="Times New Roman"/>
          <w:sz w:val="22"/>
          <w:szCs w:val="22"/>
        </w:rPr>
        <w:t>.</w:t>
      </w:r>
    </w:p>
    <w:p w:rsidR="006311BE" w:rsidRPr="0091314D" w:rsidRDefault="00446707" w:rsidP="00446707">
      <w:pPr>
        <w:spacing w:before="0" w:after="0"/>
        <w:ind w:left="1350" w:hanging="270"/>
        <w:rPr>
          <w:rFonts w:ascii="Times New Roman" w:hAnsi="Times New Roman" w:cs="Times New Roman"/>
          <w:sz w:val="22"/>
          <w:szCs w:val="22"/>
        </w:rPr>
      </w:pPr>
      <w:r>
        <w:rPr>
          <w:rFonts w:ascii="Times New Roman" w:hAnsi="Times New Roman" w:cs="Times New Roman"/>
          <w:sz w:val="22"/>
          <w:szCs w:val="22"/>
        </w:rPr>
        <w:t>D</w:t>
      </w:r>
      <w:r w:rsidR="00BF70F0" w:rsidRPr="0091314D">
        <w:rPr>
          <w:rFonts w:ascii="Times New Roman" w:hAnsi="Times New Roman" w:cs="Times New Roman"/>
          <w:sz w:val="22"/>
          <w:szCs w:val="22"/>
        </w:rPr>
        <w:t xml:space="preserve">. </w:t>
      </w:r>
      <w:r w:rsidR="00C3527D">
        <w:rPr>
          <w:rFonts w:ascii="Times New Roman" w:hAnsi="Times New Roman" w:cs="Times New Roman"/>
          <w:sz w:val="22"/>
          <w:szCs w:val="22"/>
        </w:rPr>
        <w:t xml:space="preserve"> A </w:t>
      </w:r>
      <w:r w:rsidR="00BF70F0" w:rsidRPr="0091314D">
        <w:rPr>
          <w:rFonts w:ascii="Times New Roman" w:hAnsi="Times New Roman" w:cs="Times New Roman"/>
          <w:sz w:val="22"/>
          <w:szCs w:val="22"/>
        </w:rPr>
        <w:t xml:space="preserve">High Level </w:t>
      </w:r>
      <w:r w:rsidR="00C3527D">
        <w:rPr>
          <w:rFonts w:ascii="Times New Roman" w:hAnsi="Times New Roman" w:cs="Times New Roman"/>
          <w:sz w:val="22"/>
          <w:szCs w:val="22"/>
        </w:rPr>
        <w:t>work</w:t>
      </w:r>
      <w:r w:rsidR="00BF70F0" w:rsidRPr="0091314D">
        <w:rPr>
          <w:rFonts w:ascii="Times New Roman" w:hAnsi="Times New Roman" w:cs="Times New Roman"/>
          <w:sz w:val="22"/>
          <w:szCs w:val="22"/>
        </w:rPr>
        <w:t>flow</w:t>
      </w:r>
      <w:r w:rsidR="00C3527D">
        <w:rPr>
          <w:rFonts w:ascii="Times New Roman" w:hAnsi="Times New Roman" w:cs="Times New Roman"/>
          <w:sz w:val="22"/>
          <w:szCs w:val="22"/>
        </w:rPr>
        <w:t xml:space="preserve"> document </w:t>
      </w:r>
      <w:r w:rsidR="00BF70F0" w:rsidRPr="0091314D">
        <w:rPr>
          <w:rFonts w:ascii="Times New Roman" w:hAnsi="Times New Roman" w:cs="Times New Roman"/>
          <w:sz w:val="22"/>
          <w:szCs w:val="22"/>
        </w:rPr>
        <w:t xml:space="preserve">of the entire SharePoint </w:t>
      </w:r>
      <w:r w:rsidR="00C3527D" w:rsidRPr="0091314D">
        <w:rPr>
          <w:rFonts w:ascii="Times New Roman" w:hAnsi="Times New Roman" w:cs="Times New Roman"/>
          <w:sz w:val="22"/>
          <w:szCs w:val="22"/>
        </w:rPr>
        <w:t>Solution</w:t>
      </w:r>
      <w:r w:rsidR="00C3527D">
        <w:rPr>
          <w:rFonts w:ascii="Times New Roman" w:hAnsi="Times New Roman" w:cs="Times New Roman"/>
          <w:sz w:val="22"/>
          <w:szCs w:val="22"/>
        </w:rPr>
        <w:t>.</w:t>
      </w:r>
    </w:p>
    <w:p w:rsidR="00276B4E" w:rsidRPr="001F24EF" w:rsidRDefault="00276B4E" w:rsidP="00276B4E">
      <w:pPr>
        <w:spacing w:before="0" w:after="0"/>
        <w:ind w:left="1710" w:hanging="270"/>
        <w:rPr>
          <w:rFonts w:ascii="Times New Roman" w:eastAsia="Times New Roman" w:hAnsi="Times New Roman" w:cs="Times New Roman"/>
          <w:sz w:val="22"/>
          <w:szCs w:val="22"/>
        </w:rPr>
      </w:pPr>
    </w:p>
    <w:p w:rsidR="00BC2128" w:rsidRPr="0091314D" w:rsidRDefault="00276B4E" w:rsidP="00EF7751">
      <w:pPr>
        <w:spacing w:before="0" w:after="0"/>
        <w:ind w:left="360"/>
        <w:rPr>
          <w:rFonts w:ascii="Times New Roman" w:eastAsia="Times New Roman" w:hAnsi="Times New Roman" w:cs="Times New Roman"/>
          <w:sz w:val="22"/>
          <w:szCs w:val="22"/>
          <w:u w:val="single"/>
        </w:rPr>
      </w:pPr>
      <w:r w:rsidRPr="0091314D">
        <w:rPr>
          <w:rFonts w:ascii="Times New Roman" w:eastAsia="Times New Roman" w:hAnsi="Times New Roman" w:cs="Times New Roman"/>
          <w:sz w:val="22"/>
          <w:szCs w:val="22"/>
        </w:rPr>
        <w:t>6</w:t>
      </w:r>
      <w:r w:rsidR="00915DA3" w:rsidRPr="0091314D">
        <w:rPr>
          <w:rFonts w:ascii="Times New Roman" w:eastAsia="Times New Roman" w:hAnsi="Times New Roman" w:cs="Times New Roman"/>
          <w:sz w:val="22"/>
          <w:szCs w:val="22"/>
        </w:rPr>
        <w:t>.</w:t>
      </w:r>
      <w:r w:rsidR="00915DA3" w:rsidRPr="0091314D">
        <w:rPr>
          <w:rFonts w:ascii="Times New Roman" w:eastAsia="Times New Roman" w:hAnsi="Times New Roman" w:cs="Times New Roman"/>
          <w:sz w:val="22"/>
          <w:szCs w:val="22"/>
          <w:u w:val="single"/>
        </w:rPr>
        <w:t xml:space="preserve"> </w:t>
      </w:r>
      <w:r w:rsidR="00BC2128" w:rsidRPr="0091314D">
        <w:rPr>
          <w:rFonts w:ascii="Times New Roman" w:eastAsia="Times New Roman" w:hAnsi="Times New Roman" w:cs="Times New Roman"/>
          <w:sz w:val="22"/>
          <w:szCs w:val="22"/>
          <w:u w:val="single"/>
        </w:rPr>
        <w:t>Implementation</w:t>
      </w:r>
      <w:r w:rsidR="00721904" w:rsidRPr="0091314D">
        <w:rPr>
          <w:rFonts w:ascii="Times New Roman" w:eastAsia="Times New Roman" w:hAnsi="Times New Roman" w:cs="Times New Roman"/>
          <w:sz w:val="22"/>
          <w:szCs w:val="22"/>
          <w:u w:val="single"/>
        </w:rPr>
        <w:t xml:space="preserve"> &amp; Deliverables</w:t>
      </w:r>
    </w:p>
    <w:p w:rsidR="00BC2128" w:rsidRPr="0091314D" w:rsidRDefault="00915DA3" w:rsidP="00446707">
      <w:pPr>
        <w:spacing w:before="0" w:after="0"/>
        <w:ind w:left="1350" w:hanging="27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 xml:space="preserve">A. </w:t>
      </w:r>
      <w:r w:rsidR="00721904" w:rsidRPr="0091314D">
        <w:rPr>
          <w:rFonts w:ascii="Times New Roman" w:eastAsia="Times New Roman" w:hAnsi="Times New Roman" w:cs="Times New Roman"/>
          <w:sz w:val="22"/>
          <w:szCs w:val="22"/>
        </w:rPr>
        <w:t>Installed</w:t>
      </w:r>
      <w:r w:rsidR="00BC2128" w:rsidRPr="0091314D">
        <w:rPr>
          <w:rFonts w:ascii="Times New Roman" w:eastAsia="Times New Roman" w:hAnsi="Times New Roman" w:cs="Times New Roman"/>
          <w:sz w:val="22"/>
          <w:szCs w:val="22"/>
        </w:rPr>
        <w:t xml:space="preserve"> </w:t>
      </w:r>
      <w:r w:rsidR="00AE4E12" w:rsidRPr="0091314D">
        <w:rPr>
          <w:rFonts w:ascii="Times New Roman" w:eastAsia="Times New Roman" w:hAnsi="Times New Roman" w:cs="Times New Roman"/>
          <w:sz w:val="22"/>
          <w:szCs w:val="22"/>
        </w:rPr>
        <w:t xml:space="preserve">themes </w:t>
      </w:r>
      <w:r w:rsidR="00BC2128" w:rsidRPr="0091314D">
        <w:rPr>
          <w:rFonts w:ascii="Times New Roman" w:eastAsia="Times New Roman" w:hAnsi="Times New Roman" w:cs="Times New Roman"/>
          <w:sz w:val="22"/>
          <w:szCs w:val="22"/>
        </w:rPr>
        <w:t xml:space="preserve">on Blue Valley's </w:t>
      </w:r>
      <w:r w:rsidR="0025176B" w:rsidRPr="0091314D">
        <w:rPr>
          <w:rFonts w:ascii="Times New Roman" w:eastAsia="Times New Roman" w:hAnsi="Times New Roman" w:cs="Times New Roman"/>
          <w:sz w:val="22"/>
          <w:szCs w:val="22"/>
        </w:rPr>
        <w:t xml:space="preserve">SharePoint </w:t>
      </w:r>
      <w:r w:rsidR="00BC2128" w:rsidRPr="0091314D">
        <w:rPr>
          <w:rFonts w:ascii="Times New Roman" w:eastAsia="Times New Roman" w:hAnsi="Times New Roman" w:cs="Times New Roman"/>
          <w:sz w:val="22"/>
          <w:szCs w:val="22"/>
        </w:rPr>
        <w:t>Infrastructure</w:t>
      </w:r>
      <w:r w:rsidR="00276B4E" w:rsidRPr="0091314D">
        <w:rPr>
          <w:rFonts w:ascii="Times New Roman" w:eastAsia="Times New Roman" w:hAnsi="Times New Roman" w:cs="Times New Roman"/>
          <w:sz w:val="22"/>
          <w:szCs w:val="22"/>
        </w:rPr>
        <w:t xml:space="preserve">, this installation will be on </w:t>
      </w:r>
      <w:r w:rsidR="00446707" w:rsidRPr="0091314D">
        <w:rPr>
          <w:rFonts w:ascii="Times New Roman" w:eastAsia="Times New Roman" w:hAnsi="Times New Roman" w:cs="Times New Roman"/>
          <w:sz w:val="22"/>
          <w:szCs w:val="22"/>
        </w:rPr>
        <w:t>a “</w:t>
      </w:r>
      <w:r w:rsidR="00276B4E" w:rsidRPr="0091314D">
        <w:rPr>
          <w:rFonts w:ascii="Times New Roman" w:eastAsia="Times New Roman" w:hAnsi="Times New Roman" w:cs="Times New Roman"/>
          <w:sz w:val="22"/>
          <w:szCs w:val="22"/>
        </w:rPr>
        <w:t xml:space="preserve">green field” </w:t>
      </w:r>
      <w:r w:rsidR="006F1512" w:rsidRPr="0091314D">
        <w:rPr>
          <w:rFonts w:ascii="Times New Roman" w:eastAsia="Times New Roman" w:hAnsi="Times New Roman" w:cs="Times New Roman"/>
          <w:sz w:val="22"/>
          <w:szCs w:val="22"/>
        </w:rPr>
        <w:t>installation of SharePoint 2012</w:t>
      </w:r>
      <w:r w:rsidR="00766301" w:rsidRPr="0091314D">
        <w:rPr>
          <w:rFonts w:ascii="Times New Roman" w:eastAsia="Times New Roman" w:hAnsi="Times New Roman" w:cs="Times New Roman"/>
          <w:sz w:val="22"/>
          <w:szCs w:val="22"/>
        </w:rPr>
        <w:t xml:space="preserve"> and</w:t>
      </w:r>
      <w:r w:rsidR="006311BE" w:rsidRPr="0091314D">
        <w:rPr>
          <w:rFonts w:ascii="Times New Roman" w:eastAsia="Times New Roman" w:hAnsi="Times New Roman" w:cs="Times New Roman"/>
          <w:sz w:val="22"/>
          <w:szCs w:val="22"/>
        </w:rPr>
        <w:t xml:space="preserve"> will</w:t>
      </w:r>
      <w:r w:rsidR="00766301" w:rsidRPr="0091314D">
        <w:rPr>
          <w:rFonts w:ascii="Times New Roman" w:eastAsia="Times New Roman" w:hAnsi="Times New Roman" w:cs="Times New Roman"/>
          <w:sz w:val="22"/>
          <w:szCs w:val="22"/>
        </w:rPr>
        <w:t xml:space="preserve"> include all the School Sites</w:t>
      </w:r>
      <w:r w:rsidR="006311BE" w:rsidRPr="0091314D">
        <w:rPr>
          <w:rFonts w:ascii="Times New Roman" w:eastAsia="Times New Roman" w:hAnsi="Times New Roman" w:cs="Times New Roman"/>
          <w:sz w:val="22"/>
          <w:szCs w:val="22"/>
        </w:rPr>
        <w:t xml:space="preserve"> (36)</w:t>
      </w:r>
      <w:r w:rsidR="00766301" w:rsidRPr="0091314D">
        <w:rPr>
          <w:rFonts w:ascii="Times New Roman" w:eastAsia="Times New Roman" w:hAnsi="Times New Roman" w:cs="Times New Roman"/>
          <w:sz w:val="22"/>
          <w:szCs w:val="22"/>
        </w:rPr>
        <w:t>, DO Main Site, and the Intranet Site.</w:t>
      </w:r>
    </w:p>
    <w:p w:rsidR="00AE4E12" w:rsidRPr="0091314D" w:rsidRDefault="00AE4E12" w:rsidP="00E96164">
      <w:pPr>
        <w:spacing w:before="0" w:after="0"/>
        <w:ind w:left="1710" w:hanging="27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1. Populate with dummy content</w:t>
      </w:r>
      <w:r w:rsidRPr="0091314D">
        <w:rPr>
          <w:rFonts w:ascii="Times New Roman" w:eastAsia="Times New Roman" w:hAnsi="Times New Roman" w:cs="Times New Roman"/>
          <w:sz w:val="22"/>
          <w:szCs w:val="22"/>
        </w:rPr>
        <w:tab/>
      </w:r>
    </w:p>
    <w:p w:rsidR="00AE4E12" w:rsidRPr="0091314D" w:rsidRDefault="00AE4E12" w:rsidP="00E96164">
      <w:pPr>
        <w:spacing w:before="0" w:after="0"/>
        <w:ind w:left="1710" w:hanging="27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2. Link in the content feed from sub-sites to populate data on the parent sites</w:t>
      </w:r>
    </w:p>
    <w:p w:rsidR="00AE4E12" w:rsidRPr="0091314D" w:rsidRDefault="00AE4E12" w:rsidP="00E96164">
      <w:pPr>
        <w:spacing w:before="0" w:after="0"/>
        <w:ind w:left="1710" w:hanging="27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3. Configure contextual content for different audiences</w:t>
      </w:r>
    </w:p>
    <w:p w:rsidR="00AE4E12" w:rsidRPr="0091314D" w:rsidRDefault="00AE4E12" w:rsidP="00E96164">
      <w:pPr>
        <w:spacing w:before="0" w:after="0"/>
        <w:ind w:left="1710" w:hanging="27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 xml:space="preserve">4. Installation of theme includes all client side code (HTML, CSS, </w:t>
      </w:r>
      <w:r w:rsidR="00E96164" w:rsidRPr="0091314D">
        <w:rPr>
          <w:rFonts w:ascii="Times New Roman" w:eastAsia="Times New Roman" w:hAnsi="Times New Roman" w:cs="Times New Roman"/>
          <w:sz w:val="22"/>
          <w:szCs w:val="22"/>
        </w:rPr>
        <w:t>JavaScript</w:t>
      </w:r>
      <w:r w:rsidRPr="0091314D">
        <w:rPr>
          <w:rFonts w:ascii="Times New Roman" w:eastAsia="Times New Roman" w:hAnsi="Times New Roman" w:cs="Times New Roman"/>
          <w:sz w:val="22"/>
          <w:szCs w:val="22"/>
        </w:rPr>
        <w:t xml:space="preserve">, </w:t>
      </w:r>
      <w:r w:rsidR="00E96164" w:rsidRPr="0091314D">
        <w:rPr>
          <w:rFonts w:ascii="Times New Roman" w:eastAsia="Times New Roman" w:hAnsi="Times New Roman" w:cs="Times New Roman"/>
          <w:sz w:val="22"/>
          <w:szCs w:val="22"/>
        </w:rPr>
        <w:t>etc.</w:t>
      </w:r>
      <w:r w:rsidRPr="0091314D">
        <w:rPr>
          <w:rFonts w:ascii="Times New Roman" w:eastAsia="Times New Roman" w:hAnsi="Times New Roman" w:cs="Times New Roman"/>
          <w:sz w:val="22"/>
          <w:szCs w:val="22"/>
        </w:rPr>
        <w:t>) working co</w:t>
      </w:r>
      <w:r w:rsidR="006F1512" w:rsidRPr="0091314D">
        <w:rPr>
          <w:rFonts w:ascii="Times New Roman" w:eastAsia="Times New Roman" w:hAnsi="Times New Roman" w:cs="Times New Roman"/>
          <w:sz w:val="22"/>
          <w:szCs w:val="22"/>
        </w:rPr>
        <w:t>rrectly with the SharePoint 2012</w:t>
      </w:r>
      <w:r w:rsidRPr="0091314D">
        <w:rPr>
          <w:rFonts w:ascii="Times New Roman" w:eastAsia="Times New Roman" w:hAnsi="Times New Roman" w:cs="Times New Roman"/>
          <w:sz w:val="22"/>
          <w:szCs w:val="22"/>
        </w:rPr>
        <w:t xml:space="preserve"> infrastructure. </w:t>
      </w:r>
    </w:p>
    <w:p w:rsidR="00AE4E12" w:rsidRPr="0091314D" w:rsidRDefault="00AE4E12" w:rsidP="00E96164">
      <w:pPr>
        <w:spacing w:before="0" w:after="0"/>
        <w:ind w:left="1710" w:hanging="27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5. Configure Data streams</w:t>
      </w:r>
    </w:p>
    <w:p w:rsidR="00766301" w:rsidRPr="0091314D" w:rsidRDefault="00766301" w:rsidP="00E96164">
      <w:pPr>
        <w:spacing w:before="0" w:after="0"/>
        <w:ind w:left="1710" w:hanging="27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 xml:space="preserve">6. Apply any customizations not related to server side code, such as modifications to XML. </w:t>
      </w:r>
    </w:p>
    <w:p w:rsidR="00AE4E12" w:rsidRPr="0091314D" w:rsidRDefault="00AE4E12" w:rsidP="00AE4E12">
      <w:pPr>
        <w:spacing w:before="0" w:after="0"/>
        <w:ind w:left="108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B. Deliver full report on the configuration of the Fast Search Analysis</w:t>
      </w:r>
    </w:p>
    <w:p w:rsidR="00AE4E12" w:rsidRPr="0091314D" w:rsidRDefault="00AE4E12" w:rsidP="00AE4E12">
      <w:pPr>
        <w:spacing w:before="0" w:after="0"/>
        <w:ind w:left="108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C. Deliver full documentation on any .Net or server side customizations</w:t>
      </w:r>
    </w:p>
    <w:p w:rsidR="00AE4E12" w:rsidRPr="0091314D" w:rsidRDefault="00766301" w:rsidP="00AE4E12">
      <w:pPr>
        <w:spacing w:before="0" w:after="0"/>
        <w:ind w:left="108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D. Working Wire-Frame for mobile, tablet, and standard computer resolutions</w:t>
      </w:r>
    </w:p>
    <w:p w:rsidR="00766301" w:rsidRPr="0091314D" w:rsidRDefault="00766301" w:rsidP="00766301">
      <w:pPr>
        <w:spacing w:before="0" w:after="0"/>
        <w:ind w:left="144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t>1. DO Main Site</w:t>
      </w:r>
    </w:p>
    <w:p w:rsidR="00766301" w:rsidRPr="0091314D" w:rsidRDefault="00766301" w:rsidP="00766301">
      <w:pPr>
        <w:spacing w:before="0" w:after="0"/>
        <w:ind w:left="1440"/>
        <w:rPr>
          <w:rFonts w:ascii="Times New Roman" w:eastAsia="Times New Roman" w:hAnsi="Times New Roman" w:cs="Times New Roman"/>
          <w:sz w:val="22"/>
          <w:szCs w:val="22"/>
        </w:rPr>
      </w:pPr>
      <w:r w:rsidRPr="0091314D">
        <w:rPr>
          <w:rFonts w:ascii="Times New Roman" w:eastAsia="Times New Roman" w:hAnsi="Times New Roman" w:cs="Times New Roman"/>
          <w:sz w:val="22"/>
          <w:szCs w:val="22"/>
        </w:rPr>
        <w:lastRenderedPageBreak/>
        <w:t>2. A single School Site</w:t>
      </w:r>
      <w:r w:rsidRPr="0091314D">
        <w:rPr>
          <w:rFonts w:ascii="Times New Roman" w:eastAsia="Times New Roman" w:hAnsi="Times New Roman" w:cs="Times New Roman"/>
          <w:sz w:val="22"/>
          <w:szCs w:val="22"/>
        </w:rPr>
        <w:br/>
        <w:t>3. Intranet Site</w:t>
      </w:r>
    </w:p>
    <w:p w:rsidR="00BC2128" w:rsidRPr="00953B17" w:rsidRDefault="00953B17" w:rsidP="00EF7751">
      <w:pPr>
        <w:spacing w:before="0" w:after="0"/>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sidR="00915DA3" w:rsidRPr="00953B17">
        <w:rPr>
          <w:rFonts w:ascii="Times New Roman" w:eastAsia="Times New Roman" w:hAnsi="Times New Roman" w:cs="Times New Roman"/>
          <w:sz w:val="22"/>
          <w:szCs w:val="22"/>
        </w:rPr>
        <w:t xml:space="preserve">. </w:t>
      </w:r>
      <w:r w:rsidR="00BC2128" w:rsidRPr="00953B17">
        <w:rPr>
          <w:rFonts w:ascii="Times New Roman" w:eastAsia="Times New Roman" w:hAnsi="Times New Roman" w:cs="Times New Roman"/>
          <w:sz w:val="22"/>
          <w:szCs w:val="22"/>
        </w:rPr>
        <w:t>Design "Need" Requirements</w:t>
      </w:r>
    </w:p>
    <w:p w:rsidR="00BC2128" w:rsidRPr="00953B17" w:rsidRDefault="00953B17" w:rsidP="006E266C">
      <w:pPr>
        <w:spacing w:before="0" w:after="0"/>
        <w:ind w:left="135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sidR="00915DA3" w:rsidRPr="00953B17">
        <w:rPr>
          <w:rFonts w:ascii="Times New Roman" w:eastAsia="Times New Roman" w:hAnsi="Times New Roman" w:cs="Times New Roman"/>
          <w:sz w:val="22"/>
          <w:szCs w:val="22"/>
        </w:rPr>
        <w:t xml:space="preserve">. </w:t>
      </w:r>
      <w:r w:rsidR="00BC2128" w:rsidRPr="00953B17">
        <w:rPr>
          <w:rFonts w:ascii="Times New Roman" w:eastAsia="Times New Roman" w:hAnsi="Times New Roman" w:cs="Times New Roman"/>
          <w:sz w:val="22"/>
          <w:szCs w:val="22"/>
        </w:rPr>
        <w:t xml:space="preserve">Work directly with </w:t>
      </w:r>
      <w:r w:rsidR="006E266C" w:rsidRPr="00953B17">
        <w:rPr>
          <w:rFonts w:ascii="Times New Roman" w:eastAsia="Times New Roman" w:hAnsi="Times New Roman" w:cs="Times New Roman"/>
          <w:sz w:val="22"/>
          <w:szCs w:val="22"/>
        </w:rPr>
        <w:t>Blue Valley</w:t>
      </w:r>
      <w:r w:rsidR="00BC2128" w:rsidRPr="00953B17">
        <w:rPr>
          <w:rFonts w:ascii="Times New Roman" w:eastAsia="Times New Roman" w:hAnsi="Times New Roman" w:cs="Times New Roman"/>
          <w:sz w:val="22"/>
          <w:szCs w:val="22"/>
        </w:rPr>
        <w:t xml:space="preserve"> Staff and Stakeholders to verify that all functional needs are met</w:t>
      </w:r>
    </w:p>
    <w:p w:rsidR="00915DA3" w:rsidRDefault="00953B17" w:rsidP="00280D98">
      <w:pPr>
        <w:spacing w:before="0" w:after="0"/>
        <w:ind w:left="135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sidR="00915DA3" w:rsidRPr="00953B17">
        <w:rPr>
          <w:rFonts w:ascii="Times New Roman" w:eastAsia="Times New Roman" w:hAnsi="Times New Roman" w:cs="Times New Roman"/>
          <w:sz w:val="22"/>
          <w:szCs w:val="22"/>
        </w:rPr>
        <w:t xml:space="preserve">. </w:t>
      </w:r>
      <w:r w:rsidR="00DB74DB" w:rsidRPr="00953B17">
        <w:rPr>
          <w:rFonts w:ascii="Times New Roman" w:eastAsia="Times New Roman" w:hAnsi="Times New Roman" w:cs="Times New Roman"/>
          <w:sz w:val="22"/>
          <w:szCs w:val="22"/>
        </w:rPr>
        <w:t>Deliver a solution that provides related information specific to each user of the system, eliminating information displayed at top levels of the site that isn’t directly related to each specific user</w:t>
      </w:r>
      <w:r w:rsidR="00DB74DB" w:rsidRPr="001F24EF">
        <w:rPr>
          <w:rFonts w:ascii="Times New Roman" w:eastAsia="Times New Roman" w:hAnsi="Times New Roman" w:cs="Times New Roman"/>
          <w:sz w:val="22"/>
          <w:szCs w:val="22"/>
        </w:rPr>
        <w:t xml:space="preserve"> </w:t>
      </w:r>
    </w:p>
    <w:p w:rsidR="00766301" w:rsidRDefault="00766301" w:rsidP="00766301">
      <w:pPr>
        <w:spacing w:before="0" w:after="0"/>
        <w:ind w:left="270" w:hanging="270"/>
        <w:rPr>
          <w:rFonts w:ascii="Times New Roman" w:eastAsia="Times New Roman" w:hAnsi="Times New Roman" w:cs="Times New Roman"/>
          <w:sz w:val="22"/>
          <w:szCs w:val="22"/>
        </w:rPr>
      </w:pPr>
    </w:p>
    <w:p w:rsidR="00766301" w:rsidRDefault="00766301" w:rsidP="00766301">
      <w:pPr>
        <w:spacing w:before="0" w:after="0"/>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We are not requiring the vendor to migrate content from the existing sites. </w:t>
      </w:r>
    </w:p>
    <w:p w:rsidR="00766301" w:rsidRDefault="00766301" w:rsidP="00766301">
      <w:pPr>
        <w:spacing w:before="0" w:after="0"/>
        <w:ind w:left="27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 We are not requiring the vendor to write any server side code such as .Net or modi</w:t>
      </w:r>
      <w:r w:rsidR="00C87E42">
        <w:rPr>
          <w:rFonts w:ascii="Times New Roman" w:eastAsia="Times New Roman" w:hAnsi="Times New Roman" w:cs="Times New Roman"/>
          <w:sz w:val="22"/>
          <w:szCs w:val="22"/>
        </w:rPr>
        <w:t>fications to SQL Server Database, o</w:t>
      </w:r>
      <w:r>
        <w:rPr>
          <w:rFonts w:ascii="Times New Roman" w:eastAsia="Times New Roman" w:hAnsi="Times New Roman" w:cs="Times New Roman"/>
          <w:sz w:val="22"/>
          <w:szCs w:val="22"/>
        </w:rPr>
        <w:t>nly to outline such functionality in a formal report.</w:t>
      </w:r>
    </w:p>
    <w:p w:rsidR="00766301" w:rsidRPr="00280D98" w:rsidRDefault="00766301" w:rsidP="00766301">
      <w:pPr>
        <w:spacing w:before="0" w:after="0"/>
        <w:ind w:left="270" w:hanging="270"/>
        <w:rPr>
          <w:rFonts w:ascii="Times New Roman" w:eastAsia="Times New Roman" w:hAnsi="Times New Roman" w:cs="Times New Roman"/>
          <w:sz w:val="22"/>
          <w:szCs w:val="22"/>
        </w:rPr>
      </w:pPr>
    </w:p>
    <w:p w:rsidR="00201D9C" w:rsidRDefault="008732AA" w:rsidP="00201D9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 xml:space="preserve">X. </w:t>
      </w:r>
      <w:r w:rsidR="00201D9C">
        <w:rPr>
          <w:rFonts w:ascii="Times New Roman" w:eastAsia="Times New Roman" w:hAnsi="Times New Roman" w:cs="Times New Roman"/>
          <w:b/>
          <w:sz w:val="22"/>
          <w:szCs w:val="22"/>
          <w:u w:val="single"/>
        </w:rPr>
        <w:t>EXISTING TECHNICAL INFRASTRUCTURE</w:t>
      </w:r>
    </w:p>
    <w:p w:rsidR="008B6246" w:rsidRPr="008B6246" w:rsidRDefault="008B6246" w:rsidP="00201D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infrastructure listed below will be provide by the district and made available to the vendor.  Resources associated with each item can be modified to achieve desired performance. </w:t>
      </w:r>
    </w:p>
    <w:p w:rsidR="003114B4" w:rsidRPr="00906AC1" w:rsidRDefault="00AA08ED" w:rsidP="00B21127">
      <w:pPr>
        <w:pStyle w:val="ListParagraph"/>
        <w:numPr>
          <w:ilvl w:val="0"/>
          <w:numId w:val="21"/>
        </w:numPr>
        <w:spacing w:line="285" w:lineRule="atLeast"/>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All Server are created using VMWare running an operating system of Windows</w:t>
      </w:r>
      <w:r w:rsidR="00C07B36">
        <w:rPr>
          <w:rFonts w:ascii="Times New Roman" w:eastAsia="Times New Roman" w:hAnsi="Times New Roman" w:cs="Times New Roman"/>
          <w:color w:val="010101"/>
          <w:sz w:val="22"/>
          <w:szCs w:val="22"/>
        </w:rPr>
        <w:t xml:space="preserve"> Server</w:t>
      </w:r>
      <w:r w:rsidRPr="00906AC1">
        <w:rPr>
          <w:rFonts w:ascii="Times New Roman" w:eastAsia="Times New Roman" w:hAnsi="Times New Roman" w:cs="Times New Roman"/>
          <w:color w:val="010101"/>
          <w:sz w:val="22"/>
          <w:szCs w:val="22"/>
        </w:rPr>
        <w:t xml:space="preserve"> 64 bit - </w:t>
      </w:r>
      <w:r w:rsidR="006F1512">
        <w:rPr>
          <w:rFonts w:ascii="Times New Roman" w:eastAsia="Times New Roman" w:hAnsi="Times New Roman" w:cs="Times New Roman"/>
          <w:color w:val="010101"/>
          <w:sz w:val="22"/>
          <w:szCs w:val="22"/>
        </w:rPr>
        <w:t>2012</w:t>
      </w:r>
      <w:r w:rsidRPr="00906AC1">
        <w:rPr>
          <w:rFonts w:ascii="Times New Roman" w:eastAsia="Times New Roman" w:hAnsi="Times New Roman" w:cs="Times New Roman"/>
          <w:color w:val="010101"/>
          <w:sz w:val="22"/>
          <w:szCs w:val="22"/>
        </w:rPr>
        <w:t xml:space="preserve">. Additional servers/nodes can be created if necessary. </w:t>
      </w:r>
    </w:p>
    <w:p w:rsidR="003114B4" w:rsidRPr="00906AC1" w:rsidRDefault="003114B4" w:rsidP="00B21127">
      <w:pPr>
        <w:pStyle w:val="ListParagraph"/>
        <w:numPr>
          <w:ilvl w:val="0"/>
          <w:numId w:val="21"/>
        </w:numPr>
        <w:spacing w:line="285" w:lineRule="atLeast"/>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Big IP – F5 Load Balancer / Firewall</w:t>
      </w:r>
    </w:p>
    <w:p w:rsidR="001468CE" w:rsidRPr="00906AC1" w:rsidRDefault="001468CE" w:rsidP="00B21127">
      <w:pPr>
        <w:pStyle w:val="ListParagraph"/>
        <w:numPr>
          <w:ilvl w:val="0"/>
          <w:numId w:val="21"/>
        </w:numPr>
        <w:spacing w:line="285" w:lineRule="atLeast"/>
        <w:rPr>
          <w:rFonts w:ascii="Times New Roman" w:eastAsia="Times New Roman" w:hAnsi="Times New Roman" w:cs="Times New Roman"/>
          <w:sz w:val="22"/>
          <w:szCs w:val="22"/>
        </w:rPr>
      </w:pPr>
      <w:r w:rsidRPr="00906AC1">
        <w:rPr>
          <w:rFonts w:ascii="Times New Roman" w:eastAsia="Times New Roman" w:hAnsi="Times New Roman" w:cs="Times New Roman"/>
          <w:color w:val="010101"/>
          <w:sz w:val="22"/>
          <w:szCs w:val="22"/>
        </w:rPr>
        <w:t xml:space="preserve">SharePoint </w:t>
      </w:r>
      <w:r w:rsidR="006F1512">
        <w:rPr>
          <w:rFonts w:ascii="Times New Roman" w:eastAsia="Times New Roman" w:hAnsi="Times New Roman" w:cs="Times New Roman"/>
          <w:color w:val="010101"/>
          <w:sz w:val="22"/>
          <w:szCs w:val="22"/>
        </w:rPr>
        <w:t>2012</w:t>
      </w:r>
      <w:r w:rsidRPr="00906AC1">
        <w:rPr>
          <w:rFonts w:ascii="Times New Roman" w:eastAsia="Times New Roman" w:hAnsi="Times New Roman" w:cs="Times New Roman"/>
          <w:color w:val="010101"/>
          <w:sz w:val="22"/>
          <w:szCs w:val="22"/>
        </w:rPr>
        <w:t xml:space="preserve"> Enterprise License</w:t>
      </w:r>
    </w:p>
    <w:p w:rsidR="00AA08ED" w:rsidRPr="00906AC1" w:rsidRDefault="00AA08ED" w:rsidP="00B21127">
      <w:pPr>
        <w:pStyle w:val="ListParagraph"/>
        <w:numPr>
          <w:ilvl w:val="0"/>
          <w:numId w:val="21"/>
        </w:numPr>
        <w:spacing w:before="0" w:after="0" w:line="285" w:lineRule="atLeast"/>
        <w:rPr>
          <w:rFonts w:ascii="Times New Roman" w:eastAsia="Times New Roman" w:hAnsi="Times New Roman" w:cs="Times New Roman"/>
          <w:sz w:val="22"/>
          <w:szCs w:val="22"/>
        </w:rPr>
      </w:pPr>
      <w:r w:rsidRPr="00906AC1">
        <w:rPr>
          <w:rFonts w:ascii="Times New Roman" w:eastAsia="Times New Roman" w:hAnsi="Times New Roman" w:cs="Times New Roman"/>
          <w:color w:val="010101"/>
          <w:sz w:val="22"/>
          <w:szCs w:val="22"/>
        </w:rPr>
        <w:t>2 Application Servers</w:t>
      </w:r>
    </w:p>
    <w:p w:rsidR="00AA08ED" w:rsidRPr="00906AC1" w:rsidRDefault="00BE42FA" w:rsidP="00B21127">
      <w:pPr>
        <w:numPr>
          <w:ilvl w:val="0"/>
          <w:numId w:val="22"/>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RAM</w:t>
      </w:r>
      <w:r w:rsidR="00AA08ED" w:rsidRPr="00906AC1">
        <w:rPr>
          <w:rFonts w:ascii="Times New Roman" w:eastAsia="Times New Roman" w:hAnsi="Times New Roman" w:cs="Times New Roman"/>
          <w:color w:val="010101"/>
          <w:sz w:val="22"/>
          <w:szCs w:val="22"/>
        </w:rPr>
        <w:t>: 8 gigs</w:t>
      </w:r>
    </w:p>
    <w:p w:rsidR="00AA08ED" w:rsidRPr="00906AC1" w:rsidRDefault="00AA08ED" w:rsidP="00B21127">
      <w:pPr>
        <w:numPr>
          <w:ilvl w:val="0"/>
          <w:numId w:val="22"/>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Disk: 50 gigs</w:t>
      </w:r>
    </w:p>
    <w:p w:rsidR="00AA08ED" w:rsidRPr="00906AC1" w:rsidRDefault="00AA08ED" w:rsidP="00B21127">
      <w:pPr>
        <w:numPr>
          <w:ilvl w:val="0"/>
          <w:numId w:val="22"/>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Processor: Intel Xeon – 2.99 GHz x 2</w:t>
      </w:r>
    </w:p>
    <w:p w:rsidR="00AA08ED" w:rsidRPr="00906AC1" w:rsidRDefault="00AA08ED" w:rsidP="00B21127">
      <w:pPr>
        <w:pStyle w:val="ListParagraph"/>
        <w:numPr>
          <w:ilvl w:val="0"/>
          <w:numId w:val="21"/>
        </w:numPr>
        <w:spacing w:before="0" w:after="0" w:line="285" w:lineRule="atLeast"/>
        <w:rPr>
          <w:rFonts w:ascii="Times New Roman" w:eastAsia="Times New Roman" w:hAnsi="Times New Roman" w:cs="Times New Roman"/>
          <w:sz w:val="22"/>
          <w:szCs w:val="22"/>
        </w:rPr>
      </w:pPr>
      <w:r w:rsidRPr="00906AC1">
        <w:rPr>
          <w:rFonts w:ascii="Times New Roman" w:eastAsia="Times New Roman" w:hAnsi="Times New Roman" w:cs="Times New Roman"/>
          <w:color w:val="010101"/>
          <w:sz w:val="22"/>
          <w:szCs w:val="22"/>
        </w:rPr>
        <w:t xml:space="preserve">2 Database Servers – SQL Server </w:t>
      </w:r>
      <w:r w:rsidR="006F1512">
        <w:rPr>
          <w:rFonts w:ascii="Times New Roman" w:eastAsia="Times New Roman" w:hAnsi="Times New Roman" w:cs="Times New Roman"/>
          <w:color w:val="010101"/>
          <w:sz w:val="22"/>
          <w:szCs w:val="22"/>
        </w:rPr>
        <w:t>2012</w:t>
      </w:r>
      <w:r w:rsidRPr="00906AC1">
        <w:rPr>
          <w:rFonts w:ascii="Times New Roman" w:eastAsia="Times New Roman" w:hAnsi="Times New Roman" w:cs="Times New Roman"/>
          <w:color w:val="010101"/>
          <w:sz w:val="22"/>
          <w:szCs w:val="22"/>
        </w:rPr>
        <w:t xml:space="preserve"> </w:t>
      </w:r>
    </w:p>
    <w:p w:rsidR="00AA08ED" w:rsidRPr="00906AC1" w:rsidRDefault="00AA08ED" w:rsidP="00B21127">
      <w:pPr>
        <w:numPr>
          <w:ilvl w:val="0"/>
          <w:numId w:val="23"/>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Ram: 8 gigs</w:t>
      </w:r>
    </w:p>
    <w:p w:rsidR="00AA08ED" w:rsidRPr="00906AC1" w:rsidRDefault="00AA08ED" w:rsidP="00B21127">
      <w:pPr>
        <w:numPr>
          <w:ilvl w:val="0"/>
          <w:numId w:val="23"/>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Disk: 90 gigs</w:t>
      </w:r>
    </w:p>
    <w:p w:rsidR="00AA08ED" w:rsidRPr="00906AC1" w:rsidRDefault="00AA08ED" w:rsidP="00B21127">
      <w:pPr>
        <w:numPr>
          <w:ilvl w:val="0"/>
          <w:numId w:val="23"/>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Processor: Intel Xeon – 2.99 GHz x 2</w:t>
      </w:r>
    </w:p>
    <w:p w:rsidR="00AA08ED" w:rsidRPr="00906AC1" w:rsidRDefault="00AA08ED" w:rsidP="00B21127">
      <w:pPr>
        <w:pStyle w:val="ListParagraph"/>
        <w:numPr>
          <w:ilvl w:val="0"/>
          <w:numId w:val="21"/>
        </w:numPr>
        <w:spacing w:before="0" w:after="0" w:line="285" w:lineRule="atLeast"/>
        <w:rPr>
          <w:rFonts w:ascii="Times New Roman" w:eastAsia="Times New Roman" w:hAnsi="Times New Roman" w:cs="Times New Roman"/>
          <w:sz w:val="22"/>
          <w:szCs w:val="22"/>
        </w:rPr>
      </w:pPr>
      <w:r w:rsidRPr="00906AC1">
        <w:rPr>
          <w:rFonts w:ascii="Times New Roman" w:eastAsia="Times New Roman" w:hAnsi="Times New Roman" w:cs="Times New Roman"/>
          <w:color w:val="010101"/>
          <w:sz w:val="22"/>
          <w:szCs w:val="22"/>
        </w:rPr>
        <w:t xml:space="preserve">1 Witness Database Server – SQL Server </w:t>
      </w:r>
      <w:r w:rsidR="006F1512">
        <w:rPr>
          <w:rFonts w:ascii="Times New Roman" w:eastAsia="Times New Roman" w:hAnsi="Times New Roman" w:cs="Times New Roman"/>
          <w:color w:val="010101"/>
          <w:sz w:val="22"/>
          <w:szCs w:val="22"/>
        </w:rPr>
        <w:t>2012</w:t>
      </w:r>
    </w:p>
    <w:p w:rsidR="00AA08ED" w:rsidRPr="00906AC1" w:rsidRDefault="00AA08ED" w:rsidP="00B21127">
      <w:pPr>
        <w:numPr>
          <w:ilvl w:val="0"/>
          <w:numId w:val="24"/>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Ram: 2 gigs</w:t>
      </w:r>
    </w:p>
    <w:p w:rsidR="00AA08ED" w:rsidRPr="00906AC1" w:rsidRDefault="00AA08ED" w:rsidP="00B21127">
      <w:pPr>
        <w:numPr>
          <w:ilvl w:val="0"/>
          <w:numId w:val="24"/>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Disk: 20 gigs</w:t>
      </w:r>
    </w:p>
    <w:p w:rsidR="00AA08ED" w:rsidRPr="00906AC1" w:rsidRDefault="00AA08ED" w:rsidP="00B21127">
      <w:pPr>
        <w:numPr>
          <w:ilvl w:val="0"/>
          <w:numId w:val="24"/>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Processor: Intel Xeon – 2.99 GHz</w:t>
      </w:r>
    </w:p>
    <w:p w:rsidR="00AA08ED" w:rsidRPr="00906AC1" w:rsidRDefault="00AA08ED" w:rsidP="00B21127">
      <w:pPr>
        <w:pStyle w:val="ListParagraph"/>
        <w:numPr>
          <w:ilvl w:val="0"/>
          <w:numId w:val="21"/>
        </w:numPr>
        <w:spacing w:before="0" w:after="0" w:line="285" w:lineRule="atLeast"/>
        <w:rPr>
          <w:rFonts w:ascii="Times New Roman" w:eastAsia="Times New Roman" w:hAnsi="Times New Roman" w:cs="Times New Roman"/>
          <w:sz w:val="22"/>
          <w:szCs w:val="22"/>
        </w:rPr>
      </w:pPr>
      <w:r w:rsidRPr="00906AC1">
        <w:rPr>
          <w:rFonts w:ascii="Times New Roman" w:eastAsia="Times New Roman" w:hAnsi="Times New Roman" w:cs="Times New Roman"/>
          <w:color w:val="010101"/>
          <w:sz w:val="22"/>
          <w:szCs w:val="22"/>
        </w:rPr>
        <w:t>2 Web Servers</w:t>
      </w:r>
    </w:p>
    <w:p w:rsidR="00AA08ED" w:rsidRPr="00906AC1" w:rsidRDefault="00AA08ED" w:rsidP="00B21127">
      <w:pPr>
        <w:numPr>
          <w:ilvl w:val="0"/>
          <w:numId w:val="25"/>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Ram: 8 gigs</w:t>
      </w:r>
    </w:p>
    <w:p w:rsidR="00AA08ED" w:rsidRPr="00906AC1" w:rsidRDefault="00AA08ED" w:rsidP="00B21127">
      <w:pPr>
        <w:numPr>
          <w:ilvl w:val="0"/>
          <w:numId w:val="25"/>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Disk: 50 gigs</w:t>
      </w:r>
    </w:p>
    <w:p w:rsidR="00117AB4" w:rsidRDefault="00AA08ED" w:rsidP="00B21127">
      <w:pPr>
        <w:numPr>
          <w:ilvl w:val="0"/>
          <w:numId w:val="25"/>
        </w:numPr>
        <w:spacing w:before="0" w:after="0" w:line="240" w:lineRule="auto"/>
        <w:ind w:left="1440"/>
        <w:rPr>
          <w:rFonts w:ascii="Times New Roman" w:eastAsia="Times New Roman" w:hAnsi="Times New Roman" w:cs="Times New Roman"/>
          <w:color w:val="010101"/>
          <w:sz w:val="22"/>
          <w:szCs w:val="22"/>
        </w:rPr>
      </w:pPr>
      <w:r w:rsidRPr="00906AC1">
        <w:rPr>
          <w:rFonts w:ascii="Times New Roman" w:eastAsia="Times New Roman" w:hAnsi="Times New Roman" w:cs="Times New Roman"/>
          <w:color w:val="010101"/>
          <w:sz w:val="22"/>
          <w:szCs w:val="22"/>
        </w:rPr>
        <w:t>Processor: Intel Xeon – 2.99 GHz x 2</w:t>
      </w:r>
    </w:p>
    <w:p w:rsidR="00856284" w:rsidRDefault="00856284" w:rsidP="00856284">
      <w:pPr>
        <w:spacing w:before="0" w:after="0" w:line="240" w:lineRule="auto"/>
        <w:ind w:left="1080"/>
        <w:rPr>
          <w:rFonts w:ascii="Times New Roman" w:eastAsia="Times New Roman" w:hAnsi="Times New Roman" w:cs="Times New Roman"/>
          <w:color w:val="010101"/>
          <w:sz w:val="22"/>
          <w:szCs w:val="22"/>
        </w:rPr>
      </w:pPr>
    </w:p>
    <w:p w:rsidR="00856284" w:rsidRPr="00856284" w:rsidRDefault="00856284" w:rsidP="00856284">
      <w:pPr>
        <w:spacing w:before="0" w:after="0" w:line="240" w:lineRule="auto"/>
        <w:ind w:left="1080"/>
        <w:rPr>
          <w:rFonts w:ascii="Times New Roman" w:eastAsia="Times New Roman" w:hAnsi="Times New Roman" w:cs="Times New Roman"/>
          <w:color w:val="010101"/>
          <w:sz w:val="22"/>
          <w:szCs w:val="22"/>
        </w:rPr>
      </w:pPr>
    </w:p>
    <w:p w:rsidR="0075428A" w:rsidRPr="000B6CF5" w:rsidRDefault="0075428A" w:rsidP="0075428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w:t>
      </w:r>
      <w:r w:rsidR="008732AA">
        <w:rPr>
          <w:rFonts w:ascii="Times New Roman" w:eastAsia="Times New Roman" w:hAnsi="Times New Roman" w:cs="Times New Roman"/>
          <w:b/>
          <w:sz w:val="22"/>
          <w:szCs w:val="22"/>
        </w:rPr>
        <w:t xml:space="preserve">I. </w:t>
      </w:r>
      <w:r w:rsidR="00425BB3" w:rsidRPr="00425BB3">
        <w:rPr>
          <w:rFonts w:ascii="Times New Roman" w:eastAsia="Times New Roman" w:hAnsi="Times New Roman" w:cs="Times New Roman"/>
          <w:b/>
          <w:sz w:val="22"/>
          <w:szCs w:val="22"/>
          <w:u w:val="single"/>
        </w:rPr>
        <w:t>PROJECT COMPLETION</w:t>
      </w:r>
      <w:r w:rsidR="00425BB3" w:rsidRPr="00AB155F">
        <w:rPr>
          <w:rFonts w:ascii="Times New Roman" w:eastAsia="Times New Roman" w:hAnsi="Times New Roman" w:cs="Times New Roman"/>
          <w:b/>
          <w:sz w:val="22"/>
          <w:szCs w:val="22"/>
          <w:u w:val="single"/>
        </w:rPr>
        <w:t xml:space="preserve"> </w:t>
      </w:r>
      <w:r w:rsidRPr="0075428A">
        <w:rPr>
          <w:rFonts w:ascii="Times New Roman" w:eastAsia="Times New Roman" w:hAnsi="Times New Roman" w:cs="Times New Roman"/>
          <w:b/>
          <w:sz w:val="22"/>
          <w:szCs w:val="22"/>
          <w:u w:val="single"/>
        </w:rPr>
        <w:t>DE</w:t>
      </w:r>
      <w:r>
        <w:rPr>
          <w:rFonts w:ascii="Times New Roman" w:eastAsia="Times New Roman" w:hAnsi="Times New Roman" w:cs="Times New Roman"/>
          <w:b/>
          <w:sz w:val="22"/>
          <w:szCs w:val="22"/>
          <w:u w:val="single"/>
        </w:rPr>
        <w:t>LIVERABLES</w:t>
      </w:r>
    </w:p>
    <w:p w:rsidR="00683220" w:rsidRPr="0075428A" w:rsidRDefault="008420D9" w:rsidP="00B21127">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The District</w:t>
      </w:r>
      <w:r w:rsidR="0075428A" w:rsidRPr="0075428A">
        <w:rPr>
          <w:rFonts w:ascii="Times New Roman" w:hAnsi="Times New Roman" w:cs="Times New Roman"/>
          <w:sz w:val="22"/>
          <w:szCs w:val="22"/>
        </w:rPr>
        <w:t xml:space="preserve"> </w:t>
      </w:r>
      <w:r w:rsidR="00683220" w:rsidRPr="0075428A">
        <w:rPr>
          <w:rFonts w:ascii="Times New Roman" w:hAnsi="Times New Roman" w:cs="Times New Roman"/>
          <w:sz w:val="22"/>
          <w:szCs w:val="22"/>
        </w:rPr>
        <w:t>expects Vendor to provide project leadership, oversight, direction and full accountability for Vendor contributions to the creation of deliverables.</w:t>
      </w:r>
    </w:p>
    <w:p w:rsidR="00683220" w:rsidRPr="0075428A" w:rsidRDefault="00683220" w:rsidP="00B21127">
      <w:pPr>
        <w:pStyle w:val="ListParagraph"/>
        <w:numPr>
          <w:ilvl w:val="0"/>
          <w:numId w:val="26"/>
        </w:numPr>
        <w:rPr>
          <w:rFonts w:ascii="Times New Roman" w:hAnsi="Times New Roman" w:cs="Times New Roman"/>
          <w:sz w:val="22"/>
          <w:szCs w:val="22"/>
        </w:rPr>
      </w:pPr>
      <w:r w:rsidRPr="0075428A">
        <w:rPr>
          <w:rFonts w:ascii="Times New Roman" w:hAnsi="Times New Roman" w:cs="Times New Roman"/>
          <w:sz w:val="22"/>
          <w:szCs w:val="22"/>
        </w:rPr>
        <w:t xml:space="preserve">A complete list of deliverables will be inserted in this section based on results of the negotiation process between selected Vendor and </w:t>
      </w:r>
      <w:r w:rsidR="0059200F" w:rsidRPr="0075428A">
        <w:rPr>
          <w:rFonts w:ascii="Times New Roman" w:hAnsi="Times New Roman" w:cs="Times New Roman"/>
          <w:sz w:val="22"/>
          <w:szCs w:val="22"/>
        </w:rPr>
        <w:t xml:space="preserve">Blue Valley </w:t>
      </w:r>
      <w:r w:rsidRPr="0075428A">
        <w:rPr>
          <w:rFonts w:ascii="Times New Roman" w:hAnsi="Times New Roman" w:cs="Times New Roman"/>
          <w:sz w:val="22"/>
          <w:szCs w:val="22"/>
        </w:rPr>
        <w:t>S</w:t>
      </w:r>
      <w:r w:rsidR="0059200F" w:rsidRPr="0075428A">
        <w:rPr>
          <w:rFonts w:ascii="Times New Roman" w:hAnsi="Times New Roman" w:cs="Times New Roman"/>
          <w:sz w:val="22"/>
          <w:szCs w:val="22"/>
        </w:rPr>
        <w:t xml:space="preserve">chool </w:t>
      </w:r>
      <w:r w:rsidRPr="0075428A">
        <w:rPr>
          <w:rFonts w:ascii="Times New Roman" w:hAnsi="Times New Roman" w:cs="Times New Roman"/>
          <w:sz w:val="22"/>
          <w:szCs w:val="22"/>
        </w:rPr>
        <w:t>D</w:t>
      </w:r>
      <w:r w:rsidR="0059200F" w:rsidRPr="0075428A">
        <w:rPr>
          <w:rFonts w:ascii="Times New Roman" w:hAnsi="Times New Roman" w:cs="Times New Roman"/>
          <w:sz w:val="22"/>
          <w:szCs w:val="22"/>
        </w:rPr>
        <w:t>istrict</w:t>
      </w:r>
      <w:r w:rsidRPr="0075428A">
        <w:rPr>
          <w:rFonts w:ascii="Times New Roman" w:hAnsi="Times New Roman" w:cs="Times New Roman"/>
          <w:sz w:val="22"/>
          <w:szCs w:val="22"/>
        </w:rPr>
        <w:t xml:space="preserve">. The final deliverables included </w:t>
      </w:r>
      <w:r w:rsidRPr="0075428A">
        <w:rPr>
          <w:rFonts w:ascii="Times New Roman" w:hAnsi="Times New Roman" w:cs="Times New Roman"/>
          <w:sz w:val="22"/>
          <w:szCs w:val="22"/>
        </w:rPr>
        <w:lastRenderedPageBreak/>
        <w:t>within the design phase will set forth an updated list of deliverables for the remainder of the Project based upon the Vendor’s methodology. The Vendor will create or implement, in all material respects, the deliverables (or portions of the deliverables) for which it is assigned responsibility in accordance with such specifications, criteria, and descriptions.</w:t>
      </w:r>
    </w:p>
    <w:p w:rsidR="00683220" w:rsidRPr="0075428A" w:rsidRDefault="00683220" w:rsidP="00B21127">
      <w:pPr>
        <w:pStyle w:val="ListParagraph"/>
        <w:numPr>
          <w:ilvl w:val="0"/>
          <w:numId w:val="26"/>
        </w:numPr>
        <w:rPr>
          <w:rFonts w:ascii="Times New Roman" w:hAnsi="Times New Roman" w:cs="Times New Roman"/>
          <w:sz w:val="22"/>
          <w:szCs w:val="22"/>
        </w:rPr>
      </w:pPr>
      <w:r w:rsidRPr="0075428A">
        <w:rPr>
          <w:rFonts w:ascii="Times New Roman" w:hAnsi="Times New Roman" w:cs="Times New Roman"/>
          <w:sz w:val="22"/>
          <w:szCs w:val="22"/>
        </w:rPr>
        <w:t>For repeated deliverables, Vendor will provide</w:t>
      </w:r>
      <w:r w:rsidR="00F039DA" w:rsidRPr="0075428A">
        <w:rPr>
          <w:rFonts w:ascii="Times New Roman" w:hAnsi="Times New Roman" w:cs="Times New Roman"/>
          <w:sz w:val="22"/>
          <w:szCs w:val="22"/>
        </w:rPr>
        <w:t xml:space="preserve"> Blue Valley School District </w:t>
      </w:r>
      <w:r w:rsidRPr="0075428A">
        <w:rPr>
          <w:rFonts w:ascii="Times New Roman" w:hAnsi="Times New Roman" w:cs="Times New Roman"/>
          <w:sz w:val="22"/>
          <w:szCs w:val="22"/>
        </w:rPr>
        <w:t>with approach documentation and templates at least two weeks prior to the initiation of work on these Deliverables.</w:t>
      </w:r>
    </w:p>
    <w:p w:rsidR="007648E7" w:rsidRPr="00700D5F" w:rsidRDefault="00683220" w:rsidP="00B21127">
      <w:pPr>
        <w:pStyle w:val="ListParagraph"/>
        <w:numPr>
          <w:ilvl w:val="0"/>
          <w:numId w:val="26"/>
        </w:numPr>
        <w:rPr>
          <w:rFonts w:ascii="Times New Roman" w:hAnsi="Times New Roman" w:cs="Times New Roman"/>
          <w:sz w:val="22"/>
          <w:szCs w:val="22"/>
        </w:rPr>
      </w:pPr>
      <w:r w:rsidRPr="007648E7">
        <w:rPr>
          <w:rFonts w:ascii="Times New Roman" w:hAnsi="Times New Roman" w:cs="Times New Roman"/>
          <w:sz w:val="22"/>
          <w:szCs w:val="22"/>
        </w:rPr>
        <w:t xml:space="preserve">A preliminary list of deliverables </w:t>
      </w:r>
      <w:r w:rsidR="006311BE">
        <w:rPr>
          <w:rFonts w:ascii="Times New Roman" w:hAnsi="Times New Roman" w:cs="Times New Roman"/>
          <w:sz w:val="22"/>
          <w:szCs w:val="22"/>
        </w:rPr>
        <w:t xml:space="preserve">required upon completion of this project </w:t>
      </w:r>
      <w:r w:rsidRPr="007648E7">
        <w:rPr>
          <w:rFonts w:ascii="Times New Roman" w:hAnsi="Times New Roman" w:cs="Times New Roman"/>
          <w:sz w:val="22"/>
          <w:szCs w:val="22"/>
        </w:rPr>
        <w:t>is as follows:</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Project Scope</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Project Work Plan and Timetable</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Wireframe for 9 sites containing "</w:t>
      </w:r>
      <w:proofErr w:type="spellStart"/>
      <w:r w:rsidRPr="00700D5F">
        <w:rPr>
          <w:rFonts w:ascii="Times New Roman" w:hAnsi="Times New Roman" w:cs="Times New Roman"/>
          <w:sz w:val="22"/>
          <w:szCs w:val="22"/>
        </w:rPr>
        <w:t>Lorem</w:t>
      </w:r>
      <w:proofErr w:type="spellEnd"/>
      <w:r w:rsidRPr="00700D5F">
        <w:rPr>
          <w:rFonts w:ascii="Times New Roman" w:hAnsi="Times New Roman" w:cs="Times New Roman"/>
          <w:sz w:val="22"/>
          <w:szCs w:val="22"/>
        </w:rPr>
        <w:t xml:space="preserve"> </w:t>
      </w:r>
      <w:proofErr w:type="spellStart"/>
      <w:r w:rsidRPr="00700D5F">
        <w:rPr>
          <w:rFonts w:ascii="Times New Roman" w:hAnsi="Times New Roman" w:cs="Times New Roman"/>
          <w:sz w:val="22"/>
          <w:szCs w:val="22"/>
        </w:rPr>
        <w:t>Ipsum</w:t>
      </w:r>
      <w:proofErr w:type="spellEnd"/>
      <w:r w:rsidRPr="00700D5F">
        <w:rPr>
          <w:rFonts w:ascii="Times New Roman" w:hAnsi="Times New Roman" w:cs="Times New Roman"/>
          <w:sz w:val="22"/>
          <w:szCs w:val="22"/>
        </w:rPr>
        <w:t xml:space="preserve">" content; </w:t>
      </w:r>
    </w:p>
    <w:p w:rsidR="007648E7" w:rsidRPr="00700D5F" w:rsidRDefault="007648E7" w:rsidP="00B21127">
      <w:pPr>
        <w:pStyle w:val="ListParagraph"/>
        <w:numPr>
          <w:ilvl w:val="1"/>
          <w:numId w:val="40"/>
        </w:numPr>
        <w:ind w:left="1710" w:hanging="270"/>
        <w:rPr>
          <w:rFonts w:ascii="Times New Roman" w:hAnsi="Times New Roman" w:cs="Times New Roman"/>
          <w:sz w:val="22"/>
          <w:szCs w:val="22"/>
        </w:rPr>
      </w:pPr>
      <w:r w:rsidRPr="00700D5F">
        <w:rPr>
          <w:rFonts w:ascii="Times New Roman" w:hAnsi="Times New Roman" w:cs="Times New Roman"/>
          <w:sz w:val="22"/>
          <w:szCs w:val="22"/>
        </w:rPr>
        <w:t>DO Site - Mobile, Tablet, and Desktop resolutions</w:t>
      </w:r>
    </w:p>
    <w:p w:rsidR="00EC73D3" w:rsidRPr="00700D5F" w:rsidRDefault="00EC73D3" w:rsidP="00B21127">
      <w:pPr>
        <w:pStyle w:val="ListParagraph"/>
        <w:numPr>
          <w:ilvl w:val="1"/>
          <w:numId w:val="40"/>
        </w:numPr>
        <w:ind w:left="1710" w:hanging="270"/>
        <w:rPr>
          <w:rFonts w:ascii="Times New Roman" w:hAnsi="Times New Roman" w:cs="Times New Roman"/>
          <w:sz w:val="22"/>
          <w:szCs w:val="22"/>
        </w:rPr>
      </w:pPr>
      <w:r w:rsidRPr="00700D5F">
        <w:rPr>
          <w:rFonts w:ascii="Times New Roman" w:hAnsi="Times New Roman" w:cs="Times New Roman"/>
          <w:sz w:val="22"/>
          <w:szCs w:val="22"/>
        </w:rPr>
        <w:t>Intranet (displaying Job-A-Like functionality) - Mobile, Tablet, and Desktop resolutions</w:t>
      </w:r>
    </w:p>
    <w:p w:rsidR="007648E7" w:rsidRPr="00700D5F" w:rsidRDefault="007648E7" w:rsidP="00B21127">
      <w:pPr>
        <w:pStyle w:val="ListParagraph"/>
        <w:numPr>
          <w:ilvl w:val="1"/>
          <w:numId w:val="40"/>
        </w:numPr>
        <w:ind w:left="1710" w:hanging="270"/>
        <w:rPr>
          <w:rFonts w:ascii="Times New Roman" w:hAnsi="Times New Roman" w:cs="Times New Roman"/>
          <w:sz w:val="22"/>
          <w:szCs w:val="22"/>
        </w:rPr>
      </w:pPr>
      <w:r w:rsidRPr="00700D5F">
        <w:rPr>
          <w:rFonts w:ascii="Times New Roman" w:hAnsi="Times New Roman" w:cs="Times New Roman"/>
          <w:sz w:val="22"/>
          <w:szCs w:val="22"/>
        </w:rPr>
        <w:t>School Sites (single school theme, any one of the 36 created)  - Mobile, Tablet, and Desktop resolutions</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Content Migration Plan</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 xml:space="preserve">Reports of any recommended </w:t>
      </w:r>
      <w:r w:rsidR="00D9034A" w:rsidRPr="00700D5F">
        <w:rPr>
          <w:rFonts w:ascii="Times New Roman" w:hAnsi="Times New Roman" w:cs="Times New Roman"/>
          <w:sz w:val="22"/>
          <w:szCs w:val="22"/>
        </w:rPr>
        <w:t xml:space="preserve"> </w:t>
      </w:r>
      <w:r w:rsidRPr="00700D5F">
        <w:rPr>
          <w:rFonts w:ascii="Times New Roman" w:hAnsi="Times New Roman" w:cs="Times New Roman"/>
          <w:sz w:val="22"/>
          <w:szCs w:val="22"/>
        </w:rPr>
        <w:t>programmatic customizations of SP functionality</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Fast Search Report</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Contextual Content Report</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Data Steams Report (hash tag communication functionality)</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Data Stream</w:t>
      </w:r>
      <w:r w:rsidR="00D9034A" w:rsidRPr="00700D5F">
        <w:rPr>
          <w:rFonts w:ascii="Times New Roman" w:hAnsi="Times New Roman" w:cs="Times New Roman"/>
          <w:sz w:val="22"/>
          <w:szCs w:val="22"/>
        </w:rPr>
        <w:t>s</w:t>
      </w:r>
      <w:r w:rsidRPr="00700D5F">
        <w:rPr>
          <w:rFonts w:ascii="Times New Roman" w:hAnsi="Times New Roman" w:cs="Times New Roman"/>
          <w:sz w:val="22"/>
          <w:szCs w:val="22"/>
        </w:rPr>
        <w:t xml:space="preserve"> of Content Report (sites that propagate information to another site)</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User Adoption Plan</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 xml:space="preserve">Report </w:t>
      </w:r>
      <w:r w:rsidR="00D9034A" w:rsidRPr="00700D5F">
        <w:rPr>
          <w:rFonts w:ascii="Times New Roman" w:hAnsi="Times New Roman" w:cs="Times New Roman"/>
          <w:sz w:val="22"/>
          <w:szCs w:val="22"/>
        </w:rPr>
        <w:t xml:space="preserve">and implementation </w:t>
      </w:r>
      <w:r w:rsidRPr="00700D5F">
        <w:rPr>
          <w:rFonts w:ascii="Times New Roman" w:hAnsi="Times New Roman" w:cs="Times New Roman"/>
          <w:sz w:val="22"/>
          <w:szCs w:val="22"/>
        </w:rPr>
        <w:t>of any client side customizations to SharePoint (non-programmatic customizations)</w:t>
      </w:r>
    </w:p>
    <w:p w:rsidR="007648E7" w:rsidRPr="00700D5F" w:rsidRDefault="007648E7" w:rsidP="00B21127">
      <w:pPr>
        <w:pStyle w:val="ListParagraph"/>
        <w:numPr>
          <w:ilvl w:val="0"/>
          <w:numId w:val="40"/>
        </w:numPr>
        <w:ind w:left="1350" w:hanging="270"/>
        <w:rPr>
          <w:rFonts w:ascii="Times New Roman" w:hAnsi="Times New Roman" w:cs="Times New Roman"/>
          <w:sz w:val="22"/>
          <w:szCs w:val="22"/>
        </w:rPr>
      </w:pPr>
      <w:r w:rsidRPr="00700D5F">
        <w:rPr>
          <w:rFonts w:ascii="Times New Roman" w:hAnsi="Times New Roman" w:cs="Times New Roman"/>
          <w:sz w:val="22"/>
          <w:szCs w:val="22"/>
        </w:rPr>
        <w:t xml:space="preserve">Installation of all site themes on a Greenfield SP </w:t>
      </w:r>
      <w:r w:rsidR="006F1512" w:rsidRPr="00700D5F">
        <w:rPr>
          <w:rFonts w:ascii="Times New Roman" w:hAnsi="Times New Roman" w:cs="Times New Roman"/>
          <w:sz w:val="22"/>
          <w:szCs w:val="22"/>
        </w:rPr>
        <w:t>2012</w:t>
      </w:r>
      <w:r w:rsidRPr="00700D5F">
        <w:rPr>
          <w:rFonts w:ascii="Times New Roman" w:hAnsi="Times New Roman" w:cs="Times New Roman"/>
          <w:sz w:val="22"/>
          <w:szCs w:val="22"/>
        </w:rPr>
        <w:t xml:space="preserve"> Cluster with "</w:t>
      </w:r>
      <w:proofErr w:type="spellStart"/>
      <w:r w:rsidRPr="00700D5F">
        <w:rPr>
          <w:rFonts w:ascii="Times New Roman" w:hAnsi="Times New Roman" w:cs="Times New Roman"/>
          <w:sz w:val="22"/>
          <w:szCs w:val="22"/>
        </w:rPr>
        <w:t>Lorem</w:t>
      </w:r>
      <w:proofErr w:type="spellEnd"/>
      <w:r w:rsidRPr="00700D5F">
        <w:rPr>
          <w:rFonts w:ascii="Times New Roman" w:hAnsi="Times New Roman" w:cs="Times New Roman"/>
          <w:sz w:val="22"/>
          <w:szCs w:val="22"/>
        </w:rPr>
        <w:t xml:space="preserve"> </w:t>
      </w:r>
      <w:proofErr w:type="spellStart"/>
      <w:r w:rsidRPr="00700D5F">
        <w:rPr>
          <w:rFonts w:ascii="Times New Roman" w:hAnsi="Times New Roman" w:cs="Times New Roman"/>
          <w:sz w:val="22"/>
          <w:szCs w:val="22"/>
        </w:rPr>
        <w:t>Ipsum</w:t>
      </w:r>
      <w:proofErr w:type="spellEnd"/>
      <w:r w:rsidRPr="00700D5F">
        <w:rPr>
          <w:rFonts w:ascii="Times New Roman" w:hAnsi="Times New Roman" w:cs="Times New Roman"/>
          <w:sz w:val="22"/>
          <w:szCs w:val="22"/>
        </w:rPr>
        <w:t>" Content</w:t>
      </w:r>
    </w:p>
    <w:p w:rsidR="007648E7" w:rsidRPr="00700D5F" w:rsidRDefault="007648E7" w:rsidP="00B21127">
      <w:pPr>
        <w:pStyle w:val="ListParagraph"/>
        <w:numPr>
          <w:ilvl w:val="1"/>
          <w:numId w:val="40"/>
        </w:numPr>
        <w:ind w:left="1710" w:hanging="270"/>
        <w:rPr>
          <w:rFonts w:ascii="Times New Roman" w:hAnsi="Times New Roman" w:cs="Times New Roman"/>
          <w:sz w:val="22"/>
          <w:szCs w:val="22"/>
        </w:rPr>
      </w:pPr>
      <w:r w:rsidRPr="00700D5F">
        <w:rPr>
          <w:rFonts w:ascii="Times New Roman" w:hAnsi="Times New Roman" w:cs="Times New Roman"/>
          <w:sz w:val="22"/>
          <w:szCs w:val="22"/>
        </w:rPr>
        <w:t>DO Site - Mobile, Tablet, Desktop</w:t>
      </w:r>
    </w:p>
    <w:p w:rsidR="007648E7" w:rsidRPr="00700D5F" w:rsidRDefault="007648E7" w:rsidP="00B21127">
      <w:pPr>
        <w:pStyle w:val="ListParagraph"/>
        <w:numPr>
          <w:ilvl w:val="1"/>
          <w:numId w:val="40"/>
        </w:numPr>
        <w:ind w:left="1710" w:hanging="270"/>
        <w:rPr>
          <w:rFonts w:ascii="Times New Roman" w:hAnsi="Times New Roman" w:cs="Times New Roman"/>
          <w:sz w:val="22"/>
          <w:szCs w:val="22"/>
        </w:rPr>
      </w:pPr>
      <w:r w:rsidRPr="00700D5F">
        <w:rPr>
          <w:rFonts w:ascii="Times New Roman" w:hAnsi="Times New Roman" w:cs="Times New Roman"/>
          <w:sz w:val="22"/>
          <w:szCs w:val="22"/>
        </w:rPr>
        <w:t xml:space="preserve">Intranet Site - Mobile, Tablet, Desktop </w:t>
      </w:r>
    </w:p>
    <w:p w:rsidR="007648E7" w:rsidRPr="00700D5F" w:rsidRDefault="00DA350E" w:rsidP="00B21127">
      <w:pPr>
        <w:pStyle w:val="ListParagraph"/>
        <w:numPr>
          <w:ilvl w:val="2"/>
          <w:numId w:val="40"/>
        </w:numPr>
        <w:ind w:hanging="270"/>
        <w:rPr>
          <w:rFonts w:ascii="Times New Roman" w:hAnsi="Times New Roman" w:cs="Times New Roman"/>
          <w:sz w:val="22"/>
          <w:szCs w:val="22"/>
        </w:rPr>
      </w:pPr>
      <w:r>
        <w:rPr>
          <w:rFonts w:ascii="Times New Roman" w:hAnsi="Times New Roman" w:cs="Times New Roman"/>
          <w:sz w:val="22"/>
          <w:szCs w:val="22"/>
        </w:rPr>
        <w:t xml:space="preserve"> </w:t>
      </w:r>
      <w:r w:rsidR="007648E7" w:rsidRPr="00700D5F">
        <w:rPr>
          <w:rFonts w:ascii="Times New Roman" w:hAnsi="Times New Roman" w:cs="Times New Roman"/>
          <w:sz w:val="22"/>
          <w:szCs w:val="22"/>
        </w:rPr>
        <w:t>Installation and configuration of the "Job-A-Like" Functionality</w:t>
      </w:r>
    </w:p>
    <w:p w:rsidR="007648E7" w:rsidRPr="00700D5F" w:rsidRDefault="007648E7" w:rsidP="00B21127">
      <w:pPr>
        <w:pStyle w:val="ListParagraph"/>
        <w:numPr>
          <w:ilvl w:val="1"/>
          <w:numId w:val="40"/>
        </w:numPr>
        <w:ind w:left="1710" w:hanging="270"/>
        <w:rPr>
          <w:rFonts w:ascii="Times New Roman" w:hAnsi="Times New Roman" w:cs="Times New Roman"/>
          <w:sz w:val="22"/>
          <w:szCs w:val="22"/>
        </w:rPr>
      </w:pPr>
      <w:r w:rsidRPr="00700D5F">
        <w:rPr>
          <w:rFonts w:ascii="Times New Roman" w:hAnsi="Times New Roman" w:cs="Times New Roman"/>
          <w:sz w:val="22"/>
          <w:szCs w:val="22"/>
        </w:rPr>
        <w:t>School Sites (all 36 schools) - Mobile, Tablet, Desktop</w:t>
      </w:r>
    </w:p>
    <w:p w:rsidR="007648E7" w:rsidRPr="00700D5F" w:rsidRDefault="007648E7" w:rsidP="00B21127">
      <w:pPr>
        <w:pStyle w:val="ListParagraph"/>
        <w:numPr>
          <w:ilvl w:val="1"/>
          <w:numId w:val="40"/>
        </w:numPr>
        <w:ind w:left="1710" w:hanging="270"/>
        <w:rPr>
          <w:rFonts w:ascii="Times New Roman" w:hAnsi="Times New Roman" w:cs="Times New Roman"/>
          <w:sz w:val="22"/>
          <w:szCs w:val="22"/>
        </w:rPr>
      </w:pPr>
      <w:r w:rsidRPr="00700D5F">
        <w:rPr>
          <w:rFonts w:ascii="Times New Roman" w:hAnsi="Times New Roman" w:cs="Times New Roman"/>
          <w:sz w:val="22"/>
          <w:szCs w:val="22"/>
        </w:rPr>
        <w:t>Apply any client side customizations to SharePoint such as XML modification (non-programmatic customizations)</w:t>
      </w:r>
    </w:p>
    <w:p w:rsidR="00AF7813" w:rsidRPr="0075428A" w:rsidRDefault="00AF7813" w:rsidP="00AF7813">
      <w:pPr>
        <w:pStyle w:val="ListParagraph"/>
        <w:ind w:left="1440"/>
        <w:rPr>
          <w:rFonts w:ascii="Times New Roman" w:hAnsi="Times New Roman" w:cs="Times New Roman"/>
          <w:sz w:val="22"/>
          <w:szCs w:val="22"/>
        </w:rPr>
      </w:pPr>
    </w:p>
    <w:p w:rsidR="0075428A" w:rsidRPr="000B6CF5" w:rsidRDefault="0075428A" w:rsidP="0075428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w:t>
      </w:r>
      <w:r w:rsidR="008732AA">
        <w:rPr>
          <w:rFonts w:ascii="Times New Roman" w:eastAsia="Times New Roman" w:hAnsi="Times New Roman" w:cs="Times New Roman"/>
          <w:b/>
          <w:sz w:val="22"/>
          <w:szCs w:val="22"/>
        </w:rPr>
        <w:t>II</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PROJECT MILESTONES</w:t>
      </w:r>
    </w:p>
    <w:p w:rsidR="000A2005" w:rsidRPr="00AF7813" w:rsidRDefault="000A2005" w:rsidP="00B21127">
      <w:pPr>
        <w:pStyle w:val="ListParagraph"/>
        <w:numPr>
          <w:ilvl w:val="0"/>
          <w:numId w:val="27"/>
        </w:numPr>
        <w:autoSpaceDE w:val="0"/>
        <w:autoSpaceDN w:val="0"/>
        <w:adjustRightInd w:val="0"/>
        <w:spacing w:after="0"/>
        <w:jc w:val="both"/>
        <w:rPr>
          <w:rFonts w:ascii="Times New Roman" w:hAnsi="Times New Roman" w:cs="Times New Roman"/>
          <w:sz w:val="22"/>
          <w:szCs w:val="22"/>
        </w:rPr>
      </w:pPr>
      <w:r w:rsidRPr="00AF7813">
        <w:rPr>
          <w:rFonts w:ascii="Times New Roman" w:hAnsi="Times New Roman" w:cs="Times New Roman"/>
          <w:sz w:val="22"/>
          <w:szCs w:val="22"/>
        </w:rPr>
        <w:t xml:space="preserve">Project milestones will be defined as shown in table below and will be deemed achieved after the Deliverables for such Project Milestones have been accepted (or the Project Managers have agreed that any un-accepted Deliverables can be finalized and accepted as part of a later Project Milestone) and the activities and tasks identified in the Project Schedule as necessary to complete such Project Milestone have been completed. </w:t>
      </w:r>
    </w:p>
    <w:p w:rsidR="000A2005" w:rsidRPr="00700D5F" w:rsidRDefault="000A2005" w:rsidP="000A2005">
      <w:pPr>
        <w:pStyle w:val="TableNumberedList"/>
        <w:tabs>
          <w:tab w:val="clear" w:pos="1630"/>
        </w:tabs>
        <w:spacing w:after="200" w:line="276" w:lineRule="auto"/>
        <w:ind w:left="1080" w:hanging="1080"/>
        <w:rPr>
          <w:rFonts w:ascii="Times New Roman" w:hAnsi="Times New Roman"/>
          <w:sz w:val="22"/>
          <w:szCs w:val="22"/>
        </w:rPr>
      </w:pPr>
      <w:bookmarkStart w:id="1" w:name="_Toc258498090"/>
      <w:bookmarkStart w:id="2" w:name="_Toc246141649"/>
      <w:r w:rsidRPr="00700D5F">
        <w:rPr>
          <w:rFonts w:ascii="Times New Roman" w:hAnsi="Times New Roman"/>
          <w:sz w:val="22"/>
          <w:szCs w:val="22"/>
        </w:rPr>
        <w:lastRenderedPageBreak/>
        <w:t>Project Milestones</w:t>
      </w:r>
      <w:bookmarkEnd w:id="1"/>
    </w:p>
    <w:p w:rsidR="000A2005" w:rsidRPr="00AF7813" w:rsidRDefault="000A2005" w:rsidP="000A2005">
      <w:pPr>
        <w:rPr>
          <w:rFonts w:ascii="Times New Roman" w:hAnsi="Times New Roman" w:cs="Times New Roman"/>
          <w:sz w:val="22"/>
          <w:szCs w:val="22"/>
        </w:rPr>
      </w:pPr>
      <w:r w:rsidRPr="00AF7813">
        <w:rPr>
          <w:rFonts w:ascii="Times New Roman" w:hAnsi="Times New Roman" w:cs="Times New Roman"/>
          <w:i/>
          <w:sz w:val="22"/>
          <w:szCs w:val="22"/>
        </w:rPr>
        <w:t>Vendor should complete the following chart based</w:t>
      </w:r>
      <w:r w:rsidR="00AF7813">
        <w:rPr>
          <w:rFonts w:ascii="Times New Roman" w:hAnsi="Times New Roman" w:cs="Times New Roman"/>
          <w:i/>
          <w:sz w:val="22"/>
          <w:szCs w:val="22"/>
        </w:rPr>
        <w:t xml:space="preserve"> on</w:t>
      </w:r>
      <w:r w:rsidRPr="00AF7813">
        <w:rPr>
          <w:rFonts w:ascii="Times New Roman" w:hAnsi="Times New Roman" w:cs="Times New Roman"/>
          <w:i/>
          <w:sz w:val="22"/>
          <w:szCs w:val="22"/>
        </w:rPr>
        <w:t xml:space="preserve"> the proposed Project Plan, Deliverables and Milestones (as described in the Vendor Response Document)</w:t>
      </w:r>
      <w:r w:rsidR="00AF7813">
        <w:rPr>
          <w:rFonts w:ascii="Times New Roman" w:hAnsi="Times New Roman" w:cs="Times New Roman"/>
          <w:i/>
          <w:sz w:val="22"/>
          <w:szCs w:val="22"/>
        </w:rPr>
        <w:t>and</w:t>
      </w:r>
      <w:r w:rsidRPr="00AF7813">
        <w:rPr>
          <w:rFonts w:ascii="Times New Roman" w:hAnsi="Times New Roman" w:cs="Times New Roman"/>
          <w:i/>
          <w:sz w:val="22"/>
          <w:szCs w:val="22"/>
        </w:rPr>
        <w:t xml:space="preserve"> based on the understanding of the project as of the vendor response submission date and will be finalized at contract negotiatio</w:t>
      </w:r>
      <w:r w:rsidRPr="00AF7813">
        <w:rPr>
          <w:rFonts w:ascii="Times New Roman" w:hAnsi="Times New Roman" w:cs="Times New Roman"/>
          <w:sz w:val="22"/>
          <w:szCs w:val="22"/>
        </w:rPr>
        <w:t>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433"/>
        <w:gridCol w:w="4033"/>
        <w:gridCol w:w="1555"/>
        <w:gridCol w:w="1555"/>
      </w:tblGrid>
      <w:tr w:rsidR="000A2005" w:rsidRPr="00D66A63" w:rsidTr="000D5A03">
        <w:trPr>
          <w:cantSplit/>
          <w:tblHeader/>
        </w:trPr>
        <w:tc>
          <w:tcPr>
            <w:tcW w:w="1270" w:type="pct"/>
            <w:tcBorders>
              <w:top w:val="single" w:sz="12" w:space="0" w:color="000000"/>
            </w:tcBorders>
            <w:shd w:val="solid" w:color="000000" w:fill="FFFFFF"/>
            <w:vAlign w:val="center"/>
          </w:tcPr>
          <w:p w:rsidR="000A2005" w:rsidRPr="00D66A63" w:rsidRDefault="000A2005" w:rsidP="000D5A03">
            <w:pPr>
              <w:pStyle w:val="TableHeading"/>
              <w:keepNext w:val="0"/>
              <w:rPr>
                <w:rFonts w:cs="Arial"/>
                <w:sz w:val="18"/>
                <w:szCs w:val="18"/>
              </w:rPr>
            </w:pPr>
            <w:r w:rsidRPr="00D66A63">
              <w:rPr>
                <w:rFonts w:cs="Arial"/>
                <w:sz w:val="18"/>
                <w:szCs w:val="18"/>
              </w:rPr>
              <w:t>Milestones</w:t>
            </w:r>
          </w:p>
        </w:tc>
        <w:tc>
          <w:tcPr>
            <w:tcW w:w="2106" w:type="pct"/>
            <w:tcBorders>
              <w:top w:val="single" w:sz="12" w:space="0" w:color="000000"/>
            </w:tcBorders>
            <w:shd w:val="solid" w:color="000000" w:fill="FFFFFF"/>
            <w:vAlign w:val="center"/>
          </w:tcPr>
          <w:p w:rsidR="000A2005" w:rsidRPr="00D66A63" w:rsidRDefault="000A2005" w:rsidP="000D5A03">
            <w:pPr>
              <w:pStyle w:val="TableHeading"/>
              <w:keepNext w:val="0"/>
              <w:rPr>
                <w:rFonts w:cs="Arial"/>
                <w:sz w:val="18"/>
                <w:szCs w:val="18"/>
              </w:rPr>
            </w:pPr>
            <w:r w:rsidRPr="00D66A63">
              <w:rPr>
                <w:rFonts w:cs="Arial"/>
                <w:color w:val="FFFFFF"/>
                <w:sz w:val="18"/>
                <w:szCs w:val="18"/>
              </w:rPr>
              <w:t>Milestone Criteria/Checkpoints</w:t>
            </w:r>
          </w:p>
        </w:tc>
        <w:tc>
          <w:tcPr>
            <w:tcW w:w="812" w:type="pct"/>
            <w:tcBorders>
              <w:top w:val="single" w:sz="12" w:space="0" w:color="000000"/>
            </w:tcBorders>
            <w:shd w:val="solid" w:color="000000" w:fill="FFFFFF"/>
            <w:vAlign w:val="center"/>
          </w:tcPr>
          <w:p w:rsidR="000A2005" w:rsidRPr="00D66A63" w:rsidRDefault="000A2005" w:rsidP="000D5A03">
            <w:pPr>
              <w:jc w:val="center"/>
              <w:rPr>
                <w:rFonts w:ascii="Arial" w:hAnsi="Arial" w:cs="Arial"/>
                <w:b/>
                <w:color w:val="FFFFFF"/>
                <w:sz w:val="18"/>
                <w:szCs w:val="18"/>
              </w:rPr>
            </w:pPr>
            <w:r w:rsidRPr="00D66A63">
              <w:rPr>
                <w:rFonts w:ascii="Arial" w:hAnsi="Arial" w:cs="Arial"/>
                <w:b/>
                <w:color w:val="FFFFFF"/>
                <w:sz w:val="18"/>
                <w:szCs w:val="18"/>
              </w:rPr>
              <w:t>Deliverables</w:t>
            </w:r>
          </w:p>
        </w:tc>
        <w:tc>
          <w:tcPr>
            <w:tcW w:w="812" w:type="pct"/>
            <w:tcBorders>
              <w:top w:val="single" w:sz="12" w:space="0" w:color="000000"/>
            </w:tcBorders>
            <w:shd w:val="solid" w:color="000000" w:fill="FFFFFF"/>
          </w:tcPr>
          <w:p w:rsidR="000A2005" w:rsidRPr="00D66A63" w:rsidRDefault="000A2005" w:rsidP="000D5A03">
            <w:pPr>
              <w:pStyle w:val="TableHeading"/>
              <w:keepNext w:val="0"/>
              <w:rPr>
                <w:rFonts w:cs="Arial"/>
                <w:sz w:val="18"/>
                <w:szCs w:val="18"/>
              </w:rPr>
            </w:pPr>
            <w:r w:rsidRPr="00D66A63">
              <w:rPr>
                <w:rFonts w:cs="Arial"/>
                <w:color w:val="FFFFFF"/>
                <w:sz w:val="18"/>
                <w:szCs w:val="18"/>
              </w:rPr>
              <w:t>Estimated Completion Date</w:t>
            </w:r>
          </w:p>
        </w:tc>
      </w:tr>
      <w:tr w:rsidR="000A2005" w:rsidRPr="00D66A63" w:rsidTr="000D5A03">
        <w:trPr>
          <w:cantSplit/>
        </w:trPr>
        <w:tc>
          <w:tcPr>
            <w:tcW w:w="1270" w:type="pct"/>
          </w:tcPr>
          <w:p w:rsidR="000A2005" w:rsidRPr="00D66A63" w:rsidRDefault="000A2005" w:rsidP="000D5A03">
            <w:pPr>
              <w:pStyle w:val="TableText"/>
              <w:rPr>
                <w:rFonts w:cs="Arial"/>
              </w:rPr>
            </w:pPr>
          </w:p>
        </w:tc>
        <w:tc>
          <w:tcPr>
            <w:tcW w:w="2106" w:type="pct"/>
          </w:tcPr>
          <w:p w:rsidR="000A2005" w:rsidRPr="00D66A63" w:rsidRDefault="000A2005" w:rsidP="000D5A03">
            <w:pPr>
              <w:pStyle w:val="TableText"/>
              <w:jc w:val="center"/>
              <w:rPr>
                <w:rFonts w:cs="Arial"/>
                <w:sz w:val="22"/>
              </w:rPr>
            </w:pPr>
          </w:p>
        </w:tc>
        <w:tc>
          <w:tcPr>
            <w:tcW w:w="812" w:type="pct"/>
          </w:tcPr>
          <w:p w:rsidR="000A2005" w:rsidRPr="00D66A63" w:rsidRDefault="000A2005" w:rsidP="000D5A03">
            <w:pPr>
              <w:pStyle w:val="TableText"/>
              <w:jc w:val="center"/>
              <w:rPr>
                <w:rFonts w:cs="Arial"/>
                <w:sz w:val="22"/>
              </w:rPr>
            </w:pPr>
          </w:p>
        </w:tc>
        <w:tc>
          <w:tcPr>
            <w:tcW w:w="812" w:type="pct"/>
          </w:tcPr>
          <w:p w:rsidR="000A2005" w:rsidRPr="00D66A63" w:rsidRDefault="000A2005" w:rsidP="000D5A03">
            <w:pPr>
              <w:pStyle w:val="TableText"/>
              <w:jc w:val="center"/>
              <w:rPr>
                <w:rFonts w:cs="Arial"/>
                <w:sz w:val="22"/>
              </w:rPr>
            </w:pPr>
          </w:p>
        </w:tc>
      </w:tr>
      <w:tr w:rsidR="000A2005" w:rsidRPr="00D66A63" w:rsidTr="000D5A03">
        <w:trPr>
          <w:cantSplit/>
        </w:trPr>
        <w:tc>
          <w:tcPr>
            <w:tcW w:w="1270" w:type="pct"/>
          </w:tcPr>
          <w:p w:rsidR="000A2005" w:rsidRPr="00D66A63" w:rsidRDefault="000A2005" w:rsidP="000D5A03">
            <w:pPr>
              <w:pStyle w:val="TableText"/>
              <w:rPr>
                <w:rFonts w:cs="Arial"/>
              </w:rPr>
            </w:pPr>
          </w:p>
        </w:tc>
        <w:tc>
          <w:tcPr>
            <w:tcW w:w="2106" w:type="pct"/>
          </w:tcPr>
          <w:p w:rsidR="000A2005" w:rsidRPr="00D66A63" w:rsidRDefault="000A2005" w:rsidP="000D5A03">
            <w:pPr>
              <w:pStyle w:val="TableText"/>
              <w:jc w:val="center"/>
              <w:rPr>
                <w:rFonts w:cs="Arial"/>
                <w:sz w:val="22"/>
              </w:rPr>
            </w:pPr>
          </w:p>
        </w:tc>
        <w:tc>
          <w:tcPr>
            <w:tcW w:w="812" w:type="pct"/>
          </w:tcPr>
          <w:p w:rsidR="000A2005" w:rsidRPr="00D66A63" w:rsidRDefault="000A2005" w:rsidP="000D5A03">
            <w:pPr>
              <w:pStyle w:val="TableText"/>
              <w:jc w:val="center"/>
              <w:rPr>
                <w:rFonts w:cs="Arial"/>
                <w:sz w:val="22"/>
              </w:rPr>
            </w:pPr>
          </w:p>
        </w:tc>
        <w:tc>
          <w:tcPr>
            <w:tcW w:w="812" w:type="pct"/>
          </w:tcPr>
          <w:p w:rsidR="000A2005" w:rsidRPr="00D66A63" w:rsidRDefault="000A2005" w:rsidP="000D5A03">
            <w:pPr>
              <w:pStyle w:val="TableText"/>
              <w:jc w:val="center"/>
              <w:rPr>
                <w:rFonts w:cs="Arial"/>
                <w:sz w:val="22"/>
              </w:rPr>
            </w:pPr>
          </w:p>
        </w:tc>
      </w:tr>
      <w:tr w:rsidR="000A2005" w:rsidRPr="00D66A63" w:rsidTr="000D5A03">
        <w:trPr>
          <w:cantSplit/>
        </w:trPr>
        <w:tc>
          <w:tcPr>
            <w:tcW w:w="1270" w:type="pct"/>
            <w:tcBorders>
              <w:bottom w:val="single" w:sz="12" w:space="0" w:color="000000"/>
            </w:tcBorders>
          </w:tcPr>
          <w:p w:rsidR="000A2005" w:rsidRPr="00D66A63" w:rsidRDefault="000A2005" w:rsidP="000D5A03">
            <w:pPr>
              <w:pStyle w:val="TableText"/>
              <w:rPr>
                <w:rFonts w:cs="Arial"/>
              </w:rPr>
            </w:pPr>
          </w:p>
        </w:tc>
        <w:tc>
          <w:tcPr>
            <w:tcW w:w="2106" w:type="pct"/>
            <w:tcBorders>
              <w:bottom w:val="single" w:sz="12" w:space="0" w:color="000000"/>
            </w:tcBorders>
          </w:tcPr>
          <w:p w:rsidR="000A2005" w:rsidRPr="00D66A63" w:rsidRDefault="000A2005" w:rsidP="000D5A03">
            <w:pPr>
              <w:pStyle w:val="TableText"/>
              <w:jc w:val="center"/>
              <w:rPr>
                <w:rFonts w:cs="Arial"/>
                <w:sz w:val="22"/>
              </w:rPr>
            </w:pPr>
          </w:p>
        </w:tc>
        <w:tc>
          <w:tcPr>
            <w:tcW w:w="812" w:type="pct"/>
            <w:tcBorders>
              <w:bottom w:val="single" w:sz="12" w:space="0" w:color="000000"/>
            </w:tcBorders>
          </w:tcPr>
          <w:p w:rsidR="000A2005" w:rsidRPr="00D66A63" w:rsidRDefault="000A2005" w:rsidP="000D5A03">
            <w:pPr>
              <w:pStyle w:val="TableText"/>
              <w:jc w:val="center"/>
              <w:rPr>
                <w:rFonts w:cs="Arial"/>
                <w:sz w:val="22"/>
              </w:rPr>
            </w:pPr>
          </w:p>
        </w:tc>
        <w:tc>
          <w:tcPr>
            <w:tcW w:w="812" w:type="pct"/>
            <w:tcBorders>
              <w:bottom w:val="single" w:sz="12" w:space="0" w:color="000000"/>
            </w:tcBorders>
          </w:tcPr>
          <w:p w:rsidR="000A2005" w:rsidRPr="00D66A63" w:rsidRDefault="000A2005" w:rsidP="000D5A03">
            <w:pPr>
              <w:pStyle w:val="TableText"/>
              <w:jc w:val="center"/>
              <w:rPr>
                <w:rFonts w:cs="Arial"/>
                <w:sz w:val="22"/>
              </w:rPr>
            </w:pPr>
          </w:p>
        </w:tc>
      </w:tr>
      <w:bookmarkEnd w:id="2"/>
    </w:tbl>
    <w:p w:rsidR="005B3DAB" w:rsidRDefault="005B3DAB" w:rsidP="00AF7813">
      <w:pPr>
        <w:rPr>
          <w:rFonts w:ascii="Times New Roman" w:eastAsia="Times New Roman" w:hAnsi="Times New Roman" w:cs="Times New Roman"/>
          <w:b/>
          <w:sz w:val="22"/>
          <w:szCs w:val="22"/>
        </w:rPr>
      </w:pPr>
    </w:p>
    <w:p w:rsidR="00AF7813" w:rsidRPr="000B6CF5" w:rsidRDefault="008732AA" w:rsidP="00AF7813">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XII</w:t>
      </w:r>
      <w:r w:rsidR="00AF7813">
        <w:rPr>
          <w:rFonts w:ascii="Times New Roman" w:eastAsia="Times New Roman" w:hAnsi="Times New Roman" w:cs="Times New Roman"/>
          <w:b/>
          <w:sz w:val="22"/>
          <w:szCs w:val="22"/>
        </w:rPr>
        <w:t xml:space="preserve">I. </w:t>
      </w:r>
      <w:r w:rsidR="00AF7813">
        <w:rPr>
          <w:rFonts w:ascii="Times New Roman" w:eastAsia="Times New Roman" w:hAnsi="Times New Roman" w:cs="Times New Roman"/>
          <w:b/>
          <w:sz w:val="22"/>
          <w:szCs w:val="22"/>
        </w:rPr>
        <w:tab/>
      </w:r>
      <w:r w:rsidR="00AF7813">
        <w:rPr>
          <w:rFonts w:ascii="Times New Roman" w:eastAsia="Times New Roman" w:hAnsi="Times New Roman" w:cs="Times New Roman"/>
          <w:b/>
          <w:sz w:val="22"/>
          <w:szCs w:val="22"/>
          <w:u w:val="single"/>
        </w:rPr>
        <w:t>PROJECT RESOURCES</w:t>
      </w:r>
    </w:p>
    <w:p w:rsidR="000A2005" w:rsidRPr="00AF7813" w:rsidRDefault="000A2005" w:rsidP="00B21127">
      <w:pPr>
        <w:pStyle w:val="ListParagraph"/>
        <w:numPr>
          <w:ilvl w:val="0"/>
          <w:numId w:val="28"/>
        </w:numPr>
        <w:rPr>
          <w:rFonts w:ascii="Times New Roman" w:hAnsi="Times New Roman" w:cs="Times New Roman"/>
          <w:sz w:val="22"/>
          <w:szCs w:val="22"/>
        </w:rPr>
      </w:pPr>
      <w:r w:rsidRPr="00AF7813">
        <w:rPr>
          <w:rFonts w:ascii="Times New Roman" w:hAnsi="Times New Roman" w:cs="Times New Roman"/>
          <w:sz w:val="22"/>
          <w:szCs w:val="22"/>
        </w:rPr>
        <w:t xml:space="preserve">For the purposes of this SOW, the Project consists of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resources and Vendor resources described below. Staffing plan and changes to the staffing plan will be managed under the Change Control Procedures. Vendor and </w:t>
      </w:r>
      <w:r w:rsidR="00F039DA" w:rsidRPr="00AF7813">
        <w:rPr>
          <w:rFonts w:ascii="Times New Roman" w:hAnsi="Times New Roman" w:cs="Times New Roman"/>
          <w:sz w:val="22"/>
          <w:szCs w:val="22"/>
        </w:rPr>
        <w:t xml:space="preserve">Blue Valley School District </w:t>
      </w:r>
      <w:r w:rsidRPr="00AF7813">
        <w:rPr>
          <w:rFonts w:ascii="Times New Roman" w:hAnsi="Times New Roman" w:cs="Times New Roman"/>
          <w:sz w:val="22"/>
          <w:szCs w:val="22"/>
        </w:rPr>
        <w:t xml:space="preserve">will staff the Project as provided in the staffing plan to perform the activities and develop the Deliverables outlined in this SOW. </w:t>
      </w:r>
    </w:p>
    <w:p w:rsidR="00117AB4" w:rsidRPr="00AF7813" w:rsidRDefault="000A2005" w:rsidP="00B21127">
      <w:pPr>
        <w:pStyle w:val="ListParagraph"/>
        <w:numPr>
          <w:ilvl w:val="0"/>
          <w:numId w:val="28"/>
        </w:numPr>
        <w:spacing w:before="0" w:after="0"/>
        <w:rPr>
          <w:rFonts w:ascii="Times New Roman" w:hAnsi="Times New Roman" w:cs="Times New Roman"/>
          <w:sz w:val="22"/>
          <w:szCs w:val="22"/>
        </w:rPr>
      </w:pPr>
      <w:r w:rsidRPr="00AF7813">
        <w:rPr>
          <w:rFonts w:ascii="Times New Roman" w:hAnsi="Times New Roman" w:cs="Times New Roman"/>
          <w:sz w:val="22"/>
          <w:szCs w:val="22"/>
        </w:rPr>
        <w:t xml:space="preserve">The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project organization structure is designed to empower the </w:t>
      </w:r>
      <w:r w:rsidR="0059200F" w:rsidRPr="00AF7813">
        <w:rPr>
          <w:rFonts w:ascii="Times New Roman" w:hAnsi="Times New Roman" w:cs="Times New Roman"/>
          <w:sz w:val="22"/>
          <w:szCs w:val="22"/>
        </w:rPr>
        <w:t>B</w:t>
      </w:r>
      <w:r w:rsidR="00AF7813">
        <w:rPr>
          <w:rFonts w:ascii="Times New Roman" w:hAnsi="Times New Roman" w:cs="Times New Roman"/>
          <w:sz w:val="22"/>
          <w:szCs w:val="22"/>
        </w:rPr>
        <w:t>lue Valley School District</w:t>
      </w:r>
      <w:r w:rsidRPr="00AF7813">
        <w:rPr>
          <w:rFonts w:ascii="Times New Roman" w:hAnsi="Times New Roman" w:cs="Times New Roman"/>
          <w:sz w:val="22"/>
          <w:szCs w:val="22"/>
        </w:rPr>
        <w:t xml:space="preserve"> project team to the greatest extent possible. Refer to Figure 1. </w:t>
      </w:r>
      <w:r w:rsidR="00F039DA" w:rsidRPr="00AF7813">
        <w:rPr>
          <w:rFonts w:ascii="Times New Roman" w:hAnsi="Times New Roman" w:cs="Times New Roman"/>
          <w:sz w:val="22"/>
          <w:szCs w:val="22"/>
        </w:rPr>
        <w:t xml:space="preserve">Blue Valley School District </w:t>
      </w:r>
      <w:r w:rsidRPr="00AF7813">
        <w:rPr>
          <w:rFonts w:ascii="Times New Roman" w:hAnsi="Times New Roman" w:cs="Times New Roman"/>
          <w:sz w:val="22"/>
          <w:szCs w:val="22"/>
        </w:rPr>
        <w:t xml:space="preserve">Project Organization below. The majority of project related decisions will be made by the Project core teams. Strategic decisions and major project directional decisions will be made at the higher levels. </w:t>
      </w:r>
    </w:p>
    <w:p w:rsidR="000A2005" w:rsidRPr="00AF7813" w:rsidRDefault="00F039DA" w:rsidP="000A2005">
      <w:pPr>
        <w:pStyle w:val="FigureNumberedList"/>
        <w:rPr>
          <w:rFonts w:ascii="Times New Roman" w:hAnsi="Times New Roman"/>
          <w:sz w:val="22"/>
          <w:szCs w:val="22"/>
        </w:rPr>
      </w:pPr>
      <w:r w:rsidRPr="00AF7813">
        <w:rPr>
          <w:rFonts w:ascii="Times New Roman" w:hAnsi="Times New Roman"/>
          <w:sz w:val="22"/>
          <w:szCs w:val="22"/>
        </w:rPr>
        <w:lastRenderedPageBreak/>
        <w:t xml:space="preserve">Blue Valley School District </w:t>
      </w:r>
      <w:r w:rsidR="000A2005" w:rsidRPr="00AF7813">
        <w:rPr>
          <w:rFonts w:ascii="Times New Roman" w:hAnsi="Times New Roman"/>
          <w:sz w:val="22"/>
          <w:szCs w:val="22"/>
        </w:rPr>
        <w:t>Project Organization</w:t>
      </w:r>
    </w:p>
    <w:p w:rsidR="000A2005" w:rsidRPr="003F1E31" w:rsidRDefault="00C07B36" w:rsidP="007D4BFB">
      <w:pPr>
        <w:pStyle w:val="Source"/>
        <w:jc w:val="center"/>
        <w:rPr>
          <w:highlight w:val="yellow"/>
        </w:rPr>
      </w:pPr>
      <w:r>
        <w:rPr>
          <w:noProof/>
        </w:rPr>
        <w:drawing>
          <wp:inline distT="0" distB="0" distL="0" distR="0" wp14:anchorId="0315C7FA" wp14:editId="75A57B10">
            <wp:extent cx="4390476" cy="3476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90476" cy="3476191"/>
                    </a:xfrm>
                    <a:prstGeom prst="rect">
                      <a:avLst/>
                    </a:prstGeom>
                  </pic:spPr>
                </pic:pic>
              </a:graphicData>
            </a:graphic>
          </wp:inline>
        </w:drawing>
      </w:r>
    </w:p>
    <w:p w:rsidR="000A2005" w:rsidRPr="00AF7813" w:rsidRDefault="000A2005" w:rsidP="00B21127">
      <w:pPr>
        <w:pStyle w:val="ListParagraph"/>
        <w:numPr>
          <w:ilvl w:val="0"/>
          <w:numId w:val="28"/>
        </w:numPr>
        <w:rPr>
          <w:rFonts w:ascii="Times New Roman" w:hAnsi="Times New Roman" w:cs="Times New Roman"/>
          <w:sz w:val="22"/>
          <w:szCs w:val="22"/>
        </w:rPr>
      </w:pPr>
      <w:r w:rsidRPr="00AF7813">
        <w:rPr>
          <w:rFonts w:ascii="Times New Roman" w:hAnsi="Times New Roman" w:cs="Times New Roman"/>
          <w:sz w:val="22"/>
          <w:szCs w:val="22"/>
        </w:rPr>
        <w:t xml:space="preserve">The following Table describes the primary </w:t>
      </w:r>
      <w:r w:rsidR="00F039DA" w:rsidRPr="00AF7813">
        <w:rPr>
          <w:rFonts w:ascii="Times New Roman" w:hAnsi="Times New Roman" w:cs="Times New Roman"/>
          <w:sz w:val="22"/>
          <w:szCs w:val="22"/>
        </w:rPr>
        <w:t xml:space="preserve">Blue Valley School District </w:t>
      </w:r>
      <w:r w:rsidRPr="00AF7813">
        <w:rPr>
          <w:rFonts w:ascii="Times New Roman" w:hAnsi="Times New Roman" w:cs="Times New Roman"/>
          <w:sz w:val="22"/>
          <w:szCs w:val="22"/>
        </w:rPr>
        <w:t xml:space="preserve">resources that will be part of the overall project team and report to the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Project Manager. Additionally, there will be several secondary resources (part time business and technical resources available — not listed below) on an “as needed” basis at the discretion of the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PM. All requests for additional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resources (part time or full time) will be channeled through the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PM.</w:t>
      </w:r>
    </w:p>
    <w:p w:rsidR="000A2005" w:rsidRPr="00AF7813" w:rsidRDefault="000A2005" w:rsidP="00B21127">
      <w:pPr>
        <w:pStyle w:val="ListParagraph"/>
        <w:numPr>
          <w:ilvl w:val="0"/>
          <w:numId w:val="28"/>
        </w:numPr>
        <w:rPr>
          <w:rFonts w:ascii="Times New Roman" w:hAnsi="Times New Roman" w:cs="Times New Roman"/>
          <w:sz w:val="22"/>
          <w:szCs w:val="22"/>
        </w:rPr>
      </w:pPr>
      <w:r w:rsidRPr="00AF7813">
        <w:rPr>
          <w:rFonts w:ascii="Times New Roman" w:hAnsi="Times New Roman" w:cs="Times New Roman"/>
          <w:sz w:val="22"/>
          <w:szCs w:val="22"/>
        </w:rPr>
        <w:t xml:space="preserve">The following Table describes the primary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resources that will be part of the overall project team and report to the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Project Manager. Additionally, there will be several secondary resources (part time business and technical resources available — not listed below) on an “as needed” basis at the discretion of the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PM. All requests for additional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 xml:space="preserve">resources (part time or full time) will be channeled through the </w:t>
      </w:r>
      <w:r w:rsidR="008420D9">
        <w:rPr>
          <w:rFonts w:ascii="Times New Roman" w:hAnsi="Times New Roman" w:cs="Times New Roman"/>
          <w:sz w:val="22"/>
          <w:szCs w:val="22"/>
        </w:rPr>
        <w:t>District</w:t>
      </w:r>
      <w:r w:rsidR="00F039DA" w:rsidRPr="00AF7813">
        <w:rPr>
          <w:rFonts w:ascii="Times New Roman" w:hAnsi="Times New Roman" w:cs="Times New Roman"/>
          <w:sz w:val="22"/>
          <w:szCs w:val="22"/>
        </w:rPr>
        <w:t xml:space="preserve"> </w:t>
      </w:r>
      <w:r w:rsidRPr="00AF7813">
        <w:rPr>
          <w:rFonts w:ascii="Times New Roman" w:hAnsi="Times New Roman" w:cs="Times New Roman"/>
          <w:sz w:val="22"/>
          <w:szCs w:val="22"/>
        </w:rPr>
        <w:t>PM.</w:t>
      </w:r>
    </w:p>
    <w:p w:rsidR="000A2005" w:rsidRPr="00AF7813" w:rsidRDefault="00F039DA" w:rsidP="000A2005">
      <w:pPr>
        <w:pStyle w:val="TableNumberedList"/>
        <w:tabs>
          <w:tab w:val="clear" w:pos="1630"/>
        </w:tabs>
        <w:spacing w:after="200" w:line="276" w:lineRule="auto"/>
        <w:ind w:left="1080" w:hanging="1080"/>
        <w:rPr>
          <w:rFonts w:ascii="Times New Roman" w:hAnsi="Times New Roman"/>
          <w:sz w:val="22"/>
          <w:szCs w:val="22"/>
        </w:rPr>
      </w:pPr>
      <w:r w:rsidRPr="00AF7813">
        <w:rPr>
          <w:rFonts w:ascii="Times New Roman" w:hAnsi="Times New Roman"/>
          <w:sz w:val="22"/>
          <w:szCs w:val="22"/>
        </w:rPr>
        <w:t xml:space="preserve">Blue Valley School District </w:t>
      </w:r>
      <w:r w:rsidR="000A2005" w:rsidRPr="00AF7813">
        <w:rPr>
          <w:rFonts w:ascii="Times New Roman" w:hAnsi="Times New Roman"/>
          <w:sz w:val="22"/>
          <w:szCs w:val="22"/>
        </w:rPr>
        <w:t>Project Team Profile (Full-time)</w:t>
      </w:r>
    </w:p>
    <w:tbl>
      <w:tblPr>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30"/>
        <w:gridCol w:w="2430"/>
        <w:gridCol w:w="4230"/>
        <w:gridCol w:w="1710"/>
      </w:tblGrid>
      <w:tr w:rsidR="000A2005" w:rsidRPr="00D66A63" w:rsidTr="000D5A03">
        <w:trPr>
          <w:cantSplit/>
          <w:tblHeader/>
        </w:trPr>
        <w:tc>
          <w:tcPr>
            <w:tcW w:w="630" w:type="dxa"/>
            <w:tcBorders>
              <w:top w:val="single" w:sz="6" w:space="0" w:color="auto"/>
              <w:left w:val="single" w:sz="6" w:space="0" w:color="auto"/>
              <w:bottom w:val="single" w:sz="6" w:space="0" w:color="auto"/>
              <w:right w:val="single" w:sz="6" w:space="0" w:color="auto"/>
            </w:tcBorders>
            <w:shd w:val="clear" w:color="auto" w:fill="000000"/>
            <w:vAlign w:val="center"/>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w:t>
            </w:r>
          </w:p>
        </w:tc>
        <w:tc>
          <w:tcPr>
            <w:tcW w:w="2430" w:type="dxa"/>
            <w:tcBorders>
              <w:top w:val="single" w:sz="6" w:space="0" w:color="auto"/>
              <w:left w:val="single" w:sz="6" w:space="0" w:color="auto"/>
              <w:bottom w:val="single" w:sz="6" w:space="0" w:color="auto"/>
              <w:right w:val="single" w:sz="6" w:space="0" w:color="auto"/>
            </w:tcBorders>
            <w:shd w:val="clear" w:color="auto" w:fill="000000"/>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Role</w:t>
            </w:r>
          </w:p>
        </w:tc>
        <w:tc>
          <w:tcPr>
            <w:tcW w:w="4230" w:type="dxa"/>
            <w:tcBorders>
              <w:top w:val="single" w:sz="6" w:space="0" w:color="auto"/>
              <w:left w:val="single" w:sz="6" w:space="0" w:color="auto"/>
              <w:bottom w:val="single" w:sz="6" w:space="0" w:color="auto"/>
              <w:right w:val="single" w:sz="6" w:space="0" w:color="auto"/>
            </w:tcBorders>
            <w:shd w:val="clear" w:color="auto" w:fill="000000"/>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Description</w:t>
            </w:r>
          </w:p>
        </w:tc>
        <w:tc>
          <w:tcPr>
            <w:tcW w:w="1710" w:type="dxa"/>
            <w:tcBorders>
              <w:top w:val="single" w:sz="6" w:space="0" w:color="auto"/>
              <w:left w:val="single" w:sz="6" w:space="0" w:color="auto"/>
              <w:bottom w:val="single" w:sz="6" w:space="0" w:color="auto"/>
              <w:right w:val="single" w:sz="6" w:space="0" w:color="auto"/>
            </w:tcBorders>
            <w:shd w:val="clear" w:color="auto" w:fill="000000"/>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Type</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1</w:t>
            </w:r>
          </w:p>
        </w:tc>
        <w:tc>
          <w:tcPr>
            <w:tcW w:w="2430" w:type="dxa"/>
          </w:tcPr>
          <w:p w:rsidR="000A2005" w:rsidRPr="00D66A63" w:rsidRDefault="00F039DA" w:rsidP="000D5A03">
            <w:pPr>
              <w:rPr>
                <w:rFonts w:ascii="Arial" w:hAnsi="Arial" w:cs="Arial"/>
                <w:sz w:val="18"/>
                <w:szCs w:val="18"/>
              </w:rPr>
            </w:pPr>
            <w:r>
              <w:t xml:space="preserve">Blue Valley </w:t>
            </w:r>
            <w:r w:rsidRPr="003F1E31">
              <w:t>S</w:t>
            </w:r>
            <w:r>
              <w:t xml:space="preserve">chool </w:t>
            </w:r>
            <w:r w:rsidRPr="003F1E31">
              <w:t>D</w:t>
            </w:r>
            <w:r>
              <w:t>istrict</w:t>
            </w:r>
            <w:r w:rsidRPr="00D66A63">
              <w:rPr>
                <w:rFonts w:ascii="Arial" w:hAnsi="Arial" w:cs="Arial"/>
                <w:sz w:val="18"/>
                <w:szCs w:val="18"/>
              </w:rPr>
              <w:t xml:space="preserve"> </w:t>
            </w:r>
            <w:r w:rsidR="000A2005" w:rsidRPr="00D66A63">
              <w:rPr>
                <w:rFonts w:ascii="Arial" w:hAnsi="Arial" w:cs="Arial"/>
                <w:sz w:val="18"/>
                <w:szCs w:val="18"/>
              </w:rPr>
              <w:t xml:space="preserve">Project Director </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 xml:space="preserve">Coordinates reporting Project status to the project Steering Committee, oversees budget, directs the activities of the project manager, </w:t>
            </w:r>
            <w:r w:rsidR="00B4752B" w:rsidRPr="00D66A63">
              <w:rPr>
                <w:rFonts w:ascii="Arial" w:hAnsi="Arial" w:cs="Arial"/>
                <w:sz w:val="18"/>
                <w:szCs w:val="18"/>
              </w:rPr>
              <w:t>and holds</w:t>
            </w:r>
            <w:r w:rsidRPr="00D66A63">
              <w:rPr>
                <w:rFonts w:ascii="Arial" w:hAnsi="Arial" w:cs="Arial"/>
                <w:sz w:val="18"/>
                <w:szCs w:val="18"/>
              </w:rPr>
              <w:t xml:space="preserve"> the team accountable.</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Business</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lastRenderedPageBreak/>
              <w:t>2</w:t>
            </w:r>
          </w:p>
        </w:tc>
        <w:tc>
          <w:tcPr>
            <w:tcW w:w="2430" w:type="dxa"/>
          </w:tcPr>
          <w:p w:rsidR="000A2005" w:rsidRPr="00D66A63" w:rsidRDefault="00F039DA" w:rsidP="000D5A03">
            <w:pPr>
              <w:rPr>
                <w:rFonts w:ascii="Arial" w:hAnsi="Arial" w:cs="Arial"/>
                <w:sz w:val="18"/>
                <w:szCs w:val="18"/>
              </w:rPr>
            </w:pPr>
            <w:r>
              <w:t xml:space="preserve">Blue Valley </w:t>
            </w:r>
            <w:r w:rsidRPr="003F1E31">
              <w:t>S</w:t>
            </w:r>
            <w:r>
              <w:t xml:space="preserve">chool </w:t>
            </w:r>
            <w:r w:rsidRPr="003F1E31">
              <w:t>D</w:t>
            </w:r>
            <w:r>
              <w:t>istrict</w:t>
            </w:r>
            <w:r w:rsidRPr="00D66A63">
              <w:rPr>
                <w:rFonts w:ascii="Arial" w:hAnsi="Arial" w:cs="Arial"/>
                <w:sz w:val="18"/>
                <w:szCs w:val="18"/>
              </w:rPr>
              <w:t xml:space="preserve"> </w:t>
            </w:r>
            <w:r w:rsidR="000A2005" w:rsidRPr="00D66A63">
              <w:rPr>
                <w:rFonts w:ascii="Arial" w:hAnsi="Arial" w:cs="Arial"/>
                <w:sz w:val="18"/>
                <w:szCs w:val="18"/>
              </w:rPr>
              <w:t xml:space="preserve">Project Manager </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 xml:space="preserve">Responsible for overall Project management and coordination between the Vendor and </w:t>
            </w:r>
            <w:r w:rsidR="00F039DA">
              <w:t xml:space="preserve">Blue Valley </w:t>
            </w:r>
            <w:r w:rsidR="00F039DA" w:rsidRPr="003F1E31">
              <w:t>S</w:t>
            </w:r>
            <w:r w:rsidR="00F039DA">
              <w:t xml:space="preserve">chool </w:t>
            </w:r>
            <w:r w:rsidR="00F039DA" w:rsidRPr="003F1E31">
              <w:t>D</w:t>
            </w:r>
            <w:r w:rsidR="00F039DA">
              <w:t>istrict</w:t>
            </w:r>
            <w:r w:rsidR="00F039DA" w:rsidRPr="00D66A63">
              <w:rPr>
                <w:rFonts w:ascii="Arial" w:hAnsi="Arial" w:cs="Arial"/>
                <w:sz w:val="18"/>
                <w:szCs w:val="18"/>
              </w:rPr>
              <w:t xml:space="preserve"> </w:t>
            </w:r>
            <w:r w:rsidRPr="00D66A63">
              <w:rPr>
                <w:rFonts w:ascii="Arial" w:hAnsi="Arial" w:cs="Arial"/>
                <w:sz w:val="18"/>
                <w:szCs w:val="18"/>
              </w:rPr>
              <w:t xml:space="preserve">resources. </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Business</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3</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 xml:space="preserve">Business Integration Leader </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Manager, Deployment and Training Primary link into the specific business area. Responsibilities include:</w:t>
            </w:r>
          </w:p>
          <w:p w:rsidR="000A2005" w:rsidRPr="00D66A63" w:rsidRDefault="000A2005" w:rsidP="00B21127">
            <w:pPr>
              <w:numPr>
                <w:ilvl w:val="0"/>
                <w:numId w:val="8"/>
              </w:numPr>
              <w:spacing w:before="0" w:after="0" w:line="180" w:lineRule="exact"/>
              <w:ind w:left="504"/>
              <w:rPr>
                <w:rFonts w:ascii="Arial" w:hAnsi="Arial" w:cs="Arial"/>
                <w:sz w:val="18"/>
                <w:szCs w:val="18"/>
              </w:rPr>
            </w:pPr>
            <w:r w:rsidRPr="00D66A63">
              <w:rPr>
                <w:rFonts w:ascii="Arial" w:hAnsi="Arial" w:cs="Arial"/>
                <w:sz w:val="18"/>
                <w:szCs w:val="18"/>
              </w:rPr>
              <w:t>Assists in the development and execution of stakeholder engagement plans for the project.</w:t>
            </w:r>
          </w:p>
          <w:p w:rsidR="000A2005" w:rsidRPr="00D66A63" w:rsidRDefault="000A2005" w:rsidP="00B21127">
            <w:pPr>
              <w:numPr>
                <w:ilvl w:val="0"/>
                <w:numId w:val="8"/>
              </w:numPr>
              <w:spacing w:before="60" w:after="60" w:line="180" w:lineRule="exact"/>
              <w:ind w:left="504"/>
              <w:rPr>
                <w:rFonts w:ascii="Arial" w:hAnsi="Arial" w:cs="Arial"/>
                <w:sz w:val="18"/>
                <w:szCs w:val="18"/>
              </w:rPr>
            </w:pPr>
            <w:r w:rsidRPr="00D66A63">
              <w:rPr>
                <w:rFonts w:ascii="Arial" w:hAnsi="Arial" w:cs="Arial"/>
                <w:sz w:val="18"/>
                <w:szCs w:val="18"/>
              </w:rPr>
              <w:t>Owns the business case for the deployment area.</w:t>
            </w:r>
          </w:p>
          <w:p w:rsidR="000A2005" w:rsidRPr="00D66A63" w:rsidRDefault="000A2005" w:rsidP="00B21127">
            <w:pPr>
              <w:numPr>
                <w:ilvl w:val="0"/>
                <w:numId w:val="8"/>
              </w:numPr>
              <w:spacing w:before="60" w:after="60" w:line="180" w:lineRule="exact"/>
              <w:ind w:left="504"/>
              <w:rPr>
                <w:rFonts w:ascii="Arial" w:hAnsi="Arial" w:cs="Arial"/>
                <w:sz w:val="18"/>
                <w:szCs w:val="18"/>
              </w:rPr>
            </w:pPr>
            <w:r w:rsidRPr="00D66A63">
              <w:rPr>
                <w:rFonts w:ascii="Arial" w:hAnsi="Arial" w:cs="Arial"/>
                <w:sz w:val="18"/>
                <w:szCs w:val="18"/>
              </w:rPr>
              <w:t>Participates and acts as a subject matter expert (SME) during detailed design and approves any recommendations for changes in the original design</w:t>
            </w:r>
          </w:p>
          <w:p w:rsidR="000A2005" w:rsidRPr="00D66A63" w:rsidRDefault="000A2005" w:rsidP="00B21127">
            <w:pPr>
              <w:numPr>
                <w:ilvl w:val="0"/>
                <w:numId w:val="8"/>
              </w:numPr>
              <w:spacing w:before="0" w:after="0" w:line="180" w:lineRule="exact"/>
              <w:ind w:left="504"/>
              <w:rPr>
                <w:rFonts w:ascii="Arial" w:hAnsi="Arial" w:cs="Arial"/>
                <w:sz w:val="18"/>
                <w:szCs w:val="18"/>
              </w:rPr>
            </w:pPr>
            <w:r w:rsidRPr="00D66A63">
              <w:rPr>
                <w:rFonts w:ascii="Arial" w:hAnsi="Arial" w:cs="Arial"/>
                <w:sz w:val="18"/>
                <w:szCs w:val="18"/>
              </w:rPr>
              <w:t>Ensures business readiness fro Go-Live</w:t>
            </w:r>
          </w:p>
          <w:p w:rsidR="000A2005" w:rsidRPr="00D66A63" w:rsidRDefault="000A2005" w:rsidP="000D5A03">
            <w:pPr>
              <w:spacing w:after="0" w:line="180" w:lineRule="exact"/>
              <w:ind w:left="144"/>
              <w:rPr>
                <w:rFonts w:ascii="Arial" w:hAnsi="Arial" w:cs="Arial"/>
                <w:sz w:val="18"/>
                <w:szCs w:val="18"/>
              </w:rPr>
            </w:pPr>
          </w:p>
        </w:tc>
        <w:tc>
          <w:tcPr>
            <w:tcW w:w="1710" w:type="dxa"/>
          </w:tcPr>
          <w:p w:rsidR="000A2005" w:rsidRPr="00D66A63" w:rsidRDefault="000A2005" w:rsidP="000D5A03">
            <w:pPr>
              <w:jc w:val="center"/>
              <w:rPr>
                <w:rFonts w:ascii="Arial" w:hAnsi="Arial" w:cs="Arial"/>
              </w:rPr>
            </w:pPr>
            <w:r w:rsidRPr="00D66A63">
              <w:rPr>
                <w:rFonts w:ascii="Arial" w:hAnsi="Arial" w:cs="Arial"/>
                <w:sz w:val="18"/>
                <w:szCs w:val="18"/>
              </w:rPr>
              <w:t>Business</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4</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Trainer of Trainers</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Application Systems Trainer responsible to provide executive training, power user training and to train the district resource that will train end users (employees)</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Business</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5</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System Administrator</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Maintains and operates the system installing, supporting and maintaining servers. Responds to outages and other problems</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bl>
    <w:p w:rsidR="000A2005" w:rsidRPr="00033FA2" w:rsidRDefault="00F039DA" w:rsidP="000A2005">
      <w:pPr>
        <w:pStyle w:val="TableNumberedList"/>
        <w:tabs>
          <w:tab w:val="clear" w:pos="1630"/>
        </w:tabs>
        <w:spacing w:after="200" w:line="276" w:lineRule="auto"/>
        <w:ind w:left="1080" w:hanging="1080"/>
        <w:rPr>
          <w:rFonts w:cs="Arial"/>
        </w:rPr>
      </w:pPr>
      <w:r>
        <w:t xml:space="preserve">Blue Valley </w:t>
      </w:r>
      <w:r w:rsidRPr="003F1E31">
        <w:t>S</w:t>
      </w:r>
      <w:r>
        <w:t xml:space="preserve">chool </w:t>
      </w:r>
      <w:r w:rsidRPr="003F1E31">
        <w:t>D</w:t>
      </w:r>
      <w:r>
        <w:t>istrict</w:t>
      </w:r>
      <w:r w:rsidRPr="00033FA2">
        <w:rPr>
          <w:rFonts w:cs="Arial"/>
        </w:rPr>
        <w:t xml:space="preserve"> </w:t>
      </w:r>
      <w:r w:rsidR="000A2005" w:rsidRPr="00033FA2">
        <w:rPr>
          <w:rFonts w:cs="Arial"/>
        </w:rPr>
        <w:t>Secondary Team Resources (Part-time)</w:t>
      </w:r>
    </w:p>
    <w:tbl>
      <w:tblPr>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30"/>
        <w:gridCol w:w="2430"/>
        <w:gridCol w:w="4230"/>
        <w:gridCol w:w="1710"/>
      </w:tblGrid>
      <w:tr w:rsidR="000A2005" w:rsidRPr="00D66A63" w:rsidTr="000D5A03">
        <w:trPr>
          <w:cantSplit/>
          <w:tblHeader/>
        </w:trPr>
        <w:tc>
          <w:tcPr>
            <w:tcW w:w="630" w:type="dxa"/>
            <w:tcBorders>
              <w:top w:val="single" w:sz="6" w:space="0" w:color="auto"/>
              <w:left w:val="single" w:sz="6" w:space="0" w:color="auto"/>
              <w:bottom w:val="single" w:sz="6" w:space="0" w:color="auto"/>
              <w:right w:val="single" w:sz="6" w:space="0" w:color="auto"/>
            </w:tcBorders>
            <w:shd w:val="clear" w:color="auto" w:fill="000000"/>
            <w:vAlign w:val="center"/>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w:t>
            </w:r>
          </w:p>
        </w:tc>
        <w:tc>
          <w:tcPr>
            <w:tcW w:w="2430" w:type="dxa"/>
            <w:tcBorders>
              <w:top w:val="single" w:sz="6" w:space="0" w:color="auto"/>
              <w:left w:val="single" w:sz="6" w:space="0" w:color="auto"/>
              <w:bottom w:val="single" w:sz="6" w:space="0" w:color="auto"/>
              <w:right w:val="single" w:sz="6" w:space="0" w:color="auto"/>
            </w:tcBorders>
            <w:shd w:val="clear" w:color="auto" w:fill="000000"/>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Role</w:t>
            </w:r>
          </w:p>
        </w:tc>
        <w:tc>
          <w:tcPr>
            <w:tcW w:w="4230" w:type="dxa"/>
            <w:tcBorders>
              <w:top w:val="single" w:sz="6" w:space="0" w:color="auto"/>
              <w:left w:val="single" w:sz="6" w:space="0" w:color="auto"/>
              <w:bottom w:val="single" w:sz="6" w:space="0" w:color="auto"/>
              <w:right w:val="single" w:sz="6" w:space="0" w:color="auto"/>
            </w:tcBorders>
            <w:shd w:val="clear" w:color="auto" w:fill="000000"/>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Description</w:t>
            </w:r>
          </w:p>
        </w:tc>
        <w:tc>
          <w:tcPr>
            <w:tcW w:w="1710" w:type="dxa"/>
            <w:tcBorders>
              <w:top w:val="single" w:sz="6" w:space="0" w:color="auto"/>
              <w:left w:val="single" w:sz="6" w:space="0" w:color="auto"/>
              <w:bottom w:val="single" w:sz="6" w:space="0" w:color="auto"/>
              <w:right w:val="single" w:sz="6" w:space="0" w:color="auto"/>
            </w:tcBorders>
            <w:shd w:val="clear" w:color="auto" w:fill="000000"/>
          </w:tcPr>
          <w:p w:rsidR="000A2005" w:rsidRPr="00D66A63" w:rsidRDefault="000A2005" w:rsidP="000D5A03">
            <w:pPr>
              <w:tabs>
                <w:tab w:val="left" w:pos="3600"/>
                <w:tab w:val="left" w:pos="5040"/>
                <w:tab w:val="left" w:pos="8640"/>
              </w:tabs>
              <w:jc w:val="center"/>
              <w:rPr>
                <w:rFonts w:ascii="Arial" w:hAnsi="Arial" w:cs="Arial"/>
                <w:b/>
                <w:color w:val="FFFFFF"/>
              </w:rPr>
            </w:pPr>
            <w:r w:rsidRPr="00D66A63">
              <w:rPr>
                <w:rFonts w:ascii="Arial" w:hAnsi="Arial" w:cs="Arial"/>
                <w:b/>
                <w:color w:val="FFFFFF"/>
              </w:rPr>
              <w:t>Type</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1</w:t>
            </w:r>
          </w:p>
        </w:tc>
        <w:tc>
          <w:tcPr>
            <w:tcW w:w="2430" w:type="dxa"/>
          </w:tcPr>
          <w:p w:rsidR="000A2005" w:rsidRPr="00D66A63" w:rsidRDefault="00F039DA" w:rsidP="000D5A03">
            <w:pPr>
              <w:rPr>
                <w:rFonts w:ascii="Arial" w:hAnsi="Arial" w:cs="Arial"/>
                <w:sz w:val="18"/>
                <w:szCs w:val="18"/>
              </w:rPr>
            </w:pPr>
            <w:r>
              <w:t xml:space="preserve">Blue Valley </w:t>
            </w:r>
            <w:r w:rsidRPr="003F1E31">
              <w:t>S</w:t>
            </w:r>
            <w:r>
              <w:t xml:space="preserve">chool </w:t>
            </w:r>
            <w:r w:rsidRPr="003F1E31">
              <w:t>D</w:t>
            </w:r>
            <w:r>
              <w:t>istrict</w:t>
            </w:r>
            <w:r w:rsidRPr="00D66A63">
              <w:rPr>
                <w:rFonts w:ascii="Arial" w:hAnsi="Arial" w:cs="Arial"/>
                <w:sz w:val="18"/>
                <w:szCs w:val="18"/>
              </w:rPr>
              <w:t xml:space="preserve"> </w:t>
            </w:r>
            <w:r w:rsidR="000A2005" w:rsidRPr="00D66A63">
              <w:rPr>
                <w:rFonts w:ascii="Arial" w:hAnsi="Arial" w:cs="Arial"/>
                <w:sz w:val="18"/>
                <w:szCs w:val="18"/>
              </w:rPr>
              <w:t>Director Data Processing &amp; Network Services</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Directs the work of the system administrator and the data analyst</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2</w:t>
            </w:r>
          </w:p>
        </w:tc>
        <w:tc>
          <w:tcPr>
            <w:tcW w:w="2430" w:type="dxa"/>
          </w:tcPr>
          <w:p w:rsidR="000A2005" w:rsidRPr="00D66A63" w:rsidRDefault="00F039DA" w:rsidP="000D5A03">
            <w:pPr>
              <w:rPr>
                <w:rFonts w:ascii="Arial" w:hAnsi="Arial" w:cs="Arial"/>
                <w:sz w:val="18"/>
                <w:szCs w:val="18"/>
              </w:rPr>
            </w:pPr>
            <w:r>
              <w:t xml:space="preserve">Blue Valley </w:t>
            </w:r>
            <w:r w:rsidRPr="003F1E31">
              <w:t>S</w:t>
            </w:r>
            <w:r>
              <w:t xml:space="preserve">chool </w:t>
            </w:r>
            <w:r w:rsidRPr="003F1E31">
              <w:t>D</w:t>
            </w:r>
            <w:r>
              <w:t>istrict</w:t>
            </w:r>
            <w:r w:rsidRPr="00D66A63">
              <w:rPr>
                <w:rFonts w:ascii="Arial" w:hAnsi="Arial" w:cs="Arial"/>
                <w:sz w:val="18"/>
                <w:szCs w:val="18"/>
              </w:rPr>
              <w:t xml:space="preserve"> </w:t>
            </w:r>
            <w:r w:rsidR="000A2005" w:rsidRPr="00D66A63">
              <w:rPr>
                <w:rFonts w:ascii="Arial" w:hAnsi="Arial" w:cs="Arial"/>
                <w:sz w:val="18"/>
                <w:szCs w:val="18"/>
              </w:rPr>
              <w:t>Data Analyst</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Insures data integrity, supports interface transaction. For periods may work full time on the project.</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3</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Incident Manager</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Restores system outages by triaging incidents and routing to the appropriate resources, escalating as necessary</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lastRenderedPageBreak/>
              <w:t>4</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Group Coordinator</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Distributes support requests assigned to the group amongst its specialists taking into account skills, availability and access rights of individual specialists.</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5</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Administrator, Systems Development</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Manages software development including the interface design and development.</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6</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Application Designer</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Designs and maintains the interface between the thir</w:t>
            </w:r>
            <w:r w:rsidR="00484304">
              <w:rPr>
                <w:rFonts w:ascii="Arial" w:hAnsi="Arial" w:cs="Arial"/>
                <w:sz w:val="18"/>
                <w:szCs w:val="18"/>
              </w:rPr>
              <w:t xml:space="preserve">d party software and current </w:t>
            </w:r>
            <w:r w:rsidR="00484304">
              <w:rPr>
                <w:rFonts w:cs="Arial"/>
              </w:rPr>
              <w:t>Web Solution</w:t>
            </w:r>
            <w:r w:rsidRPr="00D66A63">
              <w:rPr>
                <w:rFonts w:ascii="Arial" w:hAnsi="Arial" w:cs="Arial"/>
                <w:sz w:val="18"/>
                <w:szCs w:val="18"/>
              </w:rPr>
              <w:t xml:space="preserve">. For short periods of time may be utilized full time. </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7</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Manager Quality Assurance</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 xml:space="preserve">Monitoring and evaluating aspects of the project </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r w:rsidR="000A2005" w:rsidRPr="00D66A63" w:rsidTr="000D5A03">
        <w:trPr>
          <w:cantSplit/>
        </w:trPr>
        <w:tc>
          <w:tcPr>
            <w:tcW w:w="63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8</w:t>
            </w:r>
          </w:p>
        </w:tc>
        <w:tc>
          <w:tcPr>
            <w:tcW w:w="2430" w:type="dxa"/>
          </w:tcPr>
          <w:p w:rsidR="000A2005" w:rsidRPr="00D66A63" w:rsidRDefault="000A2005" w:rsidP="000D5A03">
            <w:pPr>
              <w:rPr>
                <w:rFonts w:ascii="Arial" w:hAnsi="Arial" w:cs="Arial"/>
                <w:sz w:val="18"/>
                <w:szCs w:val="18"/>
              </w:rPr>
            </w:pPr>
            <w:r w:rsidRPr="00D66A63">
              <w:rPr>
                <w:rFonts w:ascii="Arial" w:hAnsi="Arial" w:cs="Arial"/>
                <w:sz w:val="18"/>
                <w:szCs w:val="18"/>
              </w:rPr>
              <w:t>Quality Assurance</w:t>
            </w:r>
          </w:p>
        </w:tc>
        <w:tc>
          <w:tcPr>
            <w:tcW w:w="4230" w:type="dxa"/>
          </w:tcPr>
          <w:p w:rsidR="000A2005" w:rsidRPr="00D66A63" w:rsidRDefault="000A2005" w:rsidP="000D5A03">
            <w:pPr>
              <w:rPr>
                <w:rFonts w:ascii="Arial" w:hAnsi="Arial" w:cs="Arial"/>
                <w:sz w:val="18"/>
                <w:szCs w:val="18"/>
              </w:rPr>
            </w:pPr>
            <w:r w:rsidRPr="00D66A63">
              <w:rPr>
                <w:rFonts w:ascii="Arial" w:hAnsi="Arial" w:cs="Arial"/>
                <w:sz w:val="18"/>
                <w:szCs w:val="18"/>
              </w:rPr>
              <w:t>Performs functional tests of the system from several perspectives: end user, power user and interface operation.</w:t>
            </w:r>
          </w:p>
        </w:tc>
        <w:tc>
          <w:tcPr>
            <w:tcW w:w="1710" w:type="dxa"/>
          </w:tcPr>
          <w:p w:rsidR="000A2005" w:rsidRPr="00D66A63" w:rsidRDefault="000A2005" w:rsidP="000D5A03">
            <w:pPr>
              <w:jc w:val="center"/>
              <w:rPr>
                <w:rFonts w:ascii="Arial" w:hAnsi="Arial" w:cs="Arial"/>
                <w:sz w:val="18"/>
                <w:szCs w:val="18"/>
              </w:rPr>
            </w:pPr>
            <w:r w:rsidRPr="00D66A63">
              <w:rPr>
                <w:rFonts w:ascii="Arial" w:hAnsi="Arial" w:cs="Arial"/>
                <w:sz w:val="18"/>
                <w:szCs w:val="18"/>
              </w:rPr>
              <w:t>Technical</w:t>
            </w:r>
          </w:p>
        </w:tc>
      </w:tr>
    </w:tbl>
    <w:p w:rsidR="0093497C" w:rsidRDefault="0093497C" w:rsidP="008601F0">
      <w:pPr>
        <w:spacing w:before="0"/>
        <w:rPr>
          <w:rFonts w:cstheme="minorHAnsi"/>
          <w:sz w:val="22"/>
          <w:szCs w:val="22"/>
        </w:rPr>
      </w:pPr>
    </w:p>
    <w:p w:rsidR="0093497C" w:rsidRPr="000B6CF5" w:rsidRDefault="008732AA" w:rsidP="0093497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XIV</w:t>
      </w:r>
      <w:r w:rsidR="0093497C">
        <w:rPr>
          <w:rFonts w:ascii="Times New Roman" w:eastAsia="Times New Roman" w:hAnsi="Times New Roman" w:cs="Times New Roman"/>
          <w:b/>
          <w:sz w:val="22"/>
          <w:szCs w:val="22"/>
        </w:rPr>
        <w:t xml:space="preserve">. </w:t>
      </w:r>
      <w:r w:rsidR="0093497C">
        <w:rPr>
          <w:rFonts w:ascii="Times New Roman" w:eastAsia="Times New Roman" w:hAnsi="Times New Roman" w:cs="Times New Roman"/>
          <w:b/>
          <w:sz w:val="22"/>
          <w:szCs w:val="22"/>
        </w:rPr>
        <w:tab/>
      </w:r>
      <w:r w:rsidR="0093497C">
        <w:rPr>
          <w:rFonts w:ascii="Times New Roman" w:eastAsia="Times New Roman" w:hAnsi="Times New Roman" w:cs="Times New Roman"/>
          <w:b/>
          <w:sz w:val="22"/>
          <w:szCs w:val="22"/>
          <w:u w:val="single"/>
        </w:rPr>
        <w:t xml:space="preserve">VENDOR PROJECT </w:t>
      </w:r>
      <w:r w:rsidR="00B4752B">
        <w:rPr>
          <w:rFonts w:ascii="Times New Roman" w:eastAsia="Times New Roman" w:hAnsi="Times New Roman" w:cs="Times New Roman"/>
          <w:b/>
          <w:sz w:val="22"/>
          <w:szCs w:val="22"/>
          <w:u w:val="single"/>
        </w:rPr>
        <w:t>TEAM RESOURCES</w:t>
      </w:r>
    </w:p>
    <w:p w:rsidR="000A2005" w:rsidRPr="0093497C" w:rsidRDefault="000A2005" w:rsidP="00B21127">
      <w:pPr>
        <w:pStyle w:val="ListParagraph"/>
        <w:numPr>
          <w:ilvl w:val="0"/>
          <w:numId w:val="29"/>
        </w:numPr>
        <w:rPr>
          <w:rFonts w:ascii="Times New Roman" w:hAnsi="Times New Roman" w:cs="Times New Roman"/>
          <w:sz w:val="22"/>
          <w:szCs w:val="22"/>
          <w:u w:val="single"/>
        </w:rPr>
      </w:pPr>
      <w:r w:rsidRPr="0093497C">
        <w:rPr>
          <w:rFonts w:ascii="Times New Roman" w:hAnsi="Times New Roman" w:cs="Times New Roman"/>
          <w:sz w:val="22"/>
          <w:szCs w:val="22"/>
          <w:u w:val="single"/>
        </w:rPr>
        <w:t>Oversight/Quality Assurance</w:t>
      </w:r>
    </w:p>
    <w:p w:rsidR="000A2005" w:rsidRPr="0093497C" w:rsidRDefault="000A2005" w:rsidP="00B21127">
      <w:pPr>
        <w:pStyle w:val="ListParagraph"/>
        <w:numPr>
          <w:ilvl w:val="0"/>
          <w:numId w:val="30"/>
        </w:numPr>
        <w:ind w:left="1440" w:hanging="270"/>
        <w:rPr>
          <w:rFonts w:ascii="Times New Roman" w:hAnsi="Times New Roman" w:cs="Times New Roman"/>
          <w:sz w:val="22"/>
          <w:szCs w:val="22"/>
        </w:rPr>
      </w:pPr>
      <w:r w:rsidRPr="0093497C">
        <w:rPr>
          <w:rFonts w:ascii="Times New Roman" w:hAnsi="Times New Roman" w:cs="Times New Roman"/>
          <w:sz w:val="22"/>
          <w:szCs w:val="22"/>
        </w:rPr>
        <w:t>Vendor will maintain a team of senior IT and business professionals to monitor Vendor’s performance under this SOW and communicate such findings to the Project Governance Board.</w:t>
      </w:r>
    </w:p>
    <w:p w:rsidR="000A2005" w:rsidRPr="0093497C" w:rsidRDefault="000A2005" w:rsidP="00B21127">
      <w:pPr>
        <w:pStyle w:val="ListParagraph"/>
        <w:numPr>
          <w:ilvl w:val="0"/>
          <w:numId w:val="29"/>
        </w:numPr>
        <w:rPr>
          <w:rFonts w:ascii="Times New Roman" w:hAnsi="Times New Roman" w:cs="Times New Roman"/>
          <w:sz w:val="22"/>
          <w:szCs w:val="22"/>
          <w:u w:val="single"/>
        </w:rPr>
      </w:pPr>
      <w:r w:rsidRPr="0093497C">
        <w:rPr>
          <w:rFonts w:ascii="Times New Roman" w:hAnsi="Times New Roman" w:cs="Times New Roman"/>
          <w:sz w:val="22"/>
          <w:szCs w:val="22"/>
          <w:u w:val="single"/>
        </w:rPr>
        <w:t>Team Structure and Roles</w:t>
      </w:r>
    </w:p>
    <w:p w:rsidR="000A2005" w:rsidRPr="0093497C" w:rsidRDefault="000A2005" w:rsidP="00B21127">
      <w:pPr>
        <w:pStyle w:val="ListParagraph"/>
        <w:numPr>
          <w:ilvl w:val="0"/>
          <w:numId w:val="31"/>
        </w:numPr>
        <w:ind w:left="1440" w:hanging="270"/>
        <w:rPr>
          <w:rFonts w:ascii="Times New Roman" w:hAnsi="Times New Roman" w:cs="Times New Roman"/>
          <w:sz w:val="22"/>
          <w:szCs w:val="22"/>
        </w:rPr>
      </w:pPr>
      <w:r w:rsidRPr="0093497C">
        <w:rPr>
          <w:rFonts w:ascii="Times New Roman" w:hAnsi="Times New Roman" w:cs="Times New Roman"/>
          <w:sz w:val="22"/>
          <w:szCs w:val="22"/>
        </w:rPr>
        <w:t xml:space="preserve">Vendor shall provide the Project Team members identified in Vendor’s proposed staffing plan, as completed in </w:t>
      </w:r>
      <w:r w:rsidRPr="0093497C">
        <w:rPr>
          <w:rFonts w:ascii="Times New Roman" w:eastAsia="MS Mincho" w:hAnsi="Times New Roman" w:cs="Times New Roman"/>
          <w:sz w:val="22"/>
          <w:szCs w:val="22"/>
        </w:rPr>
        <w:t>A</w:t>
      </w:r>
      <w:r w:rsidR="000C0193">
        <w:rPr>
          <w:rFonts w:ascii="Times New Roman" w:eastAsia="MS Mincho" w:hAnsi="Times New Roman" w:cs="Times New Roman"/>
          <w:sz w:val="22"/>
          <w:szCs w:val="22"/>
        </w:rPr>
        <w:t xml:space="preserve">ppendix </w:t>
      </w:r>
      <w:r w:rsidRPr="0093497C">
        <w:rPr>
          <w:rFonts w:ascii="Times New Roman" w:eastAsia="MS Mincho" w:hAnsi="Times New Roman" w:cs="Times New Roman"/>
          <w:sz w:val="22"/>
          <w:szCs w:val="22"/>
        </w:rPr>
        <w:t>A</w:t>
      </w:r>
      <w:r w:rsidR="000C0193">
        <w:rPr>
          <w:rFonts w:ascii="Times New Roman" w:eastAsia="MS Mincho" w:hAnsi="Times New Roman" w:cs="Times New Roman"/>
          <w:sz w:val="22"/>
          <w:szCs w:val="22"/>
        </w:rPr>
        <w:t>1</w:t>
      </w:r>
      <w:r w:rsidRPr="0093497C">
        <w:rPr>
          <w:rFonts w:ascii="Times New Roman" w:eastAsia="MS Mincho" w:hAnsi="Times New Roman" w:cs="Times New Roman"/>
          <w:sz w:val="22"/>
          <w:szCs w:val="22"/>
        </w:rPr>
        <w:t xml:space="preserve"> - Proposed Solution &amp; Staffing Plan (MS-Excel)</w:t>
      </w:r>
      <w:r w:rsidRPr="0093497C">
        <w:rPr>
          <w:rFonts w:ascii="Times New Roman" w:hAnsi="Times New Roman" w:cs="Times New Roman"/>
          <w:sz w:val="22"/>
          <w:szCs w:val="22"/>
        </w:rPr>
        <w:t>. Such Project Team members shall (a) perform the roles, responsibilities and activities described the project staffing plan as the same may be modified and prioritized during the Project and (b) create or assist in creating the Deliverables for which they are assigned sole or shared responsibility.</w:t>
      </w:r>
    </w:p>
    <w:p w:rsidR="000A2005" w:rsidRPr="00B4752B" w:rsidRDefault="00B4752B" w:rsidP="00B4752B">
      <w:pPr>
        <w:ind w:left="2250" w:hanging="270"/>
        <w:rPr>
          <w:rFonts w:ascii="Times New Roman" w:hAnsi="Times New Roman" w:cs="Times New Roman"/>
          <w:sz w:val="22"/>
          <w:szCs w:val="22"/>
        </w:rPr>
      </w:pPr>
      <w:r>
        <w:rPr>
          <w:rFonts w:ascii="Times New Roman" w:hAnsi="Times New Roman" w:cs="Times New Roman"/>
          <w:sz w:val="22"/>
          <w:szCs w:val="22"/>
        </w:rPr>
        <w:t>1.</w:t>
      </w:r>
      <w:r w:rsidRPr="00B4752B">
        <w:rPr>
          <w:rFonts w:ascii="Times New Roman" w:hAnsi="Times New Roman" w:cs="Times New Roman"/>
          <w:sz w:val="22"/>
          <w:szCs w:val="22"/>
        </w:rPr>
        <w:t xml:space="preserve"> Project</w:t>
      </w:r>
      <w:r w:rsidR="000A2005" w:rsidRPr="00B4752B">
        <w:rPr>
          <w:rFonts w:ascii="Times New Roman" w:hAnsi="Times New Roman" w:cs="Times New Roman"/>
          <w:sz w:val="22"/>
          <w:szCs w:val="22"/>
        </w:rPr>
        <w:t xml:space="preserve"> Director — Vendor Project Director will be Vendor’s primary point of contact for all matters relating to this SOW. In addition to other requirements that may be set forth in the Contract or this SOW, the Project Director shall be: (a) knowledgeable about the Services and each of Vendor’s and its subcontractors’ products and services; and (b) experienced at running projects of a size and scope comparable in size and scope to that of the Project. The individual selected for this SOW is set forth in the final Project Organization &amp; Governance.</w:t>
      </w:r>
    </w:p>
    <w:p w:rsidR="000A2005" w:rsidRPr="00B4752B" w:rsidRDefault="00B4752B" w:rsidP="00B4752B">
      <w:pPr>
        <w:ind w:left="2250" w:hanging="270"/>
        <w:rPr>
          <w:rFonts w:ascii="Times New Roman" w:hAnsi="Times New Roman" w:cs="Times New Roman"/>
          <w:sz w:val="22"/>
          <w:szCs w:val="22"/>
        </w:rPr>
      </w:pPr>
      <w:r>
        <w:rPr>
          <w:rFonts w:ascii="Times New Roman" w:hAnsi="Times New Roman" w:cs="Times New Roman"/>
          <w:sz w:val="22"/>
          <w:szCs w:val="22"/>
        </w:rPr>
        <w:lastRenderedPageBreak/>
        <w:t xml:space="preserve">2. </w:t>
      </w:r>
      <w:r w:rsidR="000A2005" w:rsidRPr="00B4752B">
        <w:rPr>
          <w:rFonts w:ascii="Times New Roman" w:hAnsi="Times New Roman" w:cs="Times New Roman"/>
          <w:sz w:val="22"/>
          <w:szCs w:val="22"/>
        </w:rPr>
        <w:t>Project Manager — Vendor will designate one individual to manage the day-to-day delivery of Services. The individual selected for this SOW is set forth in the final Project Organization &amp; Governance.</w:t>
      </w:r>
    </w:p>
    <w:p w:rsidR="000A2005" w:rsidRPr="00B4752B" w:rsidRDefault="00B4752B" w:rsidP="00B4752B">
      <w:pPr>
        <w:ind w:left="2250" w:hanging="270"/>
        <w:rPr>
          <w:rFonts w:ascii="Times New Roman" w:hAnsi="Times New Roman" w:cs="Times New Roman"/>
          <w:sz w:val="22"/>
          <w:szCs w:val="22"/>
        </w:rPr>
      </w:pPr>
      <w:r>
        <w:rPr>
          <w:rFonts w:ascii="Times New Roman" w:hAnsi="Times New Roman" w:cs="Times New Roman"/>
          <w:sz w:val="22"/>
          <w:szCs w:val="22"/>
        </w:rPr>
        <w:t xml:space="preserve">3. </w:t>
      </w:r>
      <w:r w:rsidR="000A2005" w:rsidRPr="00B4752B">
        <w:rPr>
          <w:rFonts w:ascii="Times New Roman" w:hAnsi="Times New Roman" w:cs="Times New Roman"/>
          <w:sz w:val="22"/>
          <w:szCs w:val="22"/>
        </w:rPr>
        <w:t>Work-Stream/Function Lead(s) — Vendor will designate individuals to serve as leaders of each of the work-streams or process areas as set forth in the final Project Organization &amp; Governance</w:t>
      </w:r>
    </w:p>
    <w:p w:rsidR="000A2005" w:rsidRPr="00B4752B" w:rsidRDefault="00B4752B" w:rsidP="00B4752B">
      <w:pPr>
        <w:tabs>
          <w:tab w:val="left" w:pos="2250"/>
        </w:tabs>
        <w:ind w:left="2250" w:hanging="270"/>
        <w:rPr>
          <w:rFonts w:ascii="Times New Roman" w:hAnsi="Times New Roman" w:cs="Times New Roman"/>
          <w:sz w:val="22"/>
          <w:szCs w:val="22"/>
        </w:rPr>
      </w:pPr>
      <w:r>
        <w:rPr>
          <w:rFonts w:ascii="Times New Roman" w:hAnsi="Times New Roman" w:cs="Times New Roman"/>
          <w:sz w:val="22"/>
          <w:szCs w:val="22"/>
        </w:rPr>
        <w:t xml:space="preserve">4. </w:t>
      </w:r>
      <w:r w:rsidR="000A2005" w:rsidRPr="00B4752B">
        <w:rPr>
          <w:rFonts w:ascii="Times New Roman" w:hAnsi="Times New Roman" w:cs="Times New Roman"/>
          <w:sz w:val="22"/>
          <w:szCs w:val="22"/>
        </w:rPr>
        <w:t>Vendor Principals, Directors,</w:t>
      </w:r>
      <w:r>
        <w:rPr>
          <w:rFonts w:ascii="Times New Roman" w:hAnsi="Times New Roman" w:cs="Times New Roman"/>
          <w:sz w:val="22"/>
          <w:szCs w:val="22"/>
        </w:rPr>
        <w:t xml:space="preserve"> Senior Managers and Managers –Blue Valley School District</w:t>
      </w:r>
      <w:r w:rsidR="000A2005" w:rsidRPr="00B4752B">
        <w:rPr>
          <w:rFonts w:ascii="Times New Roman" w:hAnsi="Times New Roman" w:cs="Times New Roman"/>
          <w:sz w:val="22"/>
          <w:szCs w:val="22"/>
        </w:rPr>
        <w:t xml:space="preserve"> has the right to review resumes and conduct phone or in-person interviews with any Partners, Principals, Directors, Senior Managers and Managers in key roles (as determined by the </w:t>
      </w:r>
      <w:r w:rsidR="008420D9">
        <w:rPr>
          <w:rFonts w:ascii="Times New Roman" w:hAnsi="Times New Roman" w:cs="Times New Roman"/>
          <w:sz w:val="22"/>
          <w:szCs w:val="22"/>
        </w:rPr>
        <w:t>District</w:t>
      </w:r>
      <w:r>
        <w:rPr>
          <w:rFonts w:ascii="Times New Roman" w:hAnsi="Times New Roman" w:cs="Times New Roman"/>
          <w:sz w:val="22"/>
          <w:szCs w:val="22"/>
        </w:rPr>
        <w:t xml:space="preserve"> </w:t>
      </w:r>
      <w:r w:rsidR="000A2005" w:rsidRPr="00B4752B">
        <w:rPr>
          <w:rFonts w:ascii="Times New Roman" w:hAnsi="Times New Roman" w:cs="Times New Roman"/>
          <w:sz w:val="22"/>
          <w:szCs w:val="22"/>
        </w:rPr>
        <w:t>and Vendor Project Management Leads) proposed for staffing on this SOW.</w:t>
      </w:r>
    </w:p>
    <w:p w:rsidR="000A2005" w:rsidRPr="00700D5F" w:rsidRDefault="00B25E01" w:rsidP="00B21127">
      <w:pPr>
        <w:pStyle w:val="ListParagraph"/>
        <w:numPr>
          <w:ilvl w:val="0"/>
          <w:numId w:val="29"/>
        </w:numPr>
        <w:spacing w:before="0" w:after="0"/>
        <w:rPr>
          <w:rFonts w:ascii="Times New Roman" w:hAnsi="Times New Roman" w:cs="Times New Roman"/>
          <w:sz w:val="22"/>
          <w:szCs w:val="22"/>
          <w:u w:val="single"/>
        </w:rPr>
      </w:pPr>
      <w:r w:rsidRPr="00700D5F">
        <w:rPr>
          <w:rFonts w:ascii="Times New Roman" w:hAnsi="Times New Roman" w:cs="Times New Roman"/>
          <w:sz w:val="22"/>
          <w:szCs w:val="22"/>
          <w:u w:val="single"/>
        </w:rPr>
        <w:t>Subject Matter Experts (SMEs)</w:t>
      </w:r>
    </w:p>
    <w:p w:rsidR="000A2005" w:rsidRPr="00700D5F" w:rsidRDefault="00B25E01" w:rsidP="00B25E01">
      <w:pPr>
        <w:spacing w:before="0" w:after="0"/>
        <w:ind w:left="1440" w:hanging="270"/>
        <w:rPr>
          <w:rFonts w:ascii="Times New Roman" w:hAnsi="Times New Roman" w:cs="Times New Roman"/>
          <w:sz w:val="22"/>
          <w:szCs w:val="22"/>
        </w:rPr>
      </w:pPr>
      <w:r w:rsidRPr="00700D5F">
        <w:rPr>
          <w:rFonts w:ascii="Times New Roman" w:hAnsi="Times New Roman" w:cs="Times New Roman"/>
          <w:sz w:val="22"/>
          <w:szCs w:val="22"/>
        </w:rPr>
        <w:t xml:space="preserve">A. </w:t>
      </w:r>
      <w:r w:rsidR="000A2005" w:rsidRPr="00700D5F">
        <w:rPr>
          <w:rFonts w:ascii="Times New Roman" w:hAnsi="Times New Roman" w:cs="Times New Roman"/>
          <w:sz w:val="22"/>
          <w:szCs w:val="22"/>
        </w:rPr>
        <w:t xml:space="preserve">Vendor will make reasonable efforts to provide SMEs available to </w:t>
      </w:r>
      <w:r w:rsidR="0059200F" w:rsidRPr="00700D5F">
        <w:rPr>
          <w:rFonts w:ascii="Times New Roman" w:hAnsi="Times New Roman" w:cs="Times New Roman"/>
          <w:sz w:val="22"/>
          <w:szCs w:val="22"/>
        </w:rPr>
        <w:t>BLUE VALLEY</w:t>
      </w:r>
      <w:r w:rsidR="000A2005" w:rsidRPr="00700D5F">
        <w:rPr>
          <w:rFonts w:ascii="Times New Roman" w:hAnsi="Times New Roman" w:cs="Times New Roman"/>
          <w:sz w:val="22"/>
          <w:szCs w:val="22"/>
        </w:rPr>
        <w:t>SD, as requested, on a timely basis.</w:t>
      </w:r>
    </w:p>
    <w:p w:rsidR="00B25E01" w:rsidRPr="00700D5F" w:rsidRDefault="00B25E01" w:rsidP="00B25E01">
      <w:pPr>
        <w:spacing w:before="0" w:after="0"/>
        <w:ind w:left="1440" w:hanging="270"/>
        <w:rPr>
          <w:rFonts w:ascii="Times New Roman" w:hAnsi="Times New Roman" w:cs="Times New Roman"/>
          <w:b/>
          <w:sz w:val="22"/>
          <w:szCs w:val="22"/>
        </w:rPr>
      </w:pPr>
    </w:p>
    <w:p w:rsidR="00B25E01" w:rsidRPr="00700D5F" w:rsidRDefault="00B25E01" w:rsidP="00B21127">
      <w:pPr>
        <w:pStyle w:val="ListParagraph"/>
        <w:numPr>
          <w:ilvl w:val="0"/>
          <w:numId w:val="29"/>
        </w:numPr>
        <w:spacing w:before="0" w:after="0"/>
        <w:rPr>
          <w:rFonts w:ascii="Times New Roman" w:hAnsi="Times New Roman" w:cs="Times New Roman"/>
          <w:sz w:val="22"/>
          <w:szCs w:val="22"/>
          <w:u w:val="single"/>
        </w:rPr>
      </w:pPr>
      <w:r w:rsidRPr="00700D5F">
        <w:rPr>
          <w:rFonts w:ascii="Times New Roman" w:hAnsi="Times New Roman" w:cs="Times New Roman"/>
          <w:sz w:val="22"/>
          <w:szCs w:val="22"/>
          <w:u w:val="single"/>
        </w:rPr>
        <w:t>Holiday Schedule</w:t>
      </w:r>
    </w:p>
    <w:p w:rsidR="000A2005" w:rsidRPr="00700D5F" w:rsidRDefault="00B25E01" w:rsidP="00B25E01">
      <w:pPr>
        <w:pStyle w:val="ListParagraph"/>
        <w:spacing w:before="0"/>
        <w:ind w:left="1440" w:hanging="270"/>
        <w:rPr>
          <w:rFonts w:ascii="Times New Roman" w:hAnsi="Times New Roman" w:cs="Times New Roman"/>
          <w:sz w:val="22"/>
          <w:szCs w:val="22"/>
        </w:rPr>
      </w:pPr>
      <w:r w:rsidRPr="00700D5F">
        <w:rPr>
          <w:rFonts w:ascii="Times New Roman" w:hAnsi="Times New Roman" w:cs="Times New Roman"/>
          <w:sz w:val="22"/>
          <w:szCs w:val="22"/>
        </w:rPr>
        <w:t xml:space="preserve">A. </w:t>
      </w:r>
      <w:r w:rsidR="000A2005" w:rsidRPr="00700D5F">
        <w:rPr>
          <w:rFonts w:ascii="Times New Roman" w:hAnsi="Times New Roman" w:cs="Times New Roman"/>
          <w:sz w:val="22"/>
          <w:szCs w:val="22"/>
        </w:rPr>
        <w:t xml:space="preserve">Vendor will adjust its holiday schedule applicable to its resources performing Services under this SOW to be consistent with </w:t>
      </w:r>
      <w:r w:rsidR="00F039DA" w:rsidRPr="00700D5F">
        <w:rPr>
          <w:rFonts w:ascii="Times New Roman" w:hAnsi="Times New Roman" w:cs="Times New Roman"/>
          <w:sz w:val="22"/>
          <w:szCs w:val="22"/>
        </w:rPr>
        <w:t xml:space="preserve">Blue Valley School District </w:t>
      </w:r>
      <w:r w:rsidR="000A2005" w:rsidRPr="00700D5F">
        <w:rPr>
          <w:rFonts w:ascii="Times New Roman" w:hAnsi="Times New Roman" w:cs="Times New Roman"/>
          <w:sz w:val="22"/>
          <w:szCs w:val="22"/>
        </w:rPr>
        <w:t>so as to minimize the impact on the Project.</w:t>
      </w:r>
    </w:p>
    <w:p w:rsidR="00B25E01" w:rsidRPr="00700D5F" w:rsidRDefault="00B25E01" w:rsidP="00B25E01">
      <w:pPr>
        <w:pStyle w:val="ListParagraph"/>
        <w:spacing w:before="0"/>
        <w:ind w:left="1440" w:hanging="270"/>
        <w:rPr>
          <w:rFonts w:ascii="Times New Roman" w:hAnsi="Times New Roman" w:cs="Times New Roman"/>
          <w:sz w:val="22"/>
          <w:szCs w:val="22"/>
        </w:rPr>
      </w:pPr>
    </w:p>
    <w:p w:rsidR="00B25E01" w:rsidRPr="00700D5F" w:rsidRDefault="00B25E01" w:rsidP="00B21127">
      <w:pPr>
        <w:pStyle w:val="ListParagraph"/>
        <w:numPr>
          <w:ilvl w:val="0"/>
          <w:numId w:val="29"/>
        </w:numPr>
        <w:spacing w:before="0" w:after="0"/>
        <w:rPr>
          <w:rFonts w:ascii="Times New Roman" w:hAnsi="Times New Roman" w:cs="Times New Roman"/>
          <w:sz w:val="22"/>
          <w:szCs w:val="22"/>
          <w:u w:val="single"/>
        </w:rPr>
      </w:pPr>
      <w:r w:rsidRPr="00700D5F">
        <w:rPr>
          <w:rFonts w:ascii="Times New Roman" w:hAnsi="Times New Roman" w:cs="Times New Roman"/>
          <w:sz w:val="22"/>
          <w:szCs w:val="22"/>
          <w:u w:val="single"/>
        </w:rPr>
        <w:t>Additional Vendor Responsibilities Regarding Vendor Project Team Members:</w:t>
      </w:r>
    </w:p>
    <w:p w:rsidR="000A2005" w:rsidRPr="00700D5F" w:rsidRDefault="00B25E01" w:rsidP="00B25E01">
      <w:pPr>
        <w:spacing w:before="0" w:after="0"/>
        <w:ind w:left="1440" w:hanging="274"/>
        <w:rPr>
          <w:rFonts w:ascii="Times New Roman" w:hAnsi="Times New Roman" w:cs="Times New Roman"/>
          <w:sz w:val="22"/>
          <w:szCs w:val="22"/>
        </w:rPr>
      </w:pPr>
      <w:r w:rsidRPr="00700D5F">
        <w:rPr>
          <w:rFonts w:ascii="Times New Roman" w:hAnsi="Times New Roman" w:cs="Times New Roman"/>
          <w:sz w:val="22"/>
          <w:szCs w:val="22"/>
        </w:rPr>
        <w:t xml:space="preserve">A. </w:t>
      </w:r>
      <w:r w:rsidR="000A2005" w:rsidRPr="00700D5F">
        <w:rPr>
          <w:rFonts w:ascii="Times New Roman" w:hAnsi="Times New Roman" w:cs="Times New Roman"/>
          <w:sz w:val="22"/>
          <w:szCs w:val="22"/>
        </w:rPr>
        <w:t>Vendor shall identify and allocate its Project Team members in a timely manner to support adherence to the Project dates.</w:t>
      </w:r>
    </w:p>
    <w:p w:rsidR="000A2005" w:rsidRPr="00700D5F" w:rsidRDefault="00B25E01" w:rsidP="00B25E01">
      <w:pPr>
        <w:spacing w:before="0" w:after="0"/>
        <w:ind w:left="1440" w:hanging="274"/>
        <w:rPr>
          <w:rFonts w:ascii="Times New Roman" w:hAnsi="Times New Roman" w:cs="Times New Roman"/>
          <w:sz w:val="22"/>
          <w:szCs w:val="22"/>
        </w:rPr>
      </w:pPr>
      <w:r w:rsidRPr="00700D5F">
        <w:rPr>
          <w:rFonts w:ascii="Times New Roman" w:hAnsi="Times New Roman" w:cs="Times New Roman"/>
          <w:sz w:val="22"/>
          <w:szCs w:val="22"/>
        </w:rPr>
        <w:t xml:space="preserve">B. </w:t>
      </w:r>
      <w:r w:rsidR="000A2005" w:rsidRPr="00700D5F">
        <w:rPr>
          <w:rFonts w:ascii="Times New Roman" w:hAnsi="Times New Roman" w:cs="Times New Roman"/>
          <w:sz w:val="22"/>
          <w:szCs w:val="22"/>
        </w:rPr>
        <w:t>Vendor Project Team members shall be capable and competent.</w:t>
      </w:r>
    </w:p>
    <w:p w:rsidR="000A2005" w:rsidRPr="00700D5F" w:rsidRDefault="00B25E01" w:rsidP="00B25E01">
      <w:pPr>
        <w:spacing w:before="0" w:after="0"/>
        <w:ind w:left="1440" w:hanging="274"/>
        <w:rPr>
          <w:rFonts w:ascii="Times New Roman" w:hAnsi="Times New Roman" w:cs="Times New Roman"/>
          <w:sz w:val="22"/>
          <w:szCs w:val="22"/>
        </w:rPr>
      </w:pPr>
      <w:r w:rsidRPr="00700D5F">
        <w:rPr>
          <w:rFonts w:ascii="Times New Roman" w:hAnsi="Times New Roman" w:cs="Times New Roman"/>
          <w:sz w:val="22"/>
          <w:szCs w:val="22"/>
        </w:rPr>
        <w:t xml:space="preserve">C. </w:t>
      </w:r>
      <w:r w:rsidR="000A2005" w:rsidRPr="00700D5F">
        <w:rPr>
          <w:rFonts w:ascii="Times New Roman" w:hAnsi="Times New Roman" w:cs="Times New Roman"/>
          <w:sz w:val="22"/>
          <w:szCs w:val="22"/>
        </w:rPr>
        <w:t>Subject to the Change Control Procedures established, Vendor shall deploy any additional required Project Team members required for the performance of the Services.</w:t>
      </w:r>
    </w:p>
    <w:p w:rsidR="000A2005" w:rsidRDefault="000A2005" w:rsidP="008601F0">
      <w:pPr>
        <w:spacing w:before="0"/>
        <w:rPr>
          <w:rFonts w:cstheme="minorHAnsi"/>
          <w:sz w:val="22"/>
          <w:szCs w:val="22"/>
        </w:rPr>
      </w:pPr>
    </w:p>
    <w:p w:rsidR="00B25E01" w:rsidRPr="000B6CF5" w:rsidRDefault="008732AA" w:rsidP="00B25E01">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XV</w:t>
      </w:r>
      <w:r w:rsidR="00B25E01">
        <w:rPr>
          <w:rFonts w:ascii="Times New Roman" w:eastAsia="Times New Roman" w:hAnsi="Times New Roman" w:cs="Times New Roman"/>
          <w:b/>
          <w:sz w:val="22"/>
          <w:szCs w:val="22"/>
        </w:rPr>
        <w:t xml:space="preserve">. </w:t>
      </w:r>
      <w:r w:rsidR="00B25E01">
        <w:rPr>
          <w:rFonts w:ascii="Times New Roman" w:eastAsia="Times New Roman" w:hAnsi="Times New Roman" w:cs="Times New Roman"/>
          <w:b/>
          <w:sz w:val="22"/>
          <w:szCs w:val="22"/>
        </w:rPr>
        <w:tab/>
      </w:r>
      <w:r w:rsidR="00B25E01">
        <w:rPr>
          <w:rFonts w:ascii="Times New Roman" w:eastAsia="Times New Roman" w:hAnsi="Times New Roman" w:cs="Times New Roman"/>
          <w:b/>
          <w:sz w:val="22"/>
          <w:szCs w:val="22"/>
          <w:u w:val="single"/>
        </w:rPr>
        <w:t>ROLES &amp; RESPONSIBILITIES</w:t>
      </w:r>
    </w:p>
    <w:p w:rsidR="00DF048C" w:rsidRPr="00743234" w:rsidRDefault="00DF048C" w:rsidP="00B21127">
      <w:pPr>
        <w:pStyle w:val="ListParagraph"/>
        <w:numPr>
          <w:ilvl w:val="0"/>
          <w:numId w:val="32"/>
        </w:numPr>
        <w:rPr>
          <w:rFonts w:ascii="Times New Roman" w:hAnsi="Times New Roman" w:cs="Times New Roman"/>
          <w:sz w:val="22"/>
          <w:szCs w:val="22"/>
        </w:rPr>
      </w:pPr>
      <w:r w:rsidRPr="00743234">
        <w:rPr>
          <w:rFonts w:ascii="Times New Roman" w:hAnsi="Times New Roman" w:cs="Times New Roman"/>
          <w:sz w:val="22"/>
          <w:szCs w:val="22"/>
        </w:rPr>
        <w:t xml:space="preserve">The following Responsibility Assignment Matrix outlines the scope of work and high-level roles and responsibilities of both Vendor and </w:t>
      </w:r>
      <w:r w:rsidR="00F039DA" w:rsidRPr="00743234">
        <w:rPr>
          <w:rFonts w:ascii="Times New Roman" w:hAnsi="Times New Roman" w:cs="Times New Roman"/>
          <w:sz w:val="22"/>
          <w:szCs w:val="22"/>
        </w:rPr>
        <w:t xml:space="preserve">Blue Valley School District </w:t>
      </w:r>
      <w:r w:rsidRPr="00743234">
        <w:rPr>
          <w:rFonts w:ascii="Times New Roman" w:hAnsi="Times New Roman" w:cs="Times New Roman"/>
          <w:sz w:val="22"/>
          <w:szCs w:val="22"/>
        </w:rPr>
        <w:t>for the project.</w:t>
      </w:r>
    </w:p>
    <w:p w:rsidR="00DF048C" w:rsidRPr="00743234" w:rsidRDefault="00F039DA" w:rsidP="00B21127">
      <w:pPr>
        <w:pStyle w:val="ListParagraph"/>
        <w:numPr>
          <w:ilvl w:val="0"/>
          <w:numId w:val="32"/>
        </w:numPr>
        <w:rPr>
          <w:rFonts w:ascii="Times New Roman" w:hAnsi="Times New Roman" w:cs="Times New Roman"/>
          <w:sz w:val="22"/>
          <w:szCs w:val="22"/>
        </w:rPr>
      </w:pPr>
      <w:r w:rsidRPr="00743234">
        <w:rPr>
          <w:rFonts w:ascii="Times New Roman" w:hAnsi="Times New Roman" w:cs="Times New Roman"/>
          <w:sz w:val="22"/>
          <w:szCs w:val="22"/>
        </w:rPr>
        <w:t xml:space="preserve">Blue Valley School District </w:t>
      </w:r>
      <w:r w:rsidR="00DF048C" w:rsidRPr="00743234">
        <w:rPr>
          <w:rFonts w:ascii="Times New Roman" w:hAnsi="Times New Roman" w:cs="Times New Roman"/>
          <w:sz w:val="22"/>
          <w:szCs w:val="22"/>
        </w:rPr>
        <w:t>maintains full ownership of this project. However, the Vendor is the key player in this implementation and when Vendor is in the lead role for a particular task, the Vendor will provide leadership, direction and full accountability for the task and deliverables stated.</w:t>
      </w:r>
    </w:p>
    <w:p w:rsidR="00DF048C" w:rsidRPr="00743234" w:rsidRDefault="00DF048C" w:rsidP="00B21127">
      <w:pPr>
        <w:pStyle w:val="ListParagraph"/>
        <w:numPr>
          <w:ilvl w:val="0"/>
          <w:numId w:val="32"/>
        </w:numPr>
        <w:rPr>
          <w:rFonts w:ascii="Times New Roman" w:hAnsi="Times New Roman" w:cs="Times New Roman"/>
          <w:sz w:val="22"/>
          <w:szCs w:val="22"/>
        </w:rPr>
      </w:pPr>
      <w:r w:rsidRPr="00743234">
        <w:rPr>
          <w:rFonts w:ascii="Times New Roman" w:hAnsi="Times New Roman" w:cs="Times New Roman"/>
          <w:sz w:val="22"/>
          <w:szCs w:val="22"/>
        </w:rPr>
        <w:t>Activity Role Key:</w:t>
      </w:r>
    </w:p>
    <w:p w:rsidR="00DF048C" w:rsidRPr="00743234" w:rsidRDefault="00DF048C" w:rsidP="00B21127">
      <w:pPr>
        <w:pStyle w:val="ListParagraph"/>
        <w:numPr>
          <w:ilvl w:val="0"/>
          <w:numId w:val="33"/>
        </w:numPr>
        <w:ind w:left="1440" w:hanging="270"/>
        <w:rPr>
          <w:rFonts w:ascii="Times New Roman" w:hAnsi="Times New Roman" w:cs="Times New Roman"/>
          <w:sz w:val="22"/>
          <w:szCs w:val="22"/>
        </w:rPr>
      </w:pPr>
      <w:r w:rsidRPr="00743234">
        <w:rPr>
          <w:rFonts w:ascii="Times New Roman" w:hAnsi="Times New Roman" w:cs="Times New Roman"/>
          <w:b/>
          <w:sz w:val="22"/>
          <w:szCs w:val="22"/>
        </w:rPr>
        <w:t xml:space="preserve">R — Responsible: </w:t>
      </w:r>
      <w:r w:rsidRPr="00743234">
        <w:rPr>
          <w:rFonts w:ascii="Times New Roman" w:hAnsi="Times New Roman" w:cs="Times New Roman"/>
          <w:sz w:val="22"/>
          <w:szCs w:val="22"/>
        </w:rPr>
        <w:t>Those who do the work to achieve the task. There is typically one role with a participation type of Responsible, although others can be delegated to assist in the work required.</w:t>
      </w:r>
    </w:p>
    <w:p w:rsidR="00DF048C" w:rsidRPr="00743234" w:rsidRDefault="00DF048C" w:rsidP="00B21127">
      <w:pPr>
        <w:pStyle w:val="ListParagraph"/>
        <w:numPr>
          <w:ilvl w:val="0"/>
          <w:numId w:val="33"/>
        </w:numPr>
        <w:ind w:left="1440" w:hanging="270"/>
        <w:rPr>
          <w:rFonts w:ascii="Times New Roman" w:hAnsi="Times New Roman" w:cs="Times New Roman"/>
          <w:sz w:val="22"/>
          <w:szCs w:val="22"/>
        </w:rPr>
      </w:pPr>
      <w:r w:rsidRPr="00743234">
        <w:rPr>
          <w:rFonts w:ascii="Times New Roman" w:hAnsi="Times New Roman" w:cs="Times New Roman"/>
          <w:b/>
          <w:sz w:val="22"/>
          <w:szCs w:val="22"/>
        </w:rPr>
        <w:t>A — Accountable:</w:t>
      </w:r>
      <w:r w:rsidRPr="00743234">
        <w:rPr>
          <w:rFonts w:ascii="Times New Roman" w:hAnsi="Times New Roman" w:cs="Times New Roman"/>
          <w:sz w:val="22"/>
          <w:szCs w:val="22"/>
        </w:rPr>
        <w:t xml:space="preserve"> (also Approver or final Approving authority): The party ultimately accountable for the correct and thorough completion of the deliverable or task, and the one to whom Responsible is accountable. In other words, an Accountable must sign off </w:t>
      </w:r>
      <w:r w:rsidRPr="00743234">
        <w:rPr>
          <w:rFonts w:ascii="Times New Roman" w:hAnsi="Times New Roman" w:cs="Times New Roman"/>
          <w:sz w:val="22"/>
          <w:szCs w:val="22"/>
        </w:rPr>
        <w:lastRenderedPageBreak/>
        <w:t>(Approve) on work that Responsible provides. There must be only one Accountable specified for each task or deliverable</w:t>
      </w:r>
    </w:p>
    <w:p w:rsidR="00DF048C" w:rsidRPr="00743234" w:rsidRDefault="00DF048C" w:rsidP="00B21127">
      <w:pPr>
        <w:pStyle w:val="ListParagraph"/>
        <w:numPr>
          <w:ilvl w:val="0"/>
          <w:numId w:val="33"/>
        </w:numPr>
        <w:ind w:left="1440" w:hanging="270"/>
        <w:rPr>
          <w:rFonts w:ascii="Times New Roman" w:hAnsi="Times New Roman" w:cs="Times New Roman"/>
          <w:sz w:val="22"/>
          <w:szCs w:val="22"/>
        </w:rPr>
      </w:pPr>
      <w:r w:rsidRPr="00743234">
        <w:rPr>
          <w:rFonts w:ascii="Times New Roman" w:hAnsi="Times New Roman" w:cs="Times New Roman"/>
          <w:b/>
          <w:sz w:val="22"/>
          <w:szCs w:val="22"/>
        </w:rPr>
        <w:t>C — Consulted:</w:t>
      </w:r>
      <w:r w:rsidRPr="00743234">
        <w:rPr>
          <w:rFonts w:ascii="Times New Roman" w:hAnsi="Times New Roman" w:cs="Times New Roman"/>
          <w:sz w:val="22"/>
          <w:szCs w:val="22"/>
        </w:rPr>
        <w:t xml:space="preserve"> Those whose opinions are sought; and with whom there is two-way communication.</w:t>
      </w:r>
    </w:p>
    <w:p w:rsidR="00DF048C" w:rsidRPr="00743234" w:rsidRDefault="00DF048C" w:rsidP="00B21127">
      <w:pPr>
        <w:pStyle w:val="ListParagraph"/>
        <w:numPr>
          <w:ilvl w:val="0"/>
          <w:numId w:val="33"/>
        </w:numPr>
        <w:ind w:left="1440" w:hanging="270"/>
        <w:rPr>
          <w:rFonts w:ascii="Times New Roman" w:hAnsi="Times New Roman" w:cs="Times New Roman"/>
          <w:sz w:val="22"/>
          <w:szCs w:val="22"/>
        </w:rPr>
      </w:pPr>
      <w:r w:rsidRPr="00743234">
        <w:rPr>
          <w:rFonts w:ascii="Times New Roman" w:hAnsi="Times New Roman" w:cs="Times New Roman"/>
          <w:b/>
          <w:sz w:val="22"/>
          <w:szCs w:val="22"/>
        </w:rPr>
        <w:t>I — Informed:</w:t>
      </w:r>
      <w:r w:rsidRPr="00743234">
        <w:rPr>
          <w:rFonts w:ascii="Times New Roman" w:hAnsi="Times New Roman" w:cs="Times New Roman"/>
          <w:sz w:val="22"/>
          <w:szCs w:val="22"/>
        </w:rPr>
        <w:t xml:space="preserve"> Those who are kept up-to-date on progress, often only on completion of the task or deliverable; and with whom there is just one-way communication.</w:t>
      </w:r>
    </w:p>
    <w:p w:rsidR="00DF048C" w:rsidRPr="00743234" w:rsidRDefault="00DF048C" w:rsidP="00DF048C">
      <w:pPr>
        <w:pStyle w:val="TableNumberedList"/>
        <w:tabs>
          <w:tab w:val="clear" w:pos="1630"/>
        </w:tabs>
        <w:spacing w:after="200" w:line="276" w:lineRule="auto"/>
        <w:ind w:left="1080" w:hanging="1080"/>
        <w:rPr>
          <w:rFonts w:ascii="Times New Roman" w:hAnsi="Times New Roman"/>
          <w:sz w:val="22"/>
          <w:szCs w:val="22"/>
        </w:rPr>
      </w:pPr>
      <w:r w:rsidRPr="00743234">
        <w:rPr>
          <w:rFonts w:ascii="Times New Roman" w:hAnsi="Times New Roman"/>
          <w:sz w:val="22"/>
          <w:szCs w:val="22"/>
        </w:rPr>
        <w:t>Project Management &amp; Preparation Roles &amp; Responsibilities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743"/>
        <w:gridCol w:w="906"/>
        <w:gridCol w:w="927"/>
      </w:tblGrid>
      <w:tr w:rsidR="00DF048C" w:rsidRPr="007710FE" w:rsidTr="007710FE">
        <w:trPr>
          <w:cantSplit/>
          <w:tblHeader/>
        </w:trPr>
        <w:tc>
          <w:tcPr>
            <w:tcW w:w="4043"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Roles and Responsibilities</w:t>
            </w:r>
          </w:p>
        </w:tc>
        <w:tc>
          <w:tcPr>
            <w:tcW w:w="473"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Vendor</w:t>
            </w:r>
          </w:p>
        </w:tc>
        <w:tc>
          <w:tcPr>
            <w:tcW w:w="484" w:type="pct"/>
            <w:tcBorders>
              <w:top w:val="single" w:sz="12" w:space="0" w:color="000000"/>
            </w:tcBorders>
            <w:shd w:val="solid" w:color="000000" w:fill="FFFFFF"/>
          </w:tcPr>
          <w:p w:rsidR="00DF048C" w:rsidRPr="007710FE" w:rsidRDefault="0059200F" w:rsidP="00F039DA">
            <w:pPr>
              <w:pStyle w:val="TableHeading"/>
              <w:keepNext w:val="0"/>
              <w:rPr>
                <w:rFonts w:cs="Arial"/>
                <w:szCs w:val="20"/>
              </w:rPr>
            </w:pPr>
            <w:r w:rsidRPr="007710FE">
              <w:rPr>
                <w:rFonts w:cs="Arial"/>
                <w:szCs w:val="20"/>
              </w:rPr>
              <w:t>B</w:t>
            </w:r>
            <w:r w:rsidR="00F039DA" w:rsidRPr="007710FE">
              <w:rPr>
                <w:rFonts w:cs="Arial"/>
                <w:szCs w:val="20"/>
              </w:rPr>
              <w:t>VSD</w:t>
            </w:r>
          </w:p>
        </w:tc>
      </w:tr>
      <w:tr w:rsidR="00DF048C" w:rsidRPr="007710FE" w:rsidTr="007710FE">
        <w:trPr>
          <w:cantSplit/>
        </w:trPr>
        <w:tc>
          <w:tcPr>
            <w:tcW w:w="4043" w:type="pct"/>
            <w:shd w:val="clear" w:color="auto" w:fill="808080"/>
          </w:tcPr>
          <w:p w:rsidR="00DF048C" w:rsidRPr="007710FE" w:rsidRDefault="00DF048C" w:rsidP="00DF048C">
            <w:pPr>
              <w:pStyle w:val="TableText"/>
              <w:rPr>
                <w:rFonts w:cs="Arial"/>
                <w:b/>
                <w:color w:val="FFFFFF"/>
                <w:szCs w:val="20"/>
              </w:rPr>
            </w:pPr>
            <w:r w:rsidRPr="007710FE">
              <w:rPr>
                <w:rFonts w:cs="Arial"/>
                <w:b/>
                <w:color w:val="FFFFFF"/>
                <w:szCs w:val="20"/>
              </w:rPr>
              <w:t>Project Management</w:t>
            </w:r>
          </w:p>
        </w:tc>
        <w:tc>
          <w:tcPr>
            <w:tcW w:w="473" w:type="pct"/>
            <w:shd w:val="clear" w:color="auto" w:fill="808080"/>
          </w:tcPr>
          <w:p w:rsidR="00DF048C" w:rsidRPr="007710FE" w:rsidRDefault="00DF048C" w:rsidP="00DF048C">
            <w:pPr>
              <w:pStyle w:val="TableText"/>
              <w:jc w:val="center"/>
              <w:rPr>
                <w:rFonts w:cs="Arial"/>
                <w:b/>
                <w:color w:val="FFFFFF"/>
                <w:szCs w:val="20"/>
              </w:rPr>
            </w:pPr>
          </w:p>
        </w:tc>
        <w:tc>
          <w:tcPr>
            <w:tcW w:w="484" w:type="pct"/>
            <w:shd w:val="clear" w:color="auto" w:fill="808080"/>
          </w:tcPr>
          <w:p w:rsidR="00DF048C" w:rsidRPr="007710FE" w:rsidRDefault="00DF048C" w:rsidP="00DF048C">
            <w:pPr>
              <w:pStyle w:val="TableText"/>
              <w:jc w:val="center"/>
              <w:rPr>
                <w:rFonts w:cs="Arial"/>
                <w:b/>
                <w:color w:val="FFFFFF"/>
                <w:szCs w:val="20"/>
              </w:rPr>
            </w:pP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Provide guidance for establishing the PMO, policies and standards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Define and provide the approach (e.g., governance, methodologies, etc.)</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Developing risk management plan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Risk assessment</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Risk management oversight</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Ongoing monitoring of project risks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Risk mitigation strategies and actions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bl>
    <w:p w:rsidR="007710FE" w:rsidRPr="007710FE" w:rsidRDefault="007710FE" w:rsidP="00DF048C">
      <w:pPr>
        <w:pStyle w:val="TableHeading"/>
        <w:keepNext w:val="0"/>
        <w:tabs>
          <w:tab w:val="left" w:pos="7743"/>
          <w:tab w:val="left" w:pos="8649"/>
        </w:tabs>
        <w:jc w:val="left"/>
        <w:rPr>
          <w:rFonts w:cs="Arial"/>
          <w:szCs w:val="20"/>
        </w:rPr>
      </w:pPr>
      <w:r w:rsidRPr="007710FE">
        <w:rPr>
          <w:rFonts w:cs="Arial"/>
          <w:szCs w:val="20"/>
        </w:rPr>
        <w:tab/>
      </w:r>
      <w:r w:rsidRPr="007710FE">
        <w:rPr>
          <w:rFonts w:cs="Arial"/>
          <w:szCs w:val="20"/>
        </w:rPr>
        <w:tab/>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743"/>
        <w:gridCol w:w="906"/>
        <w:gridCol w:w="927"/>
      </w:tblGrid>
      <w:tr w:rsidR="00DF048C" w:rsidRPr="007710FE" w:rsidTr="007710FE">
        <w:trPr>
          <w:cantSplit/>
        </w:trPr>
        <w:tc>
          <w:tcPr>
            <w:tcW w:w="4043" w:type="pct"/>
            <w:shd w:val="solid" w:color="000000" w:fill="FFFFFF"/>
            <w:vAlign w:val="center"/>
          </w:tcPr>
          <w:p w:rsidR="00DF048C" w:rsidRPr="007710FE" w:rsidRDefault="00DF048C" w:rsidP="00DF048C">
            <w:pPr>
              <w:pStyle w:val="TableText"/>
              <w:jc w:val="center"/>
              <w:rPr>
                <w:rFonts w:cs="Arial"/>
                <w:b/>
                <w:szCs w:val="20"/>
              </w:rPr>
            </w:pPr>
            <w:r w:rsidRPr="007710FE">
              <w:rPr>
                <w:rFonts w:cs="Arial"/>
                <w:b/>
                <w:szCs w:val="20"/>
              </w:rPr>
              <w:t>Roles and Responsibilities</w:t>
            </w:r>
          </w:p>
        </w:tc>
        <w:tc>
          <w:tcPr>
            <w:tcW w:w="473" w:type="pct"/>
            <w:shd w:val="solid" w:color="000000" w:fill="FFFFFF"/>
            <w:vAlign w:val="center"/>
          </w:tcPr>
          <w:p w:rsidR="00DF048C" w:rsidRPr="007710FE" w:rsidRDefault="00DF048C" w:rsidP="00DF048C">
            <w:pPr>
              <w:pStyle w:val="TableHeading"/>
              <w:keepNext w:val="0"/>
              <w:rPr>
                <w:rFonts w:cs="Arial"/>
                <w:szCs w:val="20"/>
              </w:rPr>
            </w:pPr>
            <w:r w:rsidRPr="007710FE">
              <w:rPr>
                <w:rFonts w:cs="Arial"/>
                <w:szCs w:val="20"/>
              </w:rPr>
              <w:t>Vendor</w:t>
            </w:r>
          </w:p>
        </w:tc>
        <w:tc>
          <w:tcPr>
            <w:tcW w:w="484" w:type="pct"/>
            <w:shd w:val="solid" w:color="000000" w:fill="FFFFFF"/>
            <w:vAlign w:val="center"/>
          </w:tcPr>
          <w:p w:rsidR="00DF048C" w:rsidRPr="007710FE" w:rsidRDefault="00F039DA" w:rsidP="00DF048C">
            <w:pPr>
              <w:pStyle w:val="TableHeading"/>
              <w:keepNext w:val="0"/>
              <w:rPr>
                <w:rFonts w:cs="Arial"/>
                <w:szCs w:val="20"/>
              </w:rPr>
            </w:pPr>
            <w:r w:rsidRPr="007710FE">
              <w:rPr>
                <w:rFonts w:cs="Arial"/>
                <w:szCs w:val="20"/>
              </w:rPr>
              <w:t>BV</w:t>
            </w:r>
            <w:r w:rsidR="00DF048C" w:rsidRPr="007710FE">
              <w:rPr>
                <w:rFonts w:cs="Arial"/>
                <w:szCs w:val="20"/>
              </w:rPr>
              <w:t>SD</w:t>
            </w:r>
          </w:p>
        </w:tc>
      </w:tr>
      <w:tr w:rsidR="007710FE" w:rsidRPr="007710FE" w:rsidTr="007710FE">
        <w:trPr>
          <w:cantSplit/>
        </w:trPr>
        <w:tc>
          <w:tcPr>
            <w:tcW w:w="4043" w:type="pct"/>
            <w:tcBorders>
              <w:top w:val="single" w:sz="6" w:space="0" w:color="000000"/>
              <w:left w:val="single" w:sz="12" w:space="0" w:color="000000"/>
              <w:bottom w:val="single" w:sz="6" w:space="0" w:color="000000"/>
              <w:right w:val="single" w:sz="6" w:space="0" w:color="000000"/>
            </w:tcBorders>
            <w:shd w:val="clear" w:color="auto" w:fill="808080"/>
            <w:vAlign w:val="center"/>
          </w:tcPr>
          <w:p w:rsidR="007710FE" w:rsidRPr="007710FE" w:rsidRDefault="007710FE" w:rsidP="007710FE">
            <w:pPr>
              <w:pStyle w:val="TableText"/>
              <w:rPr>
                <w:rFonts w:cs="Arial"/>
                <w:b/>
                <w:color w:val="FFFFFF"/>
                <w:szCs w:val="20"/>
              </w:rPr>
            </w:pPr>
            <w:r w:rsidRPr="007710FE">
              <w:rPr>
                <w:rFonts w:cs="Arial"/>
                <w:b/>
                <w:color w:val="FFFFFF"/>
                <w:szCs w:val="20"/>
              </w:rPr>
              <w:t>Project Preparation</w:t>
            </w:r>
          </w:p>
        </w:tc>
        <w:tc>
          <w:tcPr>
            <w:tcW w:w="473" w:type="pct"/>
            <w:tcBorders>
              <w:top w:val="single" w:sz="6" w:space="0" w:color="000000"/>
              <w:left w:val="single" w:sz="6" w:space="0" w:color="000000"/>
              <w:bottom w:val="single" w:sz="6" w:space="0" w:color="000000"/>
              <w:right w:val="single" w:sz="6" w:space="0" w:color="000000"/>
            </w:tcBorders>
            <w:shd w:val="clear" w:color="auto" w:fill="808080"/>
          </w:tcPr>
          <w:p w:rsidR="007710FE" w:rsidRPr="007710FE" w:rsidRDefault="007710FE" w:rsidP="007710FE">
            <w:pPr>
              <w:pStyle w:val="TableText"/>
              <w:jc w:val="center"/>
              <w:rPr>
                <w:rFonts w:cs="Arial"/>
                <w:szCs w:val="20"/>
              </w:rPr>
            </w:pPr>
          </w:p>
        </w:tc>
        <w:tc>
          <w:tcPr>
            <w:tcW w:w="484" w:type="pct"/>
            <w:tcBorders>
              <w:top w:val="single" w:sz="6" w:space="0" w:color="000000"/>
              <w:left w:val="single" w:sz="6" w:space="0" w:color="000000"/>
              <w:bottom w:val="single" w:sz="6" w:space="0" w:color="000000"/>
              <w:right w:val="single" w:sz="12" w:space="0" w:color="000000"/>
            </w:tcBorders>
            <w:shd w:val="clear" w:color="auto" w:fill="808080"/>
          </w:tcPr>
          <w:p w:rsidR="007710FE" w:rsidRPr="007710FE" w:rsidRDefault="007710FE" w:rsidP="007710FE">
            <w:pPr>
              <w:pStyle w:val="TableText"/>
              <w:jc w:val="center"/>
              <w:rPr>
                <w:rFonts w:cs="Arial"/>
                <w:szCs w:val="20"/>
              </w:rPr>
            </w:pP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 xml:space="preserve">Develop project goals and objectives, aligned to </w:t>
            </w:r>
            <w:r w:rsidR="007710FE" w:rsidRPr="007710FE">
              <w:rPr>
                <w:rFonts w:cs="Arial"/>
                <w:szCs w:val="20"/>
              </w:rPr>
              <w:t>Blue Valley School District</w:t>
            </w:r>
            <w:r w:rsidRPr="007710FE">
              <w:rPr>
                <w:rFonts w:cs="Arial"/>
                <w:szCs w:val="20"/>
              </w:rPr>
              <w:t xml:space="preserve"> strategy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I</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Review and approve the scope of implementation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I</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Establish the project structure and steering committees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I</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Develop project charter</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I</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Define implementation strategy</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Define the overall project schedule and implementation sequence</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Define appropriate project standards and procedures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Approve appropriate project standards and procedures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I</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Conduct technical and business planning sessions to establish and communicate standards and decisions, driven by the project initiative, in the key architecture areas (e.g., application, data, security, integration)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Develop the system landscape required for an implementation and ongoing operation of the implemented solution.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Develop initial business process change plan and change imperative statement</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 xml:space="preserve">Approve design specifications standards and methodologies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 xml:space="preserve">Review and approve the initial Core Project Team training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7710FE">
        <w:trPr>
          <w:cantSplit/>
        </w:trPr>
        <w:tc>
          <w:tcPr>
            <w:tcW w:w="4043" w:type="pct"/>
            <w:vAlign w:val="center"/>
          </w:tcPr>
          <w:p w:rsidR="00DF048C" w:rsidRPr="007710FE" w:rsidRDefault="00DF048C" w:rsidP="00DF048C">
            <w:pPr>
              <w:pStyle w:val="TableText"/>
              <w:rPr>
                <w:rFonts w:cs="Arial"/>
                <w:szCs w:val="20"/>
              </w:rPr>
            </w:pPr>
            <w:r w:rsidRPr="007710FE">
              <w:rPr>
                <w:rFonts w:cs="Arial"/>
                <w:szCs w:val="20"/>
              </w:rPr>
              <w:t>Develop and implement a methodology for measurement of post-implementation benefits. This includes providing the tools for the collection of baseline data as well as post-implementation data.</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84"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5B3DAB">
        <w:trPr>
          <w:cantSplit/>
        </w:trPr>
        <w:tc>
          <w:tcPr>
            <w:tcW w:w="4043" w:type="pct"/>
            <w:shd w:val="clear" w:color="auto" w:fill="FFFFFF"/>
            <w:vAlign w:val="center"/>
          </w:tcPr>
          <w:p w:rsidR="00DF048C" w:rsidRPr="007710FE" w:rsidRDefault="00DF048C" w:rsidP="00DF048C">
            <w:pPr>
              <w:pStyle w:val="TableText"/>
              <w:rPr>
                <w:rFonts w:cs="Arial"/>
                <w:szCs w:val="20"/>
              </w:rPr>
            </w:pPr>
            <w:r w:rsidRPr="007710FE">
              <w:rPr>
                <w:rFonts w:cs="Arial"/>
                <w:szCs w:val="20"/>
              </w:rPr>
              <w:t>Review and approve final project prep activities</w:t>
            </w:r>
          </w:p>
        </w:tc>
        <w:tc>
          <w:tcPr>
            <w:tcW w:w="473"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I</w:t>
            </w:r>
          </w:p>
        </w:tc>
        <w:tc>
          <w:tcPr>
            <w:tcW w:w="484"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R</w:t>
            </w:r>
          </w:p>
        </w:tc>
      </w:tr>
    </w:tbl>
    <w:p w:rsidR="00DF048C" w:rsidRPr="00700D5F" w:rsidRDefault="00DF048C" w:rsidP="00DF048C">
      <w:pPr>
        <w:pStyle w:val="TableNumberedList"/>
        <w:tabs>
          <w:tab w:val="clear" w:pos="1630"/>
        </w:tabs>
        <w:spacing w:after="200" w:line="276" w:lineRule="auto"/>
        <w:ind w:left="1080" w:hanging="1080"/>
        <w:rPr>
          <w:rFonts w:ascii="Times New Roman" w:hAnsi="Times New Roman"/>
          <w:sz w:val="22"/>
          <w:szCs w:val="22"/>
        </w:rPr>
      </w:pPr>
      <w:r w:rsidRPr="00700D5F">
        <w:rPr>
          <w:rFonts w:ascii="Times New Roman" w:hAnsi="Times New Roman"/>
          <w:sz w:val="22"/>
          <w:szCs w:val="22"/>
        </w:rPr>
        <w:lastRenderedPageBreak/>
        <w:t>Requirements Analysis &amp; System Design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791"/>
        <w:gridCol w:w="944"/>
        <w:gridCol w:w="841"/>
      </w:tblGrid>
      <w:tr w:rsidR="00DF048C" w:rsidRPr="007710FE" w:rsidTr="00DF048C">
        <w:trPr>
          <w:cantSplit/>
          <w:tblHeader/>
        </w:trPr>
        <w:tc>
          <w:tcPr>
            <w:tcW w:w="4068"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Roles and Responsibilities</w:t>
            </w:r>
          </w:p>
        </w:tc>
        <w:tc>
          <w:tcPr>
            <w:tcW w:w="493"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Vendor</w:t>
            </w:r>
          </w:p>
        </w:tc>
        <w:tc>
          <w:tcPr>
            <w:tcW w:w="439" w:type="pct"/>
            <w:tcBorders>
              <w:top w:val="single" w:sz="12" w:space="0" w:color="000000"/>
            </w:tcBorders>
            <w:shd w:val="solid" w:color="000000" w:fill="FFFFFF"/>
          </w:tcPr>
          <w:p w:rsidR="00DF048C" w:rsidRPr="007710FE" w:rsidRDefault="00F039DA" w:rsidP="00DF048C">
            <w:pPr>
              <w:pStyle w:val="TableHeading"/>
              <w:keepNext w:val="0"/>
              <w:rPr>
                <w:rFonts w:cs="Arial"/>
                <w:szCs w:val="20"/>
              </w:rPr>
            </w:pPr>
            <w:r w:rsidRPr="007710FE">
              <w:rPr>
                <w:rFonts w:cs="Arial"/>
                <w:szCs w:val="20"/>
              </w:rPr>
              <w:t>BV</w:t>
            </w:r>
            <w:r w:rsidR="00DF048C" w:rsidRPr="007710FE">
              <w:rPr>
                <w:rFonts w:cs="Arial"/>
                <w:szCs w:val="20"/>
              </w:rPr>
              <w:t>SD</w:t>
            </w:r>
          </w:p>
        </w:tc>
      </w:tr>
      <w:tr w:rsidR="00DF048C" w:rsidRPr="007710FE" w:rsidTr="00DF048C">
        <w:trPr>
          <w:cantSplit/>
        </w:trPr>
        <w:tc>
          <w:tcPr>
            <w:tcW w:w="4068" w:type="pct"/>
            <w:shd w:val="clear" w:color="auto" w:fill="808080"/>
            <w:vAlign w:val="center"/>
          </w:tcPr>
          <w:p w:rsidR="00DF048C" w:rsidRPr="007710FE" w:rsidRDefault="00DF048C" w:rsidP="00DF048C">
            <w:pPr>
              <w:pStyle w:val="TableText"/>
              <w:rPr>
                <w:rFonts w:cs="Arial"/>
                <w:b/>
                <w:color w:val="FFFFFF"/>
                <w:szCs w:val="20"/>
              </w:rPr>
            </w:pPr>
            <w:r w:rsidRPr="007710FE">
              <w:rPr>
                <w:rFonts w:cs="Arial"/>
                <w:b/>
                <w:color w:val="FFFFFF"/>
                <w:szCs w:val="20"/>
              </w:rPr>
              <w:t>Requirements Analysis &amp; System Design</w:t>
            </w:r>
          </w:p>
        </w:tc>
        <w:tc>
          <w:tcPr>
            <w:tcW w:w="493" w:type="pct"/>
            <w:shd w:val="clear" w:color="auto" w:fill="808080"/>
          </w:tcPr>
          <w:p w:rsidR="00DF048C" w:rsidRPr="007710FE" w:rsidRDefault="00DF048C" w:rsidP="00DF048C">
            <w:pPr>
              <w:pStyle w:val="TableText"/>
              <w:jc w:val="center"/>
              <w:rPr>
                <w:rFonts w:cs="Arial"/>
                <w:b/>
                <w:color w:val="FFFFFF"/>
                <w:szCs w:val="20"/>
              </w:rPr>
            </w:pPr>
          </w:p>
        </w:tc>
        <w:tc>
          <w:tcPr>
            <w:tcW w:w="439" w:type="pct"/>
            <w:shd w:val="clear" w:color="auto" w:fill="808080"/>
          </w:tcPr>
          <w:p w:rsidR="00DF048C" w:rsidRPr="007710FE" w:rsidRDefault="00DF048C" w:rsidP="00DF048C">
            <w:pPr>
              <w:pStyle w:val="TableText"/>
              <w:jc w:val="center"/>
              <w:rPr>
                <w:rFonts w:cs="Arial"/>
                <w:b/>
                <w:color w:val="FFFFFF"/>
                <w:szCs w:val="20"/>
              </w:rPr>
            </w:pPr>
          </w:p>
        </w:tc>
      </w:tr>
      <w:tr w:rsidR="00DF048C" w:rsidRPr="007710FE" w:rsidTr="00DF048C">
        <w:trPr>
          <w:cantSplit/>
        </w:trPr>
        <w:tc>
          <w:tcPr>
            <w:tcW w:w="4068" w:type="pct"/>
            <w:vAlign w:val="center"/>
          </w:tcPr>
          <w:p w:rsidR="00DF048C" w:rsidRPr="007710FE" w:rsidRDefault="00DF048C" w:rsidP="00DF048C">
            <w:pPr>
              <w:pStyle w:val="bullet1"/>
              <w:numPr>
                <w:ilvl w:val="0"/>
                <w:numId w:val="0"/>
              </w:numPr>
              <w:spacing w:before="40" w:after="40"/>
              <w:rPr>
                <w:rFonts w:cs="Arial"/>
                <w:sz w:val="20"/>
                <w:szCs w:val="20"/>
              </w:rPr>
            </w:pPr>
            <w:r w:rsidRPr="007710FE">
              <w:rPr>
                <w:rFonts w:cs="Arial"/>
                <w:sz w:val="20"/>
                <w:szCs w:val="20"/>
              </w:rPr>
              <w:t>Conducting interviews, group workshops and surveys</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bullet1"/>
              <w:numPr>
                <w:ilvl w:val="0"/>
                <w:numId w:val="0"/>
              </w:numPr>
              <w:spacing w:before="40" w:after="40"/>
              <w:rPr>
                <w:rFonts w:cs="Arial"/>
                <w:sz w:val="20"/>
                <w:szCs w:val="20"/>
              </w:rPr>
            </w:pPr>
            <w:r w:rsidRPr="007710FE">
              <w:rPr>
                <w:rFonts w:cs="Arial"/>
                <w:sz w:val="20"/>
                <w:szCs w:val="20"/>
              </w:rPr>
              <w:t xml:space="preserve">Facilitating consensus with </w:t>
            </w:r>
            <w:r w:rsidR="007710FE" w:rsidRPr="007710FE">
              <w:rPr>
                <w:rFonts w:cs="Arial"/>
                <w:sz w:val="20"/>
                <w:szCs w:val="20"/>
              </w:rPr>
              <w:t>Blue Valley School District</w:t>
            </w:r>
            <w:r w:rsidRPr="007710FE">
              <w:rPr>
                <w:rFonts w:cs="Arial"/>
                <w:sz w:val="20"/>
                <w:szCs w:val="20"/>
              </w:rPr>
              <w:t xml:space="preserve"> requirements groups and representative stakeholders</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bullet1"/>
              <w:numPr>
                <w:ilvl w:val="0"/>
                <w:numId w:val="0"/>
              </w:numPr>
              <w:spacing w:before="40" w:after="40"/>
              <w:rPr>
                <w:rFonts w:cs="Arial"/>
                <w:sz w:val="20"/>
                <w:szCs w:val="20"/>
              </w:rPr>
            </w:pPr>
            <w:r w:rsidRPr="007710FE">
              <w:rPr>
                <w:rFonts w:cs="Arial"/>
                <w:sz w:val="20"/>
                <w:szCs w:val="20"/>
              </w:rPr>
              <w:t>Validating requirements defined to date</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bullet1"/>
              <w:numPr>
                <w:ilvl w:val="0"/>
                <w:numId w:val="0"/>
              </w:numPr>
              <w:spacing w:before="40" w:after="40"/>
              <w:rPr>
                <w:rFonts w:cs="Arial"/>
                <w:sz w:val="20"/>
                <w:szCs w:val="20"/>
              </w:rPr>
            </w:pPr>
            <w:r w:rsidRPr="007710FE">
              <w:rPr>
                <w:rFonts w:cs="Arial"/>
                <w:sz w:val="20"/>
                <w:szCs w:val="20"/>
              </w:rPr>
              <w:t>Developing functional requirements documents and related data definitions and information flows that are required to supplement Student Information System documentation</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B21127">
            <w:pPr>
              <w:pStyle w:val="bulletindent1"/>
              <w:numPr>
                <w:ilvl w:val="1"/>
                <w:numId w:val="5"/>
              </w:numPr>
              <w:spacing w:before="40" w:after="40"/>
              <w:ind w:left="0"/>
              <w:rPr>
                <w:rFonts w:cs="Arial"/>
                <w:sz w:val="20"/>
                <w:szCs w:val="20"/>
              </w:rPr>
            </w:pPr>
            <w:r w:rsidRPr="007710FE">
              <w:rPr>
                <w:rFonts w:cs="Arial"/>
                <w:sz w:val="20"/>
                <w:szCs w:val="20"/>
              </w:rPr>
              <w:t xml:space="preserve">Developing business rule descriptions and required documentation to help drive </w:t>
            </w:r>
            <w:r w:rsidR="00160FF0" w:rsidRPr="007710FE">
              <w:rPr>
                <w:rFonts w:cs="Arial"/>
                <w:sz w:val="20"/>
                <w:szCs w:val="20"/>
              </w:rPr>
              <w:t>SharePoint</w:t>
            </w:r>
            <w:r w:rsidRPr="007710FE">
              <w:rPr>
                <w:rFonts w:cs="Arial"/>
                <w:sz w:val="20"/>
                <w:szCs w:val="20"/>
              </w:rPr>
              <w:t xml:space="preserve"> configuration activities and facilitate knowledge transfer to </w:t>
            </w:r>
            <w:r w:rsidR="00F039DA" w:rsidRPr="007710FE">
              <w:rPr>
                <w:rFonts w:cs="Arial"/>
                <w:sz w:val="20"/>
                <w:szCs w:val="20"/>
              </w:rPr>
              <w:t>Blue Valley School District</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Developing technical requirements documents to describe platform, architecture, and integration requirements for related solution components that are required to supplement software or hardware vendor documentation</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Performing preliminary configuration to effectively align business processes where required</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Defining organizational alignment and action/sponsorship plans</w:t>
            </w:r>
          </w:p>
        </w:tc>
        <w:tc>
          <w:tcPr>
            <w:tcW w:w="49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Organizational risk assessment based on defined approach and plan</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Creating design documentation that specifies all solution application footprint components, project modules, data flows, interface components and associated operations procedures for the solution environment</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AA08ED">
            <w:pPr>
              <w:pStyle w:val="TableText"/>
              <w:rPr>
                <w:rFonts w:cs="Arial"/>
                <w:szCs w:val="20"/>
              </w:rPr>
            </w:pPr>
            <w:r w:rsidRPr="007710FE">
              <w:rPr>
                <w:rFonts w:cs="Arial"/>
                <w:szCs w:val="20"/>
              </w:rPr>
              <w:t xml:space="preserve">Creating design documentation that specifies </w:t>
            </w:r>
            <w:r w:rsidR="00AA08ED" w:rsidRPr="007710FE">
              <w:rPr>
                <w:rFonts w:cs="Arial"/>
                <w:szCs w:val="20"/>
              </w:rPr>
              <w:t>SharePoint</w:t>
            </w:r>
            <w:r w:rsidRPr="007710FE">
              <w:rPr>
                <w:rFonts w:cs="Arial"/>
                <w:szCs w:val="20"/>
              </w:rPr>
              <w:t xml:space="preserve"> configuration choices and recommended options according to the consensus business rules developed during the requirements definition</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 xml:space="preserve">Obtaining </w:t>
            </w:r>
            <w:r w:rsidR="00F039DA" w:rsidRPr="007710FE">
              <w:rPr>
                <w:rFonts w:cs="Arial"/>
                <w:szCs w:val="20"/>
              </w:rPr>
              <w:t xml:space="preserve">Blue Valley School District </w:t>
            </w:r>
            <w:r w:rsidRPr="007710FE">
              <w:rPr>
                <w:rFonts w:cs="Arial"/>
                <w:szCs w:val="20"/>
              </w:rPr>
              <w:t xml:space="preserve">oversight and approval through coordination with the </w:t>
            </w:r>
            <w:r w:rsidR="00F039DA" w:rsidRPr="007710FE">
              <w:rPr>
                <w:rFonts w:cs="Arial"/>
                <w:szCs w:val="20"/>
              </w:rPr>
              <w:t xml:space="preserve">Blue Valley School District </w:t>
            </w:r>
            <w:r w:rsidRPr="007710FE">
              <w:rPr>
                <w:rFonts w:cs="Arial"/>
                <w:szCs w:val="20"/>
              </w:rPr>
              <w:t>project management office and Project Steering Committee</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 xml:space="preserve">Creating design documentation to account for interdependent requirements from other </w:t>
            </w:r>
            <w:r w:rsidR="00F039DA" w:rsidRPr="007710FE">
              <w:rPr>
                <w:rFonts w:cs="Arial"/>
                <w:szCs w:val="20"/>
              </w:rPr>
              <w:t xml:space="preserve">Blue Valley School District </w:t>
            </w:r>
            <w:r w:rsidRPr="007710FE">
              <w:rPr>
                <w:rFonts w:cs="Arial"/>
                <w:szCs w:val="20"/>
              </w:rPr>
              <w:t>application or business process initiatives</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Contributing current state business process and data-related technical knowledge materials and subject matter personnel to complete design specification documents and deliverables</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highlight w:val="magenta"/>
              </w:rPr>
            </w:pPr>
            <w:r w:rsidRPr="007710FE">
              <w:rPr>
                <w:rFonts w:cs="Arial"/>
                <w:szCs w:val="20"/>
              </w:rPr>
              <w:t xml:space="preserve">Providing assistance, expertise, and resources to </w:t>
            </w:r>
            <w:r w:rsidR="00F039DA" w:rsidRPr="007710FE">
              <w:rPr>
                <w:rFonts w:cs="Arial"/>
                <w:szCs w:val="20"/>
              </w:rPr>
              <w:t xml:space="preserve">Blue Valley School District </w:t>
            </w:r>
            <w:r w:rsidRPr="007710FE">
              <w:rPr>
                <w:rFonts w:cs="Arial"/>
                <w:szCs w:val="20"/>
              </w:rPr>
              <w:t>in developing and gathering current state business process and data-related technical knowledge materials and subject matter personnel to complete design specification documents and deliverables</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DF048C">
        <w:trPr>
          <w:cantSplit/>
        </w:trPr>
        <w:tc>
          <w:tcPr>
            <w:tcW w:w="4068" w:type="pct"/>
            <w:vAlign w:val="center"/>
          </w:tcPr>
          <w:p w:rsidR="00DF048C" w:rsidRPr="007710FE" w:rsidRDefault="00DF048C" w:rsidP="00AA08ED">
            <w:pPr>
              <w:pStyle w:val="TableText"/>
              <w:rPr>
                <w:rFonts w:cs="Arial"/>
                <w:szCs w:val="20"/>
              </w:rPr>
            </w:pPr>
            <w:r w:rsidRPr="007710FE">
              <w:rPr>
                <w:rFonts w:cs="Arial"/>
                <w:szCs w:val="20"/>
              </w:rPr>
              <w:t xml:space="preserve">Contributing future state business process and technical knowledge and subject matter personnel who understand how the </w:t>
            </w:r>
            <w:r w:rsidR="00AA08ED" w:rsidRPr="007710FE">
              <w:rPr>
                <w:rFonts w:cs="Arial"/>
                <w:szCs w:val="20"/>
              </w:rPr>
              <w:t>SharePoint</w:t>
            </w:r>
            <w:r w:rsidRPr="007710FE">
              <w:rPr>
                <w:rFonts w:cs="Arial"/>
                <w:szCs w:val="20"/>
              </w:rPr>
              <w:t xml:space="preserve"> solution can best be designed to improve business processes and achieve business benefits</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Facilitating interviews, group workshops and surveys to obtain and gain consensus on design input</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 xml:space="preserve">Designing solution technical environment through a technology plan based on </w:t>
            </w:r>
            <w:r w:rsidR="00F039DA" w:rsidRPr="007710FE">
              <w:rPr>
                <w:rFonts w:cs="Arial"/>
                <w:szCs w:val="20"/>
              </w:rPr>
              <w:t xml:space="preserve">Blue Valley School District </w:t>
            </w:r>
            <w:r w:rsidRPr="007710FE">
              <w:rPr>
                <w:rFonts w:cs="Arial"/>
                <w:szCs w:val="20"/>
              </w:rPr>
              <w:t>standards, architecture and project initiatives</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lastRenderedPageBreak/>
              <w:t xml:space="preserve">Authorizing and approving technology plan through coordination with the appropriate </w:t>
            </w:r>
            <w:r w:rsidR="00F039DA" w:rsidRPr="007710FE">
              <w:rPr>
                <w:rFonts w:cs="Arial"/>
                <w:szCs w:val="20"/>
              </w:rPr>
              <w:t xml:space="preserve">Blue Valley School District </w:t>
            </w:r>
            <w:r w:rsidRPr="007710FE">
              <w:rPr>
                <w:rFonts w:cs="Arial"/>
                <w:szCs w:val="20"/>
              </w:rPr>
              <w:t>technology standards group or advisors</w:t>
            </w:r>
          </w:p>
        </w:tc>
        <w:tc>
          <w:tcPr>
            <w:tcW w:w="49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DF048C">
        <w:trPr>
          <w:cantSplit/>
        </w:trPr>
        <w:tc>
          <w:tcPr>
            <w:tcW w:w="4068" w:type="pct"/>
            <w:vAlign w:val="center"/>
          </w:tcPr>
          <w:p w:rsidR="00DF048C" w:rsidRPr="007710FE" w:rsidRDefault="00DF048C" w:rsidP="00DF048C">
            <w:pPr>
              <w:pStyle w:val="TableText"/>
              <w:rPr>
                <w:rFonts w:cs="Arial"/>
                <w:szCs w:val="20"/>
              </w:rPr>
            </w:pPr>
            <w:r w:rsidRPr="007710FE">
              <w:rPr>
                <w:rFonts w:cs="Arial"/>
                <w:szCs w:val="20"/>
              </w:rPr>
              <w:t>D</w:t>
            </w:r>
            <w:r w:rsidR="00AA08ED" w:rsidRPr="007710FE">
              <w:rPr>
                <w:rFonts w:cs="Arial"/>
                <w:szCs w:val="20"/>
              </w:rPr>
              <w:t>efining SharePoint</w:t>
            </w:r>
            <w:r w:rsidRPr="007710FE">
              <w:rPr>
                <w:rFonts w:cs="Arial"/>
                <w:szCs w:val="20"/>
              </w:rPr>
              <w:t xml:space="preserve"> configuration and development standards and methodologies </w:t>
            </w:r>
          </w:p>
        </w:tc>
        <w:tc>
          <w:tcPr>
            <w:tcW w:w="493"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shd w:val="clear" w:color="auto" w:fill="FFFFFF"/>
            <w:vAlign w:val="center"/>
          </w:tcPr>
          <w:p w:rsidR="00DF048C" w:rsidRPr="007710FE" w:rsidRDefault="00DF048C" w:rsidP="00DF048C">
            <w:pPr>
              <w:pStyle w:val="TableText"/>
              <w:rPr>
                <w:rFonts w:cs="Arial"/>
                <w:szCs w:val="20"/>
              </w:rPr>
            </w:pPr>
            <w:r w:rsidRPr="007710FE">
              <w:rPr>
                <w:rFonts w:cs="Arial"/>
                <w:szCs w:val="20"/>
              </w:rPr>
              <w:t>Developing security and authorization requirements</w:t>
            </w:r>
          </w:p>
        </w:tc>
        <w:tc>
          <w:tcPr>
            <w:tcW w:w="493" w:type="pct"/>
            <w:shd w:val="clear" w:color="auto" w:fill="FFFFFF"/>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c>
          <w:tcPr>
            <w:tcW w:w="439"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shd w:val="clear" w:color="auto" w:fill="FFFFFF"/>
            <w:vAlign w:val="center"/>
          </w:tcPr>
          <w:p w:rsidR="00DF048C" w:rsidRPr="007710FE" w:rsidRDefault="00DF048C" w:rsidP="00DF048C">
            <w:pPr>
              <w:pStyle w:val="TableText"/>
              <w:rPr>
                <w:rFonts w:cs="Arial"/>
                <w:szCs w:val="20"/>
              </w:rPr>
            </w:pPr>
            <w:r w:rsidRPr="007710FE">
              <w:rPr>
                <w:rFonts w:cs="Arial"/>
                <w:szCs w:val="20"/>
              </w:rPr>
              <w:t>Approving requirements definition documents and deliverables</w:t>
            </w:r>
          </w:p>
        </w:tc>
        <w:tc>
          <w:tcPr>
            <w:tcW w:w="493"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I</w:t>
            </w:r>
          </w:p>
        </w:tc>
        <w:tc>
          <w:tcPr>
            <w:tcW w:w="439" w:type="pct"/>
            <w:shd w:val="clear" w:color="auto" w:fill="FFFFFF"/>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r>
      <w:tr w:rsidR="00DF048C" w:rsidRPr="007710FE" w:rsidTr="00DF048C">
        <w:trPr>
          <w:cantSplit/>
        </w:trPr>
        <w:tc>
          <w:tcPr>
            <w:tcW w:w="4068" w:type="pct"/>
            <w:shd w:val="clear" w:color="auto" w:fill="FFFFFF"/>
            <w:vAlign w:val="center"/>
          </w:tcPr>
          <w:p w:rsidR="00DF048C" w:rsidRPr="007710FE" w:rsidRDefault="00DF048C" w:rsidP="00DF048C">
            <w:pPr>
              <w:pStyle w:val="TableText"/>
              <w:rPr>
                <w:rFonts w:cs="Arial"/>
                <w:szCs w:val="20"/>
              </w:rPr>
            </w:pPr>
            <w:r w:rsidRPr="007710FE">
              <w:rPr>
                <w:rFonts w:cs="Arial"/>
                <w:szCs w:val="20"/>
              </w:rPr>
              <w:t>Confirming that the Solution can technically and functionally support the design specification documents and deliverables</w:t>
            </w:r>
          </w:p>
        </w:tc>
        <w:tc>
          <w:tcPr>
            <w:tcW w:w="493"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R</w:t>
            </w:r>
          </w:p>
        </w:tc>
        <w:tc>
          <w:tcPr>
            <w:tcW w:w="439" w:type="pct"/>
            <w:shd w:val="clear" w:color="auto" w:fill="FFFFFF"/>
            <w:vAlign w:val="center"/>
          </w:tcPr>
          <w:p w:rsidR="00DF048C" w:rsidRPr="007710FE" w:rsidRDefault="00DF048C" w:rsidP="00DF048C">
            <w:pPr>
              <w:spacing w:before="40" w:after="40"/>
              <w:jc w:val="center"/>
              <w:rPr>
                <w:rFonts w:ascii="Arial" w:hAnsi="Arial" w:cs="Arial"/>
              </w:rPr>
            </w:pPr>
            <w:r w:rsidRPr="007710FE">
              <w:rPr>
                <w:rFonts w:ascii="Arial" w:hAnsi="Arial" w:cs="Arial"/>
              </w:rPr>
              <w:t>A</w:t>
            </w:r>
          </w:p>
        </w:tc>
      </w:tr>
      <w:tr w:rsidR="00DF048C" w:rsidRPr="007710FE" w:rsidTr="00DF048C">
        <w:trPr>
          <w:cantSplit/>
        </w:trPr>
        <w:tc>
          <w:tcPr>
            <w:tcW w:w="4068" w:type="pct"/>
            <w:shd w:val="clear" w:color="auto" w:fill="FFFFFF"/>
            <w:vAlign w:val="center"/>
          </w:tcPr>
          <w:p w:rsidR="00DF048C" w:rsidRPr="007710FE" w:rsidRDefault="00DF048C" w:rsidP="00DF048C">
            <w:pPr>
              <w:pStyle w:val="TableText"/>
              <w:rPr>
                <w:rFonts w:cs="Arial"/>
                <w:szCs w:val="20"/>
              </w:rPr>
            </w:pPr>
            <w:r w:rsidRPr="007710FE">
              <w:rPr>
                <w:rFonts w:cs="Arial"/>
                <w:szCs w:val="20"/>
              </w:rPr>
              <w:t>Approving design specifications documents and deliverables</w:t>
            </w:r>
          </w:p>
        </w:tc>
        <w:tc>
          <w:tcPr>
            <w:tcW w:w="493"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I</w:t>
            </w:r>
          </w:p>
        </w:tc>
        <w:tc>
          <w:tcPr>
            <w:tcW w:w="439" w:type="pct"/>
            <w:shd w:val="clear" w:color="auto" w:fill="FFFFFF"/>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r>
      <w:tr w:rsidR="00DF048C" w:rsidRPr="007710FE" w:rsidTr="00DF048C">
        <w:trPr>
          <w:cantSplit/>
        </w:trPr>
        <w:tc>
          <w:tcPr>
            <w:tcW w:w="4068" w:type="pct"/>
            <w:shd w:val="clear" w:color="auto" w:fill="FFFFFF"/>
            <w:vAlign w:val="center"/>
          </w:tcPr>
          <w:p w:rsidR="00DF048C" w:rsidRPr="007710FE" w:rsidRDefault="00DF048C" w:rsidP="00DF048C">
            <w:pPr>
              <w:pStyle w:val="TableText"/>
              <w:rPr>
                <w:rFonts w:cs="Arial"/>
                <w:szCs w:val="20"/>
              </w:rPr>
            </w:pPr>
            <w:r w:rsidRPr="007710FE">
              <w:rPr>
                <w:rFonts w:cs="Arial"/>
                <w:szCs w:val="20"/>
              </w:rPr>
              <w:t>Refining Project Plan components (Risk, Change Management, Data Conversion, Quality, etc.)</w:t>
            </w:r>
          </w:p>
        </w:tc>
        <w:tc>
          <w:tcPr>
            <w:tcW w:w="493"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R</w:t>
            </w:r>
          </w:p>
        </w:tc>
        <w:tc>
          <w:tcPr>
            <w:tcW w:w="439"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shd w:val="clear" w:color="auto" w:fill="FFFFFF"/>
            <w:vAlign w:val="center"/>
          </w:tcPr>
          <w:p w:rsidR="00DF048C" w:rsidRPr="007710FE" w:rsidRDefault="00DF048C" w:rsidP="00DF048C">
            <w:pPr>
              <w:pStyle w:val="TableText"/>
              <w:rPr>
                <w:rFonts w:cs="Arial"/>
                <w:szCs w:val="20"/>
              </w:rPr>
            </w:pPr>
            <w:r w:rsidRPr="007710FE">
              <w:rPr>
                <w:rFonts w:cs="Arial"/>
                <w:szCs w:val="20"/>
              </w:rPr>
              <w:t>Installing the Solution system development, test, and training hardware and software in the appropriate facilities necessary to support the application development/configuration, integration and testing platform requirements, including any elements required for supporting any new or enhanced functions or features</w:t>
            </w:r>
          </w:p>
        </w:tc>
        <w:tc>
          <w:tcPr>
            <w:tcW w:w="493"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R</w:t>
            </w:r>
          </w:p>
        </w:tc>
        <w:tc>
          <w:tcPr>
            <w:tcW w:w="439"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068" w:type="pct"/>
            <w:shd w:val="clear" w:color="auto" w:fill="FFFFFF"/>
            <w:vAlign w:val="center"/>
          </w:tcPr>
          <w:p w:rsidR="00DF048C" w:rsidRPr="007710FE" w:rsidRDefault="00DF048C" w:rsidP="00DF048C">
            <w:pPr>
              <w:pStyle w:val="TableText"/>
              <w:rPr>
                <w:rFonts w:cs="Arial"/>
                <w:szCs w:val="20"/>
              </w:rPr>
            </w:pPr>
            <w:r w:rsidRPr="007710FE">
              <w:rPr>
                <w:rFonts w:cs="Arial"/>
                <w:szCs w:val="20"/>
              </w:rPr>
              <w:t xml:space="preserve">Planning for data readiness activities </w:t>
            </w:r>
          </w:p>
        </w:tc>
        <w:tc>
          <w:tcPr>
            <w:tcW w:w="493"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C</w:t>
            </w:r>
          </w:p>
        </w:tc>
        <w:tc>
          <w:tcPr>
            <w:tcW w:w="439" w:type="pct"/>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DF048C">
        <w:trPr>
          <w:cantSplit/>
        </w:trPr>
        <w:tc>
          <w:tcPr>
            <w:tcW w:w="4068" w:type="pct"/>
            <w:tcBorders>
              <w:bottom w:val="single" w:sz="12" w:space="0" w:color="000000"/>
            </w:tcBorders>
            <w:shd w:val="clear" w:color="auto" w:fill="FFFFFF"/>
            <w:vAlign w:val="center"/>
          </w:tcPr>
          <w:p w:rsidR="00DF048C" w:rsidRPr="007710FE" w:rsidRDefault="00DF048C" w:rsidP="00DF048C">
            <w:pPr>
              <w:pStyle w:val="TableText"/>
              <w:rPr>
                <w:rFonts w:cs="Arial"/>
                <w:szCs w:val="20"/>
              </w:rPr>
            </w:pPr>
            <w:r w:rsidRPr="007710FE">
              <w:rPr>
                <w:rFonts w:cs="Arial"/>
                <w:szCs w:val="20"/>
              </w:rPr>
              <w:t>Developing a Data Identification, Conversion, and Migration Strategy</w:t>
            </w:r>
          </w:p>
        </w:tc>
        <w:tc>
          <w:tcPr>
            <w:tcW w:w="493" w:type="pct"/>
            <w:tcBorders>
              <w:bottom w:val="single" w:sz="12" w:space="0" w:color="000000"/>
            </w:tcBorders>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R</w:t>
            </w:r>
          </w:p>
        </w:tc>
        <w:tc>
          <w:tcPr>
            <w:tcW w:w="439" w:type="pct"/>
            <w:tcBorders>
              <w:bottom w:val="single" w:sz="12" w:space="0" w:color="000000"/>
            </w:tcBorders>
            <w:shd w:val="clear" w:color="auto" w:fill="FFFFFF"/>
            <w:vAlign w:val="center"/>
          </w:tcPr>
          <w:p w:rsidR="00DF048C" w:rsidRPr="007710FE" w:rsidRDefault="00DF048C" w:rsidP="00DF048C">
            <w:pPr>
              <w:pStyle w:val="TableText"/>
              <w:jc w:val="center"/>
              <w:rPr>
                <w:rFonts w:cs="Arial"/>
                <w:szCs w:val="20"/>
              </w:rPr>
            </w:pPr>
            <w:r w:rsidRPr="007710FE">
              <w:rPr>
                <w:rFonts w:cs="Arial"/>
                <w:szCs w:val="20"/>
              </w:rPr>
              <w:t>A</w:t>
            </w:r>
          </w:p>
        </w:tc>
      </w:tr>
    </w:tbl>
    <w:p w:rsidR="00DF048C" w:rsidRPr="00700D5F" w:rsidRDefault="00543CD6" w:rsidP="00DF048C">
      <w:pPr>
        <w:pStyle w:val="TableNumberedList"/>
        <w:tabs>
          <w:tab w:val="clear" w:pos="1630"/>
        </w:tabs>
        <w:spacing w:after="200" w:line="276" w:lineRule="auto"/>
        <w:ind w:left="1080" w:hanging="1080"/>
        <w:rPr>
          <w:rFonts w:ascii="Times New Roman" w:hAnsi="Times New Roman"/>
          <w:sz w:val="22"/>
          <w:szCs w:val="22"/>
        </w:rPr>
      </w:pPr>
      <w:r w:rsidRPr="00700D5F">
        <w:rPr>
          <w:rFonts w:ascii="Times New Roman" w:hAnsi="Times New Roman"/>
          <w:sz w:val="22"/>
          <w:szCs w:val="22"/>
        </w:rPr>
        <w:t>Web</w:t>
      </w:r>
      <w:r w:rsidR="00DF048C" w:rsidRPr="00700D5F">
        <w:rPr>
          <w:rFonts w:ascii="Times New Roman" w:hAnsi="Times New Roman"/>
          <w:sz w:val="22"/>
          <w:szCs w:val="22"/>
        </w:rPr>
        <w:t xml:space="preserve"> System Environment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797"/>
        <w:gridCol w:w="906"/>
        <w:gridCol w:w="873"/>
      </w:tblGrid>
      <w:tr w:rsidR="00DF048C" w:rsidRPr="007710FE" w:rsidTr="00B052AE">
        <w:trPr>
          <w:cantSplit/>
          <w:tblHeader/>
        </w:trPr>
        <w:tc>
          <w:tcPr>
            <w:tcW w:w="4071"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Roles and Responsibilities</w:t>
            </w:r>
          </w:p>
        </w:tc>
        <w:tc>
          <w:tcPr>
            <w:tcW w:w="473"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Vendor</w:t>
            </w:r>
          </w:p>
        </w:tc>
        <w:tc>
          <w:tcPr>
            <w:tcW w:w="457" w:type="pct"/>
            <w:tcBorders>
              <w:top w:val="single" w:sz="12" w:space="0" w:color="000000"/>
            </w:tcBorders>
            <w:shd w:val="solid" w:color="000000" w:fill="FFFFFF"/>
          </w:tcPr>
          <w:p w:rsidR="00DF048C" w:rsidRPr="007710FE" w:rsidRDefault="00F039DA" w:rsidP="00DF048C">
            <w:pPr>
              <w:pStyle w:val="TableHeading"/>
              <w:keepNext w:val="0"/>
              <w:rPr>
                <w:rFonts w:cs="Arial"/>
                <w:szCs w:val="20"/>
              </w:rPr>
            </w:pPr>
            <w:r w:rsidRPr="007710FE">
              <w:rPr>
                <w:rFonts w:cs="Arial"/>
                <w:szCs w:val="20"/>
              </w:rPr>
              <w:t>BV</w:t>
            </w:r>
            <w:r w:rsidR="00DF048C" w:rsidRPr="007710FE">
              <w:rPr>
                <w:rFonts w:cs="Arial"/>
                <w:szCs w:val="20"/>
              </w:rPr>
              <w:t>SD</w:t>
            </w:r>
          </w:p>
        </w:tc>
      </w:tr>
      <w:tr w:rsidR="00DF048C" w:rsidRPr="007710FE" w:rsidTr="00B052AE">
        <w:trPr>
          <w:cantSplit/>
        </w:trPr>
        <w:tc>
          <w:tcPr>
            <w:tcW w:w="4071" w:type="pct"/>
            <w:shd w:val="clear" w:color="auto" w:fill="808080"/>
          </w:tcPr>
          <w:p w:rsidR="00DF048C" w:rsidRPr="007710FE" w:rsidRDefault="00DF048C" w:rsidP="00DF048C">
            <w:pPr>
              <w:pStyle w:val="TableText"/>
              <w:rPr>
                <w:rFonts w:cs="Arial"/>
                <w:b/>
                <w:color w:val="FFFFFF"/>
                <w:szCs w:val="20"/>
              </w:rPr>
            </w:pPr>
            <w:r w:rsidRPr="007710FE">
              <w:rPr>
                <w:rFonts w:cs="Arial"/>
                <w:b/>
                <w:color w:val="FFFFFF"/>
                <w:szCs w:val="20"/>
              </w:rPr>
              <w:t>Acquisition</w:t>
            </w:r>
          </w:p>
        </w:tc>
        <w:tc>
          <w:tcPr>
            <w:tcW w:w="473" w:type="pct"/>
            <w:shd w:val="clear" w:color="auto" w:fill="808080"/>
          </w:tcPr>
          <w:p w:rsidR="00DF048C" w:rsidRPr="007710FE" w:rsidRDefault="00DF048C" w:rsidP="00DF048C">
            <w:pPr>
              <w:pStyle w:val="TableText"/>
              <w:jc w:val="center"/>
              <w:rPr>
                <w:rFonts w:cs="Arial"/>
                <w:b/>
                <w:color w:val="FFFFFF"/>
                <w:szCs w:val="20"/>
              </w:rPr>
            </w:pPr>
          </w:p>
        </w:tc>
        <w:tc>
          <w:tcPr>
            <w:tcW w:w="457" w:type="pct"/>
            <w:shd w:val="clear" w:color="auto" w:fill="808080"/>
          </w:tcPr>
          <w:p w:rsidR="00DF048C" w:rsidRPr="007710FE" w:rsidRDefault="00DF048C" w:rsidP="00DF048C">
            <w:pPr>
              <w:pStyle w:val="TableText"/>
              <w:jc w:val="center"/>
              <w:rPr>
                <w:rFonts w:cs="Arial"/>
                <w:b/>
                <w:color w:val="FFFFFF"/>
                <w:szCs w:val="20"/>
              </w:rPr>
            </w:pPr>
          </w:p>
        </w:tc>
      </w:tr>
      <w:tr w:rsidR="00DF048C" w:rsidRPr="007710FE" w:rsidTr="00B052AE">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Determining Bill of Material for all required purchases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 xml:space="preserve">Identifying all software licenses for any required software development tools, application programming and testing platforms, database software, application and Web server operating platforms, and any other software that is required to establish the necessary application integration and testing environment and ongoing production environment appropriate to meet </w:t>
            </w:r>
            <w:r w:rsidR="00F039DA" w:rsidRPr="007710FE">
              <w:rPr>
                <w:rFonts w:cs="Arial"/>
                <w:szCs w:val="20"/>
              </w:rPr>
              <w:t xml:space="preserve">Blue Valley School District </w:t>
            </w:r>
            <w:r w:rsidRPr="007710FE">
              <w:rPr>
                <w:rFonts w:cs="Arial"/>
                <w:szCs w:val="20"/>
              </w:rPr>
              <w:t>requirements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 xml:space="preserve">Purchasing/procuring all software licenses for any required software development tools, application programming and testing platforms, database software, application and Web server operating platforms, and any other software that is required to establish the necessary application integration and testing environment and ongoing production environment appropriate to meet </w:t>
            </w:r>
            <w:r w:rsidR="00F039DA" w:rsidRPr="007710FE">
              <w:rPr>
                <w:rFonts w:cs="Arial"/>
                <w:szCs w:val="20"/>
              </w:rPr>
              <w:t xml:space="preserve">Blue Valley School District </w:t>
            </w:r>
            <w:r w:rsidRPr="007710FE">
              <w:rPr>
                <w:rFonts w:cs="Arial"/>
                <w:szCs w:val="20"/>
              </w:rPr>
              <w:t>requirements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B052AE">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Setting IT and architectural standards and related acquisition policies and procedures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B052AE">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Conducting the necessary validation process required to ensure compliance to the Solution criteria for successful implementation.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1" w:type="pct"/>
            <w:vAlign w:val="center"/>
          </w:tcPr>
          <w:p w:rsidR="00DF048C" w:rsidRPr="007710FE" w:rsidRDefault="00DF048C" w:rsidP="00AA08ED">
            <w:pPr>
              <w:pStyle w:val="TableText"/>
              <w:rPr>
                <w:rFonts w:cs="Arial"/>
                <w:szCs w:val="20"/>
              </w:rPr>
            </w:pPr>
            <w:r w:rsidRPr="007710FE">
              <w:rPr>
                <w:rFonts w:cs="Arial"/>
                <w:szCs w:val="20"/>
              </w:rPr>
              <w:t xml:space="preserve">Ensuring that all activities comply with the </w:t>
            </w:r>
            <w:r w:rsidR="00AA08ED" w:rsidRPr="007710FE">
              <w:rPr>
                <w:rFonts w:cs="Arial"/>
                <w:szCs w:val="20"/>
              </w:rPr>
              <w:t>SharePoint</w:t>
            </w:r>
            <w:r w:rsidRPr="007710FE">
              <w:rPr>
                <w:rFonts w:cs="Arial"/>
                <w:szCs w:val="20"/>
              </w:rPr>
              <w:t xml:space="preserve"> Solution standards for the respective software release.</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 xml:space="preserve">Complying with best practices IT standards and architectures and </w:t>
            </w:r>
            <w:r w:rsidR="00F039DA" w:rsidRPr="007710FE">
              <w:rPr>
                <w:rFonts w:cs="Arial"/>
                <w:szCs w:val="20"/>
              </w:rPr>
              <w:t xml:space="preserve">Blue Valley School District </w:t>
            </w:r>
            <w:r w:rsidRPr="007710FE">
              <w:rPr>
                <w:rFonts w:cs="Arial"/>
                <w:szCs w:val="20"/>
              </w:rPr>
              <w:t>acceptance processes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1" w:type="pct"/>
            <w:tcBorders>
              <w:bottom w:val="single" w:sz="12" w:space="0" w:color="000000"/>
            </w:tcBorders>
            <w:vAlign w:val="center"/>
          </w:tcPr>
          <w:p w:rsidR="00DF048C" w:rsidRPr="007710FE" w:rsidRDefault="00DF048C" w:rsidP="00DF048C">
            <w:pPr>
              <w:pStyle w:val="TableText"/>
              <w:rPr>
                <w:rFonts w:cs="Arial"/>
                <w:szCs w:val="20"/>
              </w:rPr>
            </w:pPr>
            <w:r w:rsidRPr="007710FE">
              <w:rPr>
                <w:rFonts w:cs="Arial"/>
                <w:szCs w:val="20"/>
              </w:rPr>
              <w:t>Approving all funding and acquisitions</w:t>
            </w:r>
            <w:r w:rsidRPr="007710FE">
              <w:rPr>
                <w:rFonts w:cs="Arial"/>
                <w:b/>
                <w:color w:val="FF0000"/>
                <w:szCs w:val="20"/>
              </w:rPr>
              <w:t xml:space="preserve"> </w:t>
            </w:r>
          </w:p>
        </w:tc>
        <w:tc>
          <w:tcPr>
            <w:tcW w:w="473" w:type="pct"/>
            <w:tcBorders>
              <w:bottom w:val="single" w:sz="12" w:space="0" w:color="000000"/>
            </w:tcBorders>
            <w:vAlign w:val="center"/>
          </w:tcPr>
          <w:p w:rsidR="00DF048C" w:rsidRPr="007710FE" w:rsidRDefault="00DF048C" w:rsidP="00DF048C">
            <w:pPr>
              <w:pStyle w:val="TableText"/>
              <w:jc w:val="center"/>
              <w:rPr>
                <w:rFonts w:cs="Arial"/>
                <w:szCs w:val="20"/>
              </w:rPr>
            </w:pPr>
            <w:r w:rsidRPr="007710FE">
              <w:rPr>
                <w:rFonts w:cs="Arial"/>
                <w:szCs w:val="20"/>
              </w:rPr>
              <w:t>I</w:t>
            </w:r>
          </w:p>
        </w:tc>
        <w:tc>
          <w:tcPr>
            <w:tcW w:w="457" w:type="pct"/>
            <w:tcBorders>
              <w:bottom w:val="single" w:sz="12" w:space="0" w:color="000000"/>
            </w:tcBorders>
            <w:vAlign w:val="center"/>
          </w:tcPr>
          <w:p w:rsidR="00DF048C" w:rsidRPr="007710FE" w:rsidRDefault="00DF048C" w:rsidP="00DF048C">
            <w:pPr>
              <w:pStyle w:val="TableText"/>
              <w:jc w:val="center"/>
              <w:rPr>
                <w:rFonts w:cs="Arial"/>
                <w:szCs w:val="20"/>
              </w:rPr>
            </w:pPr>
            <w:r w:rsidRPr="007710FE">
              <w:rPr>
                <w:rFonts w:cs="Arial"/>
                <w:szCs w:val="20"/>
              </w:rPr>
              <w:t>R</w:t>
            </w:r>
          </w:p>
        </w:tc>
      </w:tr>
    </w:tbl>
    <w:p w:rsidR="00FE3D0E" w:rsidRDefault="00FE3D0E" w:rsidP="00FE3D0E">
      <w:pPr>
        <w:pStyle w:val="TableNumberedList"/>
        <w:numPr>
          <w:ilvl w:val="0"/>
          <w:numId w:val="0"/>
        </w:numPr>
        <w:tabs>
          <w:tab w:val="clear" w:pos="1630"/>
        </w:tabs>
        <w:spacing w:before="0" w:after="200" w:line="276" w:lineRule="auto"/>
        <w:ind w:left="1080"/>
        <w:rPr>
          <w:rFonts w:ascii="Times New Roman" w:hAnsi="Times New Roman"/>
          <w:sz w:val="16"/>
          <w:szCs w:val="16"/>
        </w:rPr>
      </w:pPr>
    </w:p>
    <w:p w:rsidR="00FE3D0E" w:rsidRPr="00FE3D0E" w:rsidRDefault="00FE3D0E" w:rsidP="00FE3D0E"/>
    <w:p w:rsidR="00DF048C" w:rsidRPr="00FE3D0E" w:rsidRDefault="00DF048C" w:rsidP="00FE3D0E">
      <w:pPr>
        <w:pStyle w:val="TableNumberedList"/>
        <w:tabs>
          <w:tab w:val="clear" w:pos="1630"/>
        </w:tabs>
        <w:spacing w:after="200" w:line="276" w:lineRule="auto"/>
        <w:ind w:left="1080" w:hanging="1080"/>
        <w:rPr>
          <w:rFonts w:ascii="Times New Roman" w:hAnsi="Times New Roman"/>
          <w:sz w:val="22"/>
          <w:szCs w:val="22"/>
        </w:rPr>
      </w:pPr>
      <w:r w:rsidRPr="00FE3D0E">
        <w:rPr>
          <w:rFonts w:ascii="Times New Roman" w:hAnsi="Times New Roman"/>
          <w:sz w:val="22"/>
          <w:szCs w:val="22"/>
        </w:rPr>
        <w:lastRenderedPageBreak/>
        <w:t>System Configuration, Development &amp; Data Conversion</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795"/>
        <w:gridCol w:w="906"/>
        <w:gridCol w:w="875"/>
      </w:tblGrid>
      <w:tr w:rsidR="00DF048C" w:rsidRPr="007710FE" w:rsidTr="00B052AE">
        <w:trPr>
          <w:cantSplit/>
          <w:tblHeader/>
        </w:trPr>
        <w:tc>
          <w:tcPr>
            <w:tcW w:w="4070" w:type="pct"/>
            <w:tcBorders>
              <w:top w:val="single" w:sz="12" w:space="0" w:color="auto"/>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Roles and Responsibilities</w:t>
            </w:r>
          </w:p>
        </w:tc>
        <w:tc>
          <w:tcPr>
            <w:tcW w:w="473" w:type="pct"/>
            <w:tcBorders>
              <w:top w:val="single" w:sz="12" w:space="0" w:color="auto"/>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Vendor</w:t>
            </w:r>
          </w:p>
        </w:tc>
        <w:tc>
          <w:tcPr>
            <w:tcW w:w="457" w:type="pct"/>
            <w:tcBorders>
              <w:top w:val="single" w:sz="12" w:space="0" w:color="auto"/>
            </w:tcBorders>
            <w:shd w:val="solid" w:color="000000" w:fill="FFFFFF"/>
          </w:tcPr>
          <w:p w:rsidR="00DF048C" w:rsidRPr="007710FE" w:rsidRDefault="00F039DA" w:rsidP="00DF048C">
            <w:pPr>
              <w:pStyle w:val="TableHeading"/>
              <w:keepNext w:val="0"/>
              <w:rPr>
                <w:rFonts w:cs="Arial"/>
                <w:szCs w:val="20"/>
              </w:rPr>
            </w:pPr>
            <w:r w:rsidRPr="007710FE">
              <w:rPr>
                <w:rFonts w:cs="Arial"/>
                <w:szCs w:val="20"/>
              </w:rPr>
              <w:t>BV</w:t>
            </w:r>
            <w:r w:rsidR="00DF048C" w:rsidRPr="007710FE">
              <w:rPr>
                <w:rFonts w:cs="Arial"/>
                <w:szCs w:val="20"/>
              </w:rPr>
              <w:t>SD</w:t>
            </w:r>
          </w:p>
        </w:tc>
      </w:tr>
      <w:tr w:rsidR="00DF048C" w:rsidRPr="007710FE" w:rsidTr="00B052AE">
        <w:trPr>
          <w:cantSplit/>
        </w:trPr>
        <w:tc>
          <w:tcPr>
            <w:tcW w:w="4070" w:type="pct"/>
            <w:shd w:val="clear" w:color="auto" w:fill="808080"/>
          </w:tcPr>
          <w:p w:rsidR="00DF048C" w:rsidRPr="007710FE" w:rsidRDefault="00DF048C" w:rsidP="00DF048C">
            <w:pPr>
              <w:pStyle w:val="TableText"/>
              <w:rPr>
                <w:rFonts w:cs="Arial"/>
                <w:b/>
                <w:color w:val="FFFFFF"/>
                <w:szCs w:val="20"/>
              </w:rPr>
            </w:pPr>
          </w:p>
        </w:tc>
        <w:tc>
          <w:tcPr>
            <w:tcW w:w="473" w:type="pct"/>
            <w:shd w:val="clear" w:color="auto" w:fill="808080"/>
          </w:tcPr>
          <w:p w:rsidR="00DF048C" w:rsidRPr="007710FE" w:rsidRDefault="00DF048C" w:rsidP="00DF048C">
            <w:pPr>
              <w:pStyle w:val="TableText"/>
              <w:jc w:val="center"/>
              <w:rPr>
                <w:rFonts w:cs="Arial"/>
                <w:b/>
                <w:color w:val="FFFFFF"/>
                <w:szCs w:val="20"/>
              </w:rPr>
            </w:pPr>
          </w:p>
        </w:tc>
        <w:tc>
          <w:tcPr>
            <w:tcW w:w="457" w:type="pct"/>
            <w:shd w:val="clear" w:color="auto" w:fill="808080"/>
          </w:tcPr>
          <w:p w:rsidR="00DF048C" w:rsidRPr="007710FE" w:rsidRDefault="00DF048C" w:rsidP="00DF048C">
            <w:pPr>
              <w:pStyle w:val="TableText"/>
              <w:jc w:val="center"/>
              <w:rPr>
                <w:rFonts w:cs="Arial"/>
                <w:b/>
                <w:color w:val="FFFFFF"/>
                <w:szCs w:val="20"/>
              </w:rPr>
            </w:pPr>
          </w:p>
        </w:tc>
      </w:tr>
      <w:tr w:rsidR="00DF048C" w:rsidRPr="007710FE" w:rsidTr="00B052AE">
        <w:trPr>
          <w:cantSplit/>
        </w:trPr>
        <w:tc>
          <w:tcPr>
            <w:tcW w:w="4070" w:type="pct"/>
            <w:vAlign w:val="center"/>
          </w:tcPr>
          <w:p w:rsidR="00DF048C" w:rsidRPr="007710FE" w:rsidRDefault="00DF048C" w:rsidP="00AA08ED">
            <w:pPr>
              <w:pStyle w:val="bullet1"/>
              <w:numPr>
                <w:ilvl w:val="0"/>
                <w:numId w:val="0"/>
              </w:numPr>
              <w:spacing w:before="40" w:after="40"/>
              <w:rPr>
                <w:rFonts w:cs="Arial"/>
                <w:sz w:val="20"/>
                <w:szCs w:val="20"/>
              </w:rPr>
            </w:pPr>
            <w:r w:rsidRPr="007710FE">
              <w:rPr>
                <w:rFonts w:cs="Arial"/>
                <w:sz w:val="20"/>
                <w:szCs w:val="20"/>
              </w:rPr>
              <w:t xml:space="preserve">Developing functional requirements documents and related data definitions and information flows that are required to supplement the </w:t>
            </w:r>
            <w:r w:rsidR="00AA08ED" w:rsidRPr="007710FE">
              <w:rPr>
                <w:rFonts w:cs="Arial"/>
                <w:sz w:val="20"/>
                <w:szCs w:val="20"/>
              </w:rPr>
              <w:t>SharePoint</w:t>
            </w:r>
            <w:r w:rsidRPr="007710FE">
              <w:rPr>
                <w:rFonts w:cs="Arial"/>
                <w:sz w:val="20"/>
                <w:szCs w:val="20"/>
              </w:rPr>
              <w:t xml:space="preserve"> documentation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AA08ED">
            <w:pPr>
              <w:pStyle w:val="TableText"/>
              <w:rPr>
                <w:rFonts w:cs="Arial"/>
                <w:szCs w:val="20"/>
              </w:rPr>
            </w:pPr>
            <w:r w:rsidRPr="007710FE">
              <w:rPr>
                <w:rFonts w:cs="Arial"/>
                <w:szCs w:val="20"/>
              </w:rPr>
              <w:t>Coding of automated data conversions</w:t>
            </w:r>
            <w:r w:rsidR="00484304" w:rsidRPr="007710FE">
              <w:rPr>
                <w:rFonts w:cs="Arial"/>
                <w:szCs w:val="20"/>
              </w:rPr>
              <w:t xml:space="preserve"> mapping, and loads into the Web Solution</w:t>
            </w:r>
            <w:r w:rsidRPr="007710FE">
              <w:rPr>
                <w:rFonts w:cs="Arial"/>
                <w:szCs w:val="20"/>
              </w:rPr>
              <w:t xml:space="preserve">, using best practices tools and techniques that are consistent with the </w:t>
            </w:r>
            <w:r w:rsidR="00AA08ED" w:rsidRPr="007710FE">
              <w:rPr>
                <w:rFonts w:cs="Arial"/>
                <w:szCs w:val="20"/>
              </w:rPr>
              <w:t>SharePoint</w:t>
            </w:r>
            <w:r w:rsidRPr="007710FE">
              <w:rPr>
                <w:rFonts w:cs="Arial"/>
                <w:szCs w:val="20"/>
              </w:rPr>
              <w:t xml:space="preserve"> provided architecture and development standards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484304" w:rsidP="00DF048C">
            <w:pPr>
              <w:pStyle w:val="TableText"/>
              <w:rPr>
                <w:rFonts w:cs="Arial"/>
                <w:szCs w:val="20"/>
              </w:rPr>
            </w:pPr>
            <w:r w:rsidRPr="007710FE">
              <w:rPr>
                <w:rFonts w:cs="Arial"/>
                <w:szCs w:val="20"/>
              </w:rPr>
              <w:t>Configuring baseline Web Solution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 xml:space="preserve">Coding interfaces with the </w:t>
            </w:r>
            <w:r w:rsidR="00484304" w:rsidRPr="007710FE">
              <w:rPr>
                <w:rFonts w:cs="Arial"/>
                <w:szCs w:val="20"/>
              </w:rPr>
              <w:t>Web Solution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Defining best practice tools and techniques wherever applicable</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Facilitating and leading configuration and development reviews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Establishing the overall parameters for standards, policies, and procedures for all integration and testing activities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B052AE">
        <w:trPr>
          <w:cantSplit/>
        </w:trPr>
        <w:tc>
          <w:tcPr>
            <w:tcW w:w="4070" w:type="pct"/>
            <w:vAlign w:val="center"/>
          </w:tcPr>
          <w:p w:rsidR="00DF048C" w:rsidRPr="007710FE" w:rsidRDefault="00DF048C" w:rsidP="00AA08ED">
            <w:pPr>
              <w:pStyle w:val="TableText"/>
              <w:rPr>
                <w:rFonts w:cs="Arial"/>
                <w:szCs w:val="20"/>
              </w:rPr>
            </w:pPr>
            <w:r w:rsidRPr="007710FE">
              <w:rPr>
                <w:rFonts w:cs="Arial"/>
                <w:szCs w:val="20"/>
              </w:rPr>
              <w:t xml:space="preserve">Establishing </w:t>
            </w:r>
            <w:r w:rsidR="00AA08ED" w:rsidRPr="007710FE">
              <w:rPr>
                <w:rFonts w:cs="Arial"/>
                <w:szCs w:val="20"/>
              </w:rPr>
              <w:t>SharePoint</w:t>
            </w:r>
            <w:r w:rsidRPr="007710FE">
              <w:rPr>
                <w:rFonts w:cs="Arial"/>
                <w:szCs w:val="20"/>
              </w:rPr>
              <w:t xml:space="preserve"> product-specific standards, methodologies, and tools for all integration and testing activities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AA08ED">
            <w:pPr>
              <w:pStyle w:val="TableText"/>
              <w:rPr>
                <w:rFonts w:cs="Arial"/>
                <w:szCs w:val="20"/>
              </w:rPr>
            </w:pPr>
            <w:r w:rsidRPr="007710FE">
              <w:rPr>
                <w:rFonts w:cs="Arial"/>
                <w:szCs w:val="20"/>
              </w:rPr>
              <w:t xml:space="preserve">Establishing </w:t>
            </w:r>
            <w:r w:rsidR="00AA08ED" w:rsidRPr="007710FE">
              <w:rPr>
                <w:rFonts w:cs="Arial"/>
                <w:szCs w:val="20"/>
              </w:rPr>
              <w:t>SharePoint</w:t>
            </w:r>
            <w:r w:rsidRPr="007710FE">
              <w:rPr>
                <w:rFonts w:cs="Arial"/>
                <w:szCs w:val="20"/>
              </w:rPr>
              <w:t xml:space="preserve"> data and information management standards, methodologies, and tools to support integration and testing activities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Height w:val="192"/>
        </w:trPr>
        <w:tc>
          <w:tcPr>
            <w:tcW w:w="4070" w:type="pct"/>
            <w:vAlign w:val="center"/>
          </w:tcPr>
          <w:p w:rsidR="00DF048C" w:rsidRPr="007710FE" w:rsidRDefault="00DF048C" w:rsidP="00DF048C">
            <w:pPr>
              <w:pStyle w:val="TableText"/>
              <w:rPr>
                <w:rFonts w:cs="Arial"/>
                <w:szCs w:val="20"/>
              </w:rPr>
            </w:pPr>
            <w:r w:rsidRPr="007710FE">
              <w:rPr>
                <w:rFonts w:cs="Arial"/>
                <w:szCs w:val="20"/>
              </w:rPr>
              <w:t xml:space="preserve">Developing test data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Providing best practices to stage systems before production turn-over</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 xml:space="preserve">Providing performance tuning of the </w:t>
            </w:r>
            <w:r w:rsidR="00484304" w:rsidRPr="007710FE">
              <w:rPr>
                <w:rFonts w:cs="Arial"/>
                <w:szCs w:val="20"/>
              </w:rPr>
              <w:t>Web Solution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 xml:space="preserve">Managing the operational facilities and overall test environment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 xml:space="preserve">Developing technical requirements documents to describe platform, architecture, and integration requirements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7710FE">
            <w:pPr>
              <w:pStyle w:val="TableText"/>
              <w:rPr>
                <w:rFonts w:cs="Arial"/>
                <w:szCs w:val="20"/>
              </w:rPr>
            </w:pPr>
            <w:r w:rsidRPr="007710FE">
              <w:rPr>
                <w:rFonts w:cs="Arial"/>
                <w:szCs w:val="20"/>
              </w:rPr>
              <w:t xml:space="preserve">Conducting testing reviews and monitor/track issues, providing written results to </w:t>
            </w:r>
            <w:r w:rsidR="007710FE" w:rsidRPr="007710FE">
              <w:rPr>
                <w:rFonts w:cs="Arial"/>
                <w:szCs w:val="20"/>
              </w:rPr>
              <w:t>Blue Valley School District</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Height w:val="372"/>
        </w:trPr>
        <w:tc>
          <w:tcPr>
            <w:tcW w:w="4070" w:type="pct"/>
            <w:tcBorders>
              <w:bottom w:val="single" w:sz="12" w:space="0" w:color="auto"/>
            </w:tcBorders>
            <w:vAlign w:val="center"/>
          </w:tcPr>
          <w:p w:rsidR="00DF048C" w:rsidRPr="007710FE" w:rsidRDefault="00DF048C" w:rsidP="007710FE">
            <w:pPr>
              <w:pStyle w:val="TableText"/>
              <w:rPr>
                <w:rFonts w:cs="Arial"/>
                <w:szCs w:val="20"/>
              </w:rPr>
            </w:pPr>
            <w:r w:rsidRPr="007710FE">
              <w:rPr>
                <w:rFonts w:cs="Arial"/>
                <w:szCs w:val="20"/>
              </w:rPr>
              <w:t xml:space="preserve">Providing </w:t>
            </w:r>
            <w:r w:rsidR="007710FE" w:rsidRPr="007710FE">
              <w:rPr>
                <w:rFonts w:cs="Arial"/>
                <w:szCs w:val="20"/>
              </w:rPr>
              <w:t>Blue Valley School District</w:t>
            </w:r>
            <w:r w:rsidRPr="007710FE">
              <w:rPr>
                <w:rFonts w:cs="Arial"/>
                <w:szCs w:val="20"/>
              </w:rPr>
              <w:t xml:space="preserve"> subject matter expertise for development and testing</w:t>
            </w:r>
          </w:p>
        </w:tc>
        <w:tc>
          <w:tcPr>
            <w:tcW w:w="473" w:type="pct"/>
            <w:tcBorders>
              <w:bottom w:val="single" w:sz="12" w:space="0" w:color="auto"/>
            </w:tcBorders>
            <w:vAlign w:val="center"/>
          </w:tcPr>
          <w:p w:rsidR="00DF048C" w:rsidRPr="007710FE" w:rsidRDefault="00DF048C" w:rsidP="00DF048C">
            <w:pPr>
              <w:pStyle w:val="TableText"/>
              <w:jc w:val="center"/>
              <w:rPr>
                <w:rFonts w:cs="Arial"/>
                <w:szCs w:val="20"/>
              </w:rPr>
            </w:pPr>
            <w:r w:rsidRPr="007710FE">
              <w:rPr>
                <w:rFonts w:cs="Arial"/>
                <w:szCs w:val="20"/>
              </w:rPr>
              <w:t>I</w:t>
            </w:r>
          </w:p>
        </w:tc>
        <w:tc>
          <w:tcPr>
            <w:tcW w:w="457" w:type="pct"/>
            <w:tcBorders>
              <w:bottom w:val="single" w:sz="12" w:space="0" w:color="auto"/>
            </w:tcBorders>
            <w:vAlign w:val="center"/>
          </w:tcPr>
          <w:p w:rsidR="00DF048C" w:rsidRPr="007710FE" w:rsidRDefault="00DF048C" w:rsidP="00DF048C">
            <w:pPr>
              <w:pStyle w:val="TableText"/>
              <w:jc w:val="center"/>
              <w:rPr>
                <w:rFonts w:cs="Arial"/>
                <w:szCs w:val="20"/>
              </w:rPr>
            </w:pPr>
            <w:r w:rsidRPr="007710FE">
              <w:rPr>
                <w:rFonts w:cs="Arial"/>
                <w:szCs w:val="20"/>
              </w:rPr>
              <w:t>R</w:t>
            </w:r>
          </w:p>
        </w:tc>
      </w:tr>
    </w:tbl>
    <w:p w:rsidR="00DF048C" w:rsidRPr="00700D5F" w:rsidRDefault="00DF048C" w:rsidP="00DF048C">
      <w:pPr>
        <w:pStyle w:val="TableNumberedList"/>
        <w:tabs>
          <w:tab w:val="clear" w:pos="1630"/>
        </w:tabs>
        <w:spacing w:after="200" w:line="276" w:lineRule="auto"/>
        <w:ind w:left="1080" w:hanging="1080"/>
        <w:rPr>
          <w:rFonts w:ascii="Times New Roman" w:hAnsi="Times New Roman"/>
          <w:sz w:val="22"/>
          <w:szCs w:val="22"/>
        </w:rPr>
      </w:pPr>
      <w:r w:rsidRPr="00700D5F">
        <w:rPr>
          <w:rFonts w:ascii="Times New Roman" w:hAnsi="Times New Roman"/>
          <w:sz w:val="22"/>
          <w:szCs w:val="22"/>
        </w:rPr>
        <w:t>Testing &amp; Preparation for Solution Go-Live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795"/>
        <w:gridCol w:w="906"/>
        <w:gridCol w:w="875"/>
      </w:tblGrid>
      <w:tr w:rsidR="00DF048C" w:rsidRPr="007710FE" w:rsidTr="00B052AE">
        <w:trPr>
          <w:cantSplit/>
          <w:tblHeader/>
        </w:trPr>
        <w:tc>
          <w:tcPr>
            <w:tcW w:w="4070" w:type="pct"/>
            <w:tcBorders>
              <w:top w:val="single" w:sz="12" w:space="0" w:color="auto"/>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Roles and Responsibilities</w:t>
            </w:r>
          </w:p>
        </w:tc>
        <w:tc>
          <w:tcPr>
            <w:tcW w:w="473" w:type="pct"/>
            <w:tcBorders>
              <w:top w:val="single" w:sz="12" w:space="0" w:color="auto"/>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 xml:space="preserve">Vendor </w:t>
            </w:r>
          </w:p>
        </w:tc>
        <w:tc>
          <w:tcPr>
            <w:tcW w:w="457" w:type="pct"/>
            <w:tcBorders>
              <w:top w:val="single" w:sz="12" w:space="0" w:color="auto"/>
            </w:tcBorders>
            <w:shd w:val="solid" w:color="000000" w:fill="FFFFFF"/>
          </w:tcPr>
          <w:p w:rsidR="00DF048C" w:rsidRPr="007710FE" w:rsidRDefault="00F039DA" w:rsidP="00DF048C">
            <w:pPr>
              <w:pStyle w:val="TableHeading"/>
              <w:keepNext w:val="0"/>
              <w:rPr>
                <w:rFonts w:cs="Arial"/>
                <w:szCs w:val="20"/>
              </w:rPr>
            </w:pPr>
            <w:r w:rsidRPr="007710FE">
              <w:rPr>
                <w:rFonts w:cs="Arial"/>
                <w:szCs w:val="20"/>
              </w:rPr>
              <w:t>BV</w:t>
            </w:r>
            <w:r w:rsidR="00DF048C" w:rsidRPr="007710FE">
              <w:rPr>
                <w:rFonts w:cs="Arial"/>
                <w:szCs w:val="20"/>
              </w:rPr>
              <w:t>SD</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Defining deployment criteria and delivery requirements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bullet1"/>
              <w:numPr>
                <w:ilvl w:val="0"/>
                <w:numId w:val="0"/>
              </w:numPr>
              <w:spacing w:before="40" w:after="40"/>
              <w:rPr>
                <w:rFonts w:cs="Arial"/>
                <w:sz w:val="20"/>
                <w:szCs w:val="20"/>
              </w:rPr>
            </w:pPr>
            <w:r w:rsidRPr="007710FE">
              <w:rPr>
                <w:rFonts w:cs="Arial"/>
                <w:sz w:val="20"/>
                <w:szCs w:val="20"/>
              </w:rPr>
              <w:t>Developing site-specific transition plans that encompass business process, operations, and organization alignment (Business and IT)</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Delivering site-specific system and user documentation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Conducting pre-installation site surveys to assess site readiness against a set of best practices checklist criteria</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bullet1"/>
              <w:numPr>
                <w:ilvl w:val="0"/>
                <w:numId w:val="0"/>
              </w:numPr>
              <w:spacing w:before="40" w:after="40"/>
              <w:rPr>
                <w:rFonts w:cs="Arial"/>
                <w:sz w:val="20"/>
                <w:szCs w:val="20"/>
              </w:rPr>
            </w:pPr>
            <w:r w:rsidRPr="007710FE">
              <w:rPr>
                <w:rFonts w:cs="Arial"/>
                <w:sz w:val="20"/>
                <w:szCs w:val="20"/>
              </w:rPr>
              <w:t xml:space="preserve">Training and Change Management activities to ensure </w:t>
            </w:r>
            <w:r w:rsidR="0059200F" w:rsidRPr="007710FE">
              <w:rPr>
                <w:rFonts w:cs="Arial"/>
                <w:sz w:val="20"/>
                <w:szCs w:val="20"/>
              </w:rPr>
              <w:t>BLUE VALLEY</w:t>
            </w:r>
            <w:r w:rsidRPr="007710FE">
              <w:rPr>
                <w:rFonts w:cs="Arial"/>
                <w:sz w:val="20"/>
                <w:szCs w:val="20"/>
              </w:rPr>
              <w:t>SD Readiness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AA08ED">
            <w:pPr>
              <w:pStyle w:val="TableText"/>
              <w:rPr>
                <w:rFonts w:cs="Arial"/>
                <w:szCs w:val="20"/>
              </w:rPr>
            </w:pPr>
            <w:r w:rsidRPr="007710FE">
              <w:rPr>
                <w:rFonts w:cs="Arial"/>
                <w:szCs w:val="20"/>
              </w:rPr>
              <w:t xml:space="preserve">Completing final installation of </w:t>
            </w:r>
            <w:r w:rsidR="00AA08ED" w:rsidRPr="007710FE">
              <w:rPr>
                <w:rFonts w:cs="Arial"/>
                <w:szCs w:val="20"/>
              </w:rPr>
              <w:t>SharePoint</w:t>
            </w:r>
            <w:r w:rsidRPr="007710FE">
              <w:rPr>
                <w:rFonts w:cs="Arial"/>
                <w:szCs w:val="20"/>
              </w:rPr>
              <w:t xml:space="preserve"> and non-</w:t>
            </w:r>
            <w:r w:rsidR="00AA08ED" w:rsidRPr="007710FE">
              <w:rPr>
                <w:rFonts w:cs="Arial"/>
                <w:szCs w:val="20"/>
              </w:rPr>
              <w:t>SharePoint</w:t>
            </w:r>
            <w:r w:rsidRPr="007710FE">
              <w:rPr>
                <w:rFonts w:cs="Arial"/>
                <w:szCs w:val="20"/>
              </w:rPr>
              <w:t xml:space="preserve"> infrastructure</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Conduct system performance and load testing</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B052AE">
        <w:trPr>
          <w:cantSplit/>
        </w:trPr>
        <w:tc>
          <w:tcPr>
            <w:tcW w:w="4070" w:type="pct"/>
            <w:vAlign w:val="center"/>
          </w:tcPr>
          <w:p w:rsidR="00DF048C" w:rsidRPr="007710FE" w:rsidRDefault="00DF048C" w:rsidP="00FE3D0E">
            <w:pPr>
              <w:pStyle w:val="TableText"/>
              <w:rPr>
                <w:rFonts w:cs="Arial"/>
                <w:szCs w:val="20"/>
              </w:rPr>
            </w:pPr>
            <w:r w:rsidRPr="007710FE">
              <w:rPr>
                <w:rFonts w:cs="Arial"/>
                <w:szCs w:val="20"/>
              </w:rPr>
              <w:t xml:space="preserve">Performing user acceptance testing to validate </w:t>
            </w:r>
            <w:r w:rsidR="00AA08ED" w:rsidRPr="007710FE">
              <w:rPr>
                <w:rFonts w:cs="Arial"/>
                <w:szCs w:val="20"/>
              </w:rPr>
              <w:t>SharePoint</w:t>
            </w:r>
            <w:r w:rsidRPr="007710FE">
              <w:rPr>
                <w:rFonts w:cs="Arial"/>
                <w:szCs w:val="20"/>
              </w:rPr>
              <w:t xml:space="preserve"> is ready for production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lastRenderedPageBreak/>
              <w:t xml:space="preserve">Coordinating deployment and support activities with </w:t>
            </w:r>
            <w:r w:rsidR="0059200F" w:rsidRPr="007710FE">
              <w:rPr>
                <w:rFonts w:cs="Arial"/>
                <w:szCs w:val="20"/>
              </w:rPr>
              <w:t>BLUE VALLEY</w:t>
            </w:r>
            <w:r w:rsidRPr="007710FE">
              <w:rPr>
                <w:rFonts w:cs="Arial"/>
                <w:szCs w:val="20"/>
              </w:rPr>
              <w:t>SD and site management teams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B052AE">
        <w:trPr>
          <w:cantSplit/>
        </w:trPr>
        <w:tc>
          <w:tcPr>
            <w:tcW w:w="4070" w:type="pct"/>
            <w:vAlign w:val="center"/>
          </w:tcPr>
          <w:p w:rsidR="00DF048C" w:rsidRPr="007710FE" w:rsidRDefault="00DF048C" w:rsidP="00DF048C">
            <w:pPr>
              <w:pStyle w:val="TableText"/>
              <w:rPr>
                <w:rFonts w:cs="Arial"/>
                <w:szCs w:val="20"/>
              </w:rPr>
            </w:pPr>
            <w:r w:rsidRPr="007710FE">
              <w:rPr>
                <w:rFonts w:cs="Arial"/>
                <w:szCs w:val="20"/>
              </w:rPr>
              <w:t>Reviewing/approving post-implementation acceptance test results</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I</w:t>
            </w:r>
          </w:p>
        </w:tc>
        <w:tc>
          <w:tcPr>
            <w:tcW w:w="457" w:type="pct"/>
            <w:vAlign w:val="center"/>
          </w:tcPr>
          <w:p w:rsidR="00DF048C" w:rsidRPr="007710FE" w:rsidRDefault="00DF048C" w:rsidP="00DF048C">
            <w:pPr>
              <w:spacing w:before="40" w:after="40"/>
              <w:jc w:val="center"/>
              <w:rPr>
                <w:rFonts w:ascii="Arial" w:hAnsi="Arial" w:cs="Arial"/>
              </w:rPr>
            </w:pPr>
            <w:r w:rsidRPr="007710FE">
              <w:rPr>
                <w:rFonts w:ascii="Arial" w:hAnsi="Arial" w:cs="Arial"/>
              </w:rPr>
              <w:t>R</w:t>
            </w:r>
          </w:p>
        </w:tc>
      </w:tr>
    </w:tbl>
    <w:p w:rsidR="00DF048C" w:rsidRPr="00700D5F" w:rsidRDefault="00DF048C" w:rsidP="00DF048C">
      <w:pPr>
        <w:pStyle w:val="TableNumberedList"/>
        <w:tabs>
          <w:tab w:val="clear" w:pos="1630"/>
        </w:tabs>
        <w:spacing w:after="200" w:line="276" w:lineRule="auto"/>
        <w:ind w:left="1080" w:hanging="1080"/>
        <w:rPr>
          <w:rFonts w:ascii="Times New Roman" w:hAnsi="Times New Roman"/>
          <w:sz w:val="22"/>
          <w:szCs w:val="22"/>
        </w:rPr>
      </w:pPr>
      <w:r w:rsidRPr="00700D5F">
        <w:rPr>
          <w:rFonts w:ascii="Times New Roman" w:hAnsi="Times New Roman"/>
          <w:sz w:val="22"/>
          <w:szCs w:val="22"/>
        </w:rPr>
        <w:t>Third Party Products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797"/>
        <w:gridCol w:w="906"/>
        <w:gridCol w:w="873"/>
      </w:tblGrid>
      <w:tr w:rsidR="00DF048C" w:rsidRPr="007710FE" w:rsidTr="00DF048C">
        <w:trPr>
          <w:cantSplit/>
          <w:tblHeader/>
        </w:trPr>
        <w:tc>
          <w:tcPr>
            <w:tcW w:w="4071" w:type="pct"/>
            <w:tcBorders>
              <w:top w:val="single" w:sz="12" w:space="0" w:color="000000"/>
            </w:tcBorders>
            <w:shd w:val="solid" w:color="000000" w:fill="FFFFFF"/>
          </w:tcPr>
          <w:p w:rsidR="00DF048C" w:rsidRPr="007710FE" w:rsidRDefault="00DF048C" w:rsidP="00DF048C">
            <w:pPr>
              <w:pStyle w:val="TableHeading"/>
              <w:rPr>
                <w:rFonts w:cs="Arial"/>
                <w:szCs w:val="20"/>
              </w:rPr>
            </w:pPr>
            <w:r w:rsidRPr="007710FE">
              <w:rPr>
                <w:rFonts w:cs="Arial"/>
                <w:szCs w:val="20"/>
              </w:rPr>
              <w:t>Roles and Responsibilities</w:t>
            </w:r>
          </w:p>
        </w:tc>
        <w:tc>
          <w:tcPr>
            <w:tcW w:w="473" w:type="pct"/>
            <w:tcBorders>
              <w:top w:val="single" w:sz="12" w:space="0" w:color="000000"/>
            </w:tcBorders>
            <w:shd w:val="solid" w:color="000000" w:fill="FFFFFF"/>
          </w:tcPr>
          <w:p w:rsidR="00DF048C" w:rsidRPr="007710FE" w:rsidRDefault="00DF048C" w:rsidP="00DF048C">
            <w:pPr>
              <w:pStyle w:val="TableHeading"/>
              <w:rPr>
                <w:rFonts w:cs="Arial"/>
                <w:szCs w:val="20"/>
              </w:rPr>
            </w:pPr>
            <w:r w:rsidRPr="007710FE">
              <w:rPr>
                <w:rFonts w:cs="Arial"/>
                <w:szCs w:val="20"/>
              </w:rPr>
              <w:t>Vendor</w:t>
            </w:r>
          </w:p>
        </w:tc>
        <w:tc>
          <w:tcPr>
            <w:tcW w:w="457" w:type="pct"/>
            <w:tcBorders>
              <w:top w:val="single" w:sz="12" w:space="0" w:color="000000"/>
            </w:tcBorders>
            <w:shd w:val="solid" w:color="000000" w:fill="FFFFFF"/>
          </w:tcPr>
          <w:p w:rsidR="00DF048C" w:rsidRPr="007710FE" w:rsidRDefault="00F039DA" w:rsidP="00DF048C">
            <w:pPr>
              <w:pStyle w:val="TableHeading"/>
              <w:rPr>
                <w:rFonts w:cs="Arial"/>
                <w:szCs w:val="20"/>
              </w:rPr>
            </w:pPr>
            <w:r w:rsidRPr="007710FE">
              <w:rPr>
                <w:rFonts w:cs="Arial"/>
                <w:szCs w:val="20"/>
              </w:rPr>
              <w:t>BV</w:t>
            </w:r>
            <w:r w:rsidR="00DF048C" w:rsidRPr="007710FE">
              <w:rPr>
                <w:rFonts w:cs="Arial"/>
                <w:szCs w:val="20"/>
              </w:rPr>
              <w:t>SD</w:t>
            </w:r>
          </w:p>
        </w:tc>
      </w:tr>
      <w:tr w:rsidR="00DF048C" w:rsidRPr="007710FE" w:rsidTr="00DF048C">
        <w:trPr>
          <w:cantSplit/>
        </w:trPr>
        <w:tc>
          <w:tcPr>
            <w:tcW w:w="4071" w:type="pct"/>
            <w:shd w:val="clear" w:color="auto" w:fill="808080"/>
          </w:tcPr>
          <w:p w:rsidR="00DF048C" w:rsidRPr="007710FE" w:rsidRDefault="00DF048C" w:rsidP="007710FE">
            <w:pPr>
              <w:pStyle w:val="TableText"/>
              <w:rPr>
                <w:rFonts w:cs="Arial"/>
                <w:b/>
                <w:color w:val="FFFFFF"/>
                <w:szCs w:val="20"/>
              </w:rPr>
            </w:pPr>
            <w:r w:rsidRPr="007710FE">
              <w:rPr>
                <w:rFonts w:cs="Arial"/>
                <w:b/>
                <w:color w:val="FFFFFF"/>
                <w:szCs w:val="20"/>
              </w:rPr>
              <w:t xml:space="preserve">Third Party Products (Third party owns the responsibility for these tasks, vendor is accountable, and </w:t>
            </w:r>
            <w:r w:rsidR="007710FE" w:rsidRPr="007710FE">
              <w:rPr>
                <w:rFonts w:cs="Arial"/>
                <w:b/>
                <w:color w:val="FFFFFF"/>
                <w:szCs w:val="20"/>
              </w:rPr>
              <w:t xml:space="preserve">Blue Valley School District </w:t>
            </w:r>
            <w:r w:rsidRPr="007710FE">
              <w:rPr>
                <w:rFonts w:cs="Arial"/>
                <w:b/>
                <w:color w:val="FFFFFF"/>
                <w:szCs w:val="20"/>
              </w:rPr>
              <w:t>is consulted)</w:t>
            </w:r>
          </w:p>
        </w:tc>
        <w:tc>
          <w:tcPr>
            <w:tcW w:w="473" w:type="pct"/>
            <w:shd w:val="clear" w:color="auto" w:fill="808080"/>
          </w:tcPr>
          <w:p w:rsidR="00DF048C" w:rsidRPr="007710FE" w:rsidRDefault="00DF048C" w:rsidP="00DF048C">
            <w:pPr>
              <w:pStyle w:val="TableText"/>
              <w:jc w:val="center"/>
              <w:rPr>
                <w:rFonts w:cs="Arial"/>
                <w:b/>
                <w:color w:val="FFFFFF"/>
                <w:szCs w:val="20"/>
              </w:rPr>
            </w:pPr>
          </w:p>
        </w:tc>
        <w:tc>
          <w:tcPr>
            <w:tcW w:w="457" w:type="pct"/>
            <w:shd w:val="clear" w:color="auto" w:fill="808080"/>
          </w:tcPr>
          <w:p w:rsidR="00DF048C" w:rsidRPr="007710FE" w:rsidRDefault="00DF048C" w:rsidP="00DF048C">
            <w:pPr>
              <w:pStyle w:val="TableText"/>
              <w:jc w:val="center"/>
              <w:rPr>
                <w:rFonts w:cs="Arial"/>
                <w:b/>
                <w:color w:val="FFFFFF"/>
                <w:szCs w:val="20"/>
              </w:rPr>
            </w:pPr>
          </w:p>
        </w:tc>
      </w:tr>
      <w:tr w:rsidR="00DF048C" w:rsidRPr="007710FE" w:rsidTr="00DF048C">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 xml:space="preserve">Defining business requirements, developing design and implementing end-to-end business processes using the Solution and Third Party software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A</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DF048C">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 xml:space="preserve">Developing/providing training and knowledge transfer to </w:t>
            </w:r>
            <w:r w:rsidR="00F039DA" w:rsidRPr="007710FE">
              <w:rPr>
                <w:rFonts w:cs="Arial"/>
                <w:szCs w:val="20"/>
              </w:rPr>
              <w:t xml:space="preserve">Blue Valley School District </w:t>
            </w:r>
            <w:r w:rsidRPr="007710FE">
              <w:rPr>
                <w:rFonts w:cs="Arial"/>
                <w:szCs w:val="20"/>
              </w:rPr>
              <w:t>in order to properly configure, support, and maintain Third Party software</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A</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DF048C">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 xml:space="preserve">Configuring the Solution to integrate with Third Party software </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A</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DF048C">
        <w:trPr>
          <w:cantSplit/>
        </w:trPr>
        <w:tc>
          <w:tcPr>
            <w:tcW w:w="4071" w:type="pct"/>
            <w:vAlign w:val="center"/>
          </w:tcPr>
          <w:p w:rsidR="00DF048C" w:rsidRPr="007710FE" w:rsidRDefault="00DF048C" w:rsidP="00DF048C">
            <w:pPr>
              <w:pStyle w:val="TableText"/>
              <w:rPr>
                <w:rFonts w:cs="Arial"/>
                <w:szCs w:val="20"/>
              </w:rPr>
            </w:pPr>
            <w:r w:rsidRPr="007710FE">
              <w:rPr>
                <w:rFonts w:cs="Arial"/>
                <w:szCs w:val="20"/>
              </w:rPr>
              <w:t>Providing testing and integration services required on Third Party software implementation</w:t>
            </w:r>
          </w:p>
        </w:tc>
        <w:tc>
          <w:tcPr>
            <w:tcW w:w="473" w:type="pct"/>
            <w:vAlign w:val="center"/>
          </w:tcPr>
          <w:p w:rsidR="00DF048C" w:rsidRPr="007710FE" w:rsidRDefault="00DF048C" w:rsidP="00DF048C">
            <w:pPr>
              <w:pStyle w:val="TableText"/>
              <w:jc w:val="center"/>
              <w:rPr>
                <w:rFonts w:cs="Arial"/>
                <w:szCs w:val="20"/>
              </w:rPr>
            </w:pPr>
            <w:r w:rsidRPr="007710FE">
              <w:rPr>
                <w:rFonts w:cs="Arial"/>
                <w:szCs w:val="20"/>
              </w:rPr>
              <w:t>A</w:t>
            </w:r>
          </w:p>
        </w:tc>
        <w:tc>
          <w:tcPr>
            <w:tcW w:w="457" w:type="pct"/>
            <w:vAlign w:val="center"/>
          </w:tcPr>
          <w:p w:rsidR="00DF048C" w:rsidRPr="007710FE" w:rsidRDefault="00DF048C" w:rsidP="00DF048C">
            <w:pPr>
              <w:pStyle w:val="TableText"/>
              <w:jc w:val="center"/>
              <w:rPr>
                <w:rFonts w:cs="Arial"/>
                <w:szCs w:val="20"/>
              </w:rPr>
            </w:pPr>
            <w:r w:rsidRPr="007710FE">
              <w:rPr>
                <w:rFonts w:cs="Arial"/>
                <w:szCs w:val="20"/>
              </w:rPr>
              <w:t>C</w:t>
            </w:r>
          </w:p>
        </w:tc>
      </w:tr>
      <w:tr w:rsidR="00DF048C" w:rsidRPr="007710FE" w:rsidTr="00DF048C">
        <w:trPr>
          <w:cantSplit/>
        </w:trPr>
        <w:tc>
          <w:tcPr>
            <w:tcW w:w="4071" w:type="pct"/>
            <w:tcBorders>
              <w:bottom w:val="single" w:sz="12" w:space="0" w:color="000000"/>
            </w:tcBorders>
            <w:vAlign w:val="center"/>
          </w:tcPr>
          <w:p w:rsidR="00DF048C" w:rsidRPr="007710FE" w:rsidRDefault="00DF048C" w:rsidP="00DF048C">
            <w:pPr>
              <w:pStyle w:val="TableText"/>
              <w:rPr>
                <w:rFonts w:cs="Arial"/>
                <w:szCs w:val="20"/>
              </w:rPr>
            </w:pPr>
            <w:r w:rsidRPr="007710FE">
              <w:rPr>
                <w:rFonts w:cs="Arial"/>
                <w:szCs w:val="20"/>
              </w:rPr>
              <w:t>Performing go-live to production</w:t>
            </w:r>
          </w:p>
        </w:tc>
        <w:tc>
          <w:tcPr>
            <w:tcW w:w="473" w:type="pct"/>
            <w:tcBorders>
              <w:bottom w:val="single" w:sz="12" w:space="0" w:color="000000"/>
            </w:tcBorders>
            <w:vAlign w:val="center"/>
          </w:tcPr>
          <w:p w:rsidR="00DF048C" w:rsidRPr="007710FE" w:rsidRDefault="00DF048C" w:rsidP="00DF048C">
            <w:pPr>
              <w:pStyle w:val="TableText"/>
              <w:jc w:val="center"/>
              <w:rPr>
                <w:rFonts w:cs="Arial"/>
                <w:szCs w:val="20"/>
              </w:rPr>
            </w:pPr>
            <w:r w:rsidRPr="007710FE">
              <w:rPr>
                <w:rFonts w:cs="Arial"/>
                <w:szCs w:val="20"/>
              </w:rPr>
              <w:t>A</w:t>
            </w:r>
          </w:p>
        </w:tc>
        <w:tc>
          <w:tcPr>
            <w:tcW w:w="457" w:type="pct"/>
            <w:tcBorders>
              <w:bottom w:val="single" w:sz="12" w:space="0" w:color="000000"/>
            </w:tcBorders>
            <w:vAlign w:val="center"/>
          </w:tcPr>
          <w:p w:rsidR="00DF048C" w:rsidRPr="007710FE" w:rsidRDefault="00DF048C" w:rsidP="00DF048C">
            <w:pPr>
              <w:pStyle w:val="TableText"/>
              <w:jc w:val="center"/>
              <w:rPr>
                <w:rFonts w:cs="Arial"/>
                <w:szCs w:val="20"/>
              </w:rPr>
            </w:pPr>
            <w:r w:rsidRPr="007710FE">
              <w:rPr>
                <w:rFonts w:cs="Arial"/>
                <w:szCs w:val="20"/>
              </w:rPr>
              <w:t>C</w:t>
            </w:r>
          </w:p>
        </w:tc>
      </w:tr>
    </w:tbl>
    <w:p w:rsidR="00DF048C" w:rsidRPr="00700D5F" w:rsidRDefault="00DF048C" w:rsidP="00DF048C">
      <w:pPr>
        <w:pStyle w:val="TableNumberedList"/>
        <w:tabs>
          <w:tab w:val="clear" w:pos="1630"/>
        </w:tabs>
        <w:spacing w:after="200" w:line="276" w:lineRule="auto"/>
        <w:ind w:left="1080" w:hanging="1080"/>
        <w:rPr>
          <w:rFonts w:ascii="Times New Roman" w:hAnsi="Times New Roman"/>
          <w:sz w:val="22"/>
          <w:szCs w:val="22"/>
        </w:rPr>
      </w:pPr>
      <w:r w:rsidRPr="00700D5F">
        <w:rPr>
          <w:rFonts w:ascii="Times New Roman" w:hAnsi="Times New Roman"/>
          <w:sz w:val="22"/>
          <w:szCs w:val="22"/>
        </w:rPr>
        <w:t>Compliance &amp; Regulations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796"/>
        <w:gridCol w:w="905"/>
        <w:gridCol w:w="875"/>
      </w:tblGrid>
      <w:tr w:rsidR="00DF048C" w:rsidRPr="007710FE" w:rsidTr="00DF048C">
        <w:trPr>
          <w:cantSplit/>
          <w:tblHeader/>
        </w:trPr>
        <w:tc>
          <w:tcPr>
            <w:tcW w:w="4113"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Roles and Responsibilities</w:t>
            </w:r>
          </w:p>
        </w:tc>
        <w:tc>
          <w:tcPr>
            <w:tcW w:w="388" w:type="pct"/>
            <w:tcBorders>
              <w:top w:val="single" w:sz="12" w:space="0" w:color="000000"/>
            </w:tcBorders>
            <w:shd w:val="solid" w:color="000000" w:fill="FFFFFF"/>
          </w:tcPr>
          <w:p w:rsidR="00DF048C" w:rsidRPr="007710FE" w:rsidRDefault="00DF048C" w:rsidP="00DF048C">
            <w:pPr>
              <w:pStyle w:val="TableHeading"/>
              <w:keepNext w:val="0"/>
              <w:rPr>
                <w:rFonts w:cs="Arial"/>
                <w:szCs w:val="20"/>
              </w:rPr>
            </w:pPr>
            <w:r w:rsidRPr="007710FE">
              <w:rPr>
                <w:rFonts w:cs="Arial"/>
                <w:szCs w:val="20"/>
              </w:rPr>
              <w:t>Vendor</w:t>
            </w:r>
          </w:p>
        </w:tc>
        <w:tc>
          <w:tcPr>
            <w:tcW w:w="499" w:type="pct"/>
            <w:tcBorders>
              <w:top w:val="single" w:sz="12" w:space="0" w:color="000000"/>
            </w:tcBorders>
            <w:shd w:val="solid" w:color="000000" w:fill="FFFFFF"/>
          </w:tcPr>
          <w:p w:rsidR="00DF048C" w:rsidRPr="007710FE" w:rsidRDefault="00F039DA" w:rsidP="00DF048C">
            <w:pPr>
              <w:pStyle w:val="TableHeading"/>
              <w:keepNext w:val="0"/>
              <w:rPr>
                <w:rFonts w:cs="Arial"/>
                <w:szCs w:val="20"/>
              </w:rPr>
            </w:pPr>
            <w:r w:rsidRPr="007710FE">
              <w:rPr>
                <w:rFonts w:cs="Arial"/>
                <w:szCs w:val="20"/>
              </w:rPr>
              <w:t>B V</w:t>
            </w:r>
            <w:r w:rsidR="00DF048C" w:rsidRPr="007710FE">
              <w:rPr>
                <w:rFonts w:cs="Arial"/>
                <w:szCs w:val="20"/>
              </w:rPr>
              <w:t>SD</w:t>
            </w:r>
          </w:p>
        </w:tc>
      </w:tr>
      <w:tr w:rsidR="00DF048C" w:rsidRPr="007710FE" w:rsidTr="00F039DA">
        <w:trPr>
          <w:cantSplit/>
          <w:trHeight w:val="372"/>
        </w:trPr>
        <w:tc>
          <w:tcPr>
            <w:tcW w:w="4113" w:type="pct"/>
            <w:shd w:val="clear" w:color="auto" w:fill="808080"/>
          </w:tcPr>
          <w:p w:rsidR="00DF048C" w:rsidRPr="007710FE" w:rsidRDefault="00DF048C" w:rsidP="00DF048C">
            <w:pPr>
              <w:pStyle w:val="TableText"/>
              <w:rPr>
                <w:rFonts w:cs="Arial"/>
                <w:b/>
                <w:color w:val="FFFFFF"/>
                <w:szCs w:val="20"/>
              </w:rPr>
            </w:pPr>
            <w:r w:rsidRPr="007710FE">
              <w:rPr>
                <w:rFonts w:cs="Arial"/>
                <w:b/>
                <w:color w:val="FFFFFF"/>
                <w:szCs w:val="20"/>
              </w:rPr>
              <w:t>Compliance and Regulations</w:t>
            </w:r>
          </w:p>
        </w:tc>
        <w:tc>
          <w:tcPr>
            <w:tcW w:w="388" w:type="pct"/>
            <w:shd w:val="clear" w:color="auto" w:fill="808080"/>
          </w:tcPr>
          <w:p w:rsidR="00DF048C" w:rsidRPr="007710FE" w:rsidRDefault="00DF048C" w:rsidP="00DF048C">
            <w:pPr>
              <w:pStyle w:val="TableText"/>
              <w:jc w:val="center"/>
              <w:rPr>
                <w:rFonts w:cs="Arial"/>
                <w:b/>
                <w:color w:val="FFFFFF"/>
                <w:szCs w:val="20"/>
              </w:rPr>
            </w:pPr>
          </w:p>
        </w:tc>
        <w:tc>
          <w:tcPr>
            <w:tcW w:w="499" w:type="pct"/>
            <w:shd w:val="clear" w:color="auto" w:fill="808080"/>
          </w:tcPr>
          <w:p w:rsidR="00DF048C" w:rsidRPr="007710FE" w:rsidRDefault="00DF048C" w:rsidP="00DF048C">
            <w:pPr>
              <w:pStyle w:val="TableText"/>
              <w:jc w:val="center"/>
              <w:rPr>
                <w:rFonts w:cs="Arial"/>
                <w:b/>
                <w:color w:val="FFFFFF"/>
                <w:szCs w:val="20"/>
              </w:rPr>
            </w:pPr>
          </w:p>
        </w:tc>
      </w:tr>
      <w:tr w:rsidR="00DF048C" w:rsidRPr="007710FE" w:rsidTr="00DF048C">
        <w:trPr>
          <w:cantSplit/>
        </w:trPr>
        <w:tc>
          <w:tcPr>
            <w:tcW w:w="4113" w:type="pct"/>
            <w:vAlign w:val="center"/>
          </w:tcPr>
          <w:p w:rsidR="00DF048C" w:rsidRPr="007710FE" w:rsidRDefault="00DF048C" w:rsidP="00AA08ED">
            <w:pPr>
              <w:pStyle w:val="TableText"/>
              <w:rPr>
                <w:rFonts w:cs="Arial"/>
                <w:szCs w:val="20"/>
              </w:rPr>
            </w:pPr>
            <w:r w:rsidRPr="007710FE">
              <w:rPr>
                <w:rFonts w:cs="Arial"/>
                <w:szCs w:val="20"/>
              </w:rPr>
              <w:t xml:space="preserve">Assessing the </w:t>
            </w:r>
            <w:r w:rsidR="00AA08ED" w:rsidRPr="007710FE">
              <w:rPr>
                <w:rFonts w:cs="Arial"/>
                <w:szCs w:val="20"/>
              </w:rPr>
              <w:t>SharePoint</w:t>
            </w:r>
            <w:r w:rsidRPr="007710FE">
              <w:rPr>
                <w:rFonts w:cs="Arial"/>
                <w:szCs w:val="20"/>
              </w:rPr>
              <w:t xml:space="preserve"> for all regulatory mandates affecting </w:t>
            </w:r>
            <w:r w:rsidR="00F039DA" w:rsidRPr="007710FE">
              <w:rPr>
                <w:rFonts w:cs="Arial"/>
                <w:szCs w:val="20"/>
              </w:rPr>
              <w:t>Blue Valley School District</w:t>
            </w:r>
          </w:p>
        </w:tc>
        <w:tc>
          <w:tcPr>
            <w:tcW w:w="388"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9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113" w:type="pct"/>
            <w:vAlign w:val="center"/>
          </w:tcPr>
          <w:p w:rsidR="00DF048C" w:rsidRPr="007710FE" w:rsidRDefault="00DF048C" w:rsidP="00DF048C">
            <w:pPr>
              <w:pStyle w:val="TableText"/>
              <w:rPr>
                <w:rFonts w:cs="Arial"/>
                <w:szCs w:val="20"/>
              </w:rPr>
            </w:pPr>
            <w:r w:rsidRPr="007710FE">
              <w:rPr>
                <w:rFonts w:cs="Arial"/>
                <w:szCs w:val="20"/>
              </w:rPr>
              <w:t>Documenting service-level objectives and requirements</w:t>
            </w:r>
          </w:p>
        </w:tc>
        <w:tc>
          <w:tcPr>
            <w:tcW w:w="388"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9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Height w:val="327"/>
        </w:trPr>
        <w:tc>
          <w:tcPr>
            <w:tcW w:w="4113" w:type="pct"/>
            <w:vAlign w:val="center"/>
          </w:tcPr>
          <w:p w:rsidR="00DF048C" w:rsidRPr="007710FE" w:rsidRDefault="00DF048C" w:rsidP="00DF048C">
            <w:pPr>
              <w:pStyle w:val="TableText"/>
              <w:rPr>
                <w:rFonts w:cs="Arial"/>
                <w:szCs w:val="20"/>
              </w:rPr>
            </w:pPr>
            <w:r w:rsidRPr="007710FE">
              <w:rPr>
                <w:rFonts w:cs="Arial"/>
                <w:szCs w:val="20"/>
              </w:rPr>
              <w:t>Defining and approving overall operations and administration policies</w:t>
            </w:r>
          </w:p>
        </w:tc>
        <w:tc>
          <w:tcPr>
            <w:tcW w:w="388"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99"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DF048C">
        <w:trPr>
          <w:cantSplit/>
        </w:trPr>
        <w:tc>
          <w:tcPr>
            <w:tcW w:w="4113" w:type="pct"/>
            <w:vAlign w:val="center"/>
          </w:tcPr>
          <w:p w:rsidR="00DF048C" w:rsidRPr="007710FE" w:rsidRDefault="00DF048C" w:rsidP="00DF048C">
            <w:pPr>
              <w:pStyle w:val="TableText"/>
              <w:rPr>
                <w:rFonts w:cs="Arial"/>
                <w:szCs w:val="20"/>
              </w:rPr>
            </w:pPr>
            <w:r w:rsidRPr="007710FE">
              <w:rPr>
                <w:rFonts w:cs="Arial"/>
                <w:szCs w:val="20"/>
              </w:rPr>
              <w:t>Defining and approving overall technical support policies and procedures</w:t>
            </w:r>
          </w:p>
        </w:tc>
        <w:tc>
          <w:tcPr>
            <w:tcW w:w="388" w:type="pct"/>
            <w:vAlign w:val="center"/>
          </w:tcPr>
          <w:p w:rsidR="00DF048C" w:rsidRPr="007710FE" w:rsidRDefault="00DF048C" w:rsidP="00DF048C">
            <w:pPr>
              <w:pStyle w:val="TableText"/>
              <w:jc w:val="center"/>
              <w:rPr>
                <w:rFonts w:cs="Arial"/>
                <w:szCs w:val="20"/>
              </w:rPr>
            </w:pPr>
            <w:r w:rsidRPr="007710FE">
              <w:rPr>
                <w:rFonts w:cs="Arial"/>
                <w:szCs w:val="20"/>
              </w:rPr>
              <w:t>C</w:t>
            </w:r>
          </w:p>
        </w:tc>
        <w:tc>
          <w:tcPr>
            <w:tcW w:w="499" w:type="pct"/>
            <w:vAlign w:val="center"/>
          </w:tcPr>
          <w:p w:rsidR="00DF048C" w:rsidRPr="007710FE" w:rsidRDefault="00DF048C" w:rsidP="00DF048C">
            <w:pPr>
              <w:pStyle w:val="TableText"/>
              <w:jc w:val="center"/>
              <w:rPr>
                <w:rFonts w:cs="Arial"/>
                <w:szCs w:val="20"/>
              </w:rPr>
            </w:pPr>
            <w:r w:rsidRPr="007710FE">
              <w:rPr>
                <w:rFonts w:cs="Arial"/>
                <w:szCs w:val="20"/>
              </w:rPr>
              <w:t>R</w:t>
            </w:r>
          </w:p>
        </w:tc>
      </w:tr>
      <w:tr w:rsidR="00DF048C" w:rsidRPr="007710FE" w:rsidTr="00DF048C">
        <w:trPr>
          <w:cantSplit/>
        </w:trPr>
        <w:tc>
          <w:tcPr>
            <w:tcW w:w="4113" w:type="pct"/>
            <w:vAlign w:val="center"/>
          </w:tcPr>
          <w:p w:rsidR="00DF048C" w:rsidRPr="007710FE" w:rsidRDefault="00DF048C" w:rsidP="00DF048C">
            <w:pPr>
              <w:pStyle w:val="TableText"/>
              <w:rPr>
                <w:rFonts w:cs="Arial"/>
                <w:szCs w:val="20"/>
              </w:rPr>
            </w:pPr>
            <w:r w:rsidRPr="007710FE">
              <w:rPr>
                <w:rFonts w:cs="Arial"/>
                <w:szCs w:val="20"/>
              </w:rPr>
              <w:t>Providing recommendations to comply with regulatory and compliance requirements</w:t>
            </w:r>
          </w:p>
        </w:tc>
        <w:tc>
          <w:tcPr>
            <w:tcW w:w="388" w:type="pct"/>
            <w:vAlign w:val="center"/>
          </w:tcPr>
          <w:p w:rsidR="00DF048C" w:rsidRPr="007710FE" w:rsidRDefault="00DF048C" w:rsidP="00DF048C">
            <w:pPr>
              <w:pStyle w:val="TableText"/>
              <w:jc w:val="center"/>
              <w:rPr>
                <w:rFonts w:cs="Arial"/>
                <w:szCs w:val="20"/>
              </w:rPr>
            </w:pPr>
            <w:r w:rsidRPr="007710FE">
              <w:rPr>
                <w:rFonts w:cs="Arial"/>
                <w:szCs w:val="20"/>
              </w:rPr>
              <w:t>R</w:t>
            </w:r>
          </w:p>
        </w:tc>
        <w:tc>
          <w:tcPr>
            <w:tcW w:w="499" w:type="pct"/>
            <w:vAlign w:val="center"/>
          </w:tcPr>
          <w:p w:rsidR="00DF048C" w:rsidRPr="007710FE" w:rsidRDefault="00DF048C" w:rsidP="00DF048C">
            <w:pPr>
              <w:pStyle w:val="TableText"/>
              <w:jc w:val="center"/>
              <w:rPr>
                <w:rFonts w:cs="Arial"/>
                <w:szCs w:val="20"/>
              </w:rPr>
            </w:pPr>
            <w:r w:rsidRPr="007710FE">
              <w:rPr>
                <w:rFonts w:cs="Arial"/>
                <w:szCs w:val="20"/>
              </w:rPr>
              <w:t>A</w:t>
            </w:r>
          </w:p>
        </w:tc>
      </w:tr>
      <w:tr w:rsidR="00DF048C" w:rsidRPr="007710FE" w:rsidTr="00DF048C">
        <w:trPr>
          <w:cantSplit/>
        </w:trPr>
        <w:tc>
          <w:tcPr>
            <w:tcW w:w="4113" w:type="pct"/>
            <w:tcBorders>
              <w:bottom w:val="single" w:sz="12" w:space="0" w:color="000000"/>
            </w:tcBorders>
            <w:vAlign w:val="center"/>
          </w:tcPr>
          <w:p w:rsidR="00DF048C" w:rsidRPr="007710FE" w:rsidRDefault="00DF048C" w:rsidP="00DF048C">
            <w:pPr>
              <w:pStyle w:val="TableText"/>
              <w:rPr>
                <w:rFonts w:cs="Arial"/>
                <w:szCs w:val="20"/>
              </w:rPr>
            </w:pPr>
            <w:r w:rsidRPr="007710FE">
              <w:rPr>
                <w:rFonts w:cs="Arial"/>
                <w:szCs w:val="20"/>
              </w:rPr>
              <w:t>Approving recommendations</w:t>
            </w:r>
          </w:p>
        </w:tc>
        <w:tc>
          <w:tcPr>
            <w:tcW w:w="388" w:type="pct"/>
            <w:tcBorders>
              <w:bottom w:val="single" w:sz="12" w:space="0" w:color="000000"/>
            </w:tcBorders>
            <w:vAlign w:val="center"/>
          </w:tcPr>
          <w:p w:rsidR="00DF048C" w:rsidRPr="007710FE" w:rsidRDefault="00DF048C" w:rsidP="00DF048C">
            <w:pPr>
              <w:pStyle w:val="TableText"/>
              <w:jc w:val="center"/>
              <w:rPr>
                <w:rFonts w:cs="Arial"/>
                <w:szCs w:val="20"/>
              </w:rPr>
            </w:pPr>
            <w:r w:rsidRPr="007710FE">
              <w:rPr>
                <w:rFonts w:cs="Arial"/>
                <w:szCs w:val="20"/>
              </w:rPr>
              <w:t>I</w:t>
            </w:r>
          </w:p>
        </w:tc>
        <w:tc>
          <w:tcPr>
            <w:tcW w:w="499" w:type="pct"/>
            <w:tcBorders>
              <w:bottom w:val="single" w:sz="12" w:space="0" w:color="000000"/>
            </w:tcBorders>
            <w:vAlign w:val="center"/>
          </w:tcPr>
          <w:p w:rsidR="00DF048C" w:rsidRPr="007710FE" w:rsidRDefault="00DF048C" w:rsidP="00DF048C">
            <w:pPr>
              <w:pStyle w:val="TableText"/>
              <w:jc w:val="center"/>
              <w:rPr>
                <w:rFonts w:cs="Arial"/>
                <w:szCs w:val="20"/>
              </w:rPr>
            </w:pPr>
            <w:r w:rsidRPr="007710FE">
              <w:rPr>
                <w:rFonts w:cs="Arial"/>
                <w:szCs w:val="20"/>
              </w:rPr>
              <w:t>R</w:t>
            </w:r>
          </w:p>
        </w:tc>
      </w:tr>
    </w:tbl>
    <w:p w:rsidR="007710FE" w:rsidRDefault="007710FE" w:rsidP="008601F0">
      <w:pPr>
        <w:spacing w:before="0"/>
        <w:rPr>
          <w:rFonts w:cstheme="minorHAnsi"/>
          <w:sz w:val="22"/>
          <w:szCs w:val="22"/>
        </w:rPr>
      </w:pPr>
    </w:p>
    <w:p w:rsidR="007710FE" w:rsidRPr="000B6CF5" w:rsidRDefault="008732AA" w:rsidP="007710F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XVI</w:t>
      </w:r>
      <w:r w:rsidR="007710FE">
        <w:rPr>
          <w:rFonts w:ascii="Times New Roman" w:eastAsia="Times New Roman" w:hAnsi="Times New Roman" w:cs="Times New Roman"/>
          <w:b/>
          <w:sz w:val="22"/>
          <w:szCs w:val="22"/>
        </w:rPr>
        <w:t xml:space="preserve">. </w:t>
      </w:r>
      <w:r w:rsidR="007710FE">
        <w:rPr>
          <w:rFonts w:ascii="Times New Roman" w:eastAsia="Times New Roman" w:hAnsi="Times New Roman" w:cs="Times New Roman"/>
          <w:b/>
          <w:sz w:val="22"/>
          <w:szCs w:val="22"/>
        </w:rPr>
        <w:tab/>
      </w:r>
      <w:r w:rsidR="0055590E">
        <w:rPr>
          <w:rFonts w:ascii="Times New Roman" w:eastAsia="Times New Roman" w:hAnsi="Times New Roman" w:cs="Times New Roman"/>
          <w:b/>
          <w:sz w:val="22"/>
          <w:szCs w:val="22"/>
          <w:u w:val="single"/>
        </w:rPr>
        <w:t>PROPOSAL EVALUATION</w:t>
      </w:r>
    </w:p>
    <w:p w:rsidR="00756F04" w:rsidRPr="0055590E" w:rsidRDefault="008420D9" w:rsidP="00B21127">
      <w:pPr>
        <w:pStyle w:val="ListParagraph"/>
        <w:numPr>
          <w:ilvl w:val="0"/>
          <w:numId w:val="34"/>
        </w:numPr>
        <w:jc w:val="both"/>
        <w:rPr>
          <w:rFonts w:ascii="Times New Roman" w:hAnsi="Times New Roman" w:cs="Times New Roman"/>
          <w:sz w:val="22"/>
          <w:szCs w:val="22"/>
        </w:rPr>
      </w:pPr>
      <w:r>
        <w:rPr>
          <w:rFonts w:ascii="Times New Roman" w:hAnsi="Times New Roman" w:cs="Times New Roman"/>
          <w:sz w:val="22"/>
          <w:szCs w:val="22"/>
        </w:rPr>
        <w:t>The District</w:t>
      </w:r>
      <w:r w:rsidR="00F039DA" w:rsidRPr="0055590E">
        <w:rPr>
          <w:rFonts w:ascii="Times New Roman" w:hAnsi="Times New Roman" w:cs="Times New Roman"/>
          <w:sz w:val="22"/>
          <w:szCs w:val="22"/>
        </w:rPr>
        <w:t xml:space="preserve"> </w:t>
      </w:r>
      <w:r w:rsidR="00756F04" w:rsidRPr="0055590E">
        <w:rPr>
          <w:rFonts w:ascii="Times New Roman" w:hAnsi="Times New Roman" w:cs="Times New Roman"/>
          <w:sz w:val="22"/>
          <w:szCs w:val="22"/>
        </w:rPr>
        <w:t xml:space="preserve">will complete a comprehensive evaluation of all proposals received in response to this RFP. All qualified proposals shall be initially evaluated based on the following criteria listed below by members of the Selection Sub-Committee. The Sub-Committee consists of individuals who have expertise regarding, or some experience with, the subject matter of the </w:t>
      </w:r>
      <w:bookmarkStart w:id="3" w:name="S123"/>
      <w:bookmarkEnd w:id="3"/>
      <w:r w:rsidR="00756F04" w:rsidRPr="0055590E">
        <w:rPr>
          <w:rFonts w:ascii="Times New Roman" w:hAnsi="Times New Roman" w:cs="Times New Roman"/>
          <w:sz w:val="22"/>
          <w:szCs w:val="22"/>
        </w:rPr>
        <w:t xml:space="preserve">RFP or, individuals who could be characterized as recipients, beneficiaries, or users of the </w:t>
      </w:r>
      <w:bookmarkStart w:id="4" w:name="S124"/>
      <w:bookmarkStart w:id="5" w:name="OP7_NZOUb27G"/>
      <w:bookmarkEnd w:id="4"/>
      <w:r w:rsidR="00756F04" w:rsidRPr="0055590E">
        <w:rPr>
          <w:rFonts w:ascii="Times New Roman" w:hAnsi="Times New Roman" w:cs="Times New Roman"/>
          <w:sz w:val="22"/>
          <w:szCs w:val="22"/>
        </w:rPr>
        <w:t xml:space="preserve">RFP's </w:t>
      </w:r>
      <w:bookmarkEnd w:id="5"/>
      <w:r w:rsidR="00756F04" w:rsidRPr="0055590E">
        <w:rPr>
          <w:rFonts w:ascii="Times New Roman" w:hAnsi="Times New Roman" w:cs="Times New Roman"/>
          <w:sz w:val="22"/>
          <w:szCs w:val="22"/>
        </w:rPr>
        <w:t xml:space="preserve">subject matter. </w:t>
      </w:r>
    </w:p>
    <w:p w:rsidR="00756F04" w:rsidRPr="0055590E" w:rsidRDefault="00756F04" w:rsidP="00B21127">
      <w:pPr>
        <w:pStyle w:val="ListParagraph"/>
        <w:numPr>
          <w:ilvl w:val="0"/>
          <w:numId w:val="34"/>
        </w:numPr>
        <w:jc w:val="both"/>
        <w:rPr>
          <w:rFonts w:ascii="Times New Roman" w:hAnsi="Times New Roman" w:cs="Times New Roman"/>
          <w:sz w:val="22"/>
          <w:szCs w:val="22"/>
        </w:rPr>
      </w:pPr>
      <w:r w:rsidRPr="0055590E">
        <w:rPr>
          <w:rFonts w:ascii="Times New Roman" w:hAnsi="Times New Roman" w:cs="Times New Roman"/>
          <w:sz w:val="22"/>
          <w:szCs w:val="22"/>
        </w:rPr>
        <w:t>Gartner, Inc. serves as a consulting advisor to</w:t>
      </w:r>
      <w:r w:rsidR="008420D9">
        <w:rPr>
          <w:rFonts w:ascii="Times New Roman" w:hAnsi="Times New Roman" w:cs="Times New Roman"/>
          <w:sz w:val="22"/>
          <w:szCs w:val="22"/>
        </w:rPr>
        <w:t xml:space="preserve"> the</w:t>
      </w:r>
      <w:r w:rsidRPr="0055590E">
        <w:rPr>
          <w:rFonts w:ascii="Times New Roman" w:hAnsi="Times New Roman" w:cs="Times New Roman"/>
          <w:sz w:val="22"/>
          <w:szCs w:val="22"/>
        </w:rPr>
        <w:t xml:space="preserve"> </w:t>
      </w:r>
      <w:r w:rsidR="008420D9">
        <w:rPr>
          <w:rFonts w:ascii="Times New Roman" w:hAnsi="Times New Roman" w:cs="Times New Roman"/>
          <w:sz w:val="22"/>
          <w:szCs w:val="22"/>
        </w:rPr>
        <w:t>District</w:t>
      </w:r>
      <w:r w:rsidR="00F039DA" w:rsidRPr="0055590E">
        <w:rPr>
          <w:rFonts w:ascii="Times New Roman" w:hAnsi="Times New Roman" w:cs="Times New Roman"/>
          <w:sz w:val="22"/>
          <w:szCs w:val="22"/>
        </w:rPr>
        <w:t xml:space="preserve"> </w:t>
      </w:r>
      <w:r w:rsidRPr="0055590E">
        <w:rPr>
          <w:rFonts w:ascii="Times New Roman" w:hAnsi="Times New Roman" w:cs="Times New Roman"/>
          <w:sz w:val="22"/>
          <w:szCs w:val="22"/>
        </w:rPr>
        <w:t xml:space="preserve">in this evaluation process. All information provided in response to this RFP will be made available to both </w:t>
      </w:r>
      <w:r w:rsidR="00F039DA" w:rsidRPr="0055590E">
        <w:rPr>
          <w:rFonts w:ascii="Times New Roman" w:hAnsi="Times New Roman" w:cs="Times New Roman"/>
          <w:sz w:val="22"/>
          <w:szCs w:val="22"/>
        </w:rPr>
        <w:t xml:space="preserve">Blue Valley School District </w:t>
      </w:r>
      <w:r w:rsidRPr="0055590E">
        <w:rPr>
          <w:rFonts w:ascii="Times New Roman" w:hAnsi="Times New Roman" w:cs="Times New Roman"/>
          <w:sz w:val="22"/>
          <w:szCs w:val="22"/>
        </w:rPr>
        <w:t>and Gartner.</w:t>
      </w:r>
    </w:p>
    <w:p w:rsidR="00756F04" w:rsidRPr="0055590E" w:rsidRDefault="00756F04" w:rsidP="00B21127">
      <w:pPr>
        <w:pStyle w:val="ListParagraph"/>
        <w:numPr>
          <w:ilvl w:val="0"/>
          <w:numId w:val="34"/>
        </w:numPr>
        <w:jc w:val="both"/>
        <w:rPr>
          <w:rFonts w:ascii="Times New Roman" w:hAnsi="Times New Roman" w:cs="Times New Roman"/>
          <w:sz w:val="22"/>
          <w:szCs w:val="22"/>
        </w:rPr>
      </w:pPr>
      <w:r w:rsidRPr="0055590E">
        <w:rPr>
          <w:rFonts w:ascii="Times New Roman" w:hAnsi="Times New Roman" w:cs="Times New Roman"/>
          <w:sz w:val="22"/>
          <w:szCs w:val="22"/>
        </w:rPr>
        <w:t>Each proposal shall be evaluated first on whether the mandatory requirements have been met.</w:t>
      </w:r>
    </w:p>
    <w:p w:rsidR="00756F04" w:rsidRPr="0055590E" w:rsidRDefault="00756F04" w:rsidP="00B21127">
      <w:pPr>
        <w:pStyle w:val="ListParagraph"/>
        <w:numPr>
          <w:ilvl w:val="0"/>
          <w:numId w:val="34"/>
        </w:numPr>
        <w:spacing w:after="0"/>
        <w:jc w:val="both"/>
        <w:rPr>
          <w:rFonts w:ascii="Times New Roman" w:hAnsi="Times New Roman" w:cs="Times New Roman"/>
          <w:sz w:val="22"/>
          <w:szCs w:val="22"/>
        </w:rPr>
      </w:pPr>
      <w:r w:rsidRPr="0055590E">
        <w:rPr>
          <w:rFonts w:ascii="Times New Roman" w:hAnsi="Times New Roman" w:cs="Times New Roman"/>
          <w:sz w:val="22"/>
          <w:szCs w:val="22"/>
        </w:rPr>
        <w:lastRenderedPageBreak/>
        <w:t>All qualified proposals shall be evaluated using a points-earned matrix. Evaluations and selection of the successful Proposer shall be based on the information submitted in the proposals plus any required oral presentations/demonstrations.</w:t>
      </w:r>
    </w:p>
    <w:p w:rsidR="00756F04" w:rsidRPr="00963897" w:rsidRDefault="00963897" w:rsidP="0067152F">
      <w:pPr>
        <w:pStyle w:val="Num-Heading2"/>
        <w:numPr>
          <w:ilvl w:val="0"/>
          <w:numId w:val="0"/>
        </w:numPr>
        <w:spacing w:before="0" w:after="0" w:line="276" w:lineRule="auto"/>
        <w:ind w:left="1440" w:hanging="360"/>
        <w:jc w:val="both"/>
        <w:rPr>
          <w:rFonts w:ascii="Times New Roman" w:hAnsi="Times New Roman"/>
          <w:b w:val="0"/>
          <w:spacing w:val="0"/>
          <w:sz w:val="22"/>
          <w:szCs w:val="22"/>
        </w:rPr>
      </w:pPr>
      <w:bookmarkStart w:id="6" w:name="_Toc289355165"/>
      <w:r w:rsidRPr="00963897">
        <w:rPr>
          <w:rFonts w:ascii="Times New Roman" w:hAnsi="Times New Roman"/>
          <w:b w:val="0"/>
          <w:spacing w:val="0"/>
          <w:sz w:val="22"/>
          <w:szCs w:val="22"/>
        </w:rPr>
        <w:t xml:space="preserve">A. </w:t>
      </w:r>
      <w:r w:rsidR="00756F04" w:rsidRPr="00963897">
        <w:rPr>
          <w:rFonts w:ascii="Times New Roman" w:hAnsi="Times New Roman"/>
          <w:b w:val="0"/>
          <w:spacing w:val="0"/>
          <w:sz w:val="22"/>
          <w:szCs w:val="22"/>
        </w:rPr>
        <w:t>Evaluation Criteria</w:t>
      </w:r>
      <w:bookmarkEnd w:id="6"/>
    </w:p>
    <w:p w:rsidR="00756F04" w:rsidRPr="00963897" w:rsidRDefault="00756F04" w:rsidP="00B21127">
      <w:pPr>
        <w:pStyle w:val="ListParagraph"/>
        <w:numPr>
          <w:ilvl w:val="0"/>
          <w:numId w:val="35"/>
        </w:numPr>
        <w:spacing w:before="0" w:after="0"/>
        <w:ind w:left="2250" w:hanging="270"/>
        <w:jc w:val="both"/>
        <w:rPr>
          <w:rFonts w:ascii="Times New Roman" w:hAnsi="Times New Roman" w:cs="Times New Roman"/>
          <w:sz w:val="22"/>
          <w:szCs w:val="22"/>
        </w:rPr>
      </w:pPr>
      <w:r w:rsidRPr="00963897">
        <w:rPr>
          <w:rFonts w:ascii="Times New Roman" w:hAnsi="Times New Roman" w:cs="Times New Roman"/>
          <w:sz w:val="22"/>
          <w:szCs w:val="22"/>
        </w:rPr>
        <w:t xml:space="preserve">The competency, experience and background of Proposers will be considered in making the contract award. A proposal other than the lowest priced may be selected if </w:t>
      </w:r>
      <w:r w:rsidR="00F039DA" w:rsidRPr="00963897">
        <w:rPr>
          <w:rFonts w:ascii="Times New Roman" w:hAnsi="Times New Roman" w:cs="Times New Roman"/>
          <w:sz w:val="22"/>
          <w:szCs w:val="22"/>
        </w:rPr>
        <w:t xml:space="preserve">Blue Valley School District </w:t>
      </w:r>
      <w:r w:rsidRPr="00963897">
        <w:rPr>
          <w:rFonts w:ascii="Times New Roman" w:hAnsi="Times New Roman" w:cs="Times New Roman"/>
          <w:sz w:val="22"/>
          <w:szCs w:val="22"/>
        </w:rPr>
        <w:t xml:space="preserve">determines, at its sole and absolute discretion that its interests would be best served by doing so. </w:t>
      </w:r>
    </w:p>
    <w:p w:rsidR="00D7580F" w:rsidRDefault="00756F04" w:rsidP="00B21127">
      <w:pPr>
        <w:pStyle w:val="ListParagraph"/>
        <w:numPr>
          <w:ilvl w:val="0"/>
          <w:numId w:val="35"/>
        </w:numPr>
        <w:spacing w:before="0" w:after="0"/>
        <w:ind w:left="2250" w:hanging="270"/>
        <w:jc w:val="both"/>
        <w:rPr>
          <w:rFonts w:ascii="Times New Roman" w:hAnsi="Times New Roman" w:cs="Times New Roman"/>
          <w:sz w:val="22"/>
          <w:szCs w:val="22"/>
        </w:rPr>
      </w:pPr>
      <w:r w:rsidRPr="008039EA">
        <w:rPr>
          <w:rFonts w:ascii="Times New Roman" w:hAnsi="Times New Roman" w:cs="Times New Roman"/>
          <w:sz w:val="22"/>
          <w:szCs w:val="22"/>
        </w:rPr>
        <w:t xml:space="preserve">In awarding a contract, </w:t>
      </w:r>
      <w:r w:rsidR="00F039DA" w:rsidRPr="008039EA">
        <w:rPr>
          <w:rFonts w:ascii="Times New Roman" w:hAnsi="Times New Roman" w:cs="Times New Roman"/>
          <w:sz w:val="22"/>
          <w:szCs w:val="22"/>
        </w:rPr>
        <w:t xml:space="preserve">Blue Valley School District </w:t>
      </w:r>
      <w:r w:rsidRPr="008039EA">
        <w:rPr>
          <w:rFonts w:ascii="Times New Roman" w:hAnsi="Times New Roman" w:cs="Times New Roman"/>
          <w:sz w:val="22"/>
          <w:szCs w:val="22"/>
        </w:rPr>
        <w:t>will consider (as applicable) the evalua</w:t>
      </w:r>
      <w:r w:rsidR="0067152F" w:rsidRPr="008039EA">
        <w:rPr>
          <w:rFonts w:ascii="Times New Roman" w:hAnsi="Times New Roman" w:cs="Times New Roman"/>
          <w:sz w:val="22"/>
          <w:szCs w:val="22"/>
        </w:rPr>
        <w:t>tion criteria as outlined in Section XX</w:t>
      </w:r>
      <w:r w:rsidRPr="008039EA">
        <w:rPr>
          <w:rFonts w:ascii="Times New Roman" w:hAnsi="Times New Roman" w:cs="Times New Roman"/>
          <w:sz w:val="22"/>
          <w:szCs w:val="22"/>
        </w:rPr>
        <w:t>. Specific sections of the proposal based on the required format are mapped to each evaluation criteria:</w:t>
      </w:r>
    </w:p>
    <w:p w:rsidR="008039EA" w:rsidRPr="008039EA" w:rsidRDefault="008039EA" w:rsidP="008039EA">
      <w:pPr>
        <w:pStyle w:val="ListParagraph"/>
        <w:spacing w:before="0" w:after="0"/>
        <w:ind w:left="2250"/>
        <w:jc w:val="both"/>
        <w:rPr>
          <w:rFonts w:ascii="Times New Roman" w:hAnsi="Times New Roman" w:cs="Times New Roman"/>
          <w:sz w:val="22"/>
          <w:szCs w:val="22"/>
        </w:rPr>
      </w:pPr>
    </w:p>
    <w:p w:rsidR="0067152F" w:rsidRDefault="0067152F" w:rsidP="0067152F">
      <w:pPr>
        <w:spacing w:before="0" w:after="0"/>
        <w:ind w:left="1350" w:hanging="270"/>
        <w:jc w:val="both"/>
        <w:rPr>
          <w:rFonts w:ascii="Times New Roman" w:eastAsia="Times New Roman" w:hAnsi="Times New Roman" w:cs="Times New Roman"/>
          <w:sz w:val="22"/>
          <w:szCs w:val="22"/>
        </w:rPr>
      </w:pPr>
      <w:r w:rsidRPr="0067152F">
        <w:rPr>
          <w:rFonts w:ascii="Times New Roman" w:eastAsia="Times New Roman" w:hAnsi="Times New Roman" w:cs="Times New Roman"/>
          <w:sz w:val="22"/>
          <w:szCs w:val="22"/>
        </w:rPr>
        <w:t xml:space="preserve">B. Evaluation of Proposals </w:t>
      </w:r>
    </w:p>
    <w:p w:rsidR="0067152F" w:rsidRPr="0067152F" w:rsidRDefault="0067152F" w:rsidP="0067152F">
      <w:pPr>
        <w:spacing w:before="0" w:after="0"/>
        <w:ind w:left="2250" w:hanging="2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67152F">
        <w:rPr>
          <w:rFonts w:ascii="Times New Roman" w:eastAsia="Times New Roman" w:hAnsi="Times New Roman" w:cs="Times New Roman"/>
          <w:sz w:val="22"/>
          <w:szCs w:val="22"/>
        </w:rPr>
        <w:t xml:space="preserve">An evaluation committee comprised of District employees shall evaluate proposals received.  </w:t>
      </w:r>
      <w:r w:rsidRPr="0067152F">
        <w:rPr>
          <w:rFonts w:ascii="Times New Roman" w:hAnsi="Times New Roman" w:cs="Times New Roman"/>
          <w:sz w:val="22"/>
          <w:szCs w:val="22"/>
        </w:rPr>
        <w:t xml:space="preserve">The competency, experience and background of Proposers will be considered in making the contract award. A proposal other than the lowest priced may be selected if Blue Valley School District determines, at its sole and absolute discretion that its interests would be best served by doing so. </w:t>
      </w:r>
    </w:p>
    <w:p w:rsidR="0067152F" w:rsidRPr="00666619" w:rsidRDefault="0067152F" w:rsidP="00666619">
      <w:pPr>
        <w:spacing w:before="0" w:after="0"/>
        <w:ind w:leftChars="990" w:left="2247" w:hangingChars="123" w:hanging="267"/>
        <w:jc w:val="both"/>
        <w:rPr>
          <w:rFonts w:ascii="Times New Roman" w:hAnsi="Times New Roman" w:cs="Times New Roman"/>
          <w:iCs/>
          <w:spacing w:val="-3"/>
          <w:sz w:val="22"/>
          <w:szCs w:val="22"/>
        </w:rPr>
      </w:pPr>
      <w:r>
        <w:rPr>
          <w:rFonts w:ascii="Times New Roman" w:hAnsi="Times New Roman" w:cs="Times New Roman"/>
          <w:iCs/>
          <w:spacing w:val="-3"/>
          <w:sz w:val="22"/>
          <w:szCs w:val="22"/>
        </w:rPr>
        <w:t xml:space="preserve">2. </w:t>
      </w:r>
      <w:r w:rsidRPr="0067152F">
        <w:rPr>
          <w:rFonts w:ascii="Times New Roman" w:hAnsi="Times New Roman" w:cs="Times New Roman"/>
          <w:iCs/>
          <w:spacing w:val="-3"/>
          <w:sz w:val="22"/>
          <w:szCs w:val="22"/>
        </w:rPr>
        <w:t xml:space="preserve">Only proposals from organizations who meet the mandatory requirements will be considered. Each proposal shall be evaluated first on whether required criteria have </w:t>
      </w:r>
      <w:r w:rsidRPr="00666619">
        <w:rPr>
          <w:rFonts w:ascii="Times New Roman" w:hAnsi="Times New Roman" w:cs="Times New Roman"/>
          <w:iCs/>
          <w:spacing w:val="-3"/>
          <w:sz w:val="22"/>
          <w:szCs w:val="22"/>
        </w:rPr>
        <w:t>been met.</w:t>
      </w:r>
    </w:p>
    <w:p w:rsidR="0067152F" w:rsidRPr="00666619" w:rsidRDefault="0067152F" w:rsidP="00666619">
      <w:pPr>
        <w:pStyle w:val="Num-Heading2"/>
        <w:numPr>
          <w:ilvl w:val="0"/>
          <w:numId w:val="0"/>
        </w:numPr>
        <w:spacing w:before="0" w:after="0" w:line="276" w:lineRule="auto"/>
        <w:ind w:leftChars="540" w:left="1348" w:hangingChars="122" w:hanging="268"/>
        <w:rPr>
          <w:rFonts w:ascii="Times New Roman" w:hAnsi="Times New Roman"/>
          <w:b w:val="0"/>
          <w:spacing w:val="0"/>
          <w:sz w:val="22"/>
          <w:szCs w:val="22"/>
        </w:rPr>
      </w:pPr>
      <w:bookmarkStart w:id="7" w:name="_Toc289355166"/>
      <w:r w:rsidRPr="00666619">
        <w:rPr>
          <w:rFonts w:ascii="Times New Roman" w:hAnsi="Times New Roman"/>
          <w:b w:val="0"/>
          <w:spacing w:val="0"/>
          <w:sz w:val="22"/>
          <w:szCs w:val="22"/>
        </w:rPr>
        <w:t>C. Evaluation Process</w:t>
      </w:r>
      <w:bookmarkEnd w:id="7"/>
    </w:p>
    <w:p w:rsidR="0067152F" w:rsidRPr="00666619" w:rsidRDefault="00666619" w:rsidP="00666619">
      <w:pPr>
        <w:spacing w:before="0" w:after="0"/>
        <w:ind w:leftChars="990" w:left="2246" w:hangingChars="121" w:hanging="266"/>
        <w:jc w:val="both"/>
        <w:rPr>
          <w:rFonts w:ascii="Times New Roman" w:hAnsi="Times New Roman" w:cs="Times New Roman"/>
          <w:sz w:val="22"/>
          <w:szCs w:val="22"/>
        </w:rPr>
      </w:pPr>
      <w:r w:rsidRPr="00666619">
        <w:rPr>
          <w:rFonts w:ascii="Times New Roman" w:hAnsi="Times New Roman" w:cs="Times New Roman"/>
          <w:sz w:val="22"/>
          <w:szCs w:val="22"/>
        </w:rPr>
        <w:t>1.</w:t>
      </w:r>
      <w:r>
        <w:rPr>
          <w:rFonts w:ascii="Times New Roman" w:hAnsi="Times New Roman" w:cs="Times New Roman"/>
          <w:sz w:val="22"/>
          <w:szCs w:val="22"/>
        </w:rPr>
        <w:t xml:space="preserve"> A p</w:t>
      </w:r>
      <w:r w:rsidR="0067152F" w:rsidRPr="00666619">
        <w:rPr>
          <w:rFonts w:ascii="Times New Roman" w:hAnsi="Times New Roman" w:cs="Times New Roman"/>
          <w:sz w:val="22"/>
          <w:szCs w:val="22"/>
        </w:rPr>
        <w:t xml:space="preserve">roposal not meeting the mandatory requirements </w:t>
      </w:r>
      <w:r>
        <w:rPr>
          <w:rFonts w:ascii="Times New Roman" w:hAnsi="Times New Roman" w:cs="Times New Roman"/>
          <w:sz w:val="22"/>
          <w:szCs w:val="22"/>
        </w:rPr>
        <w:t>may</w:t>
      </w:r>
      <w:r w:rsidR="0067152F" w:rsidRPr="00666619">
        <w:rPr>
          <w:rFonts w:ascii="Times New Roman" w:hAnsi="Times New Roman" w:cs="Times New Roman"/>
          <w:sz w:val="22"/>
          <w:szCs w:val="22"/>
        </w:rPr>
        <w:t xml:space="preserve"> be rejected as being non-responsive and/or non- responsible. A proposal shall be considered responsive if it complies in all material respects to the requirements of the RFP documents. Responsibility is defined as the apparent ability of the Proposer to meet and successfully complete the requirements of the RFP. Any Contract resulting from this RFP shall be awarded to that responsible and responsive firm whose proposal represents the best overall value to</w:t>
      </w:r>
      <w:r w:rsidR="008420D9">
        <w:rPr>
          <w:rFonts w:ascii="Times New Roman" w:hAnsi="Times New Roman" w:cs="Times New Roman"/>
          <w:sz w:val="22"/>
          <w:szCs w:val="22"/>
        </w:rPr>
        <w:t xml:space="preserve"> the</w:t>
      </w:r>
      <w:r w:rsidR="0067152F" w:rsidRPr="00666619">
        <w:rPr>
          <w:rFonts w:ascii="Times New Roman" w:hAnsi="Times New Roman" w:cs="Times New Roman"/>
          <w:sz w:val="22"/>
          <w:szCs w:val="22"/>
        </w:rPr>
        <w:t xml:space="preserve"> </w:t>
      </w:r>
      <w:r w:rsidR="008420D9">
        <w:rPr>
          <w:rFonts w:ascii="Times New Roman" w:hAnsi="Times New Roman" w:cs="Times New Roman"/>
          <w:sz w:val="22"/>
          <w:szCs w:val="22"/>
        </w:rPr>
        <w:t>District</w:t>
      </w:r>
      <w:r w:rsidR="0067152F" w:rsidRPr="00666619">
        <w:rPr>
          <w:rFonts w:ascii="Times New Roman" w:hAnsi="Times New Roman" w:cs="Times New Roman"/>
          <w:sz w:val="22"/>
          <w:szCs w:val="22"/>
        </w:rPr>
        <w:t xml:space="preserve"> as determined by </w:t>
      </w:r>
      <w:r w:rsidR="008420D9">
        <w:rPr>
          <w:rFonts w:ascii="Times New Roman" w:hAnsi="Times New Roman" w:cs="Times New Roman"/>
          <w:sz w:val="22"/>
          <w:szCs w:val="22"/>
        </w:rPr>
        <w:t>the District</w:t>
      </w:r>
      <w:r w:rsidR="0067152F" w:rsidRPr="00666619">
        <w:rPr>
          <w:rFonts w:ascii="Times New Roman" w:hAnsi="Times New Roman" w:cs="Times New Roman"/>
          <w:sz w:val="22"/>
          <w:szCs w:val="22"/>
        </w:rPr>
        <w:t>.</w:t>
      </w:r>
    </w:p>
    <w:p w:rsidR="0067152F" w:rsidRPr="0067152F" w:rsidRDefault="0067152F" w:rsidP="0067152F">
      <w:pPr>
        <w:ind w:left="720" w:hanging="36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67152F">
        <w:rPr>
          <w:rFonts w:ascii="Times New Roman" w:hAnsi="Times New Roman" w:cs="Times New Roman"/>
          <w:sz w:val="22"/>
          <w:szCs w:val="22"/>
        </w:rPr>
        <w:t xml:space="preserve">All qualified Proposers may also be required to make oral presentations and demonstrations of the proposed solution. In conducting these discussions and demonstrations, there shall be no disclosure or any information obtained from any competing Proposer. These demonstrations will be scheduled and held after receipt of the proposals to provide an opportunity for the Proposer to supplement and/or clarify the proposal and for the evaluation team to walk through the proposed system. Should a Proposer refuse to honor the request for oral presentation, it may result in disqualification. </w:t>
      </w:r>
    </w:p>
    <w:p w:rsidR="0067152F" w:rsidRPr="00666619" w:rsidRDefault="00666619" w:rsidP="00666619">
      <w:pPr>
        <w:ind w:left="720" w:hanging="360"/>
        <w:jc w:val="both"/>
        <w:rPr>
          <w:rFonts w:ascii="Times New Roman" w:hAnsi="Times New Roman" w:cs="Times New Roman"/>
          <w:sz w:val="22"/>
          <w:szCs w:val="22"/>
        </w:rPr>
      </w:pPr>
      <w:r w:rsidRPr="00666619">
        <w:rPr>
          <w:rFonts w:ascii="Times New Roman" w:hAnsi="Times New Roman" w:cs="Times New Roman"/>
          <w:sz w:val="22"/>
          <w:szCs w:val="22"/>
        </w:rPr>
        <w:t>6.</w:t>
      </w:r>
      <w:r>
        <w:rPr>
          <w:rFonts w:ascii="Times New Roman" w:hAnsi="Times New Roman" w:cs="Times New Roman"/>
          <w:sz w:val="22"/>
          <w:szCs w:val="22"/>
        </w:rPr>
        <w:tab/>
      </w:r>
      <w:r w:rsidR="0067152F" w:rsidRPr="00666619">
        <w:rPr>
          <w:rFonts w:ascii="Times New Roman" w:hAnsi="Times New Roman" w:cs="Times New Roman"/>
          <w:sz w:val="22"/>
          <w:szCs w:val="22"/>
        </w:rPr>
        <w:t>Each vendor may be required to provide access to a demo version of the proposed system after onsite demonstrations so that the members of the Selection Sub-Committee can examine it as they conduct their evaluation.</w:t>
      </w:r>
    </w:p>
    <w:p w:rsidR="00666619" w:rsidRDefault="00666619" w:rsidP="0098429C">
      <w:pPr>
        <w:spacing w:before="0" w:after="0"/>
        <w:rPr>
          <w:rFonts w:ascii="Arial" w:eastAsia="Times New Roman" w:hAnsi="Arial" w:cs="Arial"/>
          <w:b/>
        </w:rPr>
      </w:pPr>
    </w:p>
    <w:p w:rsidR="00FE3D0E" w:rsidRDefault="00FE3D0E" w:rsidP="0098429C">
      <w:pPr>
        <w:spacing w:before="0" w:after="0"/>
        <w:rPr>
          <w:rFonts w:ascii="Arial" w:eastAsia="Times New Roman" w:hAnsi="Arial" w:cs="Arial"/>
          <w:b/>
        </w:rPr>
      </w:pPr>
    </w:p>
    <w:p w:rsidR="006E5637" w:rsidRPr="00D946B8" w:rsidRDefault="008732AA" w:rsidP="0098429C">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XVII</w:t>
      </w:r>
      <w:r w:rsidR="006E5637" w:rsidRPr="00D946B8">
        <w:rPr>
          <w:rFonts w:ascii="Times New Roman" w:eastAsia="Times New Roman" w:hAnsi="Times New Roman" w:cs="Times New Roman"/>
          <w:b/>
          <w:sz w:val="22"/>
          <w:szCs w:val="22"/>
        </w:rPr>
        <w:t>.</w:t>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u w:val="single"/>
        </w:rPr>
        <w:t>SCORING AND SHORTLISTING</w:t>
      </w:r>
    </w:p>
    <w:p w:rsidR="006E5637" w:rsidRPr="006C6221" w:rsidRDefault="006E5637" w:rsidP="0098429C">
      <w:pPr>
        <w:spacing w:before="0" w:after="0"/>
        <w:rPr>
          <w:rFonts w:ascii="Arial" w:eastAsia="Times New Roman" w:hAnsi="Arial" w:cs="Arial"/>
          <w:sz w:val="12"/>
          <w:szCs w:val="12"/>
          <w:u w:val="single"/>
        </w:rPr>
      </w:pPr>
    </w:p>
    <w:p w:rsidR="006E5637" w:rsidRPr="00D946B8" w:rsidRDefault="006E5637" w:rsidP="00D946B8">
      <w:pPr>
        <w:spacing w:before="0" w:after="0"/>
        <w:ind w:left="720" w:hanging="360"/>
        <w:rPr>
          <w:rFonts w:ascii="Times New Roman" w:eastAsia="Times New Roman" w:hAnsi="Times New Roman" w:cs="Times New Roman"/>
          <w:b/>
          <w:sz w:val="22"/>
          <w:szCs w:val="22"/>
        </w:rPr>
      </w:pPr>
      <w:r w:rsidRPr="00D946B8">
        <w:rPr>
          <w:rFonts w:ascii="Times New Roman" w:eastAsia="Times New Roman" w:hAnsi="Times New Roman" w:cs="Times New Roman"/>
          <w:b/>
          <w:sz w:val="22"/>
          <w:szCs w:val="22"/>
        </w:rPr>
        <w:t xml:space="preserve">1. </w:t>
      </w:r>
      <w:r w:rsidRPr="00D946B8">
        <w:rPr>
          <w:rFonts w:ascii="Times New Roman" w:eastAsia="Times New Roman" w:hAnsi="Times New Roman" w:cs="Times New Roman"/>
          <w:b/>
          <w:sz w:val="22"/>
          <w:szCs w:val="22"/>
        </w:rPr>
        <w:tab/>
        <w:t xml:space="preserve">Evaluation and Shortlisting: </w:t>
      </w:r>
    </w:p>
    <w:p w:rsidR="006E5637" w:rsidRPr="00D946B8" w:rsidRDefault="006E5637" w:rsidP="00D946B8">
      <w:pPr>
        <w:spacing w:before="0" w:after="0"/>
        <w:ind w:left="720"/>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All proposals will be evaluated according to the point schedule listed below.  Proposals not short-listed will not be considered for further consideration.</w:t>
      </w:r>
    </w:p>
    <w:p w:rsidR="006E5637" w:rsidRPr="00D946B8" w:rsidRDefault="002A70AA" w:rsidP="00984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outlineLvl w:val="0"/>
        <w:rPr>
          <w:rFonts w:ascii="Times New Roman" w:eastAsia="Times New Roman" w:hAnsi="Times New Roman" w:cs="Times New Roman"/>
          <w:sz w:val="22"/>
          <w:szCs w:val="22"/>
        </w:rPr>
      </w:pP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t>Section</w:t>
      </w: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t xml:space="preserve">Section </w:t>
      </w:r>
      <w:r w:rsidR="006E5637" w:rsidRPr="00D946B8">
        <w:rPr>
          <w:rFonts w:ascii="Times New Roman" w:eastAsia="Times New Roman" w:hAnsi="Times New Roman" w:cs="Times New Roman"/>
          <w:b/>
          <w:sz w:val="22"/>
          <w:szCs w:val="22"/>
        </w:rPr>
        <w:t>Title</w:t>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rPr>
        <w:tab/>
      </w:r>
      <w:r w:rsidR="006E5637" w:rsidRPr="00D946B8">
        <w:rPr>
          <w:rFonts w:ascii="Times New Roman" w:eastAsia="Times New Roman" w:hAnsi="Times New Roman" w:cs="Times New Roman"/>
          <w:b/>
          <w:sz w:val="22"/>
          <w:szCs w:val="22"/>
        </w:rPr>
        <w:tab/>
        <w:t>Total Possible Points</w:t>
      </w:r>
    </w:p>
    <w:p w:rsidR="00E50531" w:rsidRDefault="0098429C" w:rsidP="00984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outlineLvl w:val="0"/>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Appendix A3</w:t>
      </w:r>
      <w:r w:rsidR="00E50531" w:rsidRPr="00B11A16">
        <w:rPr>
          <w:rFonts w:ascii="Times New Roman" w:eastAsia="Times New Roman" w:hAnsi="Times New Roman" w:cs="Times New Roman"/>
          <w:sz w:val="22"/>
          <w:szCs w:val="22"/>
        </w:rPr>
        <w:tab/>
      </w:r>
      <w:r w:rsidR="00E50531" w:rsidRPr="00B11A16">
        <w:rPr>
          <w:rFonts w:ascii="Times New Roman" w:eastAsia="Times New Roman" w:hAnsi="Times New Roman" w:cs="Times New Roman"/>
          <w:sz w:val="22"/>
          <w:szCs w:val="22"/>
        </w:rPr>
        <w:tab/>
      </w:r>
      <w:r w:rsidR="00E50531" w:rsidRPr="00B11A16">
        <w:rPr>
          <w:rFonts w:ascii="Times New Roman" w:eastAsia="Times New Roman" w:hAnsi="Times New Roman" w:cs="Times New Roman"/>
          <w:sz w:val="22"/>
          <w:szCs w:val="22"/>
        </w:rPr>
        <w:tab/>
        <w:t>Co</w:t>
      </w:r>
      <w:r w:rsidR="00E50531">
        <w:rPr>
          <w:rFonts w:ascii="Times New Roman" w:eastAsia="Times New Roman" w:hAnsi="Times New Roman" w:cs="Times New Roman"/>
          <w:sz w:val="22"/>
          <w:szCs w:val="22"/>
        </w:rPr>
        <w:t>st Proposal</w:t>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r>
      <w:r w:rsidR="00E50531">
        <w:rPr>
          <w:rFonts w:ascii="Times New Roman" w:eastAsia="Times New Roman" w:hAnsi="Times New Roman" w:cs="Times New Roman"/>
          <w:sz w:val="22"/>
          <w:szCs w:val="22"/>
        </w:rPr>
        <w:tab/>
        <w:t>600 Points</w:t>
      </w:r>
    </w:p>
    <w:p w:rsidR="006E5637" w:rsidRDefault="00E50531" w:rsidP="00984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D946B8" w:rsidRPr="00B11A16">
        <w:rPr>
          <w:rFonts w:ascii="Times New Roman" w:eastAsia="Times New Roman" w:hAnsi="Times New Roman" w:cs="Times New Roman"/>
          <w:sz w:val="22"/>
          <w:szCs w:val="22"/>
        </w:rPr>
        <w:t>Section IX</w:t>
      </w:r>
      <w:r w:rsidR="00D946B8" w:rsidRPr="00B11A16">
        <w:rPr>
          <w:rFonts w:ascii="Times New Roman" w:eastAsia="Times New Roman" w:hAnsi="Times New Roman" w:cs="Times New Roman"/>
          <w:sz w:val="22"/>
          <w:szCs w:val="22"/>
        </w:rPr>
        <w:tab/>
      </w:r>
      <w:r w:rsidR="00D946B8" w:rsidRPr="00B11A16">
        <w:rPr>
          <w:rFonts w:ascii="Times New Roman" w:eastAsia="Times New Roman" w:hAnsi="Times New Roman" w:cs="Times New Roman"/>
          <w:sz w:val="22"/>
          <w:szCs w:val="22"/>
        </w:rPr>
        <w:tab/>
      </w:r>
      <w:r w:rsidR="00D946B8" w:rsidRPr="00B11A16">
        <w:rPr>
          <w:rFonts w:ascii="Times New Roman" w:eastAsia="Times New Roman" w:hAnsi="Times New Roman" w:cs="Times New Roman"/>
          <w:sz w:val="22"/>
          <w:szCs w:val="22"/>
        </w:rPr>
        <w:tab/>
      </w:r>
      <w:r w:rsidR="00D946B8" w:rsidRPr="00B11A16">
        <w:rPr>
          <w:rFonts w:ascii="Times New Roman" w:eastAsia="Times New Roman" w:hAnsi="Times New Roman" w:cs="Times New Roman"/>
          <w:sz w:val="22"/>
          <w:szCs w:val="22"/>
        </w:rPr>
        <w:tab/>
      </w:r>
      <w:r w:rsidR="008B6246">
        <w:rPr>
          <w:rFonts w:ascii="Times New Roman" w:eastAsia="Times New Roman" w:hAnsi="Times New Roman" w:cs="Times New Roman"/>
          <w:sz w:val="22"/>
          <w:szCs w:val="22"/>
        </w:rPr>
        <w:t>Creative Process</w:t>
      </w:r>
      <w:r w:rsidR="009B1B4A" w:rsidRPr="00B11A16">
        <w:rPr>
          <w:rFonts w:ascii="Times New Roman" w:eastAsia="Times New Roman" w:hAnsi="Times New Roman" w:cs="Times New Roman"/>
          <w:sz w:val="22"/>
          <w:szCs w:val="22"/>
        </w:rPr>
        <w:tab/>
      </w:r>
      <w:r w:rsidR="009B1B4A" w:rsidRPr="00B11A16">
        <w:rPr>
          <w:rFonts w:ascii="Times New Roman" w:eastAsia="Times New Roman" w:hAnsi="Times New Roman" w:cs="Times New Roman"/>
          <w:sz w:val="22"/>
          <w:szCs w:val="22"/>
        </w:rPr>
        <w:tab/>
      </w:r>
      <w:r w:rsidR="009B1B4A" w:rsidRPr="00B11A16">
        <w:rPr>
          <w:rFonts w:ascii="Times New Roman" w:eastAsia="Times New Roman" w:hAnsi="Times New Roman" w:cs="Times New Roman"/>
          <w:sz w:val="22"/>
          <w:szCs w:val="22"/>
        </w:rPr>
        <w:tab/>
      </w:r>
      <w:r w:rsidR="009B1B4A" w:rsidRPr="00B11A16">
        <w:rPr>
          <w:rFonts w:ascii="Times New Roman" w:eastAsia="Times New Roman" w:hAnsi="Times New Roman" w:cs="Times New Roman"/>
          <w:sz w:val="22"/>
          <w:szCs w:val="22"/>
        </w:rPr>
        <w:tab/>
      </w:r>
      <w:r w:rsidR="009B1B4A" w:rsidRPr="00B11A16">
        <w:rPr>
          <w:rFonts w:ascii="Times New Roman" w:eastAsia="Times New Roman" w:hAnsi="Times New Roman" w:cs="Times New Roman"/>
          <w:sz w:val="22"/>
          <w:szCs w:val="22"/>
        </w:rPr>
        <w:tab/>
      </w:r>
      <w:r w:rsidR="009B1B4A" w:rsidRPr="00B11A16">
        <w:rPr>
          <w:rFonts w:ascii="Times New Roman" w:eastAsia="Times New Roman" w:hAnsi="Times New Roman" w:cs="Times New Roman"/>
          <w:sz w:val="22"/>
          <w:szCs w:val="22"/>
        </w:rPr>
        <w:tab/>
      </w:r>
      <w:r w:rsidR="006E5637" w:rsidRPr="00B11A16">
        <w:rPr>
          <w:rFonts w:ascii="Times New Roman" w:eastAsia="Times New Roman" w:hAnsi="Times New Roman" w:cs="Times New Roman"/>
          <w:sz w:val="22"/>
          <w:szCs w:val="22"/>
        </w:rPr>
        <w:tab/>
      </w:r>
      <w:r w:rsidR="006E5637" w:rsidRPr="00B11A16">
        <w:rPr>
          <w:rFonts w:ascii="Times New Roman" w:eastAsia="Times New Roman" w:hAnsi="Times New Roman" w:cs="Times New Roman"/>
          <w:sz w:val="22"/>
          <w:szCs w:val="22"/>
        </w:rPr>
        <w:tab/>
      </w:r>
      <w:r w:rsidR="0098429C" w:rsidRPr="00B11A16">
        <w:rPr>
          <w:rFonts w:ascii="Times New Roman" w:eastAsia="Times New Roman" w:hAnsi="Times New Roman" w:cs="Times New Roman"/>
          <w:sz w:val="22"/>
          <w:szCs w:val="22"/>
        </w:rPr>
        <w:tab/>
        <w:t>400</w:t>
      </w:r>
      <w:r w:rsidR="006E5637" w:rsidRPr="00B11A16">
        <w:rPr>
          <w:rFonts w:ascii="Times New Roman" w:eastAsia="Times New Roman" w:hAnsi="Times New Roman" w:cs="Times New Roman"/>
          <w:sz w:val="22"/>
          <w:szCs w:val="22"/>
        </w:rPr>
        <w:t xml:space="preserve"> Points</w:t>
      </w:r>
    </w:p>
    <w:p w:rsidR="008B6246" w:rsidRPr="00B11A16" w:rsidRDefault="00E32BAB" w:rsidP="00984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8B6246">
        <w:rPr>
          <w:rFonts w:ascii="Times New Roman" w:eastAsia="Times New Roman" w:hAnsi="Times New Roman" w:cs="Times New Roman"/>
          <w:sz w:val="22"/>
          <w:szCs w:val="22"/>
        </w:rPr>
        <w:t xml:space="preserve">Section </w:t>
      </w:r>
      <w:r>
        <w:rPr>
          <w:rFonts w:ascii="Times New Roman" w:eastAsia="Times New Roman" w:hAnsi="Times New Roman" w:cs="Times New Roman"/>
          <w:sz w:val="22"/>
          <w:szCs w:val="22"/>
        </w:rPr>
        <w:t>XIX</w:t>
      </w:r>
      <w:r w:rsidR="008B6246">
        <w:rPr>
          <w:rFonts w:ascii="Times New Roman" w:eastAsia="Times New Roman" w:hAnsi="Times New Roman" w:cs="Times New Roman"/>
          <w:sz w:val="22"/>
          <w:szCs w:val="22"/>
        </w:rPr>
        <w:tab/>
      </w:r>
      <w:r w:rsidR="008B6246">
        <w:rPr>
          <w:rFonts w:ascii="Times New Roman" w:eastAsia="Times New Roman" w:hAnsi="Times New Roman" w:cs="Times New Roman"/>
          <w:sz w:val="22"/>
          <w:szCs w:val="22"/>
        </w:rPr>
        <w:tab/>
      </w:r>
      <w:r w:rsidR="008B6246">
        <w:rPr>
          <w:rFonts w:ascii="Times New Roman" w:eastAsia="Times New Roman" w:hAnsi="Times New Roman" w:cs="Times New Roman"/>
          <w:sz w:val="22"/>
          <w:szCs w:val="22"/>
        </w:rPr>
        <w:tab/>
        <w:t>References</w:t>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r>
      <w:r w:rsidR="00C50BD5">
        <w:rPr>
          <w:rFonts w:ascii="Times New Roman" w:eastAsia="Times New Roman" w:hAnsi="Times New Roman" w:cs="Times New Roman"/>
          <w:sz w:val="22"/>
          <w:szCs w:val="22"/>
        </w:rPr>
        <w:tab/>
        <w:t>100 Points</w:t>
      </w:r>
    </w:p>
    <w:p w:rsidR="00E32BAB" w:rsidRDefault="009B1B4A" w:rsidP="00E32B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outlineLvl w:val="0"/>
        <w:rPr>
          <w:rFonts w:ascii="Times New Roman" w:eastAsia="Times New Roman" w:hAnsi="Times New Roman" w:cs="Times New Roman"/>
          <w:sz w:val="22"/>
          <w:szCs w:val="22"/>
        </w:rPr>
      </w:pPr>
      <w:r w:rsidRPr="00B11A16">
        <w:rPr>
          <w:rFonts w:ascii="Times New Roman" w:eastAsia="Times New Roman" w:hAnsi="Times New Roman" w:cs="Times New Roman"/>
          <w:sz w:val="22"/>
          <w:szCs w:val="22"/>
        </w:rPr>
        <w:tab/>
      </w:r>
      <w:r w:rsidRPr="00B11A16">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t xml:space="preserve">Section XX   </w:t>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t>Portfolio</w:t>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r>
      <w:r w:rsidR="00E32BAB">
        <w:rPr>
          <w:rFonts w:ascii="Times New Roman" w:eastAsia="Times New Roman" w:hAnsi="Times New Roman" w:cs="Times New Roman"/>
          <w:sz w:val="22"/>
          <w:szCs w:val="22"/>
        </w:rPr>
        <w:tab/>
        <w:t>300 Points</w:t>
      </w:r>
    </w:p>
    <w:p w:rsidR="00963897" w:rsidRPr="00B11A16" w:rsidRDefault="00E32BAB" w:rsidP="00205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 w:val="left" w:pos="10440"/>
          <w:tab w:val="left" w:pos="10800"/>
        </w:tabs>
        <w:spacing w:before="0" w:after="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9B1B4A" w:rsidRPr="00B11A16">
        <w:rPr>
          <w:rFonts w:ascii="Times New Roman" w:eastAsia="Times New Roman" w:hAnsi="Times New Roman" w:cs="Times New Roman"/>
          <w:sz w:val="22"/>
          <w:szCs w:val="22"/>
        </w:rPr>
        <w:t>Section X</w:t>
      </w:r>
      <w:r>
        <w:rPr>
          <w:rFonts w:ascii="Times New Roman" w:eastAsia="Times New Roman" w:hAnsi="Times New Roman" w:cs="Times New Roman"/>
          <w:sz w:val="22"/>
          <w:szCs w:val="22"/>
        </w:rPr>
        <w:t>VI</w:t>
      </w:r>
      <w:r w:rsidR="00963897" w:rsidRPr="00B11A16">
        <w:rPr>
          <w:rFonts w:ascii="Times New Roman" w:eastAsia="Times New Roman" w:hAnsi="Times New Roman" w:cs="Times New Roman"/>
          <w:sz w:val="22"/>
          <w:szCs w:val="22"/>
        </w:rPr>
        <w:tab/>
      </w:r>
      <w:r w:rsidR="00963897" w:rsidRPr="00B11A16">
        <w:rPr>
          <w:rFonts w:ascii="Times New Roman" w:eastAsia="Times New Roman" w:hAnsi="Times New Roman" w:cs="Times New Roman"/>
          <w:sz w:val="22"/>
          <w:szCs w:val="22"/>
        </w:rPr>
        <w:tab/>
      </w:r>
      <w:r w:rsidR="00D946B8"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Overall Proposal</w:t>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B11A16" w:rsidRPr="00B11A16">
        <w:rPr>
          <w:rFonts w:ascii="Times New Roman" w:eastAsia="Times New Roman" w:hAnsi="Times New Roman" w:cs="Times New Roman"/>
          <w:sz w:val="22"/>
          <w:szCs w:val="22"/>
        </w:rPr>
        <w:tab/>
      </w:r>
      <w:r w:rsidR="00AA1236">
        <w:rPr>
          <w:rFonts w:ascii="Times New Roman" w:eastAsia="Times New Roman" w:hAnsi="Times New Roman" w:cs="Times New Roman"/>
          <w:sz w:val="22"/>
          <w:szCs w:val="22"/>
        </w:rPr>
        <w:t>10</w:t>
      </w:r>
      <w:r w:rsidR="009B1B4A" w:rsidRPr="00B11A16">
        <w:rPr>
          <w:rFonts w:ascii="Times New Roman" w:eastAsia="Times New Roman" w:hAnsi="Times New Roman" w:cs="Times New Roman"/>
          <w:sz w:val="22"/>
          <w:szCs w:val="22"/>
        </w:rPr>
        <w:t>0 Points</w:t>
      </w:r>
    </w:p>
    <w:p w:rsidR="00963897" w:rsidRPr="005B3DAB" w:rsidRDefault="00963897" w:rsidP="005B3D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line="240" w:lineRule="exact"/>
        <w:outlineLvl w:val="0"/>
        <w:rPr>
          <w:rFonts w:ascii="Times New Roman" w:eastAsia="Times New Roman" w:hAnsi="Times New Roman" w:cs="Times New Roman"/>
          <w:b/>
          <w:sz w:val="22"/>
          <w:szCs w:val="22"/>
        </w:rPr>
      </w:pP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t>Total Possible Points:</w:t>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t xml:space="preserve">   </w:t>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r>
      <w:r w:rsidRPr="00B11A16">
        <w:rPr>
          <w:rFonts w:ascii="Times New Roman" w:eastAsia="Times New Roman" w:hAnsi="Times New Roman" w:cs="Times New Roman"/>
          <w:b/>
          <w:sz w:val="22"/>
          <w:szCs w:val="22"/>
        </w:rPr>
        <w:tab/>
        <w:t>1500 Points</w:t>
      </w:r>
    </w:p>
    <w:p w:rsidR="001F6851" w:rsidRPr="00D946B8" w:rsidRDefault="006E5637" w:rsidP="009638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outlineLvl w:val="0"/>
        <w:rPr>
          <w:rFonts w:ascii="Times New Roman" w:eastAsia="Times New Roman" w:hAnsi="Times New Roman" w:cs="Times New Roman"/>
          <w:i/>
          <w:sz w:val="22"/>
          <w:szCs w:val="22"/>
        </w:rPr>
      </w:pPr>
      <w:r w:rsidRPr="00D946B8">
        <w:rPr>
          <w:rFonts w:ascii="Times New Roman" w:eastAsia="Times New Roman" w:hAnsi="Times New Roman" w:cs="Times New Roman"/>
          <w:i/>
          <w:sz w:val="22"/>
          <w:szCs w:val="22"/>
        </w:rPr>
        <w:t>Note: The District reserves the right at its sole discretion to in</w:t>
      </w:r>
      <w:r w:rsidR="00D946B8" w:rsidRPr="00D946B8">
        <w:rPr>
          <w:rFonts w:ascii="Times New Roman" w:eastAsia="Times New Roman" w:hAnsi="Times New Roman" w:cs="Times New Roman"/>
          <w:i/>
          <w:sz w:val="22"/>
          <w:szCs w:val="22"/>
        </w:rPr>
        <w:t xml:space="preserve">clude any Optional </w:t>
      </w:r>
      <w:r w:rsidR="001F6851" w:rsidRPr="00D946B8">
        <w:rPr>
          <w:rFonts w:ascii="Times New Roman" w:eastAsia="Times New Roman" w:hAnsi="Times New Roman" w:cs="Times New Roman"/>
          <w:i/>
          <w:sz w:val="22"/>
          <w:szCs w:val="22"/>
        </w:rPr>
        <w:t xml:space="preserve">Costs in </w:t>
      </w:r>
      <w:r w:rsidRPr="00D946B8">
        <w:rPr>
          <w:rFonts w:ascii="Times New Roman" w:eastAsia="Times New Roman" w:hAnsi="Times New Roman" w:cs="Times New Roman"/>
          <w:i/>
          <w:sz w:val="22"/>
          <w:szCs w:val="22"/>
        </w:rPr>
        <w:t>calcu</w:t>
      </w:r>
      <w:r w:rsidR="002A70AA" w:rsidRPr="00D946B8">
        <w:rPr>
          <w:rFonts w:ascii="Times New Roman" w:eastAsia="Times New Roman" w:hAnsi="Times New Roman" w:cs="Times New Roman"/>
          <w:i/>
          <w:sz w:val="22"/>
          <w:szCs w:val="22"/>
        </w:rPr>
        <w:t xml:space="preserve">lating the </w:t>
      </w:r>
      <w:r w:rsidR="005B3DAB">
        <w:rPr>
          <w:rFonts w:ascii="Times New Roman" w:eastAsia="Times New Roman" w:hAnsi="Times New Roman" w:cs="Times New Roman"/>
          <w:i/>
          <w:sz w:val="22"/>
          <w:szCs w:val="22"/>
        </w:rPr>
        <w:t>total.</w:t>
      </w:r>
    </w:p>
    <w:tbl>
      <w:tblPr>
        <w:tblW w:w="6750" w:type="dxa"/>
        <w:jc w:val="center"/>
        <w:tblLayout w:type="fixed"/>
        <w:tblLook w:val="0000" w:firstRow="0" w:lastRow="0" w:firstColumn="0" w:lastColumn="0" w:noHBand="0" w:noVBand="0"/>
      </w:tblPr>
      <w:tblGrid>
        <w:gridCol w:w="2280"/>
        <w:gridCol w:w="360"/>
        <w:gridCol w:w="1800"/>
        <w:gridCol w:w="360"/>
        <w:gridCol w:w="1950"/>
      </w:tblGrid>
      <w:tr w:rsidR="006E5637" w:rsidRPr="00D946B8" w:rsidTr="0097595F">
        <w:trPr>
          <w:cantSplit/>
          <w:trHeight w:val="343"/>
          <w:jc w:val="center"/>
        </w:trPr>
        <w:tc>
          <w:tcPr>
            <w:tcW w:w="2280" w:type="dxa"/>
            <w:tcBorders>
              <w:bottom w:val="single" w:sz="4" w:space="0" w:color="auto"/>
            </w:tcBorders>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Lowest Proposed Fees</w:t>
            </w:r>
          </w:p>
        </w:tc>
        <w:tc>
          <w:tcPr>
            <w:tcW w:w="360" w:type="dxa"/>
            <w:vMerge w:val="restart"/>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X</w:t>
            </w:r>
          </w:p>
        </w:tc>
        <w:tc>
          <w:tcPr>
            <w:tcW w:w="1800" w:type="dxa"/>
            <w:vMerge w:val="restart"/>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Possible Points Available</w:t>
            </w:r>
          </w:p>
        </w:tc>
        <w:tc>
          <w:tcPr>
            <w:tcW w:w="360" w:type="dxa"/>
            <w:vMerge w:val="restart"/>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w:t>
            </w:r>
          </w:p>
        </w:tc>
        <w:tc>
          <w:tcPr>
            <w:tcW w:w="1950" w:type="dxa"/>
            <w:vMerge w:val="restart"/>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Pricing Score (rounded to the nearest hundredth)</w:t>
            </w:r>
          </w:p>
        </w:tc>
      </w:tr>
      <w:tr w:rsidR="006E5637" w:rsidRPr="00D946B8" w:rsidTr="0097595F">
        <w:trPr>
          <w:cantSplit/>
          <w:trHeight w:val="343"/>
          <w:jc w:val="center"/>
        </w:trPr>
        <w:tc>
          <w:tcPr>
            <w:tcW w:w="2280" w:type="dxa"/>
            <w:tcBorders>
              <w:top w:val="single" w:sz="4" w:space="0" w:color="auto"/>
            </w:tcBorders>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Proposer Proposed Fees</w:t>
            </w:r>
          </w:p>
        </w:tc>
        <w:tc>
          <w:tcPr>
            <w:tcW w:w="360" w:type="dxa"/>
            <w:vMerge/>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p>
        </w:tc>
        <w:tc>
          <w:tcPr>
            <w:tcW w:w="1800" w:type="dxa"/>
            <w:vMerge/>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p>
        </w:tc>
        <w:tc>
          <w:tcPr>
            <w:tcW w:w="360" w:type="dxa"/>
            <w:vMerge/>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p>
        </w:tc>
        <w:tc>
          <w:tcPr>
            <w:tcW w:w="1950" w:type="dxa"/>
            <w:vMerge/>
            <w:vAlign w:val="center"/>
          </w:tcPr>
          <w:p w:rsidR="006E5637" w:rsidRPr="00D946B8" w:rsidRDefault="006E5637" w:rsidP="006E56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Times New Roman" w:eastAsia="Times New Roman" w:hAnsi="Times New Roman" w:cs="Times New Roman"/>
                <w:sz w:val="22"/>
                <w:szCs w:val="22"/>
              </w:rPr>
            </w:pPr>
          </w:p>
        </w:tc>
      </w:tr>
    </w:tbl>
    <w:p w:rsidR="00963897" w:rsidRPr="00D946B8" w:rsidRDefault="00963897" w:rsidP="00D946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720" w:hanging="360"/>
        <w:rPr>
          <w:rFonts w:ascii="Times New Roman" w:eastAsia="Times New Roman" w:hAnsi="Times New Roman" w:cs="Times New Roman"/>
          <w:b/>
          <w:sz w:val="22"/>
          <w:szCs w:val="22"/>
        </w:rPr>
      </w:pPr>
      <w:r w:rsidRPr="00D946B8">
        <w:rPr>
          <w:rFonts w:ascii="Times New Roman" w:eastAsia="Times New Roman" w:hAnsi="Times New Roman" w:cs="Times New Roman"/>
          <w:b/>
          <w:sz w:val="22"/>
          <w:szCs w:val="22"/>
        </w:rPr>
        <w:t xml:space="preserve">2. </w:t>
      </w:r>
      <w:r w:rsidRPr="00D946B8">
        <w:rPr>
          <w:rFonts w:ascii="Times New Roman" w:eastAsia="Times New Roman" w:hAnsi="Times New Roman" w:cs="Times New Roman"/>
          <w:b/>
          <w:sz w:val="22"/>
          <w:szCs w:val="22"/>
        </w:rPr>
        <w:tab/>
        <w:t xml:space="preserve">Phase II Optional Interviews: </w:t>
      </w:r>
    </w:p>
    <w:p w:rsidR="00963897" w:rsidRPr="00D946B8" w:rsidRDefault="00963897"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40" w:lineRule="exact"/>
        <w:ind w:left="720"/>
        <w:outlineLvl w:val="0"/>
        <w:rPr>
          <w:rFonts w:ascii="Times New Roman" w:eastAsia="Times New Roman" w:hAnsi="Times New Roman" w:cs="Times New Roman"/>
          <w:sz w:val="22"/>
          <w:szCs w:val="22"/>
        </w:rPr>
      </w:pPr>
      <w:r w:rsidRPr="00B11A16">
        <w:rPr>
          <w:rFonts w:ascii="Times New Roman" w:eastAsia="Times New Roman" w:hAnsi="Times New Roman" w:cs="Times New Roman"/>
          <w:sz w:val="22"/>
          <w:szCs w:val="22"/>
        </w:rPr>
        <w:t xml:space="preserve">The District retains the right to invite some, all or none of the RFP Finalists identified in the </w:t>
      </w:r>
      <w:r w:rsidR="00B11A16" w:rsidRPr="00B11A16">
        <w:rPr>
          <w:rFonts w:ascii="Times New Roman" w:eastAsia="Times New Roman" w:hAnsi="Times New Roman" w:cs="Times New Roman"/>
          <w:sz w:val="22"/>
          <w:szCs w:val="22"/>
        </w:rPr>
        <w:t>Phase I Scoring. Finalist full day interviews and presentations will occur the week of</w:t>
      </w:r>
      <w:r w:rsidR="004475EC">
        <w:rPr>
          <w:rFonts w:ascii="Times New Roman" w:eastAsia="Times New Roman" w:hAnsi="Times New Roman" w:cs="Times New Roman"/>
          <w:sz w:val="22"/>
          <w:szCs w:val="22"/>
        </w:rPr>
        <w:t xml:space="preserve"> February 4</w:t>
      </w:r>
      <w:r w:rsidR="00B11A16" w:rsidRPr="00B11A16">
        <w:rPr>
          <w:rFonts w:ascii="Times New Roman" w:eastAsia="Times New Roman" w:hAnsi="Times New Roman" w:cs="Times New Roman"/>
          <w:sz w:val="22"/>
          <w:szCs w:val="22"/>
        </w:rPr>
        <w:t xml:space="preserve">, </w:t>
      </w:r>
      <w:r w:rsidR="006F1512">
        <w:rPr>
          <w:rFonts w:ascii="Times New Roman" w:eastAsia="Times New Roman" w:hAnsi="Times New Roman" w:cs="Times New Roman"/>
          <w:sz w:val="22"/>
          <w:szCs w:val="22"/>
        </w:rPr>
        <w:t>2013</w:t>
      </w:r>
      <w:r w:rsidRPr="00B11A16">
        <w:rPr>
          <w:rFonts w:ascii="Times New Roman" w:eastAsia="Times New Roman" w:hAnsi="Times New Roman" w:cs="Times New Roman"/>
          <w:sz w:val="22"/>
          <w:szCs w:val="22"/>
        </w:rPr>
        <w:t>. The District retains the right to adjust the dates of the interviews. Companies invited for interview</w:t>
      </w:r>
      <w:r w:rsidR="00B11A16" w:rsidRPr="00B11A16">
        <w:rPr>
          <w:rFonts w:ascii="Times New Roman" w:eastAsia="Times New Roman" w:hAnsi="Times New Roman" w:cs="Times New Roman"/>
          <w:sz w:val="22"/>
          <w:szCs w:val="22"/>
        </w:rPr>
        <w:t xml:space="preserve">s will be notified by </w:t>
      </w:r>
      <w:r w:rsidR="004475EC">
        <w:rPr>
          <w:rFonts w:ascii="Times New Roman" w:eastAsia="Times New Roman" w:hAnsi="Times New Roman" w:cs="Times New Roman"/>
          <w:sz w:val="22"/>
          <w:szCs w:val="22"/>
        </w:rPr>
        <w:t>January 29, 2013</w:t>
      </w:r>
      <w:r w:rsidRPr="00B11A16">
        <w:rPr>
          <w:rFonts w:ascii="Times New Roman" w:eastAsia="Times New Roman" w:hAnsi="Times New Roman" w:cs="Times New Roman"/>
          <w:sz w:val="22"/>
          <w:szCs w:val="22"/>
        </w:rPr>
        <w:t>.</w:t>
      </w:r>
      <w:r w:rsidRPr="00D946B8">
        <w:rPr>
          <w:rFonts w:ascii="Times New Roman" w:eastAsia="Times New Roman" w:hAnsi="Times New Roman" w:cs="Times New Roman"/>
          <w:sz w:val="22"/>
          <w:szCs w:val="22"/>
        </w:rPr>
        <w:t xml:space="preserve"> </w:t>
      </w:r>
    </w:p>
    <w:p w:rsidR="00963897" w:rsidRPr="00D946B8" w:rsidRDefault="00963897"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40" w:lineRule="exact"/>
        <w:ind w:left="720"/>
        <w:outlineLvl w:val="0"/>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Scores from Phase I will carry over and combined with the following:</w:t>
      </w:r>
    </w:p>
    <w:p w:rsidR="00963897" w:rsidRPr="00D946B8" w:rsidRDefault="00963897"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line="240" w:lineRule="exact"/>
        <w:ind w:left="720"/>
        <w:outlineLvl w:val="0"/>
        <w:rPr>
          <w:rFonts w:ascii="Times New Roman" w:eastAsia="Times New Roman" w:hAnsi="Times New Roman" w:cs="Times New Roman"/>
          <w:sz w:val="22"/>
          <w:szCs w:val="22"/>
          <w:u w:val="single"/>
        </w:rPr>
      </w:pP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rPr>
        <w:tab/>
      </w:r>
      <w:r w:rsidR="00D946B8">
        <w:rPr>
          <w:rFonts w:ascii="Times New Roman" w:eastAsia="Times New Roman" w:hAnsi="Times New Roman" w:cs="Times New Roman"/>
          <w:sz w:val="22"/>
          <w:szCs w:val="22"/>
        </w:rPr>
        <w:tab/>
      </w:r>
      <w:r w:rsidR="00D946B8">
        <w:rPr>
          <w:rFonts w:ascii="Times New Roman" w:eastAsia="Times New Roman" w:hAnsi="Times New Roman" w:cs="Times New Roman"/>
          <w:sz w:val="22"/>
          <w:szCs w:val="22"/>
        </w:rPr>
        <w:tab/>
      </w:r>
      <w:r w:rsidRPr="00D946B8">
        <w:rPr>
          <w:rFonts w:ascii="Times New Roman" w:eastAsia="Times New Roman" w:hAnsi="Times New Roman" w:cs="Times New Roman"/>
          <w:sz w:val="22"/>
          <w:szCs w:val="22"/>
          <w:u w:val="single"/>
        </w:rPr>
        <w:t>Total Possible Points</w:t>
      </w:r>
    </w:p>
    <w:p w:rsidR="001F6851" w:rsidRPr="00D91A80" w:rsidRDefault="00963897"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ind w:left="720"/>
        <w:outlineLvl w:val="0"/>
        <w:rPr>
          <w:rFonts w:ascii="Times New Roman" w:eastAsia="Times New Roman" w:hAnsi="Times New Roman" w:cs="Times New Roman"/>
          <w:sz w:val="22"/>
          <w:szCs w:val="22"/>
        </w:rPr>
      </w:pPr>
      <w:r w:rsidRPr="00D91A80">
        <w:rPr>
          <w:rFonts w:ascii="Times New Roman" w:eastAsia="Times New Roman" w:hAnsi="Times New Roman" w:cs="Times New Roman"/>
          <w:sz w:val="22"/>
          <w:szCs w:val="22"/>
        </w:rPr>
        <w:t>Phase I</w:t>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Pr="00D91A80">
        <w:rPr>
          <w:rFonts w:ascii="Times New Roman" w:eastAsia="Times New Roman" w:hAnsi="Times New Roman" w:cs="Times New Roman"/>
          <w:sz w:val="22"/>
          <w:szCs w:val="22"/>
        </w:rPr>
        <w:tab/>
      </w:r>
      <w:r w:rsidR="00D946B8" w:rsidRPr="00D91A80">
        <w:rPr>
          <w:rFonts w:ascii="Times New Roman" w:eastAsia="Times New Roman" w:hAnsi="Times New Roman" w:cs="Times New Roman"/>
          <w:sz w:val="22"/>
          <w:szCs w:val="22"/>
        </w:rPr>
        <w:tab/>
      </w:r>
      <w:r w:rsidR="00D946B8" w:rsidRPr="00D91A80">
        <w:rPr>
          <w:rFonts w:ascii="Times New Roman" w:eastAsia="Times New Roman" w:hAnsi="Times New Roman" w:cs="Times New Roman"/>
          <w:sz w:val="22"/>
          <w:szCs w:val="22"/>
        </w:rPr>
        <w:tab/>
      </w:r>
      <w:r w:rsidR="00D946B8" w:rsidRPr="00D91A80">
        <w:rPr>
          <w:rFonts w:ascii="Times New Roman" w:eastAsia="Times New Roman" w:hAnsi="Times New Roman" w:cs="Times New Roman"/>
          <w:sz w:val="22"/>
          <w:szCs w:val="22"/>
        </w:rPr>
        <w:tab/>
      </w:r>
      <w:r w:rsidR="00D946B8" w:rsidRPr="00D91A80">
        <w:rPr>
          <w:rFonts w:ascii="Times New Roman" w:eastAsia="Times New Roman" w:hAnsi="Times New Roman" w:cs="Times New Roman"/>
          <w:sz w:val="22"/>
          <w:szCs w:val="22"/>
        </w:rPr>
        <w:tab/>
      </w:r>
      <w:r w:rsidR="001F6851" w:rsidRPr="00D91A80">
        <w:rPr>
          <w:rFonts w:ascii="Times New Roman" w:eastAsia="Times New Roman" w:hAnsi="Times New Roman" w:cs="Times New Roman"/>
          <w:sz w:val="22"/>
          <w:szCs w:val="22"/>
        </w:rPr>
        <w:t>15</w:t>
      </w:r>
      <w:r w:rsidRPr="00D91A80">
        <w:rPr>
          <w:rFonts w:ascii="Times New Roman" w:eastAsia="Times New Roman" w:hAnsi="Times New Roman" w:cs="Times New Roman"/>
          <w:sz w:val="22"/>
          <w:szCs w:val="22"/>
        </w:rPr>
        <w:t>00 Points</w:t>
      </w:r>
      <w:r w:rsidR="001F6851" w:rsidRPr="00D91A80">
        <w:rPr>
          <w:rFonts w:ascii="Times New Roman" w:eastAsia="Times New Roman" w:hAnsi="Times New Roman" w:cs="Times New Roman"/>
          <w:sz w:val="22"/>
          <w:szCs w:val="22"/>
        </w:rPr>
        <w:t xml:space="preserve"> </w:t>
      </w:r>
    </w:p>
    <w:p w:rsidR="00963897" w:rsidRPr="00D946B8" w:rsidRDefault="00963897"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0" w:after="0"/>
        <w:ind w:left="720"/>
        <w:outlineLvl w:val="0"/>
        <w:rPr>
          <w:rFonts w:ascii="Times New Roman" w:eastAsia="Times New Roman" w:hAnsi="Times New Roman" w:cs="Times New Roman"/>
          <w:sz w:val="22"/>
          <w:szCs w:val="22"/>
        </w:rPr>
      </w:pPr>
      <w:proofErr w:type="gramStart"/>
      <w:r w:rsidRPr="00D946B8">
        <w:rPr>
          <w:rFonts w:ascii="Times New Roman" w:eastAsia="Times New Roman" w:hAnsi="Times New Roman" w:cs="Times New Roman"/>
          <w:i/>
          <w:sz w:val="22"/>
          <w:szCs w:val="22"/>
        </w:rPr>
        <w:t>(May be adjusted pending outcome of interviews.)</w:t>
      </w:r>
      <w:proofErr w:type="gramEnd"/>
    </w:p>
    <w:p w:rsidR="00963897" w:rsidRPr="00D946B8" w:rsidRDefault="001F6851"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40" w:lineRule="exact"/>
        <w:ind w:left="720"/>
        <w:outlineLvl w:val="0"/>
        <w:rPr>
          <w:rFonts w:ascii="Times New Roman" w:eastAsia="Times New Roman" w:hAnsi="Times New Roman" w:cs="Times New Roman"/>
          <w:sz w:val="22"/>
          <w:szCs w:val="22"/>
        </w:rPr>
      </w:pPr>
      <w:r w:rsidRPr="00D946B8">
        <w:rPr>
          <w:rFonts w:ascii="Times New Roman" w:eastAsia="Times New Roman" w:hAnsi="Times New Roman" w:cs="Times New Roman"/>
          <w:sz w:val="22"/>
          <w:szCs w:val="22"/>
        </w:rPr>
        <w:t>Phase II Clarifications</w:t>
      </w:r>
      <w:r w:rsidR="00963897" w:rsidRPr="00D946B8">
        <w:rPr>
          <w:rFonts w:ascii="Times New Roman" w:eastAsia="Times New Roman" w:hAnsi="Times New Roman" w:cs="Times New Roman"/>
          <w:sz w:val="22"/>
          <w:szCs w:val="22"/>
        </w:rPr>
        <w:t xml:space="preserve"> and additional informa</w:t>
      </w:r>
      <w:r w:rsidRPr="00D946B8">
        <w:rPr>
          <w:rFonts w:ascii="Times New Roman" w:eastAsia="Times New Roman" w:hAnsi="Times New Roman" w:cs="Times New Roman"/>
          <w:sz w:val="22"/>
          <w:szCs w:val="22"/>
        </w:rPr>
        <w:t>tion presented.</w:t>
      </w:r>
      <w:r w:rsidRPr="00D946B8">
        <w:rPr>
          <w:rFonts w:ascii="Times New Roman" w:eastAsia="Times New Roman" w:hAnsi="Times New Roman" w:cs="Times New Roman"/>
          <w:sz w:val="22"/>
          <w:szCs w:val="22"/>
        </w:rPr>
        <w:tab/>
        <w:t xml:space="preserve">  </w:t>
      </w:r>
      <w:r w:rsidR="00D946B8">
        <w:rPr>
          <w:rFonts w:ascii="Times New Roman" w:eastAsia="Times New Roman" w:hAnsi="Times New Roman" w:cs="Times New Roman"/>
          <w:sz w:val="22"/>
          <w:szCs w:val="22"/>
        </w:rPr>
        <w:tab/>
      </w:r>
      <w:r w:rsidR="00D946B8">
        <w:rPr>
          <w:rFonts w:ascii="Times New Roman" w:eastAsia="Times New Roman" w:hAnsi="Times New Roman" w:cs="Times New Roman"/>
          <w:sz w:val="22"/>
          <w:szCs w:val="22"/>
        </w:rPr>
        <w:tab/>
      </w:r>
      <w:r w:rsidR="00D946B8">
        <w:rPr>
          <w:rFonts w:ascii="Times New Roman" w:eastAsia="Times New Roman" w:hAnsi="Times New Roman" w:cs="Times New Roman"/>
          <w:sz w:val="22"/>
          <w:szCs w:val="22"/>
        </w:rPr>
        <w:tab/>
      </w:r>
      <w:r w:rsidR="00D946B8">
        <w:rPr>
          <w:rFonts w:ascii="Times New Roman" w:eastAsia="Times New Roman" w:hAnsi="Times New Roman" w:cs="Times New Roman"/>
          <w:sz w:val="22"/>
          <w:szCs w:val="22"/>
        </w:rPr>
        <w:tab/>
        <w:t xml:space="preserve">   </w:t>
      </w:r>
      <w:r w:rsidR="00963897" w:rsidRPr="00D946B8">
        <w:rPr>
          <w:rFonts w:ascii="Times New Roman" w:eastAsia="Times New Roman" w:hAnsi="Times New Roman" w:cs="Times New Roman"/>
          <w:sz w:val="22"/>
          <w:szCs w:val="22"/>
        </w:rPr>
        <w:t>5</w:t>
      </w:r>
      <w:r w:rsidRPr="00D946B8">
        <w:rPr>
          <w:rFonts w:ascii="Times New Roman" w:eastAsia="Times New Roman" w:hAnsi="Times New Roman" w:cs="Times New Roman"/>
          <w:sz w:val="22"/>
          <w:szCs w:val="22"/>
        </w:rPr>
        <w:t>0</w:t>
      </w:r>
      <w:r w:rsidR="00963897" w:rsidRPr="00D946B8">
        <w:rPr>
          <w:rFonts w:ascii="Times New Roman" w:eastAsia="Times New Roman" w:hAnsi="Times New Roman" w:cs="Times New Roman"/>
          <w:sz w:val="22"/>
          <w:szCs w:val="22"/>
        </w:rPr>
        <w:t>0 Points</w:t>
      </w:r>
    </w:p>
    <w:p w:rsidR="00963897" w:rsidRPr="00D946B8" w:rsidRDefault="00963897"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328"/>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40" w:lineRule="exact"/>
        <w:ind w:left="720"/>
        <w:outlineLvl w:val="0"/>
        <w:rPr>
          <w:rFonts w:ascii="Times New Roman" w:eastAsia="Times New Roman" w:hAnsi="Times New Roman" w:cs="Times New Roman"/>
          <w:b/>
          <w:sz w:val="22"/>
          <w:szCs w:val="22"/>
        </w:rPr>
      </w:pP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r>
      <w:r w:rsidRPr="00D946B8">
        <w:rPr>
          <w:rFonts w:ascii="Times New Roman" w:eastAsia="Times New Roman" w:hAnsi="Times New Roman" w:cs="Times New Roman"/>
          <w:b/>
          <w:sz w:val="22"/>
          <w:szCs w:val="22"/>
        </w:rPr>
        <w:tab/>
        <w:t xml:space="preserve">Grand </w:t>
      </w:r>
      <w:r w:rsidR="001F6851" w:rsidRPr="00D946B8">
        <w:rPr>
          <w:rFonts w:ascii="Times New Roman" w:eastAsia="Times New Roman" w:hAnsi="Times New Roman" w:cs="Times New Roman"/>
          <w:b/>
          <w:sz w:val="22"/>
          <w:szCs w:val="22"/>
        </w:rPr>
        <w:t>Total Possible Points</w:t>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r>
      <w:r w:rsidR="001F6851" w:rsidRPr="00D946B8">
        <w:rPr>
          <w:rFonts w:ascii="Times New Roman" w:eastAsia="Times New Roman" w:hAnsi="Times New Roman" w:cs="Times New Roman"/>
          <w:b/>
          <w:sz w:val="22"/>
          <w:szCs w:val="22"/>
        </w:rPr>
        <w:tab/>
        <w:t>200</w:t>
      </w:r>
      <w:r w:rsidRPr="00D946B8">
        <w:rPr>
          <w:rFonts w:ascii="Times New Roman" w:eastAsia="Times New Roman" w:hAnsi="Times New Roman" w:cs="Times New Roman"/>
          <w:b/>
          <w:sz w:val="22"/>
          <w:szCs w:val="22"/>
        </w:rPr>
        <w:t>0 Points</w:t>
      </w:r>
    </w:p>
    <w:p w:rsidR="00963897" w:rsidRPr="00D946B8" w:rsidRDefault="00963897" w:rsidP="00D946B8">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720"/>
        <w:rPr>
          <w:rFonts w:ascii="Times New Roman" w:eastAsia="Times New Roman" w:hAnsi="Times New Roman" w:cs="Times New Roman"/>
          <w:i/>
          <w:sz w:val="22"/>
          <w:szCs w:val="22"/>
        </w:rPr>
      </w:pPr>
      <w:r w:rsidRPr="00D946B8">
        <w:rPr>
          <w:rFonts w:ascii="Times New Roman" w:eastAsia="Times New Roman" w:hAnsi="Times New Roman" w:cs="Times New Roman"/>
          <w:i/>
          <w:sz w:val="22"/>
          <w:szCs w:val="22"/>
        </w:rPr>
        <w:t>Scoring from Phase I will not be made available until Phase II has been completed or ruled out.</w:t>
      </w:r>
    </w:p>
    <w:p w:rsidR="00756F04" w:rsidRPr="00B11A16" w:rsidRDefault="001F6851" w:rsidP="00D946B8">
      <w:pPr>
        <w:pStyle w:val="Num-Heading3"/>
        <w:numPr>
          <w:ilvl w:val="0"/>
          <w:numId w:val="0"/>
        </w:numPr>
        <w:ind w:left="720" w:hanging="360"/>
        <w:rPr>
          <w:rFonts w:ascii="Times New Roman" w:hAnsi="Times New Roman"/>
          <w:sz w:val="22"/>
          <w:szCs w:val="22"/>
        </w:rPr>
      </w:pPr>
      <w:bookmarkStart w:id="8" w:name="_Toc289355169"/>
      <w:r w:rsidRPr="00B11A16">
        <w:rPr>
          <w:rFonts w:ascii="Times New Roman" w:hAnsi="Times New Roman"/>
          <w:sz w:val="22"/>
          <w:szCs w:val="22"/>
        </w:rPr>
        <w:t xml:space="preserve">3. </w:t>
      </w:r>
      <w:r w:rsidR="00756F04" w:rsidRPr="00B11A16">
        <w:rPr>
          <w:rFonts w:ascii="Times New Roman" w:hAnsi="Times New Roman"/>
          <w:sz w:val="22"/>
          <w:szCs w:val="22"/>
        </w:rPr>
        <w:t>Cost Evaluation</w:t>
      </w:r>
      <w:bookmarkEnd w:id="8"/>
      <w:r w:rsidR="00756F04" w:rsidRPr="00B11A16">
        <w:rPr>
          <w:rFonts w:ascii="Times New Roman" w:hAnsi="Times New Roman"/>
          <w:sz w:val="22"/>
          <w:szCs w:val="22"/>
        </w:rPr>
        <w:t xml:space="preserve"> </w:t>
      </w:r>
    </w:p>
    <w:p w:rsidR="00756F04" w:rsidRPr="00D946B8" w:rsidRDefault="001F6851" w:rsidP="004F441F">
      <w:pPr>
        <w:spacing w:before="0" w:after="0"/>
        <w:ind w:left="1354" w:hanging="274"/>
        <w:jc w:val="both"/>
        <w:rPr>
          <w:rFonts w:ascii="Times New Roman" w:hAnsi="Times New Roman" w:cs="Times New Roman"/>
          <w:sz w:val="22"/>
          <w:szCs w:val="22"/>
        </w:rPr>
      </w:pPr>
      <w:r w:rsidRPr="00B11A16">
        <w:rPr>
          <w:rFonts w:ascii="Times New Roman" w:hAnsi="Times New Roman" w:cs="Times New Roman"/>
          <w:sz w:val="22"/>
          <w:szCs w:val="22"/>
        </w:rPr>
        <w:t xml:space="preserve">A. </w:t>
      </w:r>
      <w:r w:rsidR="00756F04" w:rsidRPr="00B11A16">
        <w:rPr>
          <w:rFonts w:ascii="Times New Roman" w:hAnsi="Times New Roman" w:cs="Times New Roman"/>
          <w:sz w:val="22"/>
          <w:szCs w:val="22"/>
        </w:rPr>
        <w:t xml:space="preserve">Once the qualitative response scores have been determined and finalized, the costs will be reviewed.  In the RFP, respondents were asked to provide a detailed set of one-time and ongoing costs. Total cost scores is </w:t>
      </w:r>
      <w:r w:rsidR="00B11A16" w:rsidRPr="00B11A16">
        <w:rPr>
          <w:rFonts w:ascii="Times New Roman" w:hAnsi="Times New Roman" w:cs="Times New Roman"/>
          <w:sz w:val="22"/>
          <w:szCs w:val="22"/>
        </w:rPr>
        <w:t>600 points. 5</w:t>
      </w:r>
      <w:r w:rsidR="00F039DA" w:rsidRPr="00B11A16">
        <w:rPr>
          <w:rFonts w:ascii="Times New Roman" w:hAnsi="Times New Roman" w:cs="Times New Roman"/>
          <w:sz w:val="22"/>
          <w:szCs w:val="22"/>
        </w:rPr>
        <w:t xml:space="preserve">50 points will </w:t>
      </w:r>
      <w:r w:rsidR="00756F04" w:rsidRPr="00B11A16">
        <w:rPr>
          <w:rFonts w:ascii="Times New Roman" w:hAnsi="Times New Roman" w:cs="Times New Roman"/>
          <w:sz w:val="22"/>
          <w:szCs w:val="22"/>
        </w:rPr>
        <w:t xml:space="preserve">be calculated based on </w:t>
      </w:r>
      <w:r w:rsidR="00F039DA" w:rsidRPr="00B11A16">
        <w:rPr>
          <w:rFonts w:ascii="Times New Roman" w:hAnsi="Times New Roman" w:cs="Times New Roman"/>
          <w:sz w:val="22"/>
          <w:szCs w:val="22"/>
        </w:rPr>
        <w:t xml:space="preserve">Blue Valley School District </w:t>
      </w:r>
      <w:r w:rsidR="00756F04" w:rsidRPr="00B11A16">
        <w:rPr>
          <w:rFonts w:ascii="Times New Roman" w:hAnsi="Times New Roman" w:cs="Times New Roman"/>
          <w:sz w:val="22"/>
          <w:szCs w:val="22"/>
        </w:rPr>
        <w:t xml:space="preserve">cost formula below and 50 points will be based on additional pricing approach information provided, e.g., pricing flexibility, terms etc. The cost points will </w:t>
      </w:r>
      <w:r w:rsidR="00F039DA" w:rsidRPr="00B11A16">
        <w:rPr>
          <w:rFonts w:ascii="Times New Roman" w:hAnsi="Times New Roman" w:cs="Times New Roman"/>
          <w:sz w:val="22"/>
          <w:szCs w:val="22"/>
        </w:rPr>
        <w:t>add</w:t>
      </w:r>
      <w:r w:rsidR="00756F04" w:rsidRPr="00B11A16">
        <w:rPr>
          <w:rFonts w:ascii="Times New Roman" w:hAnsi="Times New Roman" w:cs="Times New Roman"/>
          <w:sz w:val="22"/>
          <w:szCs w:val="22"/>
        </w:rPr>
        <w:t xml:space="preserve"> to the Sub-Committee scores.</w:t>
      </w:r>
      <w:r w:rsidR="00756F04" w:rsidRPr="00D946B8">
        <w:rPr>
          <w:rFonts w:ascii="Times New Roman" w:hAnsi="Times New Roman" w:cs="Times New Roman"/>
          <w:sz w:val="22"/>
          <w:szCs w:val="22"/>
        </w:rPr>
        <w:t xml:space="preserve">  </w:t>
      </w:r>
    </w:p>
    <w:p w:rsidR="00756F04" w:rsidRPr="00D946B8" w:rsidRDefault="004F441F" w:rsidP="004F441F">
      <w:pPr>
        <w:pStyle w:val="bullet2"/>
        <w:numPr>
          <w:ilvl w:val="0"/>
          <w:numId w:val="0"/>
        </w:numPr>
        <w:spacing w:before="0" w:after="0" w:line="276" w:lineRule="auto"/>
        <w:ind w:left="1354" w:hanging="274"/>
        <w:rPr>
          <w:rFonts w:ascii="Times New Roman" w:hAnsi="Times New Roman"/>
          <w:szCs w:val="22"/>
        </w:rPr>
      </w:pPr>
      <w:r w:rsidRPr="00B11A16">
        <w:rPr>
          <w:rFonts w:ascii="Times New Roman" w:hAnsi="Times New Roman"/>
          <w:szCs w:val="22"/>
        </w:rPr>
        <w:t xml:space="preserve">B. </w:t>
      </w:r>
      <w:r w:rsidR="00756F04" w:rsidRPr="00B11A16">
        <w:rPr>
          <w:rFonts w:ascii="Times New Roman" w:hAnsi="Times New Roman"/>
          <w:szCs w:val="22"/>
        </w:rPr>
        <w:t>One-time and Ongoing Costs – For the purposes of scoring total costs shall encompass the first year one-time costs and the next two subsequent year ongoing costs. Any co</w:t>
      </w:r>
      <w:r w:rsidR="00D946B8" w:rsidRPr="00B11A16">
        <w:rPr>
          <w:rFonts w:ascii="Times New Roman" w:hAnsi="Times New Roman"/>
          <w:szCs w:val="22"/>
        </w:rPr>
        <w:t xml:space="preserve">sts </w:t>
      </w:r>
      <w:r w:rsidR="00D946B8" w:rsidRPr="00B11A16">
        <w:rPr>
          <w:rFonts w:ascii="Times New Roman" w:hAnsi="Times New Roman"/>
          <w:szCs w:val="22"/>
        </w:rPr>
        <w:lastRenderedPageBreak/>
        <w:t xml:space="preserve">incurred in fiscal year 2013 (July 1st, </w:t>
      </w:r>
      <w:r w:rsidR="006F1512">
        <w:rPr>
          <w:rFonts w:ascii="Times New Roman" w:hAnsi="Times New Roman"/>
          <w:szCs w:val="22"/>
        </w:rPr>
        <w:t>2012 to June 30th, 2013</w:t>
      </w:r>
      <w:r w:rsidR="00756F04" w:rsidRPr="00B11A16">
        <w:rPr>
          <w:rFonts w:ascii="Times New Roman" w:hAnsi="Times New Roman"/>
          <w:szCs w:val="22"/>
        </w:rPr>
        <w:t xml:space="preserve">) shall consist of one-time implementation and ongoing costs. The next two year’s shall consist of any costs that </w:t>
      </w:r>
      <w:r w:rsidR="00F039DA" w:rsidRPr="00B11A16">
        <w:rPr>
          <w:rFonts w:ascii="Times New Roman" w:hAnsi="Times New Roman"/>
          <w:szCs w:val="22"/>
        </w:rPr>
        <w:t xml:space="preserve">Blue Valley School District </w:t>
      </w:r>
      <w:r w:rsidR="00756F04" w:rsidRPr="00B11A16">
        <w:rPr>
          <w:rFonts w:ascii="Times New Roman" w:hAnsi="Times New Roman"/>
          <w:szCs w:val="22"/>
        </w:rPr>
        <w:t>will incur in the two fiscal yea</w:t>
      </w:r>
      <w:r w:rsidR="00D946B8" w:rsidRPr="00B11A16">
        <w:rPr>
          <w:rFonts w:ascii="Times New Roman" w:hAnsi="Times New Roman"/>
          <w:szCs w:val="22"/>
        </w:rPr>
        <w:t>rs beyond the fiscal year 2013, i.e., FY 2014 and FY 2015</w:t>
      </w:r>
      <w:r w:rsidR="00756F04" w:rsidRPr="00B11A16">
        <w:rPr>
          <w:rFonts w:ascii="Times New Roman" w:hAnsi="Times New Roman"/>
          <w:szCs w:val="22"/>
        </w:rPr>
        <w:t>.  In the pricing proposal the vendors must make clear what the one-time first year total implementation costs are and what the two year ongoing costs will be. Note that vendors are requested to provide an estimate of year four and year five costs in the cost proposal (year 4 and 5 will not be used in the scoring cost formula, but will be considered in additional cost information, see below).</w:t>
      </w:r>
      <w:r w:rsidR="00756F04" w:rsidRPr="00D946B8">
        <w:rPr>
          <w:rFonts w:ascii="Times New Roman" w:hAnsi="Times New Roman"/>
          <w:szCs w:val="22"/>
        </w:rPr>
        <w:t xml:space="preserve"> </w:t>
      </w:r>
    </w:p>
    <w:p w:rsidR="00756F04" w:rsidRDefault="004F441F" w:rsidP="004F441F">
      <w:pPr>
        <w:pStyle w:val="bullet2"/>
        <w:numPr>
          <w:ilvl w:val="0"/>
          <w:numId w:val="0"/>
        </w:numPr>
        <w:spacing w:before="0" w:after="0" w:line="276" w:lineRule="auto"/>
        <w:ind w:left="1354" w:hanging="274"/>
        <w:rPr>
          <w:rFonts w:ascii="Times New Roman" w:hAnsi="Times New Roman"/>
          <w:szCs w:val="22"/>
        </w:rPr>
      </w:pPr>
      <w:r w:rsidRPr="00D946B8">
        <w:rPr>
          <w:rFonts w:ascii="Times New Roman" w:hAnsi="Times New Roman"/>
          <w:szCs w:val="22"/>
        </w:rPr>
        <w:t xml:space="preserve">C. </w:t>
      </w:r>
      <w:r w:rsidR="00756F04" w:rsidRPr="00D946B8">
        <w:rPr>
          <w:rFonts w:ascii="Times New Roman" w:hAnsi="Times New Roman"/>
          <w:szCs w:val="22"/>
        </w:rPr>
        <w:t xml:space="preserve">Additional Cost Information – </w:t>
      </w:r>
      <w:r w:rsidR="00F039DA" w:rsidRPr="00D946B8">
        <w:rPr>
          <w:rFonts w:ascii="Times New Roman" w:hAnsi="Times New Roman"/>
          <w:szCs w:val="22"/>
        </w:rPr>
        <w:t xml:space="preserve">Blue Valley School District </w:t>
      </w:r>
      <w:r w:rsidR="00756F04" w:rsidRPr="00D946B8">
        <w:rPr>
          <w:rFonts w:ascii="Times New Roman" w:hAnsi="Times New Roman"/>
          <w:szCs w:val="22"/>
        </w:rPr>
        <w:t xml:space="preserve">will score this portion based on the qualitative information about how the vendor approaches pricing and how this translates to </w:t>
      </w:r>
      <w:r w:rsidR="00F039DA" w:rsidRPr="00D946B8">
        <w:rPr>
          <w:rFonts w:ascii="Times New Roman" w:hAnsi="Times New Roman"/>
          <w:szCs w:val="22"/>
        </w:rPr>
        <w:t xml:space="preserve">Blue Valley School District </w:t>
      </w:r>
      <w:r w:rsidR="00756F04" w:rsidRPr="00D946B8">
        <w:rPr>
          <w:rFonts w:ascii="Times New Roman" w:hAnsi="Times New Roman"/>
          <w:szCs w:val="22"/>
        </w:rPr>
        <w:t>business needs, e.g., pricing flexibility, pricing terms, license cost packaging etc.  This qualitative cost information should be provided in the cost proposal.</w:t>
      </w:r>
    </w:p>
    <w:p w:rsidR="005B3DAB" w:rsidRPr="00D946B8" w:rsidRDefault="005B3DAB" w:rsidP="004F441F">
      <w:pPr>
        <w:pStyle w:val="bullet2"/>
        <w:numPr>
          <w:ilvl w:val="0"/>
          <w:numId w:val="0"/>
        </w:numPr>
        <w:spacing w:before="0" w:after="0" w:line="276" w:lineRule="auto"/>
        <w:ind w:left="1354" w:hanging="274"/>
        <w:rPr>
          <w:rFonts w:ascii="Times New Roman" w:hAnsi="Times New Roman"/>
          <w:szCs w:val="22"/>
        </w:rPr>
      </w:pPr>
    </w:p>
    <w:p w:rsidR="00D946B8" w:rsidRPr="00D946B8" w:rsidRDefault="008732AA" w:rsidP="00D946B8">
      <w:pPr>
        <w:pStyle w:val="Num-Heading1"/>
        <w:numPr>
          <w:ilvl w:val="0"/>
          <w:numId w:val="0"/>
        </w:numPr>
        <w:rPr>
          <w:rFonts w:ascii="Times New Roman" w:hAnsi="Times New Roman"/>
          <w:sz w:val="22"/>
          <w:szCs w:val="22"/>
        </w:rPr>
      </w:pPr>
      <w:r>
        <w:rPr>
          <w:rFonts w:ascii="Times New Roman" w:hAnsi="Times New Roman"/>
          <w:sz w:val="22"/>
          <w:szCs w:val="22"/>
        </w:rPr>
        <w:t>XVIII.</w:t>
      </w:r>
      <w:r w:rsidR="00D946B8" w:rsidRPr="00D946B8">
        <w:rPr>
          <w:rFonts w:ascii="Times New Roman" w:hAnsi="Times New Roman"/>
          <w:sz w:val="22"/>
          <w:szCs w:val="22"/>
        </w:rPr>
        <w:tab/>
      </w:r>
      <w:r w:rsidR="00D946B8">
        <w:rPr>
          <w:rFonts w:ascii="Times New Roman" w:hAnsi="Times New Roman"/>
          <w:sz w:val="22"/>
          <w:szCs w:val="22"/>
          <w:u w:val="single"/>
        </w:rPr>
        <w:t>FINALISTS PRESENTATIONS</w:t>
      </w:r>
    </w:p>
    <w:p w:rsidR="00756F04" w:rsidRPr="00D946B8" w:rsidRDefault="00756F04" w:rsidP="00B21127">
      <w:pPr>
        <w:pStyle w:val="ListParagraph"/>
        <w:numPr>
          <w:ilvl w:val="0"/>
          <w:numId w:val="36"/>
        </w:numPr>
        <w:jc w:val="both"/>
        <w:rPr>
          <w:rFonts w:ascii="Times New Roman" w:hAnsi="Times New Roman" w:cs="Times New Roman"/>
          <w:sz w:val="22"/>
          <w:szCs w:val="22"/>
        </w:rPr>
      </w:pPr>
      <w:r w:rsidRPr="00D946B8">
        <w:rPr>
          <w:rFonts w:ascii="Times New Roman" w:hAnsi="Times New Roman" w:cs="Times New Roman"/>
          <w:sz w:val="22"/>
          <w:szCs w:val="22"/>
        </w:rPr>
        <w:t xml:space="preserve">Once the finalists have been identified, </w:t>
      </w:r>
      <w:r w:rsidR="00F039DA" w:rsidRPr="00D946B8">
        <w:rPr>
          <w:rFonts w:ascii="Times New Roman" w:hAnsi="Times New Roman" w:cs="Times New Roman"/>
          <w:sz w:val="22"/>
          <w:szCs w:val="22"/>
        </w:rPr>
        <w:t xml:space="preserve">Blue Valley School District </w:t>
      </w:r>
      <w:r w:rsidRPr="00D946B8">
        <w:rPr>
          <w:rFonts w:ascii="Times New Roman" w:hAnsi="Times New Roman" w:cs="Times New Roman"/>
          <w:sz w:val="22"/>
          <w:szCs w:val="22"/>
        </w:rPr>
        <w:t>will require a thorough demonstration o</w:t>
      </w:r>
      <w:r w:rsidR="00B11E57">
        <w:rPr>
          <w:rFonts w:ascii="Times New Roman" w:hAnsi="Times New Roman" w:cs="Times New Roman"/>
          <w:sz w:val="22"/>
          <w:szCs w:val="22"/>
        </w:rPr>
        <w:t>f capabilities proposed by the f</w:t>
      </w:r>
      <w:r w:rsidRPr="00D946B8">
        <w:rPr>
          <w:rFonts w:ascii="Times New Roman" w:hAnsi="Times New Roman" w:cs="Times New Roman"/>
          <w:sz w:val="22"/>
          <w:szCs w:val="22"/>
        </w:rPr>
        <w:t xml:space="preserve">inalists via in-person oral presentations. Oral presentation agenda and/or product demonstration scripts and </w:t>
      </w:r>
      <w:r w:rsidR="00F039DA" w:rsidRPr="00D946B8">
        <w:rPr>
          <w:rFonts w:ascii="Times New Roman" w:hAnsi="Times New Roman" w:cs="Times New Roman"/>
          <w:sz w:val="22"/>
          <w:szCs w:val="22"/>
        </w:rPr>
        <w:t xml:space="preserve">Blue Valley School District </w:t>
      </w:r>
      <w:r w:rsidRPr="00D946B8">
        <w:rPr>
          <w:rFonts w:ascii="Times New Roman" w:hAnsi="Times New Roman" w:cs="Times New Roman"/>
          <w:sz w:val="22"/>
          <w:szCs w:val="22"/>
        </w:rPr>
        <w:t xml:space="preserve">evaluation criteria and data will be provided to the </w:t>
      </w:r>
      <w:r w:rsidR="00E97E1E">
        <w:rPr>
          <w:rFonts w:ascii="Times New Roman" w:hAnsi="Times New Roman" w:cs="Times New Roman"/>
          <w:sz w:val="22"/>
          <w:szCs w:val="22"/>
        </w:rPr>
        <w:t>f</w:t>
      </w:r>
      <w:r w:rsidRPr="00D946B8">
        <w:rPr>
          <w:rFonts w:ascii="Times New Roman" w:hAnsi="Times New Roman" w:cs="Times New Roman"/>
          <w:sz w:val="22"/>
          <w:szCs w:val="22"/>
        </w:rPr>
        <w:t>inalists prior to the appointed presentation dates.</w:t>
      </w:r>
    </w:p>
    <w:p w:rsidR="00661892" w:rsidRDefault="00D946B8" w:rsidP="00B21127">
      <w:pPr>
        <w:pStyle w:val="ListParagraph"/>
        <w:numPr>
          <w:ilvl w:val="0"/>
          <w:numId w:val="36"/>
        </w:numPr>
        <w:spacing w:before="0" w:after="0"/>
        <w:jc w:val="both"/>
        <w:rPr>
          <w:rFonts w:ascii="Times New Roman" w:hAnsi="Times New Roman" w:cs="Times New Roman"/>
          <w:sz w:val="22"/>
          <w:szCs w:val="22"/>
        </w:rPr>
      </w:pPr>
      <w:r>
        <w:rPr>
          <w:rFonts w:ascii="Times New Roman" w:hAnsi="Times New Roman" w:cs="Times New Roman"/>
          <w:sz w:val="22"/>
          <w:szCs w:val="22"/>
        </w:rPr>
        <w:t xml:space="preserve">The </w:t>
      </w:r>
      <w:r w:rsidR="00F039DA" w:rsidRPr="00D946B8">
        <w:rPr>
          <w:rFonts w:ascii="Times New Roman" w:hAnsi="Times New Roman" w:cs="Times New Roman"/>
          <w:sz w:val="22"/>
          <w:szCs w:val="22"/>
        </w:rPr>
        <w:t xml:space="preserve">District </w:t>
      </w:r>
      <w:r w:rsidR="00756F04" w:rsidRPr="00D946B8">
        <w:rPr>
          <w:rFonts w:ascii="Times New Roman" w:hAnsi="Times New Roman" w:cs="Times New Roman"/>
          <w:sz w:val="22"/>
          <w:szCs w:val="22"/>
        </w:rPr>
        <w:t>will require the Proposer’s proposed project core team to be present during the oral presentation/demonstrations.</w:t>
      </w:r>
    </w:p>
    <w:p w:rsidR="00D7580F" w:rsidRDefault="00D7580F" w:rsidP="00D7580F">
      <w:pPr>
        <w:pStyle w:val="ListParagraph"/>
        <w:spacing w:before="0" w:after="0"/>
        <w:jc w:val="both"/>
        <w:rPr>
          <w:rFonts w:ascii="Times New Roman" w:hAnsi="Times New Roman" w:cs="Times New Roman"/>
          <w:sz w:val="22"/>
          <w:szCs w:val="22"/>
        </w:rPr>
      </w:pPr>
    </w:p>
    <w:p w:rsidR="00D7580F" w:rsidRPr="00D7580F" w:rsidRDefault="00D7580F" w:rsidP="00D7580F">
      <w:pPr>
        <w:pStyle w:val="ListParagraph"/>
        <w:spacing w:before="0" w:after="0"/>
        <w:jc w:val="both"/>
        <w:rPr>
          <w:rFonts w:ascii="Times New Roman" w:hAnsi="Times New Roman" w:cs="Times New Roman"/>
          <w:sz w:val="22"/>
          <w:szCs w:val="22"/>
        </w:rPr>
      </w:pPr>
    </w:p>
    <w:p w:rsidR="00D946B8" w:rsidRPr="00D946B8" w:rsidRDefault="008732AA" w:rsidP="00D7580F">
      <w:pPr>
        <w:pStyle w:val="Num-Heading1"/>
        <w:numPr>
          <w:ilvl w:val="0"/>
          <w:numId w:val="0"/>
        </w:numPr>
        <w:spacing w:before="0"/>
        <w:ind w:left="720" w:hanging="720"/>
        <w:rPr>
          <w:rFonts w:ascii="Times New Roman" w:hAnsi="Times New Roman"/>
          <w:sz w:val="22"/>
          <w:szCs w:val="22"/>
        </w:rPr>
      </w:pPr>
      <w:r>
        <w:rPr>
          <w:rFonts w:ascii="Times New Roman" w:hAnsi="Times New Roman"/>
          <w:sz w:val="22"/>
          <w:szCs w:val="22"/>
        </w:rPr>
        <w:t>XIX</w:t>
      </w:r>
      <w:r w:rsidR="00D946B8" w:rsidRPr="00D946B8">
        <w:rPr>
          <w:rFonts w:ascii="Times New Roman" w:hAnsi="Times New Roman"/>
          <w:sz w:val="22"/>
          <w:szCs w:val="22"/>
        </w:rPr>
        <w:t>.</w:t>
      </w:r>
      <w:r w:rsidR="00D946B8" w:rsidRPr="00D946B8">
        <w:rPr>
          <w:rFonts w:ascii="Times New Roman" w:hAnsi="Times New Roman"/>
          <w:sz w:val="22"/>
          <w:szCs w:val="22"/>
        </w:rPr>
        <w:tab/>
      </w:r>
      <w:r w:rsidR="00D946B8">
        <w:rPr>
          <w:rFonts w:ascii="Times New Roman" w:hAnsi="Times New Roman"/>
          <w:sz w:val="22"/>
          <w:szCs w:val="22"/>
          <w:u w:val="single"/>
        </w:rPr>
        <w:t>REFERENCE CHECKING</w:t>
      </w:r>
    </w:p>
    <w:p w:rsidR="00B11A16" w:rsidRDefault="00B11A16" w:rsidP="00B21127">
      <w:pPr>
        <w:pStyle w:val="ListParagraph"/>
        <w:numPr>
          <w:ilvl w:val="0"/>
          <w:numId w:val="37"/>
        </w:numPr>
        <w:jc w:val="both"/>
        <w:rPr>
          <w:rFonts w:ascii="Times New Roman" w:hAnsi="Times New Roman" w:cs="Times New Roman"/>
          <w:sz w:val="22"/>
          <w:szCs w:val="22"/>
        </w:rPr>
      </w:pPr>
      <w:r>
        <w:rPr>
          <w:rFonts w:ascii="Times New Roman" w:hAnsi="Times New Roman" w:cs="Times New Roman"/>
          <w:sz w:val="22"/>
          <w:szCs w:val="22"/>
        </w:rPr>
        <w:t>Provide the District with 3-5 references with a preference towards educational environment</w:t>
      </w:r>
      <w:r w:rsidR="00D7580F">
        <w:rPr>
          <w:rFonts w:ascii="Times New Roman" w:hAnsi="Times New Roman" w:cs="Times New Roman"/>
          <w:sz w:val="22"/>
          <w:szCs w:val="22"/>
        </w:rPr>
        <w:t>s</w:t>
      </w:r>
      <w:r>
        <w:rPr>
          <w:rFonts w:ascii="Times New Roman" w:hAnsi="Times New Roman" w:cs="Times New Roman"/>
          <w:sz w:val="22"/>
          <w:szCs w:val="22"/>
        </w:rPr>
        <w:t xml:space="preserve"> or references with related size </w:t>
      </w:r>
      <w:r w:rsidRPr="004475EC">
        <w:rPr>
          <w:rFonts w:ascii="Times New Roman" w:hAnsi="Times New Roman" w:cs="Times New Roman"/>
          <w:sz w:val="22"/>
          <w:szCs w:val="22"/>
        </w:rPr>
        <w:t>and scope</w:t>
      </w:r>
      <w:r w:rsidR="00543CD6" w:rsidRPr="004475EC">
        <w:rPr>
          <w:rFonts w:ascii="Times New Roman" w:hAnsi="Times New Roman" w:cs="Times New Roman"/>
          <w:sz w:val="22"/>
          <w:szCs w:val="22"/>
        </w:rPr>
        <w:t xml:space="preserve"> using SharePoint 2010 or SharePoint </w:t>
      </w:r>
      <w:r w:rsidR="006F1512" w:rsidRPr="004475EC">
        <w:rPr>
          <w:rFonts w:ascii="Times New Roman" w:hAnsi="Times New Roman" w:cs="Times New Roman"/>
          <w:sz w:val="22"/>
          <w:szCs w:val="22"/>
        </w:rPr>
        <w:t>2012</w:t>
      </w:r>
      <w:r w:rsidRPr="004475EC">
        <w:rPr>
          <w:rFonts w:ascii="Times New Roman" w:hAnsi="Times New Roman" w:cs="Times New Roman"/>
          <w:sz w:val="22"/>
          <w:szCs w:val="22"/>
        </w:rPr>
        <w:t>.</w:t>
      </w:r>
      <w:r w:rsidR="00543CD6">
        <w:rPr>
          <w:rFonts w:ascii="Times New Roman" w:hAnsi="Times New Roman" w:cs="Times New Roman"/>
          <w:sz w:val="22"/>
          <w:szCs w:val="22"/>
        </w:rPr>
        <w:t xml:space="preserve"> </w:t>
      </w:r>
    </w:p>
    <w:p w:rsidR="00661892" w:rsidRDefault="00B11A16" w:rsidP="00B21127">
      <w:pPr>
        <w:pStyle w:val="ListParagraph"/>
        <w:numPr>
          <w:ilvl w:val="0"/>
          <w:numId w:val="37"/>
        </w:numPr>
        <w:jc w:val="both"/>
        <w:rPr>
          <w:rFonts w:ascii="Times New Roman" w:hAnsi="Times New Roman" w:cs="Times New Roman"/>
          <w:sz w:val="22"/>
          <w:szCs w:val="22"/>
        </w:rPr>
      </w:pPr>
      <w:r w:rsidRPr="00B11A16">
        <w:rPr>
          <w:rFonts w:ascii="Times New Roman" w:hAnsi="Times New Roman" w:cs="Times New Roman"/>
          <w:sz w:val="22"/>
          <w:szCs w:val="22"/>
        </w:rPr>
        <w:t xml:space="preserve">The District will conduct in-depth reference checks which may include interviews, teleconferences and site visits to Proposer references; these will be factored into scoring. </w:t>
      </w:r>
    </w:p>
    <w:p w:rsidR="00D7580F" w:rsidRDefault="00D7580F" w:rsidP="00D7580F">
      <w:pPr>
        <w:pStyle w:val="ListParagraph"/>
        <w:jc w:val="both"/>
        <w:rPr>
          <w:rFonts w:ascii="Times New Roman" w:hAnsi="Times New Roman" w:cs="Times New Roman"/>
          <w:sz w:val="22"/>
          <w:szCs w:val="22"/>
        </w:rPr>
      </w:pPr>
    </w:p>
    <w:p w:rsidR="00B052AE" w:rsidRPr="008B6246" w:rsidRDefault="008732AA" w:rsidP="00B052AE">
      <w:pPr>
        <w:pStyle w:val="ListParagraph"/>
        <w:ind w:left="0"/>
        <w:jc w:val="both"/>
        <w:rPr>
          <w:rFonts w:ascii="Times New Roman" w:hAnsi="Times New Roman" w:cs="Times New Roman"/>
          <w:b/>
          <w:sz w:val="22"/>
          <w:szCs w:val="22"/>
        </w:rPr>
      </w:pPr>
      <w:r>
        <w:rPr>
          <w:rFonts w:ascii="Times New Roman" w:hAnsi="Times New Roman" w:cs="Times New Roman"/>
          <w:b/>
          <w:sz w:val="22"/>
          <w:szCs w:val="22"/>
        </w:rPr>
        <w:t>XX</w:t>
      </w:r>
      <w:r w:rsidR="00B052AE" w:rsidRPr="008B6246">
        <w:rPr>
          <w:rFonts w:ascii="Times New Roman" w:hAnsi="Times New Roman" w:cs="Times New Roman"/>
          <w:b/>
          <w:sz w:val="22"/>
          <w:szCs w:val="22"/>
        </w:rPr>
        <w:t xml:space="preserve">. </w:t>
      </w:r>
      <w:r w:rsidR="008B6246">
        <w:rPr>
          <w:rFonts w:ascii="Times New Roman" w:hAnsi="Times New Roman" w:cs="Times New Roman"/>
          <w:b/>
          <w:sz w:val="22"/>
          <w:szCs w:val="22"/>
        </w:rPr>
        <w:t xml:space="preserve">  </w:t>
      </w:r>
      <w:r w:rsidR="000D4DC8">
        <w:rPr>
          <w:rFonts w:ascii="Times New Roman" w:hAnsi="Times New Roman" w:cs="Times New Roman"/>
          <w:b/>
          <w:sz w:val="22"/>
          <w:szCs w:val="22"/>
          <w:u w:val="single"/>
        </w:rPr>
        <w:t>CREATIVE PORTFOLIO</w:t>
      </w:r>
      <w:r w:rsidR="00014B61">
        <w:rPr>
          <w:rFonts w:ascii="Times New Roman" w:hAnsi="Times New Roman" w:cs="Times New Roman"/>
          <w:b/>
          <w:sz w:val="22"/>
          <w:szCs w:val="22"/>
          <w:u w:val="single"/>
        </w:rPr>
        <w:t xml:space="preserve"> &amp; WORK PLAN </w:t>
      </w:r>
      <w:r w:rsidR="00014B61" w:rsidRPr="008B6246">
        <w:rPr>
          <w:rFonts w:ascii="Times New Roman" w:hAnsi="Times New Roman" w:cs="Times New Roman"/>
          <w:b/>
          <w:sz w:val="22"/>
          <w:szCs w:val="22"/>
          <w:u w:val="single"/>
        </w:rPr>
        <w:t>SUBMISSION</w:t>
      </w:r>
      <w:r w:rsidR="00B052AE" w:rsidRPr="008B6246">
        <w:rPr>
          <w:rFonts w:ascii="Times New Roman" w:hAnsi="Times New Roman" w:cs="Times New Roman"/>
          <w:b/>
          <w:sz w:val="22"/>
          <w:szCs w:val="22"/>
          <w:u w:val="single"/>
        </w:rPr>
        <w:t xml:space="preserve"> REQUIREMENTS</w:t>
      </w:r>
    </w:p>
    <w:p w:rsidR="008B6246" w:rsidRDefault="008B6246" w:rsidP="007648E7">
      <w:pPr>
        <w:pStyle w:val="ListParagraph"/>
        <w:jc w:val="both"/>
        <w:rPr>
          <w:rFonts w:ascii="Times New Roman" w:hAnsi="Times New Roman" w:cs="Times New Roman"/>
          <w:sz w:val="22"/>
          <w:szCs w:val="22"/>
        </w:rPr>
      </w:pPr>
      <w:bookmarkStart w:id="9" w:name="_GoBack"/>
      <w:bookmarkEnd w:id="9"/>
    </w:p>
    <w:p w:rsidR="007648E7" w:rsidRPr="004475EC" w:rsidRDefault="00C50BD5" w:rsidP="004475EC">
      <w:pPr>
        <w:pStyle w:val="ListParagraph"/>
        <w:spacing w:before="0" w:after="0"/>
        <w:ind w:left="0"/>
        <w:jc w:val="both"/>
        <w:rPr>
          <w:rFonts w:ascii="Times New Roman" w:hAnsi="Times New Roman" w:cs="Times New Roman"/>
          <w:sz w:val="22"/>
          <w:szCs w:val="22"/>
        </w:rPr>
      </w:pPr>
      <w:r w:rsidRPr="004475EC">
        <w:rPr>
          <w:rFonts w:ascii="Times New Roman" w:hAnsi="Times New Roman" w:cs="Times New Roman"/>
          <w:sz w:val="22"/>
          <w:szCs w:val="22"/>
        </w:rPr>
        <w:t xml:space="preserve">Creative </w:t>
      </w:r>
      <w:r w:rsidR="008B6246" w:rsidRPr="004475EC">
        <w:rPr>
          <w:rFonts w:ascii="Times New Roman" w:hAnsi="Times New Roman" w:cs="Times New Roman"/>
          <w:sz w:val="22"/>
          <w:szCs w:val="22"/>
        </w:rPr>
        <w:t xml:space="preserve">Portfolio </w:t>
      </w:r>
    </w:p>
    <w:p w:rsidR="007648E7" w:rsidRPr="004475EC" w:rsidRDefault="007648E7" w:rsidP="00B21127">
      <w:pPr>
        <w:pStyle w:val="bullet5"/>
        <w:numPr>
          <w:ilvl w:val="0"/>
          <w:numId w:val="41"/>
        </w:numPr>
        <w:rPr>
          <w:rFonts w:ascii="Times New Roman" w:hAnsi="Times New Roman"/>
        </w:rPr>
      </w:pPr>
      <w:r w:rsidRPr="004475EC">
        <w:rPr>
          <w:rFonts w:ascii="Times New Roman" w:hAnsi="Times New Roman"/>
        </w:rPr>
        <w:t>This portfolio needs to display the depth and breathe of the vendor's creative capabilities to the Committee.</w:t>
      </w:r>
    </w:p>
    <w:p w:rsidR="007648E7" w:rsidRPr="004475EC" w:rsidRDefault="007648E7" w:rsidP="00B21127">
      <w:pPr>
        <w:pStyle w:val="bullet5"/>
        <w:numPr>
          <w:ilvl w:val="0"/>
          <w:numId w:val="41"/>
        </w:numPr>
        <w:rPr>
          <w:rFonts w:ascii="Times New Roman" w:hAnsi="Times New Roman"/>
        </w:rPr>
      </w:pPr>
      <w:r w:rsidRPr="004475EC">
        <w:rPr>
          <w:rFonts w:ascii="Times New Roman" w:hAnsi="Times New Roman"/>
        </w:rPr>
        <w:t xml:space="preserve">Any site used as a portfolio piece needs to provide </w:t>
      </w:r>
      <w:r w:rsidR="006311BE" w:rsidRPr="004475EC">
        <w:rPr>
          <w:rFonts w:ascii="Times New Roman" w:hAnsi="Times New Roman"/>
        </w:rPr>
        <w:t>a detailed</w:t>
      </w:r>
      <w:r w:rsidRPr="004475EC">
        <w:rPr>
          <w:rFonts w:ascii="Times New Roman" w:hAnsi="Times New Roman"/>
        </w:rPr>
        <w:t xml:space="preserve"> view </w:t>
      </w:r>
      <w:r w:rsidR="006311BE" w:rsidRPr="004475EC">
        <w:rPr>
          <w:rFonts w:ascii="Times New Roman" w:hAnsi="Times New Roman"/>
        </w:rPr>
        <w:t>of</w:t>
      </w:r>
      <w:r w:rsidRPr="004475EC">
        <w:rPr>
          <w:rFonts w:ascii="Times New Roman" w:hAnsi="Times New Roman"/>
        </w:rPr>
        <w:t xml:space="preserve"> the project. Please provide multiple screen shots </w:t>
      </w:r>
      <w:r w:rsidR="004F729B" w:rsidRPr="004475EC">
        <w:rPr>
          <w:rFonts w:ascii="Times New Roman" w:hAnsi="Times New Roman"/>
        </w:rPr>
        <w:t>displaying the different layers of the site</w:t>
      </w:r>
      <w:r w:rsidR="00EC73D3" w:rsidRPr="004475EC">
        <w:rPr>
          <w:rFonts w:ascii="Times New Roman" w:hAnsi="Times New Roman"/>
        </w:rPr>
        <w:t>.</w:t>
      </w:r>
    </w:p>
    <w:p w:rsidR="007648E7" w:rsidRPr="004475EC" w:rsidRDefault="007648E7" w:rsidP="00B21127">
      <w:pPr>
        <w:pStyle w:val="bullet5"/>
        <w:numPr>
          <w:ilvl w:val="0"/>
          <w:numId w:val="41"/>
        </w:numPr>
        <w:rPr>
          <w:rFonts w:ascii="Times New Roman" w:hAnsi="Times New Roman"/>
        </w:rPr>
      </w:pPr>
      <w:r w:rsidRPr="004475EC">
        <w:rPr>
          <w:rFonts w:ascii="Times New Roman" w:hAnsi="Times New Roman"/>
        </w:rPr>
        <w:t>Please provide at least three portfolio pieces which are SharePoint implementations.</w:t>
      </w:r>
    </w:p>
    <w:p w:rsidR="00ED74AD" w:rsidRPr="004475EC" w:rsidRDefault="00ED74AD" w:rsidP="00B21127">
      <w:pPr>
        <w:pStyle w:val="bullet5"/>
        <w:numPr>
          <w:ilvl w:val="0"/>
          <w:numId w:val="41"/>
        </w:numPr>
        <w:rPr>
          <w:rFonts w:ascii="Times New Roman" w:hAnsi="Times New Roman"/>
        </w:rPr>
      </w:pPr>
      <w:r w:rsidRPr="004475EC">
        <w:rPr>
          <w:rFonts w:ascii="Times New Roman" w:hAnsi="Times New Roman"/>
        </w:rPr>
        <w:t>Include at least one mobile or tablet design</w:t>
      </w:r>
    </w:p>
    <w:p w:rsidR="007648E7" w:rsidRPr="004475EC" w:rsidRDefault="007648E7" w:rsidP="00B21127">
      <w:pPr>
        <w:pStyle w:val="bullet5"/>
        <w:numPr>
          <w:ilvl w:val="0"/>
          <w:numId w:val="41"/>
        </w:numPr>
        <w:rPr>
          <w:rFonts w:ascii="Times New Roman" w:hAnsi="Times New Roman"/>
        </w:rPr>
      </w:pPr>
      <w:r w:rsidRPr="004475EC">
        <w:rPr>
          <w:rFonts w:ascii="Times New Roman" w:hAnsi="Times New Roman"/>
        </w:rPr>
        <w:t>Do not attempt a mock</w:t>
      </w:r>
      <w:r w:rsidR="00C50BD5" w:rsidRPr="004475EC">
        <w:rPr>
          <w:rFonts w:ascii="Times New Roman" w:hAnsi="Times New Roman"/>
        </w:rPr>
        <w:t>-</w:t>
      </w:r>
      <w:r w:rsidR="004F729B" w:rsidRPr="004475EC">
        <w:rPr>
          <w:rFonts w:ascii="Times New Roman" w:hAnsi="Times New Roman"/>
        </w:rPr>
        <w:t xml:space="preserve">up for the </w:t>
      </w:r>
      <w:r w:rsidR="005D5731" w:rsidRPr="004475EC">
        <w:rPr>
          <w:rFonts w:ascii="Times New Roman" w:hAnsi="Times New Roman"/>
        </w:rPr>
        <w:t>Blue Valley site</w:t>
      </w:r>
    </w:p>
    <w:p w:rsidR="00B052AE" w:rsidRPr="004475EC" w:rsidRDefault="007648E7" w:rsidP="00B21127">
      <w:pPr>
        <w:pStyle w:val="bullet5"/>
        <w:numPr>
          <w:ilvl w:val="0"/>
          <w:numId w:val="41"/>
        </w:numPr>
        <w:rPr>
          <w:rFonts w:ascii="Times New Roman" w:hAnsi="Times New Roman"/>
        </w:rPr>
      </w:pPr>
      <w:r w:rsidRPr="004475EC">
        <w:rPr>
          <w:rFonts w:ascii="Times New Roman" w:hAnsi="Times New Roman"/>
        </w:rPr>
        <w:t xml:space="preserve">Where appropriate, outline any creative processes used to execute the project. </w:t>
      </w:r>
    </w:p>
    <w:p w:rsidR="00EC73D3" w:rsidRPr="004475EC" w:rsidRDefault="00EC73D3" w:rsidP="00B21127">
      <w:pPr>
        <w:pStyle w:val="bullet5"/>
        <w:numPr>
          <w:ilvl w:val="0"/>
          <w:numId w:val="41"/>
        </w:numPr>
        <w:rPr>
          <w:rFonts w:ascii="Times New Roman" w:hAnsi="Times New Roman"/>
        </w:rPr>
      </w:pPr>
      <w:r w:rsidRPr="004475EC">
        <w:rPr>
          <w:rFonts w:ascii="Times New Roman" w:hAnsi="Times New Roman"/>
        </w:rPr>
        <w:t xml:space="preserve">If publicly accessible, provide URL to example site. </w:t>
      </w:r>
    </w:p>
    <w:p w:rsidR="00F44B1E" w:rsidRDefault="00F44B1E" w:rsidP="00D9034A">
      <w:pPr>
        <w:pStyle w:val="bullet5"/>
        <w:numPr>
          <w:ilvl w:val="0"/>
          <w:numId w:val="0"/>
        </w:numPr>
        <w:ind w:left="360" w:hanging="360"/>
        <w:rPr>
          <w:rFonts w:ascii="Times New Roman" w:hAnsi="Times New Roman"/>
        </w:rPr>
      </w:pPr>
    </w:p>
    <w:p w:rsidR="00BF70F0" w:rsidRPr="004475EC" w:rsidRDefault="00BF70F0" w:rsidP="00D9034A">
      <w:pPr>
        <w:pStyle w:val="bullet5"/>
        <w:numPr>
          <w:ilvl w:val="0"/>
          <w:numId w:val="0"/>
        </w:numPr>
        <w:ind w:left="360" w:hanging="360"/>
        <w:rPr>
          <w:rFonts w:ascii="Times New Roman" w:hAnsi="Times New Roman"/>
        </w:rPr>
      </w:pPr>
      <w:r w:rsidRPr="004475EC">
        <w:rPr>
          <w:rFonts w:ascii="Times New Roman" w:hAnsi="Times New Roman"/>
        </w:rPr>
        <w:t>Creative Process Work Plan</w:t>
      </w:r>
    </w:p>
    <w:p w:rsidR="00D9034A" w:rsidRPr="004475EC" w:rsidRDefault="006311BE" w:rsidP="00B21127">
      <w:pPr>
        <w:pStyle w:val="ListParagraph"/>
        <w:numPr>
          <w:ilvl w:val="0"/>
          <w:numId w:val="42"/>
        </w:numPr>
        <w:ind w:left="1080"/>
        <w:rPr>
          <w:rFonts w:ascii="Times New Roman" w:eastAsia="Times New Roman" w:hAnsi="Times New Roman" w:cs="Times New Roman"/>
          <w:sz w:val="22"/>
          <w:szCs w:val="22"/>
        </w:rPr>
      </w:pPr>
      <w:r w:rsidRPr="004475EC">
        <w:rPr>
          <w:rFonts w:ascii="Times New Roman" w:eastAsia="Times New Roman" w:hAnsi="Times New Roman" w:cs="Times New Roman"/>
          <w:sz w:val="22"/>
          <w:szCs w:val="22"/>
        </w:rPr>
        <w:t>For the section IX</w:t>
      </w:r>
      <w:r w:rsidR="00D9034A" w:rsidRPr="004475EC">
        <w:rPr>
          <w:rFonts w:ascii="Times New Roman" w:eastAsia="Times New Roman" w:hAnsi="Times New Roman" w:cs="Times New Roman"/>
          <w:sz w:val="22"/>
          <w:szCs w:val="22"/>
        </w:rPr>
        <w:t xml:space="preserve">, provide in depth detail to the process which the vendor will use to achieve the desired creative goals of the project. </w:t>
      </w:r>
    </w:p>
    <w:p w:rsidR="00D9034A" w:rsidRPr="004475EC" w:rsidRDefault="00D9034A" w:rsidP="00B21127">
      <w:pPr>
        <w:pStyle w:val="ListParagraph"/>
        <w:numPr>
          <w:ilvl w:val="0"/>
          <w:numId w:val="42"/>
        </w:numPr>
        <w:ind w:left="1080"/>
        <w:rPr>
          <w:rFonts w:ascii="Times New Roman" w:eastAsia="Times New Roman" w:hAnsi="Times New Roman" w:cs="Times New Roman"/>
          <w:sz w:val="22"/>
          <w:szCs w:val="22"/>
        </w:rPr>
      </w:pPr>
      <w:r w:rsidRPr="004475EC">
        <w:rPr>
          <w:rFonts w:ascii="Times New Roman" w:eastAsia="Times New Roman" w:hAnsi="Times New Roman" w:cs="Times New Roman"/>
          <w:sz w:val="22"/>
          <w:szCs w:val="22"/>
        </w:rPr>
        <w:t xml:space="preserve">At each Phase in the creative process (Stakeholder Interviews, End User Research, Content Analysis, ... Section IX Creative Work Requirements) explain the work plan, documenting each step. </w:t>
      </w:r>
    </w:p>
    <w:p w:rsidR="00BF70F0" w:rsidRPr="004475EC" w:rsidRDefault="00D9034A" w:rsidP="00B21127">
      <w:pPr>
        <w:pStyle w:val="ListParagraph"/>
        <w:numPr>
          <w:ilvl w:val="0"/>
          <w:numId w:val="42"/>
        </w:numPr>
        <w:ind w:left="1080"/>
        <w:rPr>
          <w:rFonts w:ascii="Times New Roman" w:eastAsia="Times New Roman" w:hAnsi="Times New Roman" w:cs="Times New Roman"/>
          <w:sz w:val="22"/>
          <w:szCs w:val="22"/>
        </w:rPr>
      </w:pPr>
      <w:r w:rsidRPr="004475EC">
        <w:rPr>
          <w:rFonts w:ascii="Times New Roman" w:eastAsia="Times New Roman" w:hAnsi="Times New Roman" w:cs="Times New Roman"/>
          <w:sz w:val="22"/>
          <w:szCs w:val="22"/>
        </w:rPr>
        <w:t xml:space="preserve">Convey the purpose of each phase and what information the vendor hopes to gain from it. If the vendor’s process differs from the one purposed, please use your own and explain it in the same manner. </w:t>
      </w:r>
    </w:p>
    <w:p w:rsidR="00EC223D" w:rsidRDefault="00661892" w:rsidP="00EC223D">
      <w:pPr>
        <w:pStyle w:val="Num-Heading1"/>
        <w:numPr>
          <w:ilvl w:val="0"/>
          <w:numId w:val="0"/>
        </w:numPr>
        <w:ind w:left="720" w:hanging="720"/>
        <w:rPr>
          <w:rFonts w:ascii="Times New Roman" w:hAnsi="Times New Roman"/>
          <w:sz w:val="22"/>
          <w:szCs w:val="22"/>
          <w:u w:val="single"/>
        </w:rPr>
      </w:pPr>
      <w:r w:rsidRPr="00D946B8">
        <w:rPr>
          <w:rFonts w:ascii="Times New Roman" w:hAnsi="Times New Roman"/>
          <w:sz w:val="22"/>
          <w:szCs w:val="22"/>
        </w:rPr>
        <w:t>XX</w:t>
      </w:r>
      <w:r>
        <w:rPr>
          <w:rFonts w:ascii="Times New Roman" w:hAnsi="Times New Roman"/>
          <w:sz w:val="22"/>
          <w:szCs w:val="22"/>
        </w:rPr>
        <w:t>I</w:t>
      </w:r>
      <w:r w:rsidRPr="00D946B8">
        <w:rPr>
          <w:rFonts w:ascii="Times New Roman" w:hAnsi="Times New Roman"/>
          <w:sz w:val="22"/>
          <w:szCs w:val="22"/>
        </w:rPr>
        <w:t>.</w:t>
      </w:r>
      <w:r w:rsidRPr="00D946B8">
        <w:rPr>
          <w:rFonts w:ascii="Times New Roman" w:hAnsi="Times New Roman"/>
          <w:sz w:val="22"/>
          <w:szCs w:val="22"/>
        </w:rPr>
        <w:tab/>
      </w:r>
      <w:r>
        <w:rPr>
          <w:rFonts w:ascii="Times New Roman" w:hAnsi="Times New Roman"/>
          <w:sz w:val="22"/>
          <w:szCs w:val="22"/>
          <w:u w:val="single"/>
        </w:rPr>
        <w:t>PROPOSAL SUBMISSION INSTRUCTIONS</w:t>
      </w:r>
    </w:p>
    <w:p w:rsidR="008601F0" w:rsidRPr="00661892" w:rsidRDefault="008601F0" w:rsidP="00EC223D">
      <w:pPr>
        <w:pStyle w:val="Num-Heading1"/>
        <w:numPr>
          <w:ilvl w:val="0"/>
          <w:numId w:val="0"/>
        </w:numPr>
        <w:ind w:left="720" w:hanging="720"/>
        <w:rPr>
          <w:rFonts w:ascii="Times New Roman" w:hAnsi="Times New Roman"/>
          <w:sz w:val="22"/>
          <w:szCs w:val="22"/>
        </w:rPr>
      </w:pPr>
      <w:r w:rsidRPr="00661892">
        <w:rPr>
          <w:rFonts w:ascii="Times New Roman" w:hAnsi="Times New Roman"/>
          <w:sz w:val="22"/>
          <w:szCs w:val="22"/>
        </w:rPr>
        <w:t>The following describes the process and requirements that the Proposers shall f</w:t>
      </w:r>
      <w:r w:rsidR="00EC223D">
        <w:rPr>
          <w:rFonts w:ascii="Times New Roman" w:hAnsi="Times New Roman"/>
          <w:sz w:val="22"/>
          <w:szCs w:val="22"/>
        </w:rPr>
        <w:t>ollow:</w:t>
      </w:r>
    </w:p>
    <w:p w:rsidR="00095526" w:rsidRPr="00095526" w:rsidRDefault="008601F0" w:rsidP="00B21127">
      <w:pPr>
        <w:pStyle w:val="BodyText"/>
        <w:numPr>
          <w:ilvl w:val="0"/>
          <w:numId w:val="38"/>
        </w:numPr>
        <w:spacing w:before="0"/>
        <w:ind w:left="720"/>
        <w:rPr>
          <w:i/>
          <w:sz w:val="22"/>
          <w:szCs w:val="22"/>
        </w:rPr>
      </w:pPr>
      <w:r w:rsidRPr="00D7580F">
        <w:rPr>
          <w:sz w:val="22"/>
          <w:szCs w:val="22"/>
        </w:rPr>
        <w:t xml:space="preserve">Sealed bids for </w:t>
      </w:r>
      <w:r w:rsidR="00095526">
        <w:rPr>
          <w:sz w:val="22"/>
          <w:szCs w:val="22"/>
        </w:rPr>
        <w:t xml:space="preserve">the </w:t>
      </w:r>
      <w:r w:rsidR="001F20C1" w:rsidRPr="00D7580F">
        <w:rPr>
          <w:sz w:val="22"/>
          <w:szCs w:val="22"/>
        </w:rPr>
        <w:t>Web System Replacement</w:t>
      </w:r>
      <w:r w:rsidR="001F20C1" w:rsidRPr="00D7580F">
        <w:rPr>
          <w:szCs w:val="22"/>
        </w:rPr>
        <w:t xml:space="preserve"> </w:t>
      </w:r>
      <w:r w:rsidR="00D7580F" w:rsidRPr="00D7580F">
        <w:rPr>
          <w:sz w:val="22"/>
          <w:szCs w:val="22"/>
        </w:rPr>
        <w:t>must</w:t>
      </w:r>
      <w:r w:rsidRPr="00D7580F">
        <w:rPr>
          <w:sz w:val="22"/>
          <w:szCs w:val="22"/>
        </w:rPr>
        <w:t xml:space="preserve"> be received by </w:t>
      </w:r>
      <w:r w:rsidR="008732AA">
        <w:rPr>
          <w:b/>
          <w:sz w:val="22"/>
          <w:szCs w:val="22"/>
        </w:rPr>
        <w:t>2</w:t>
      </w:r>
      <w:r w:rsidR="00095526">
        <w:rPr>
          <w:b/>
          <w:sz w:val="22"/>
          <w:szCs w:val="22"/>
        </w:rPr>
        <w:t>:00PM Friday</w:t>
      </w:r>
      <w:r w:rsidRPr="00D7580F">
        <w:rPr>
          <w:b/>
          <w:sz w:val="22"/>
          <w:szCs w:val="22"/>
        </w:rPr>
        <w:t>,</w:t>
      </w:r>
      <w:r w:rsidR="00095526">
        <w:rPr>
          <w:b/>
          <w:sz w:val="22"/>
          <w:szCs w:val="22"/>
        </w:rPr>
        <w:t xml:space="preserve"> January 25</w:t>
      </w:r>
      <w:proofErr w:type="gramStart"/>
      <w:r w:rsidR="00095526">
        <w:rPr>
          <w:b/>
          <w:sz w:val="22"/>
          <w:szCs w:val="22"/>
        </w:rPr>
        <w:t xml:space="preserve">, </w:t>
      </w:r>
      <w:r w:rsidRPr="00D7580F">
        <w:rPr>
          <w:b/>
          <w:sz w:val="22"/>
          <w:szCs w:val="22"/>
          <w:vertAlign w:val="superscript"/>
        </w:rPr>
        <w:t xml:space="preserve"> </w:t>
      </w:r>
      <w:r w:rsidR="006F1512">
        <w:rPr>
          <w:b/>
          <w:sz w:val="22"/>
          <w:szCs w:val="22"/>
        </w:rPr>
        <w:t>2013</w:t>
      </w:r>
      <w:proofErr w:type="gramEnd"/>
      <w:r w:rsidRPr="00D7580F">
        <w:rPr>
          <w:b/>
          <w:bCs/>
          <w:sz w:val="22"/>
          <w:szCs w:val="22"/>
        </w:rPr>
        <w:t>.</w:t>
      </w:r>
      <w:r w:rsidR="001F20C1" w:rsidRPr="00D7580F">
        <w:rPr>
          <w:b/>
          <w:bCs/>
          <w:sz w:val="22"/>
          <w:szCs w:val="22"/>
        </w:rPr>
        <w:t xml:space="preserve"> </w:t>
      </w:r>
      <w:r w:rsidRPr="00D7580F">
        <w:rPr>
          <w:b/>
          <w:bCs/>
          <w:sz w:val="22"/>
          <w:szCs w:val="22"/>
        </w:rPr>
        <w:t xml:space="preserve"> </w:t>
      </w:r>
      <w:r w:rsidR="001F20C1" w:rsidRPr="00D7580F">
        <w:rPr>
          <w:sz w:val="22"/>
          <w:szCs w:val="22"/>
          <w:u w:val="single"/>
        </w:rPr>
        <w:t>E</w:t>
      </w:r>
      <w:r w:rsidRPr="00D7580F">
        <w:rPr>
          <w:sz w:val="22"/>
          <w:szCs w:val="22"/>
          <w:u w:val="single"/>
        </w:rPr>
        <w:t>nvelope must be marked with name of company and “RFP #</w:t>
      </w:r>
      <w:r w:rsidR="00095526">
        <w:rPr>
          <w:sz w:val="22"/>
          <w:szCs w:val="22"/>
          <w:u w:val="single"/>
        </w:rPr>
        <w:t>13030</w:t>
      </w:r>
      <w:r w:rsidR="00095526" w:rsidRPr="00095526">
        <w:rPr>
          <w:sz w:val="22"/>
          <w:szCs w:val="22"/>
        </w:rPr>
        <w:t xml:space="preserve"> </w:t>
      </w:r>
    </w:p>
    <w:p w:rsidR="008601F0" w:rsidRPr="00D7580F" w:rsidRDefault="008601F0" w:rsidP="00095526">
      <w:pPr>
        <w:pStyle w:val="BodyText"/>
        <w:spacing w:before="0"/>
        <w:ind w:left="720"/>
        <w:rPr>
          <w:i/>
          <w:sz w:val="22"/>
          <w:szCs w:val="22"/>
        </w:rPr>
      </w:pPr>
      <w:r w:rsidRPr="00095526">
        <w:rPr>
          <w:sz w:val="22"/>
          <w:szCs w:val="22"/>
        </w:rPr>
        <w:t xml:space="preserve"> </w:t>
      </w:r>
      <w:r w:rsidRPr="00D7580F">
        <w:rPr>
          <w:sz w:val="22"/>
          <w:szCs w:val="22"/>
        </w:rPr>
        <w:t>O</w:t>
      </w:r>
      <w:r w:rsidRPr="00D7580F">
        <w:rPr>
          <w:i/>
          <w:sz w:val="22"/>
          <w:szCs w:val="22"/>
        </w:rPr>
        <w:t>nly names of Proposers will be read aloud at the proposal opening date and time.</w:t>
      </w:r>
    </w:p>
    <w:p w:rsidR="00224D91" w:rsidRDefault="00224D91" w:rsidP="00224D91">
      <w:pPr>
        <w:pStyle w:val="Normal-bold"/>
        <w:spacing w:before="0" w:after="0"/>
        <w:ind w:left="720"/>
        <w:jc w:val="both"/>
        <w:rPr>
          <w:rFonts w:ascii="Times New Roman" w:hAnsi="Times New Roman"/>
          <w:szCs w:val="22"/>
        </w:rPr>
      </w:pPr>
    </w:p>
    <w:p w:rsidR="008601F0" w:rsidRPr="00EC223D" w:rsidRDefault="008601F0" w:rsidP="00B21127">
      <w:pPr>
        <w:pStyle w:val="Normal-bold"/>
        <w:numPr>
          <w:ilvl w:val="0"/>
          <w:numId w:val="38"/>
        </w:numPr>
        <w:spacing w:before="0" w:after="0"/>
        <w:ind w:left="720"/>
        <w:jc w:val="both"/>
        <w:rPr>
          <w:rFonts w:ascii="Times New Roman" w:hAnsi="Times New Roman"/>
          <w:szCs w:val="22"/>
        </w:rPr>
      </w:pPr>
      <w:r w:rsidRPr="00EC223D">
        <w:rPr>
          <w:rFonts w:ascii="Times New Roman" w:hAnsi="Times New Roman"/>
          <w:szCs w:val="22"/>
        </w:rPr>
        <w:t>Sealed Proposal shall be mailed to:</w:t>
      </w:r>
    </w:p>
    <w:p w:rsidR="008601F0" w:rsidRPr="00661892" w:rsidRDefault="008601F0" w:rsidP="00224D91">
      <w:pPr>
        <w:pStyle w:val="Normal-nospace"/>
        <w:spacing w:before="0" w:line="276" w:lineRule="auto"/>
        <w:ind w:left="720"/>
        <w:jc w:val="both"/>
        <w:rPr>
          <w:rFonts w:ascii="Times New Roman" w:hAnsi="Times New Roman"/>
          <w:szCs w:val="22"/>
        </w:rPr>
      </w:pPr>
      <w:r w:rsidRPr="00661892">
        <w:rPr>
          <w:rFonts w:ascii="Times New Roman" w:hAnsi="Times New Roman"/>
          <w:szCs w:val="22"/>
        </w:rPr>
        <w:t>Blue Valley School District</w:t>
      </w:r>
    </w:p>
    <w:p w:rsidR="008601F0" w:rsidRPr="00661892" w:rsidRDefault="008601F0" w:rsidP="00224D91">
      <w:pPr>
        <w:pStyle w:val="Normal-nospace"/>
        <w:spacing w:before="0" w:line="276" w:lineRule="auto"/>
        <w:ind w:left="720"/>
        <w:jc w:val="both"/>
        <w:rPr>
          <w:rFonts w:ascii="Times New Roman" w:hAnsi="Times New Roman"/>
          <w:szCs w:val="22"/>
        </w:rPr>
      </w:pPr>
      <w:r w:rsidRPr="00661892">
        <w:rPr>
          <w:rFonts w:ascii="Times New Roman" w:hAnsi="Times New Roman"/>
          <w:szCs w:val="22"/>
        </w:rPr>
        <w:t xml:space="preserve">Attention:  Jason Gillam </w:t>
      </w:r>
    </w:p>
    <w:p w:rsidR="008601F0" w:rsidRPr="00661892" w:rsidRDefault="008601F0" w:rsidP="00224D91">
      <w:pPr>
        <w:pStyle w:val="Normal-nospace"/>
        <w:spacing w:before="0" w:line="276" w:lineRule="auto"/>
        <w:ind w:left="720"/>
        <w:jc w:val="both"/>
        <w:rPr>
          <w:rFonts w:ascii="Times New Roman" w:hAnsi="Times New Roman"/>
          <w:szCs w:val="22"/>
        </w:rPr>
      </w:pPr>
      <w:r w:rsidRPr="00661892">
        <w:rPr>
          <w:rFonts w:ascii="Times New Roman" w:hAnsi="Times New Roman"/>
          <w:szCs w:val="22"/>
        </w:rPr>
        <w:t>15020 Metcalf Avenue, PO Box 23901</w:t>
      </w:r>
    </w:p>
    <w:p w:rsidR="008601F0" w:rsidRPr="00661892" w:rsidRDefault="008601F0" w:rsidP="00224D91">
      <w:pPr>
        <w:pStyle w:val="Normal-nospace"/>
        <w:spacing w:before="0" w:line="276" w:lineRule="auto"/>
        <w:ind w:left="720"/>
        <w:jc w:val="both"/>
        <w:rPr>
          <w:rFonts w:ascii="Times New Roman" w:hAnsi="Times New Roman"/>
          <w:szCs w:val="22"/>
        </w:rPr>
      </w:pPr>
      <w:r w:rsidRPr="00661892">
        <w:rPr>
          <w:rFonts w:ascii="Times New Roman" w:hAnsi="Times New Roman"/>
          <w:szCs w:val="22"/>
        </w:rPr>
        <w:t>Overland Park, Kansas  66223</w:t>
      </w:r>
    </w:p>
    <w:p w:rsidR="00224D91" w:rsidRPr="00224D91" w:rsidRDefault="008601F0" w:rsidP="00D7580F">
      <w:pPr>
        <w:pStyle w:val="Normal-nospace"/>
        <w:spacing w:before="0" w:line="276" w:lineRule="auto"/>
        <w:ind w:left="720"/>
        <w:jc w:val="both"/>
        <w:rPr>
          <w:rFonts w:ascii="Times New Roman" w:hAnsi="Times New Roman"/>
          <w:szCs w:val="22"/>
        </w:rPr>
      </w:pPr>
      <w:r w:rsidRPr="001F20C1">
        <w:rPr>
          <w:rFonts w:ascii="Times New Roman" w:hAnsi="Times New Roman"/>
          <w:szCs w:val="22"/>
        </w:rPr>
        <w:t xml:space="preserve">Labeled: RFP # </w:t>
      </w:r>
      <w:r w:rsidR="001F20C1">
        <w:rPr>
          <w:rFonts w:ascii="Times New Roman" w:hAnsi="Times New Roman"/>
          <w:szCs w:val="22"/>
        </w:rPr>
        <w:t>1</w:t>
      </w:r>
      <w:r w:rsidR="00E26D74">
        <w:rPr>
          <w:rFonts w:ascii="Times New Roman" w:hAnsi="Times New Roman"/>
          <w:szCs w:val="22"/>
        </w:rPr>
        <w:t>3030</w:t>
      </w:r>
      <w:r w:rsidR="001F20C1">
        <w:rPr>
          <w:rFonts w:ascii="Times New Roman" w:hAnsi="Times New Roman"/>
          <w:szCs w:val="22"/>
        </w:rPr>
        <w:t xml:space="preserve"> Web System Replacement </w:t>
      </w:r>
    </w:p>
    <w:p w:rsidR="008601F0" w:rsidRPr="001F20C1" w:rsidRDefault="008601F0" w:rsidP="00B21127">
      <w:pPr>
        <w:pStyle w:val="ListParagraph"/>
        <w:numPr>
          <w:ilvl w:val="0"/>
          <w:numId w:val="38"/>
        </w:numPr>
        <w:spacing w:before="120" w:after="120"/>
        <w:ind w:left="720"/>
        <w:jc w:val="both"/>
        <w:rPr>
          <w:rFonts w:ascii="Times New Roman" w:hAnsi="Times New Roman" w:cs="Times New Roman"/>
          <w:sz w:val="22"/>
          <w:szCs w:val="22"/>
        </w:rPr>
      </w:pPr>
      <w:r w:rsidRPr="00661892">
        <w:rPr>
          <w:rFonts w:ascii="Times New Roman" w:hAnsi="Times New Roman" w:cs="Times New Roman"/>
          <w:b/>
          <w:sz w:val="22"/>
          <w:szCs w:val="22"/>
        </w:rPr>
        <w:t>All proposals received after the date and time set for receipt will be REJECTED.  Proposals received after the time and date set will not be considered.</w:t>
      </w:r>
      <w:r w:rsidRPr="00661892">
        <w:rPr>
          <w:rFonts w:ascii="Times New Roman" w:hAnsi="Times New Roman" w:cs="Times New Roman"/>
          <w:sz w:val="22"/>
          <w:szCs w:val="22"/>
        </w:rPr>
        <w:t xml:space="preserve">  The District will not consider or be responsible for errant delivery or late performance by courier service.</w:t>
      </w:r>
    </w:p>
    <w:p w:rsidR="00224D91" w:rsidRDefault="00224D91" w:rsidP="00224D91">
      <w:pPr>
        <w:pStyle w:val="ListParagraph"/>
        <w:jc w:val="both"/>
        <w:rPr>
          <w:rFonts w:ascii="Times New Roman" w:hAnsi="Times New Roman" w:cs="Times New Roman"/>
          <w:sz w:val="22"/>
          <w:szCs w:val="22"/>
        </w:rPr>
      </w:pPr>
    </w:p>
    <w:p w:rsidR="008601F0" w:rsidRDefault="008601F0" w:rsidP="00B21127">
      <w:pPr>
        <w:pStyle w:val="ListParagraph"/>
        <w:numPr>
          <w:ilvl w:val="0"/>
          <w:numId w:val="38"/>
        </w:numPr>
        <w:ind w:left="720"/>
        <w:jc w:val="both"/>
        <w:rPr>
          <w:rFonts w:ascii="Times New Roman" w:hAnsi="Times New Roman" w:cs="Times New Roman"/>
          <w:sz w:val="22"/>
          <w:szCs w:val="22"/>
        </w:rPr>
      </w:pPr>
      <w:r w:rsidRPr="00661892">
        <w:rPr>
          <w:rFonts w:ascii="Times New Roman" w:hAnsi="Times New Roman" w:cs="Times New Roman"/>
          <w:sz w:val="22"/>
          <w:szCs w:val="22"/>
        </w:rPr>
        <w:t xml:space="preserve">The Proposal shall be signed by a duly authorized officer and submitted in two separate packages </w:t>
      </w:r>
      <w:r w:rsidRPr="00661892">
        <w:rPr>
          <w:rFonts w:ascii="Times New Roman" w:hAnsi="Times New Roman" w:cs="Times New Roman"/>
          <w:b/>
          <w:sz w:val="22"/>
          <w:szCs w:val="22"/>
        </w:rPr>
        <w:t xml:space="preserve">(1) Qualitative Solution Proposal </w:t>
      </w:r>
      <w:r w:rsidRPr="00661892">
        <w:rPr>
          <w:rFonts w:ascii="Times New Roman" w:hAnsi="Times New Roman" w:cs="Times New Roman"/>
          <w:sz w:val="22"/>
          <w:szCs w:val="22"/>
        </w:rPr>
        <w:t xml:space="preserve">and </w:t>
      </w:r>
      <w:r w:rsidRPr="00661892">
        <w:rPr>
          <w:rFonts w:ascii="Times New Roman" w:hAnsi="Times New Roman" w:cs="Times New Roman"/>
          <w:b/>
          <w:sz w:val="22"/>
          <w:szCs w:val="22"/>
        </w:rPr>
        <w:t>(2) Cost Proposal,</w:t>
      </w:r>
      <w:r w:rsidRPr="00661892">
        <w:rPr>
          <w:rFonts w:ascii="Times New Roman" w:hAnsi="Times New Roman" w:cs="Times New Roman"/>
          <w:sz w:val="22"/>
          <w:szCs w:val="22"/>
        </w:rPr>
        <w:t xml:space="preserve"> each labeled with the name of the Proposer and the section of the proposal enclosed. </w:t>
      </w:r>
    </w:p>
    <w:p w:rsidR="00D809F1" w:rsidRDefault="00D809F1" w:rsidP="00D809F1">
      <w:pPr>
        <w:pStyle w:val="ListParagraph"/>
        <w:jc w:val="both"/>
        <w:rPr>
          <w:rFonts w:ascii="Times New Roman" w:hAnsi="Times New Roman" w:cs="Times New Roman"/>
          <w:sz w:val="22"/>
          <w:szCs w:val="22"/>
        </w:rPr>
      </w:pPr>
    </w:p>
    <w:p w:rsidR="008601F0" w:rsidRPr="00661892" w:rsidRDefault="00224D91" w:rsidP="00B21127">
      <w:pPr>
        <w:pStyle w:val="ListParagraph"/>
        <w:numPr>
          <w:ilvl w:val="0"/>
          <w:numId w:val="38"/>
        </w:numPr>
        <w:spacing w:before="0" w:after="0"/>
        <w:ind w:left="720"/>
        <w:jc w:val="both"/>
        <w:rPr>
          <w:rFonts w:ascii="Times New Roman" w:hAnsi="Times New Roman" w:cs="Times New Roman"/>
          <w:sz w:val="22"/>
          <w:szCs w:val="22"/>
        </w:rPr>
      </w:pPr>
      <w:r>
        <w:rPr>
          <w:rFonts w:ascii="Times New Roman" w:hAnsi="Times New Roman" w:cs="Times New Roman"/>
          <w:sz w:val="22"/>
          <w:szCs w:val="22"/>
        </w:rPr>
        <w:t xml:space="preserve">Submit response in two packages </w:t>
      </w:r>
      <w:r w:rsidR="008601F0" w:rsidRPr="00661892">
        <w:rPr>
          <w:rFonts w:ascii="Times New Roman" w:hAnsi="Times New Roman" w:cs="Times New Roman"/>
          <w:sz w:val="22"/>
          <w:szCs w:val="22"/>
        </w:rPr>
        <w:t>as follows:</w:t>
      </w:r>
    </w:p>
    <w:p w:rsidR="00D809F1" w:rsidRDefault="00EC223D" w:rsidP="00D809F1">
      <w:pPr>
        <w:pStyle w:val="Num-Heading4"/>
        <w:numPr>
          <w:ilvl w:val="0"/>
          <w:numId w:val="0"/>
        </w:numPr>
        <w:spacing w:before="0" w:after="0"/>
        <w:ind w:left="1350" w:hanging="270"/>
        <w:jc w:val="both"/>
        <w:rPr>
          <w:rFonts w:ascii="Times New Roman" w:hAnsi="Times New Roman"/>
          <w:b w:val="0"/>
          <w:i w:val="0"/>
          <w:sz w:val="22"/>
          <w:szCs w:val="22"/>
        </w:rPr>
      </w:pPr>
      <w:r>
        <w:rPr>
          <w:rFonts w:ascii="Times New Roman" w:hAnsi="Times New Roman"/>
          <w:i w:val="0"/>
          <w:sz w:val="22"/>
          <w:szCs w:val="22"/>
        </w:rPr>
        <w:t xml:space="preserve">A. </w:t>
      </w:r>
      <w:r w:rsidR="008601F0" w:rsidRPr="00661892">
        <w:rPr>
          <w:rFonts w:ascii="Times New Roman" w:hAnsi="Times New Roman"/>
          <w:i w:val="0"/>
          <w:sz w:val="22"/>
          <w:szCs w:val="22"/>
        </w:rPr>
        <w:t xml:space="preserve">Qualitative Solution Proposal (Separately submitted and sealed): </w:t>
      </w:r>
      <w:r w:rsidR="008601F0" w:rsidRPr="00661892">
        <w:rPr>
          <w:rFonts w:ascii="Times New Roman" w:hAnsi="Times New Roman"/>
          <w:b w:val="0"/>
          <w:i w:val="0"/>
          <w:sz w:val="22"/>
          <w:szCs w:val="22"/>
        </w:rPr>
        <w:t xml:space="preserve">One (1) unbound original with signatures in blue ink, nine (9) copies in three ring binders and one (1) electronic copy. The electronic copy shall be produced in MS-2007 or later, not in PDF, and saved on a CD ROM or a flash drive. The outside of the envelope/package must be labeled: </w:t>
      </w:r>
      <w:proofErr w:type="gramStart"/>
      <w:r w:rsidR="00E26D74">
        <w:rPr>
          <w:rFonts w:ascii="Times New Roman" w:hAnsi="Times New Roman"/>
          <w:i w:val="0"/>
          <w:sz w:val="22"/>
          <w:szCs w:val="22"/>
        </w:rPr>
        <w:t xml:space="preserve">RFP # 13030 </w:t>
      </w:r>
      <w:r w:rsidR="00224D91" w:rsidRPr="00224D91">
        <w:rPr>
          <w:rFonts w:ascii="Times New Roman" w:hAnsi="Times New Roman"/>
          <w:i w:val="0"/>
          <w:sz w:val="22"/>
          <w:szCs w:val="22"/>
        </w:rPr>
        <w:t>Web System Replacement</w:t>
      </w:r>
      <w:r w:rsidR="00224D91">
        <w:rPr>
          <w:rFonts w:ascii="Times New Roman" w:hAnsi="Times New Roman"/>
          <w:szCs w:val="22"/>
        </w:rPr>
        <w:t xml:space="preserve"> </w:t>
      </w:r>
      <w:r w:rsidR="008601F0" w:rsidRPr="00661892">
        <w:rPr>
          <w:rFonts w:ascii="Times New Roman" w:hAnsi="Times New Roman"/>
          <w:b w:val="0"/>
          <w:i w:val="0"/>
          <w:sz w:val="22"/>
          <w:szCs w:val="22"/>
        </w:rPr>
        <w:t>—</w:t>
      </w:r>
      <w:proofErr w:type="gramEnd"/>
      <w:r w:rsidR="008601F0" w:rsidRPr="00661892">
        <w:rPr>
          <w:rFonts w:ascii="Times New Roman" w:hAnsi="Times New Roman"/>
          <w:b w:val="0"/>
          <w:i w:val="0"/>
          <w:sz w:val="22"/>
          <w:szCs w:val="22"/>
        </w:rPr>
        <w:t xml:space="preserve"> Qualitative Solution from &lt;Proposer Name&gt;“. </w:t>
      </w:r>
      <w:r w:rsidR="008601F0" w:rsidRPr="00661892">
        <w:rPr>
          <w:rFonts w:ascii="Times New Roman" w:hAnsi="Times New Roman"/>
          <w:b w:val="0"/>
          <w:i w:val="0"/>
          <w:sz w:val="22"/>
          <w:szCs w:val="22"/>
          <w:u w:val="single"/>
        </w:rPr>
        <w:t>Note:</w:t>
      </w:r>
      <w:r w:rsidR="008601F0" w:rsidRPr="00661892">
        <w:rPr>
          <w:rFonts w:ascii="Times New Roman" w:hAnsi="Times New Roman"/>
          <w:b w:val="0"/>
          <w:i w:val="0"/>
          <w:sz w:val="22"/>
          <w:szCs w:val="22"/>
        </w:rPr>
        <w:t xml:space="preserve"> In addition, one electronic copy of the </w:t>
      </w:r>
      <w:r w:rsidR="008601F0" w:rsidRPr="00661892">
        <w:rPr>
          <w:rFonts w:ascii="Times New Roman" w:hAnsi="Times New Roman"/>
          <w:i w:val="0"/>
          <w:sz w:val="22"/>
          <w:szCs w:val="22"/>
        </w:rPr>
        <w:t>Vendors Sample Contract</w:t>
      </w:r>
      <w:r w:rsidR="008601F0" w:rsidRPr="00661892">
        <w:rPr>
          <w:rFonts w:ascii="Times New Roman" w:hAnsi="Times New Roman"/>
          <w:b w:val="0"/>
          <w:i w:val="0"/>
          <w:sz w:val="22"/>
          <w:szCs w:val="22"/>
        </w:rPr>
        <w:t xml:space="preserve"> in </w:t>
      </w:r>
      <w:r w:rsidR="000070DC">
        <w:rPr>
          <w:rFonts w:ascii="Times New Roman" w:hAnsi="Times New Roman"/>
          <w:b w:val="0"/>
          <w:i w:val="0"/>
          <w:sz w:val="22"/>
          <w:szCs w:val="22"/>
        </w:rPr>
        <w:t xml:space="preserve">editable </w:t>
      </w:r>
      <w:r w:rsidR="008601F0" w:rsidRPr="00661892">
        <w:rPr>
          <w:rFonts w:ascii="Times New Roman" w:hAnsi="Times New Roman"/>
          <w:b w:val="0"/>
          <w:i w:val="0"/>
          <w:sz w:val="22"/>
          <w:szCs w:val="22"/>
        </w:rPr>
        <w:t xml:space="preserve">MS Word format (not PDF) on a CD or USB drive must be provided. </w:t>
      </w:r>
    </w:p>
    <w:p w:rsidR="00D809F1" w:rsidRPr="00D809F1" w:rsidRDefault="00D809F1" w:rsidP="00D809F1">
      <w:pPr>
        <w:spacing w:before="0" w:after="0" w:line="240" w:lineRule="auto"/>
      </w:pPr>
    </w:p>
    <w:p w:rsidR="008601F0" w:rsidRPr="00D809F1" w:rsidRDefault="00EC223D" w:rsidP="00D809F1">
      <w:pPr>
        <w:pStyle w:val="Num-Heading4"/>
        <w:numPr>
          <w:ilvl w:val="0"/>
          <w:numId w:val="0"/>
        </w:numPr>
        <w:spacing w:before="0" w:after="0"/>
        <w:ind w:left="1350" w:hanging="270"/>
        <w:jc w:val="both"/>
        <w:rPr>
          <w:rFonts w:ascii="Times New Roman" w:hAnsi="Times New Roman"/>
          <w:b w:val="0"/>
          <w:i w:val="0"/>
          <w:sz w:val="22"/>
          <w:szCs w:val="22"/>
        </w:rPr>
      </w:pPr>
      <w:r>
        <w:rPr>
          <w:rFonts w:ascii="Times New Roman" w:hAnsi="Times New Roman"/>
          <w:i w:val="0"/>
          <w:sz w:val="22"/>
          <w:szCs w:val="22"/>
        </w:rPr>
        <w:lastRenderedPageBreak/>
        <w:t xml:space="preserve">B. </w:t>
      </w:r>
      <w:r w:rsidR="008601F0" w:rsidRPr="00661892">
        <w:rPr>
          <w:rFonts w:ascii="Times New Roman" w:hAnsi="Times New Roman"/>
          <w:i w:val="0"/>
          <w:sz w:val="22"/>
          <w:szCs w:val="22"/>
        </w:rPr>
        <w:t>Cost Proposal (Separately submitted and sealed):</w:t>
      </w:r>
      <w:r w:rsidR="008601F0" w:rsidRPr="00661892">
        <w:rPr>
          <w:rFonts w:ascii="Times New Roman" w:hAnsi="Times New Roman"/>
          <w:b w:val="0"/>
          <w:i w:val="0"/>
          <w:sz w:val="22"/>
          <w:szCs w:val="22"/>
        </w:rPr>
        <w:t xml:space="preserve"> One (1) unbound original with signatures in blue ink, two (2) copies and one (1) electronic copy </w:t>
      </w:r>
      <w:r w:rsidR="008601F0" w:rsidRPr="00661892">
        <w:rPr>
          <w:rFonts w:ascii="Times New Roman" w:hAnsi="Times New Roman"/>
          <w:i w:val="0"/>
          <w:sz w:val="22"/>
          <w:szCs w:val="22"/>
        </w:rPr>
        <w:t>(Four Envelopes</w:t>
      </w:r>
      <w:r w:rsidR="008601F0" w:rsidRPr="00661892">
        <w:rPr>
          <w:rFonts w:ascii="Times New Roman" w:hAnsi="Times New Roman"/>
          <w:b w:val="0"/>
          <w:i w:val="0"/>
          <w:sz w:val="22"/>
          <w:szCs w:val="22"/>
        </w:rPr>
        <w:t xml:space="preserve">). The electronic copy shall be produced in MS-Excel 2007 or later, not in PDF, and saved on a CD ROM or flash drive separate from the Qualitative Solution Proposal CD ROM. The outside of the envelope/package must be labeled: </w:t>
      </w:r>
      <w:r w:rsidR="00224D91" w:rsidRPr="00224D91">
        <w:rPr>
          <w:rFonts w:ascii="Times New Roman" w:hAnsi="Times New Roman"/>
          <w:i w:val="0"/>
          <w:sz w:val="22"/>
          <w:szCs w:val="22"/>
        </w:rPr>
        <w:t xml:space="preserve">RFP # </w:t>
      </w:r>
      <w:r w:rsidR="00E26D74">
        <w:rPr>
          <w:rFonts w:ascii="Times New Roman" w:hAnsi="Times New Roman"/>
          <w:i w:val="0"/>
          <w:sz w:val="22"/>
          <w:szCs w:val="22"/>
        </w:rPr>
        <w:t>13030</w:t>
      </w:r>
      <w:r w:rsidR="00224D91" w:rsidRPr="00224D91">
        <w:rPr>
          <w:rFonts w:ascii="Times New Roman" w:hAnsi="Times New Roman"/>
          <w:i w:val="0"/>
          <w:sz w:val="22"/>
          <w:szCs w:val="22"/>
        </w:rPr>
        <w:t xml:space="preserve"> Web System Replacement</w:t>
      </w:r>
      <w:r w:rsidR="00224D91">
        <w:rPr>
          <w:rFonts w:ascii="Times New Roman" w:hAnsi="Times New Roman"/>
          <w:szCs w:val="22"/>
        </w:rPr>
        <w:t xml:space="preserve"> </w:t>
      </w:r>
      <w:r w:rsidR="008601F0" w:rsidRPr="00661892">
        <w:rPr>
          <w:rFonts w:ascii="Times New Roman" w:hAnsi="Times New Roman"/>
          <w:b w:val="0"/>
          <w:i w:val="0"/>
          <w:sz w:val="22"/>
          <w:szCs w:val="22"/>
        </w:rPr>
        <w:t>— Cost Proposal from &lt;Proposer Name&gt;“</w:t>
      </w:r>
    </w:p>
    <w:p w:rsidR="008601F0" w:rsidRPr="00661892" w:rsidRDefault="00224D91" w:rsidP="00B21127">
      <w:pPr>
        <w:pStyle w:val="ListParagraph"/>
        <w:numPr>
          <w:ilvl w:val="0"/>
          <w:numId w:val="38"/>
        </w:numPr>
        <w:ind w:left="720"/>
        <w:jc w:val="both"/>
        <w:rPr>
          <w:rFonts w:ascii="Times New Roman" w:hAnsi="Times New Roman" w:cs="Times New Roman"/>
          <w:sz w:val="22"/>
          <w:szCs w:val="22"/>
        </w:rPr>
      </w:pPr>
      <w:r>
        <w:rPr>
          <w:rFonts w:ascii="Times New Roman" w:hAnsi="Times New Roman" w:cs="Times New Roman"/>
          <w:sz w:val="22"/>
          <w:szCs w:val="22"/>
        </w:rPr>
        <w:t xml:space="preserve">The District </w:t>
      </w:r>
      <w:r w:rsidR="008601F0" w:rsidRPr="00661892">
        <w:rPr>
          <w:rFonts w:ascii="Times New Roman" w:hAnsi="Times New Roman" w:cs="Times New Roman"/>
          <w:sz w:val="22"/>
          <w:szCs w:val="22"/>
        </w:rPr>
        <w:t xml:space="preserve">requests comprehensive, cost-effective, quality solutions that meet all the requirements in this document.  </w:t>
      </w:r>
    </w:p>
    <w:p w:rsidR="008601F0" w:rsidRPr="00661892" w:rsidRDefault="008601F0" w:rsidP="00B21127">
      <w:pPr>
        <w:numPr>
          <w:ilvl w:val="0"/>
          <w:numId w:val="38"/>
        </w:numPr>
        <w:spacing w:before="120" w:after="120" w:line="240" w:lineRule="auto"/>
        <w:ind w:left="720"/>
        <w:jc w:val="both"/>
        <w:rPr>
          <w:rFonts w:ascii="Times New Roman" w:hAnsi="Times New Roman" w:cs="Times New Roman"/>
          <w:sz w:val="22"/>
          <w:szCs w:val="22"/>
        </w:rPr>
      </w:pPr>
      <w:r w:rsidRPr="00661892">
        <w:rPr>
          <w:rFonts w:ascii="Times New Roman" w:hAnsi="Times New Roman" w:cs="Times New Roman"/>
          <w:sz w:val="22"/>
          <w:szCs w:val="22"/>
        </w:rPr>
        <w:t>The RFP response may be hand-delivered or must otherwise be received by the District at the address provided on page 1, by the submittal deadline. No fax or emailed proposals will be accepted.</w:t>
      </w:r>
    </w:p>
    <w:p w:rsidR="008601F0" w:rsidRPr="00661892" w:rsidRDefault="008601F0" w:rsidP="00B21127">
      <w:pPr>
        <w:numPr>
          <w:ilvl w:val="0"/>
          <w:numId w:val="38"/>
        </w:numPr>
        <w:spacing w:before="120" w:after="120" w:line="240" w:lineRule="auto"/>
        <w:ind w:left="720"/>
        <w:jc w:val="both"/>
        <w:rPr>
          <w:rFonts w:ascii="Times New Roman" w:hAnsi="Times New Roman" w:cs="Times New Roman"/>
          <w:sz w:val="22"/>
          <w:szCs w:val="22"/>
        </w:rPr>
      </w:pPr>
      <w:r w:rsidRPr="00661892">
        <w:rPr>
          <w:rFonts w:ascii="Times New Roman" w:hAnsi="Times New Roman" w:cs="Times New Roman"/>
          <w:sz w:val="22"/>
          <w:szCs w:val="22"/>
        </w:rPr>
        <w:t>Responses to the District should be in an envelope clearly marked and addressed. If the RFP is not clearly marked, the Proposer has the risk of the proposal being misplaced and not properly delivered.  The RFP Coordinator is not responsible for identifying proposals submitted that are not properly marked. (15020 Metcalf Avenue, Overland Park, KS  66223)</w:t>
      </w:r>
    </w:p>
    <w:p w:rsidR="008601F0" w:rsidRPr="00661892" w:rsidRDefault="008601F0" w:rsidP="00B21127">
      <w:pPr>
        <w:numPr>
          <w:ilvl w:val="0"/>
          <w:numId w:val="38"/>
        </w:numPr>
        <w:spacing w:before="120" w:after="120" w:line="240" w:lineRule="auto"/>
        <w:ind w:left="720"/>
        <w:jc w:val="both"/>
        <w:rPr>
          <w:rFonts w:ascii="Times New Roman" w:hAnsi="Times New Roman" w:cs="Times New Roman"/>
          <w:sz w:val="22"/>
          <w:szCs w:val="22"/>
        </w:rPr>
      </w:pPr>
      <w:r w:rsidRPr="00661892">
        <w:rPr>
          <w:rFonts w:ascii="Times New Roman" w:hAnsi="Times New Roman" w:cs="Times New Roman"/>
          <w:sz w:val="22"/>
          <w:szCs w:val="22"/>
        </w:rPr>
        <w:t>It is the responsibility of the submitter to insure that the proposal arrives to the District within the deadline.  Proposer should allow sufficient time for proper delivery. The District assumes no responsibility for delays caused by the U.S. Postal Service or any other delivery service.  Postmarking by the due date will not substitute for actual receipt of response by the District.  Every Proposer is solely responsible for ensuring that its proposal is delivered on time.  Proposals will be opened only after the due date and hour.</w:t>
      </w:r>
    </w:p>
    <w:p w:rsidR="008601F0" w:rsidRPr="00661892" w:rsidRDefault="008601F0" w:rsidP="00B21127">
      <w:pPr>
        <w:numPr>
          <w:ilvl w:val="0"/>
          <w:numId w:val="38"/>
        </w:numPr>
        <w:spacing w:before="120" w:after="120" w:line="240" w:lineRule="auto"/>
        <w:ind w:left="720"/>
        <w:jc w:val="both"/>
        <w:rPr>
          <w:rFonts w:ascii="Times New Roman" w:hAnsi="Times New Roman" w:cs="Times New Roman"/>
          <w:sz w:val="22"/>
          <w:szCs w:val="22"/>
        </w:rPr>
      </w:pPr>
      <w:r w:rsidRPr="00661892">
        <w:rPr>
          <w:rFonts w:ascii="Times New Roman" w:hAnsi="Times New Roman" w:cs="Times New Roman"/>
          <w:sz w:val="22"/>
          <w:szCs w:val="22"/>
        </w:rPr>
        <w:t>Original RFP responses shall be signed by an official authorized to legally bind the Proposer.</w:t>
      </w:r>
    </w:p>
    <w:p w:rsidR="008601F0" w:rsidRPr="00D809F1" w:rsidRDefault="008601F0" w:rsidP="00B21127">
      <w:pPr>
        <w:numPr>
          <w:ilvl w:val="0"/>
          <w:numId w:val="38"/>
        </w:numPr>
        <w:spacing w:before="0" w:after="0" w:line="240" w:lineRule="auto"/>
        <w:ind w:left="720"/>
        <w:jc w:val="both"/>
        <w:rPr>
          <w:rFonts w:ascii="Times New Roman" w:hAnsi="Times New Roman" w:cs="Times New Roman"/>
          <w:sz w:val="22"/>
          <w:szCs w:val="22"/>
        </w:rPr>
      </w:pPr>
      <w:r w:rsidRPr="00661892">
        <w:rPr>
          <w:rFonts w:ascii="Times New Roman" w:hAnsi="Times New Roman" w:cs="Times New Roman"/>
          <w:sz w:val="22"/>
          <w:szCs w:val="22"/>
        </w:rPr>
        <w:t>Withdrawal of bid proposals will be accepted until the bid proposal submission time and date stated herein. No bid proposals may be withdrawn after the deadline.</w:t>
      </w:r>
    </w:p>
    <w:p w:rsidR="008601F0" w:rsidRPr="00661892" w:rsidRDefault="008601F0" w:rsidP="00B21127">
      <w:pPr>
        <w:pStyle w:val="ListParagraph"/>
        <w:numPr>
          <w:ilvl w:val="0"/>
          <w:numId w:val="38"/>
        </w:numPr>
        <w:ind w:left="720"/>
        <w:jc w:val="both"/>
        <w:rPr>
          <w:rFonts w:ascii="Times New Roman" w:hAnsi="Times New Roman" w:cs="Times New Roman"/>
          <w:b/>
          <w:sz w:val="22"/>
          <w:szCs w:val="22"/>
        </w:rPr>
      </w:pPr>
      <w:r w:rsidRPr="00661892">
        <w:rPr>
          <w:rFonts w:ascii="Times New Roman" w:hAnsi="Times New Roman" w:cs="Times New Roman"/>
          <w:b/>
          <w:sz w:val="22"/>
          <w:szCs w:val="22"/>
        </w:rPr>
        <w:t>Unauthorized communication by potential vendors about this RFP to district representatives, other than via the purchasing email address below or via an optional pre-proposal conference, may result in vendor disqualification.</w:t>
      </w:r>
    </w:p>
    <w:p w:rsidR="008601F0" w:rsidRPr="00927669" w:rsidRDefault="008601F0" w:rsidP="00B21127">
      <w:pPr>
        <w:pStyle w:val="BodyText"/>
        <w:numPr>
          <w:ilvl w:val="0"/>
          <w:numId w:val="38"/>
        </w:numPr>
        <w:spacing w:before="200" w:after="200" w:line="276" w:lineRule="auto"/>
        <w:ind w:left="720"/>
        <w:contextualSpacing/>
        <w:rPr>
          <w:sz w:val="22"/>
          <w:szCs w:val="22"/>
        </w:rPr>
      </w:pPr>
      <w:r w:rsidRPr="00927669">
        <w:rPr>
          <w:sz w:val="22"/>
          <w:szCs w:val="22"/>
        </w:rPr>
        <w:t>All inquiries, requests for clarification, change of condition or requirement, specification omissions, doubt as to meaning, or requests for additional information must be</w:t>
      </w:r>
      <w:r w:rsidR="00927669" w:rsidRPr="00927669">
        <w:rPr>
          <w:sz w:val="22"/>
          <w:szCs w:val="22"/>
        </w:rPr>
        <w:t xml:space="preserve"> submitted in writing to </w:t>
      </w:r>
      <w:hyperlink r:id="rId15" w:history="1">
        <w:r w:rsidR="00927669" w:rsidRPr="00F66440">
          <w:rPr>
            <w:rStyle w:val="Hyperlink"/>
            <w:sz w:val="22"/>
            <w:szCs w:val="22"/>
          </w:rPr>
          <w:t>purchasing@bluevalleyk12.org</w:t>
        </w:r>
      </w:hyperlink>
      <w:r w:rsidR="00927669">
        <w:rPr>
          <w:sz w:val="22"/>
          <w:szCs w:val="22"/>
        </w:rPr>
        <w:t>.</w:t>
      </w:r>
      <w:r w:rsidRPr="00927669">
        <w:rPr>
          <w:sz w:val="22"/>
          <w:szCs w:val="22"/>
        </w:rPr>
        <w:t xml:space="preserve"> In the written request, the Proposer must identify him/herself and provide the page number, section, and paragraph of the conditions or requirements in question. The Proposer must also recommend specific written changes to the specified condition(s) or requirement(s).</w:t>
      </w:r>
    </w:p>
    <w:p w:rsidR="00A23F30" w:rsidRPr="00661892" w:rsidRDefault="00D809F1" w:rsidP="00B21127">
      <w:pPr>
        <w:pStyle w:val="Header"/>
        <w:numPr>
          <w:ilvl w:val="0"/>
          <w:numId w:val="38"/>
        </w:numPr>
        <w:ind w:left="720"/>
        <w:jc w:val="both"/>
        <w:rPr>
          <w:rFonts w:ascii="Times New Roman" w:hAnsi="Times New Roman"/>
          <w:sz w:val="22"/>
          <w:szCs w:val="22"/>
        </w:rPr>
      </w:pPr>
      <w:r>
        <w:rPr>
          <w:rFonts w:ascii="Times New Roman" w:hAnsi="Times New Roman"/>
          <w:sz w:val="22"/>
          <w:szCs w:val="22"/>
        </w:rPr>
        <w:t xml:space="preserve">The District </w:t>
      </w:r>
      <w:r w:rsidR="008601F0" w:rsidRPr="00661892">
        <w:rPr>
          <w:rFonts w:ascii="Times New Roman" w:hAnsi="Times New Roman"/>
          <w:sz w:val="22"/>
          <w:szCs w:val="22"/>
        </w:rPr>
        <w:t>will conduct a mandatory RFP teleconference meeting</w:t>
      </w:r>
      <w:r w:rsidR="00D7580F">
        <w:rPr>
          <w:rFonts w:ascii="Times New Roman" w:hAnsi="Times New Roman"/>
          <w:sz w:val="22"/>
          <w:szCs w:val="22"/>
        </w:rPr>
        <w:t xml:space="preserve"> </w:t>
      </w:r>
      <w:r w:rsidR="006F1512">
        <w:rPr>
          <w:rFonts w:ascii="Times New Roman" w:eastAsia="Times New Roman" w:hAnsi="Times New Roman"/>
          <w:sz w:val="22"/>
          <w:szCs w:val="22"/>
        </w:rPr>
        <w:t>January</w:t>
      </w:r>
      <w:r w:rsidR="00927669">
        <w:rPr>
          <w:rFonts w:ascii="Times New Roman" w:eastAsia="Times New Roman" w:hAnsi="Times New Roman"/>
          <w:sz w:val="22"/>
          <w:szCs w:val="22"/>
        </w:rPr>
        <w:t xml:space="preserve"> 11</w:t>
      </w:r>
      <w:r w:rsidR="00D7580F" w:rsidRPr="00D7580F">
        <w:rPr>
          <w:rFonts w:ascii="Times New Roman" w:eastAsia="Times New Roman" w:hAnsi="Times New Roman"/>
          <w:sz w:val="22"/>
          <w:szCs w:val="22"/>
        </w:rPr>
        <w:t xml:space="preserve">, </w:t>
      </w:r>
      <w:r w:rsidR="006F1512">
        <w:rPr>
          <w:rFonts w:ascii="Times New Roman" w:eastAsia="Times New Roman" w:hAnsi="Times New Roman"/>
          <w:sz w:val="22"/>
          <w:szCs w:val="22"/>
        </w:rPr>
        <w:t>2013</w:t>
      </w:r>
      <w:r w:rsidR="00D7580F" w:rsidRPr="00D7580F">
        <w:rPr>
          <w:rFonts w:ascii="Times New Roman" w:eastAsia="Times New Roman" w:hAnsi="Times New Roman"/>
          <w:sz w:val="22"/>
          <w:szCs w:val="22"/>
        </w:rPr>
        <w:t xml:space="preserve"> at 9:00 a.m. Central Time</w:t>
      </w:r>
      <w:r w:rsidR="00D7580F">
        <w:rPr>
          <w:rFonts w:ascii="Times New Roman" w:hAnsi="Times New Roman"/>
          <w:sz w:val="22"/>
          <w:szCs w:val="22"/>
        </w:rPr>
        <w:t xml:space="preserve"> </w:t>
      </w:r>
      <w:r w:rsidR="008601F0" w:rsidRPr="00661892">
        <w:rPr>
          <w:rFonts w:ascii="Times New Roman" w:hAnsi="Times New Roman"/>
          <w:sz w:val="22"/>
          <w:szCs w:val="22"/>
        </w:rPr>
        <w:t>to provide Proposers an opportunity to ask questions about procedural and substantive issues related to this RFP. This Teleconference meeting is mandatory. Any questions that are not addressed at this meeting must be su</w:t>
      </w:r>
      <w:r w:rsidR="00D7580F">
        <w:rPr>
          <w:rFonts w:ascii="Times New Roman" w:hAnsi="Times New Roman"/>
          <w:sz w:val="22"/>
          <w:szCs w:val="22"/>
        </w:rPr>
        <w:t xml:space="preserve">bmitted in writing to </w:t>
      </w:r>
      <w:hyperlink r:id="rId16" w:history="1">
        <w:r w:rsidR="00D7580F" w:rsidRPr="006E0C01">
          <w:rPr>
            <w:rStyle w:val="Hyperlink"/>
            <w:rFonts w:ascii="Times New Roman" w:hAnsi="Times New Roman"/>
            <w:sz w:val="22"/>
            <w:szCs w:val="22"/>
          </w:rPr>
          <w:t>purchasing@bluevalleyk12.org</w:t>
        </w:r>
      </w:hyperlink>
      <w:r w:rsidR="00D7580F">
        <w:rPr>
          <w:rFonts w:ascii="Times New Roman" w:hAnsi="Times New Roman"/>
          <w:sz w:val="22"/>
          <w:szCs w:val="22"/>
        </w:rPr>
        <w:t xml:space="preserve"> </w:t>
      </w:r>
      <w:r w:rsidR="008601F0" w:rsidRPr="00661892">
        <w:rPr>
          <w:rFonts w:ascii="Times New Roman" w:hAnsi="Times New Roman"/>
          <w:sz w:val="22"/>
          <w:szCs w:val="22"/>
        </w:rPr>
        <w:t xml:space="preserve"> </w:t>
      </w:r>
      <w:r w:rsidR="00D7580F">
        <w:rPr>
          <w:rFonts w:ascii="Times New Roman" w:hAnsi="Times New Roman"/>
          <w:sz w:val="22"/>
          <w:szCs w:val="22"/>
        </w:rPr>
        <w:t>Writt</w:t>
      </w:r>
      <w:r w:rsidR="008B6246">
        <w:rPr>
          <w:rFonts w:ascii="Times New Roman" w:hAnsi="Times New Roman"/>
          <w:sz w:val="22"/>
          <w:szCs w:val="22"/>
        </w:rPr>
        <w:t>e</w:t>
      </w:r>
      <w:r w:rsidR="00D7580F">
        <w:rPr>
          <w:rFonts w:ascii="Times New Roman" w:hAnsi="Times New Roman"/>
          <w:sz w:val="22"/>
          <w:szCs w:val="22"/>
        </w:rPr>
        <w:t xml:space="preserve">n Questions </w:t>
      </w:r>
      <w:r w:rsidRPr="00D7580F">
        <w:rPr>
          <w:rFonts w:ascii="Times New Roman" w:eastAsia="Times New Roman" w:hAnsi="Times New Roman"/>
          <w:sz w:val="22"/>
          <w:szCs w:val="22"/>
        </w:rPr>
        <w:t>Due date:</w:t>
      </w:r>
      <w:r w:rsidR="00D7580F" w:rsidRPr="00D7580F">
        <w:rPr>
          <w:rFonts w:ascii="Times New Roman" w:eastAsia="Times New Roman" w:hAnsi="Times New Roman"/>
          <w:sz w:val="22"/>
          <w:szCs w:val="22"/>
        </w:rPr>
        <w:t xml:space="preserve"> </w:t>
      </w:r>
      <w:r w:rsidR="00927669">
        <w:rPr>
          <w:rFonts w:ascii="Times New Roman" w:eastAsia="Times New Roman" w:hAnsi="Times New Roman"/>
          <w:sz w:val="22"/>
          <w:szCs w:val="22"/>
        </w:rPr>
        <w:t>January 15</w:t>
      </w:r>
      <w:r w:rsidR="00D7580F">
        <w:rPr>
          <w:rFonts w:ascii="Times New Roman" w:eastAsia="Times New Roman" w:hAnsi="Times New Roman"/>
          <w:sz w:val="22"/>
          <w:szCs w:val="22"/>
        </w:rPr>
        <w:t xml:space="preserve">, </w:t>
      </w:r>
      <w:r w:rsidR="006F1512">
        <w:rPr>
          <w:rFonts w:ascii="Times New Roman" w:eastAsia="Times New Roman" w:hAnsi="Times New Roman"/>
          <w:sz w:val="22"/>
          <w:szCs w:val="22"/>
        </w:rPr>
        <w:t>2013</w:t>
      </w:r>
      <w:r w:rsidR="00D7580F">
        <w:rPr>
          <w:rFonts w:ascii="Times New Roman" w:eastAsia="Times New Roman" w:hAnsi="Times New Roman"/>
          <w:sz w:val="22"/>
          <w:szCs w:val="22"/>
        </w:rPr>
        <w:t xml:space="preserve"> by</w:t>
      </w:r>
      <w:r w:rsidR="00D7580F" w:rsidRPr="00D7580F">
        <w:rPr>
          <w:rFonts w:ascii="Times New Roman" w:eastAsia="Times New Roman" w:hAnsi="Times New Roman"/>
          <w:sz w:val="22"/>
          <w:szCs w:val="22"/>
        </w:rPr>
        <w:t xml:space="preserve"> </w:t>
      </w:r>
      <w:r w:rsidR="00D7580F">
        <w:rPr>
          <w:rFonts w:ascii="Times New Roman" w:eastAsia="Times New Roman" w:hAnsi="Times New Roman"/>
          <w:sz w:val="22"/>
          <w:szCs w:val="22"/>
        </w:rPr>
        <w:t>5</w:t>
      </w:r>
      <w:r w:rsidR="00D7580F" w:rsidRPr="00D7580F">
        <w:rPr>
          <w:rFonts w:ascii="Times New Roman" w:eastAsia="Times New Roman" w:hAnsi="Times New Roman"/>
          <w:sz w:val="22"/>
          <w:szCs w:val="22"/>
        </w:rPr>
        <w:t xml:space="preserve">:00 </w:t>
      </w:r>
      <w:r w:rsidR="00D7580F">
        <w:rPr>
          <w:rFonts w:ascii="Times New Roman" w:eastAsia="Times New Roman" w:hAnsi="Times New Roman"/>
          <w:sz w:val="22"/>
          <w:szCs w:val="22"/>
        </w:rPr>
        <w:t>p</w:t>
      </w:r>
      <w:r w:rsidRPr="00D7580F">
        <w:rPr>
          <w:rFonts w:ascii="Times New Roman" w:eastAsia="Times New Roman" w:hAnsi="Times New Roman"/>
          <w:sz w:val="22"/>
          <w:szCs w:val="22"/>
        </w:rPr>
        <w:t>.m. Central Time.</w:t>
      </w:r>
    </w:p>
    <w:sectPr w:rsidR="00A23F30" w:rsidRPr="00661892" w:rsidSect="00EF74F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45" w:rsidRDefault="00FC4C45" w:rsidP="00756F04">
      <w:pPr>
        <w:spacing w:before="0" w:after="0" w:line="240" w:lineRule="auto"/>
      </w:pPr>
      <w:r>
        <w:separator/>
      </w:r>
    </w:p>
  </w:endnote>
  <w:endnote w:type="continuationSeparator" w:id="0">
    <w:p w:rsidR="00FC4C45" w:rsidRDefault="00FC4C45" w:rsidP="00756F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5" w:rsidRPr="00D3564A" w:rsidRDefault="00FC4C45" w:rsidP="000B6CF5">
    <w:pPr>
      <w:pStyle w:val="Footer"/>
      <w:jc w:val="right"/>
      <w:rPr>
        <w:rFonts w:ascii="Arial" w:hAnsi="Arial" w:cs="Arial"/>
        <w:i/>
        <w:sz w:val="18"/>
        <w:szCs w:val="18"/>
      </w:rPr>
    </w:pPr>
    <w:r w:rsidRPr="00D3564A">
      <w:rPr>
        <w:rFonts w:ascii="Arial" w:hAnsi="Arial" w:cs="Arial"/>
        <w:i/>
        <w:sz w:val="18"/>
        <w:szCs w:val="18"/>
      </w:rPr>
      <w:t xml:space="preserve">Page </w:t>
    </w:r>
    <w:r w:rsidRPr="00D3564A">
      <w:rPr>
        <w:rFonts w:ascii="Arial" w:hAnsi="Arial" w:cs="Arial"/>
        <w:i/>
        <w:sz w:val="18"/>
        <w:szCs w:val="18"/>
      </w:rPr>
      <w:fldChar w:fldCharType="begin"/>
    </w:r>
    <w:r w:rsidRPr="00D3564A">
      <w:rPr>
        <w:rFonts w:ascii="Arial" w:hAnsi="Arial" w:cs="Arial"/>
        <w:i/>
        <w:sz w:val="18"/>
        <w:szCs w:val="18"/>
      </w:rPr>
      <w:instrText xml:space="preserve"> PAGE </w:instrText>
    </w:r>
    <w:r w:rsidRPr="00D3564A">
      <w:rPr>
        <w:rFonts w:ascii="Arial" w:hAnsi="Arial" w:cs="Arial"/>
        <w:i/>
        <w:sz w:val="18"/>
        <w:szCs w:val="18"/>
      </w:rPr>
      <w:fldChar w:fldCharType="separate"/>
    </w:r>
    <w:r>
      <w:rPr>
        <w:rFonts w:ascii="Arial" w:hAnsi="Arial" w:cs="Arial"/>
        <w:i/>
        <w:noProof/>
        <w:sz w:val="18"/>
        <w:szCs w:val="18"/>
      </w:rPr>
      <w:t>2</w:t>
    </w:r>
    <w:r w:rsidRPr="00D3564A">
      <w:rPr>
        <w:rFonts w:ascii="Arial" w:hAnsi="Arial" w:cs="Arial"/>
        <w:i/>
        <w:sz w:val="18"/>
        <w:szCs w:val="18"/>
      </w:rPr>
      <w:fldChar w:fldCharType="end"/>
    </w:r>
    <w:r w:rsidRPr="00D3564A">
      <w:rPr>
        <w:rFonts w:ascii="Arial" w:hAnsi="Arial" w:cs="Arial"/>
        <w:i/>
        <w:sz w:val="18"/>
        <w:szCs w:val="18"/>
      </w:rPr>
      <w:t xml:space="preserve"> of </w:t>
    </w:r>
    <w:r w:rsidRPr="00D3564A">
      <w:rPr>
        <w:rFonts w:ascii="Arial" w:hAnsi="Arial" w:cs="Arial"/>
        <w:i/>
        <w:sz w:val="18"/>
        <w:szCs w:val="18"/>
      </w:rPr>
      <w:fldChar w:fldCharType="begin"/>
    </w:r>
    <w:r w:rsidRPr="00D3564A">
      <w:rPr>
        <w:rFonts w:ascii="Arial" w:hAnsi="Arial" w:cs="Arial"/>
        <w:i/>
        <w:sz w:val="18"/>
        <w:szCs w:val="18"/>
      </w:rPr>
      <w:instrText xml:space="preserve"> NUMPAGES </w:instrText>
    </w:r>
    <w:r w:rsidRPr="00D3564A">
      <w:rPr>
        <w:rFonts w:ascii="Arial" w:hAnsi="Arial" w:cs="Arial"/>
        <w:i/>
        <w:sz w:val="18"/>
        <w:szCs w:val="18"/>
      </w:rPr>
      <w:fldChar w:fldCharType="separate"/>
    </w:r>
    <w:r>
      <w:rPr>
        <w:rFonts w:ascii="Arial" w:hAnsi="Arial" w:cs="Arial"/>
        <w:i/>
        <w:noProof/>
        <w:sz w:val="18"/>
        <w:szCs w:val="18"/>
      </w:rPr>
      <w:t>27</w:t>
    </w:r>
    <w:r w:rsidRPr="00D3564A">
      <w:rPr>
        <w:rFonts w:ascii="Arial" w:hAnsi="Arial" w:cs="Arial"/>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3497"/>
      <w:docPartObj>
        <w:docPartGallery w:val="Page Numbers (Bottom of Page)"/>
        <w:docPartUnique/>
      </w:docPartObj>
    </w:sdtPr>
    <w:sdtEndPr>
      <w:rPr>
        <w:color w:val="808080" w:themeColor="background1" w:themeShade="80"/>
        <w:spacing w:val="60"/>
      </w:rPr>
    </w:sdtEndPr>
    <w:sdtContent>
      <w:p w:rsidR="00FC4C45" w:rsidRDefault="00FC4C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4B61" w:rsidRPr="00014B61">
          <w:rPr>
            <w:b/>
            <w:bCs/>
            <w:noProof/>
          </w:rPr>
          <w:t>26</w:t>
        </w:r>
        <w:r>
          <w:rPr>
            <w:b/>
            <w:bCs/>
            <w:noProof/>
          </w:rPr>
          <w:fldChar w:fldCharType="end"/>
        </w:r>
        <w:r>
          <w:rPr>
            <w:b/>
            <w:bCs/>
          </w:rPr>
          <w:t xml:space="preserve"> | </w:t>
        </w:r>
        <w:r>
          <w:rPr>
            <w:color w:val="808080" w:themeColor="background1" w:themeShade="80"/>
            <w:spacing w:val="60"/>
          </w:rPr>
          <w:t>Page</w:t>
        </w:r>
      </w:p>
    </w:sdtContent>
  </w:sdt>
  <w:p w:rsidR="00FC4C45" w:rsidRDefault="00FC4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45" w:rsidRDefault="00FC4C45" w:rsidP="00756F04">
      <w:pPr>
        <w:spacing w:before="0" w:after="0" w:line="240" w:lineRule="auto"/>
      </w:pPr>
      <w:r>
        <w:separator/>
      </w:r>
    </w:p>
  </w:footnote>
  <w:footnote w:type="continuationSeparator" w:id="0">
    <w:p w:rsidR="00FC4C45" w:rsidRDefault="00FC4C45" w:rsidP="00756F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5" w:rsidRPr="00A80BE7" w:rsidRDefault="00FC4C45" w:rsidP="000B6CF5">
    <w:pPr>
      <w:pStyle w:val="Header"/>
      <w:rPr>
        <w:rFonts w:cs="Arial"/>
        <w:sz w:val="18"/>
        <w:szCs w:val="18"/>
      </w:rPr>
    </w:pPr>
    <w:r>
      <w:rPr>
        <w:rFonts w:cs="Arial"/>
        <w:sz w:val="18"/>
        <w:szCs w:val="18"/>
      </w:rPr>
      <w:t>RFP 13030 Web System Replacement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3EA"/>
    <w:multiLevelType w:val="hybridMultilevel"/>
    <w:tmpl w:val="02142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6A4E68"/>
    <w:multiLevelType w:val="multilevel"/>
    <w:tmpl w:val="77D8FC08"/>
    <w:styleLink w:val="Headings-noTOC"/>
    <w:lvl w:ilvl="0">
      <w:start w:val="1"/>
      <w:numFmt w:val="none"/>
      <w:pStyle w:val="Heading1-noTOC"/>
      <w:suff w:val="nothing"/>
      <w:lvlText w:val="%1"/>
      <w:lvlJc w:val="left"/>
      <w:rPr>
        <w:rFonts w:ascii="Arial" w:hAnsi="Arial" w:cs="Times New Roman" w:hint="default"/>
        <w:b/>
        <w:i w:val="0"/>
        <w:sz w:val="32"/>
      </w:rPr>
    </w:lvl>
    <w:lvl w:ilvl="1">
      <w:start w:val="1"/>
      <w:numFmt w:val="none"/>
      <w:lvlRestart w:val="0"/>
      <w:pStyle w:val="Heading2-noTOC"/>
      <w:suff w:val="nothing"/>
      <w:lvlText w:val="%2"/>
      <w:lvlJc w:val="left"/>
      <w:rPr>
        <w:rFonts w:ascii="Arial" w:hAnsi="Arial" w:cs="Times New Roman" w:hint="default"/>
        <w:b/>
        <w:i w:val="0"/>
        <w:spacing w:val="10"/>
        <w:sz w:val="28"/>
      </w:rPr>
    </w:lvl>
    <w:lvl w:ilvl="2">
      <w:start w:val="1"/>
      <w:numFmt w:val="none"/>
      <w:lvlRestart w:val="0"/>
      <w:pStyle w:val="Heading3-noTOC"/>
      <w:suff w:val="nothing"/>
      <w:lvlText w:val="%3"/>
      <w:lvlJc w:val="left"/>
      <w:rPr>
        <w:rFonts w:ascii="Arial" w:hAnsi="Arial" w:cs="Times New Roman" w:hint="default"/>
        <w:b/>
        <w:i w:val="0"/>
        <w:sz w:val="24"/>
      </w:rPr>
    </w:lvl>
    <w:lvl w:ilvl="3">
      <w:start w:val="1"/>
      <w:numFmt w:val="none"/>
      <w:lvlRestart w:val="0"/>
      <w:pStyle w:val="Heading4-noTOC"/>
      <w:suff w:val="nothing"/>
      <w:lvlText w:val=""/>
      <w:lvlJc w:val="left"/>
      <w:rPr>
        <w:rFonts w:ascii="Arial" w:hAnsi="Arial" w:cs="Arial" w:hint="default"/>
        <w:b/>
        <w:bCs w:val="0"/>
        <w:i/>
        <w:iCs w:val="0"/>
        <w:sz w:val="24"/>
        <w:szCs w:val="24"/>
      </w:rPr>
    </w:lvl>
    <w:lvl w:ilvl="4">
      <w:start w:val="1"/>
      <w:numFmt w:val="none"/>
      <w:lvlRestart w:val="0"/>
      <w:pStyle w:val="Heading5-noTOC"/>
      <w:suff w:val="nothing"/>
      <w:lvlText w:val=""/>
      <w:lvlJc w:val="left"/>
      <w:rPr>
        <w:rFonts w:ascii="Arial" w:hAnsi="Arial" w:cs="Times New Roman" w:hint="default"/>
        <w:b/>
        <w:i/>
        <w:sz w:val="24"/>
        <w:u w:val="single"/>
      </w:rPr>
    </w:lvl>
    <w:lvl w:ilvl="5">
      <w:start w:val="1"/>
      <w:numFmt w:val="none"/>
      <w:lvlRestart w:val="0"/>
      <w:pStyle w:val="Heading6-noTOC"/>
      <w:suff w:val="nothing"/>
      <w:lvlText w:val=""/>
      <w:lvlJc w:val="left"/>
      <w:rPr>
        <w:rFonts w:ascii="Arial" w:hAnsi="Arial" w:cs="Times New Roman" w:hint="default"/>
        <w:b w:val="0"/>
        <w:i w:val="0"/>
        <w:sz w:val="24"/>
      </w:rPr>
    </w:lvl>
    <w:lvl w:ilvl="6">
      <w:start w:val="1"/>
      <w:numFmt w:val="none"/>
      <w:lvlRestart w:val="0"/>
      <w:pStyle w:val="Heading7-noTOC"/>
      <w:suff w:val="nothing"/>
      <w:lvlText w:val=""/>
      <w:lvlJc w:val="left"/>
      <w:rPr>
        <w:rFonts w:ascii="Arial" w:hAnsi="Arial" w:cs="Times New Roman" w:hint="default"/>
        <w:b w:val="0"/>
        <w:i/>
        <w:sz w:val="24"/>
      </w:rPr>
    </w:lvl>
    <w:lvl w:ilvl="7">
      <w:start w:val="1"/>
      <w:numFmt w:val="none"/>
      <w:lvlRestart w:val="0"/>
      <w:pStyle w:val="Heading8-noTOC"/>
      <w:suff w:val="nothing"/>
      <w:lvlText w:val=""/>
      <w:lvlJc w:val="left"/>
      <w:rPr>
        <w:rFonts w:ascii="Arial" w:hAnsi="Arial" w:cs="Times New Roman" w:hint="default"/>
        <w:b w:val="0"/>
        <w:i/>
        <w:sz w:val="24"/>
        <w:u w:val="single"/>
      </w:rPr>
    </w:lvl>
    <w:lvl w:ilvl="8">
      <w:start w:val="1"/>
      <w:numFmt w:val="none"/>
      <w:lvlRestart w:val="0"/>
      <w:pStyle w:val="Heading9-noTOC"/>
      <w:suff w:val="nothing"/>
      <w:lvlText w:val=""/>
      <w:lvlJc w:val="left"/>
      <w:rPr>
        <w:rFonts w:ascii="Arial" w:hAnsi="Arial" w:cs="Times New Roman" w:hint="default"/>
        <w:b/>
        <w:i w:val="0"/>
        <w:sz w:val="22"/>
      </w:rPr>
    </w:lvl>
  </w:abstractNum>
  <w:abstractNum w:abstractNumId="2">
    <w:nsid w:val="095B0E58"/>
    <w:multiLevelType w:val="hybridMultilevel"/>
    <w:tmpl w:val="D3A2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46B2"/>
    <w:multiLevelType w:val="hybridMultilevel"/>
    <w:tmpl w:val="E16A3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47A90"/>
    <w:multiLevelType w:val="hybridMultilevel"/>
    <w:tmpl w:val="4CA0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01143"/>
    <w:multiLevelType w:val="hybridMultilevel"/>
    <w:tmpl w:val="E1AC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0AB3"/>
    <w:multiLevelType w:val="hybridMultilevel"/>
    <w:tmpl w:val="5B0A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9481E"/>
    <w:multiLevelType w:val="hybridMultilevel"/>
    <w:tmpl w:val="3FF623CE"/>
    <w:lvl w:ilvl="0" w:tplc="B61614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2E5C18"/>
    <w:multiLevelType w:val="hybridMultilevel"/>
    <w:tmpl w:val="A2A8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E0101"/>
    <w:multiLevelType w:val="hybridMultilevel"/>
    <w:tmpl w:val="AE80ED64"/>
    <w:lvl w:ilvl="0" w:tplc="04090015">
      <w:start w:val="1"/>
      <w:numFmt w:val="upperLetter"/>
      <w:lvlText w:val="%1."/>
      <w:lvlJc w:val="left"/>
      <w:pPr>
        <w:ind w:left="1080" w:hanging="360"/>
      </w:pPr>
      <w:rPr>
        <w:rFonts w:cs="Times New Roman"/>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C391C"/>
    <w:multiLevelType w:val="hybridMultilevel"/>
    <w:tmpl w:val="0E8A1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55B36"/>
    <w:multiLevelType w:val="hybridMultilevel"/>
    <w:tmpl w:val="E2B0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E09BF"/>
    <w:multiLevelType w:val="hybridMultilevel"/>
    <w:tmpl w:val="2C9A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E24A6"/>
    <w:multiLevelType w:val="hybridMultilevel"/>
    <w:tmpl w:val="5DDC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75079"/>
    <w:multiLevelType w:val="hybridMultilevel"/>
    <w:tmpl w:val="DEA4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2429D"/>
    <w:multiLevelType w:val="multilevel"/>
    <w:tmpl w:val="6EF06E64"/>
    <w:lvl w:ilvl="0">
      <w:start w:val="25"/>
      <w:numFmt w:val="decimal"/>
      <w:lvlText w:val="%1."/>
      <w:lvlJc w:val="left"/>
      <w:pPr>
        <w:ind w:left="36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82D64C8"/>
    <w:multiLevelType w:val="hybridMultilevel"/>
    <w:tmpl w:val="AA82B42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B9A48A3"/>
    <w:multiLevelType w:val="hybridMultilevel"/>
    <w:tmpl w:val="DFE2A382"/>
    <w:lvl w:ilvl="0" w:tplc="359E78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A112B"/>
    <w:multiLevelType w:val="hybridMultilevel"/>
    <w:tmpl w:val="B734C5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E0E2E"/>
    <w:multiLevelType w:val="hybridMultilevel"/>
    <w:tmpl w:val="4BC06C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3A3ECD6A" w:tentative="1">
      <w:start w:val="1"/>
      <w:numFmt w:val="lowerLetter"/>
      <w:lvlText w:val="%2."/>
      <w:lvlJc w:val="left"/>
      <w:pPr>
        <w:tabs>
          <w:tab w:val="num" w:pos="1440"/>
        </w:tabs>
        <w:ind w:left="1440" w:hanging="360"/>
      </w:pPr>
      <w:rPr>
        <w:rFonts w:cs="Times New Roman"/>
      </w:rPr>
    </w:lvl>
    <w:lvl w:ilvl="2" w:tplc="17E636DA" w:tentative="1">
      <w:start w:val="1"/>
      <w:numFmt w:val="lowerRoman"/>
      <w:lvlText w:val="%3."/>
      <w:lvlJc w:val="right"/>
      <w:pPr>
        <w:tabs>
          <w:tab w:val="num" w:pos="2160"/>
        </w:tabs>
        <w:ind w:left="2160" w:hanging="180"/>
      </w:pPr>
      <w:rPr>
        <w:rFonts w:cs="Times New Roman"/>
      </w:rPr>
    </w:lvl>
    <w:lvl w:ilvl="3" w:tplc="B43C09F2" w:tentative="1">
      <w:start w:val="1"/>
      <w:numFmt w:val="decimal"/>
      <w:lvlText w:val="%4."/>
      <w:lvlJc w:val="left"/>
      <w:pPr>
        <w:tabs>
          <w:tab w:val="num" w:pos="2880"/>
        </w:tabs>
        <w:ind w:left="2880" w:hanging="360"/>
      </w:pPr>
      <w:rPr>
        <w:rFonts w:cs="Times New Roman"/>
      </w:rPr>
    </w:lvl>
    <w:lvl w:ilvl="4" w:tplc="F4F06682" w:tentative="1">
      <w:start w:val="1"/>
      <w:numFmt w:val="lowerLetter"/>
      <w:lvlText w:val="%5."/>
      <w:lvlJc w:val="left"/>
      <w:pPr>
        <w:tabs>
          <w:tab w:val="num" w:pos="3600"/>
        </w:tabs>
        <w:ind w:left="3600" w:hanging="360"/>
      </w:pPr>
      <w:rPr>
        <w:rFonts w:cs="Times New Roman"/>
      </w:rPr>
    </w:lvl>
    <w:lvl w:ilvl="5" w:tplc="1A58F90A" w:tentative="1">
      <w:start w:val="1"/>
      <w:numFmt w:val="lowerRoman"/>
      <w:lvlText w:val="%6."/>
      <w:lvlJc w:val="right"/>
      <w:pPr>
        <w:tabs>
          <w:tab w:val="num" w:pos="4320"/>
        </w:tabs>
        <w:ind w:left="4320" w:hanging="180"/>
      </w:pPr>
      <w:rPr>
        <w:rFonts w:cs="Times New Roman"/>
      </w:rPr>
    </w:lvl>
    <w:lvl w:ilvl="6" w:tplc="9FC610CC" w:tentative="1">
      <w:start w:val="1"/>
      <w:numFmt w:val="decimal"/>
      <w:lvlText w:val="%7."/>
      <w:lvlJc w:val="left"/>
      <w:pPr>
        <w:tabs>
          <w:tab w:val="num" w:pos="5040"/>
        </w:tabs>
        <w:ind w:left="5040" w:hanging="360"/>
      </w:pPr>
      <w:rPr>
        <w:rFonts w:cs="Times New Roman"/>
      </w:rPr>
    </w:lvl>
    <w:lvl w:ilvl="7" w:tplc="AF749B4A" w:tentative="1">
      <w:start w:val="1"/>
      <w:numFmt w:val="lowerLetter"/>
      <w:lvlText w:val="%8."/>
      <w:lvlJc w:val="left"/>
      <w:pPr>
        <w:tabs>
          <w:tab w:val="num" w:pos="5760"/>
        </w:tabs>
        <w:ind w:left="5760" w:hanging="360"/>
      </w:pPr>
      <w:rPr>
        <w:rFonts w:cs="Times New Roman"/>
      </w:rPr>
    </w:lvl>
    <w:lvl w:ilvl="8" w:tplc="CC682528" w:tentative="1">
      <w:start w:val="1"/>
      <w:numFmt w:val="lowerRoman"/>
      <w:lvlText w:val="%9."/>
      <w:lvlJc w:val="right"/>
      <w:pPr>
        <w:tabs>
          <w:tab w:val="num" w:pos="6480"/>
        </w:tabs>
        <w:ind w:left="6480" w:hanging="180"/>
      </w:pPr>
      <w:rPr>
        <w:rFonts w:cs="Times New Roman"/>
      </w:rPr>
    </w:lvl>
  </w:abstractNum>
  <w:abstractNum w:abstractNumId="21">
    <w:nsid w:val="410A6B6B"/>
    <w:multiLevelType w:val="multilevel"/>
    <w:tmpl w:val="A7C8506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EC2A60"/>
    <w:multiLevelType w:val="hybridMultilevel"/>
    <w:tmpl w:val="DEA4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02DC4"/>
    <w:multiLevelType w:val="hybridMultilevel"/>
    <w:tmpl w:val="F162F1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93F36"/>
    <w:multiLevelType w:val="hybridMultilevel"/>
    <w:tmpl w:val="1C1A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6605A"/>
    <w:multiLevelType w:val="hybridMultilevel"/>
    <w:tmpl w:val="448075F2"/>
    <w:lvl w:ilvl="0" w:tplc="39A28930">
      <w:start w:val="1"/>
      <w:numFmt w:val="decimal"/>
      <w:pStyle w:val="TableNumberedList"/>
      <w:lvlText w:val="Table %1."/>
      <w:lvlJc w:val="left"/>
      <w:pPr>
        <w:tabs>
          <w:tab w:val="num" w:pos="1080"/>
        </w:tabs>
        <w:ind w:left="1080" w:hanging="1080"/>
      </w:pPr>
      <w:rPr>
        <w:rFonts w:ascii="Times New Roman" w:hAnsi="Times New Roman" w:cs="Times New Roman" w:hint="default"/>
        <w:b/>
        <w:i w:val="0"/>
        <w:sz w:val="22"/>
        <w:szCs w:val="22"/>
      </w:rPr>
    </w:lvl>
    <w:lvl w:ilvl="1" w:tplc="2ED02F10" w:tentative="1">
      <w:start w:val="1"/>
      <w:numFmt w:val="lowerLetter"/>
      <w:lvlText w:val="%2."/>
      <w:lvlJc w:val="left"/>
      <w:pPr>
        <w:tabs>
          <w:tab w:val="num" w:pos="-2340"/>
        </w:tabs>
        <w:ind w:left="-2340" w:hanging="360"/>
      </w:pPr>
      <w:rPr>
        <w:rFonts w:cs="Times New Roman"/>
      </w:rPr>
    </w:lvl>
    <w:lvl w:ilvl="2" w:tplc="C01EF142" w:tentative="1">
      <w:start w:val="1"/>
      <w:numFmt w:val="lowerRoman"/>
      <w:lvlText w:val="%3."/>
      <w:lvlJc w:val="right"/>
      <w:pPr>
        <w:tabs>
          <w:tab w:val="num" w:pos="-1620"/>
        </w:tabs>
        <w:ind w:left="-1620" w:hanging="180"/>
      </w:pPr>
      <w:rPr>
        <w:rFonts w:cs="Times New Roman"/>
      </w:rPr>
    </w:lvl>
    <w:lvl w:ilvl="3" w:tplc="1E0E5A14" w:tentative="1">
      <w:start w:val="1"/>
      <w:numFmt w:val="decimal"/>
      <w:lvlText w:val="%4."/>
      <w:lvlJc w:val="left"/>
      <w:pPr>
        <w:tabs>
          <w:tab w:val="num" w:pos="-900"/>
        </w:tabs>
        <w:ind w:left="-900" w:hanging="360"/>
      </w:pPr>
      <w:rPr>
        <w:rFonts w:cs="Times New Roman"/>
      </w:rPr>
    </w:lvl>
    <w:lvl w:ilvl="4" w:tplc="1F0EA250" w:tentative="1">
      <w:start w:val="1"/>
      <w:numFmt w:val="lowerLetter"/>
      <w:lvlText w:val="%5."/>
      <w:lvlJc w:val="left"/>
      <w:pPr>
        <w:tabs>
          <w:tab w:val="num" w:pos="-180"/>
        </w:tabs>
        <w:ind w:left="-180" w:hanging="360"/>
      </w:pPr>
      <w:rPr>
        <w:rFonts w:cs="Times New Roman"/>
      </w:rPr>
    </w:lvl>
    <w:lvl w:ilvl="5" w:tplc="5860EE4C" w:tentative="1">
      <w:start w:val="1"/>
      <w:numFmt w:val="lowerRoman"/>
      <w:lvlText w:val="%6."/>
      <w:lvlJc w:val="right"/>
      <w:pPr>
        <w:tabs>
          <w:tab w:val="num" w:pos="540"/>
        </w:tabs>
        <w:ind w:left="540" w:hanging="180"/>
      </w:pPr>
      <w:rPr>
        <w:rFonts w:cs="Times New Roman"/>
      </w:rPr>
    </w:lvl>
    <w:lvl w:ilvl="6" w:tplc="948C4A28" w:tentative="1">
      <w:start w:val="1"/>
      <w:numFmt w:val="decimal"/>
      <w:lvlText w:val="%7."/>
      <w:lvlJc w:val="left"/>
      <w:pPr>
        <w:tabs>
          <w:tab w:val="num" w:pos="1260"/>
        </w:tabs>
        <w:ind w:left="1260" w:hanging="360"/>
      </w:pPr>
      <w:rPr>
        <w:rFonts w:cs="Times New Roman"/>
      </w:rPr>
    </w:lvl>
    <w:lvl w:ilvl="7" w:tplc="4E240EBC" w:tentative="1">
      <w:start w:val="1"/>
      <w:numFmt w:val="lowerLetter"/>
      <w:lvlText w:val="%8."/>
      <w:lvlJc w:val="left"/>
      <w:pPr>
        <w:tabs>
          <w:tab w:val="num" w:pos="1980"/>
        </w:tabs>
        <w:ind w:left="1980" w:hanging="360"/>
      </w:pPr>
      <w:rPr>
        <w:rFonts w:cs="Times New Roman"/>
      </w:rPr>
    </w:lvl>
    <w:lvl w:ilvl="8" w:tplc="95429CC2" w:tentative="1">
      <w:start w:val="1"/>
      <w:numFmt w:val="lowerRoman"/>
      <w:lvlText w:val="%9."/>
      <w:lvlJc w:val="right"/>
      <w:pPr>
        <w:tabs>
          <w:tab w:val="num" w:pos="2700"/>
        </w:tabs>
        <w:ind w:left="2700" w:hanging="180"/>
      </w:pPr>
      <w:rPr>
        <w:rFonts w:cs="Times New Roman"/>
      </w:rPr>
    </w:lvl>
  </w:abstractNum>
  <w:abstractNum w:abstractNumId="26">
    <w:nsid w:val="4CA8077F"/>
    <w:multiLevelType w:val="hybridMultilevel"/>
    <w:tmpl w:val="8F2AB550"/>
    <w:lvl w:ilvl="0" w:tplc="19E4991E">
      <w:start w:val="1"/>
      <w:numFmt w:val="bullet"/>
      <w:lvlText w:val=""/>
      <w:lvlJc w:val="left"/>
      <w:pPr>
        <w:ind w:left="750" w:hanging="360"/>
      </w:pPr>
      <w:rPr>
        <w:rFonts w:ascii="Symbol" w:hAnsi="Symbol" w:hint="default"/>
      </w:rPr>
    </w:lvl>
    <w:lvl w:ilvl="1" w:tplc="7834D78E" w:tentative="1">
      <w:start w:val="1"/>
      <w:numFmt w:val="bullet"/>
      <w:lvlText w:val="o"/>
      <w:lvlJc w:val="left"/>
      <w:pPr>
        <w:ind w:left="1470" w:hanging="360"/>
      </w:pPr>
      <w:rPr>
        <w:rFonts w:ascii="Courier New" w:hAnsi="Courier New" w:hint="default"/>
      </w:rPr>
    </w:lvl>
    <w:lvl w:ilvl="2" w:tplc="DF320E0C" w:tentative="1">
      <w:start w:val="1"/>
      <w:numFmt w:val="bullet"/>
      <w:lvlText w:val=""/>
      <w:lvlJc w:val="left"/>
      <w:pPr>
        <w:ind w:left="2190" w:hanging="360"/>
      </w:pPr>
      <w:rPr>
        <w:rFonts w:ascii="Wingdings" w:hAnsi="Wingdings" w:hint="default"/>
      </w:rPr>
    </w:lvl>
    <w:lvl w:ilvl="3" w:tplc="42E6E536" w:tentative="1">
      <w:start w:val="1"/>
      <w:numFmt w:val="bullet"/>
      <w:lvlText w:val=""/>
      <w:lvlJc w:val="left"/>
      <w:pPr>
        <w:ind w:left="2910" w:hanging="360"/>
      </w:pPr>
      <w:rPr>
        <w:rFonts w:ascii="Symbol" w:hAnsi="Symbol" w:hint="default"/>
      </w:rPr>
    </w:lvl>
    <w:lvl w:ilvl="4" w:tplc="FB1CFCB8" w:tentative="1">
      <w:start w:val="1"/>
      <w:numFmt w:val="bullet"/>
      <w:lvlText w:val="o"/>
      <w:lvlJc w:val="left"/>
      <w:pPr>
        <w:ind w:left="3630" w:hanging="360"/>
      </w:pPr>
      <w:rPr>
        <w:rFonts w:ascii="Courier New" w:hAnsi="Courier New" w:hint="default"/>
      </w:rPr>
    </w:lvl>
    <w:lvl w:ilvl="5" w:tplc="DDC4637C" w:tentative="1">
      <w:start w:val="1"/>
      <w:numFmt w:val="bullet"/>
      <w:lvlText w:val=""/>
      <w:lvlJc w:val="left"/>
      <w:pPr>
        <w:ind w:left="4350" w:hanging="360"/>
      </w:pPr>
      <w:rPr>
        <w:rFonts w:ascii="Wingdings" w:hAnsi="Wingdings" w:hint="default"/>
      </w:rPr>
    </w:lvl>
    <w:lvl w:ilvl="6" w:tplc="0FBA8E7C" w:tentative="1">
      <w:start w:val="1"/>
      <w:numFmt w:val="bullet"/>
      <w:lvlText w:val=""/>
      <w:lvlJc w:val="left"/>
      <w:pPr>
        <w:ind w:left="5070" w:hanging="360"/>
      </w:pPr>
      <w:rPr>
        <w:rFonts w:ascii="Symbol" w:hAnsi="Symbol" w:hint="default"/>
      </w:rPr>
    </w:lvl>
    <w:lvl w:ilvl="7" w:tplc="B56C6F54" w:tentative="1">
      <w:start w:val="1"/>
      <w:numFmt w:val="bullet"/>
      <w:lvlText w:val="o"/>
      <w:lvlJc w:val="left"/>
      <w:pPr>
        <w:ind w:left="5790" w:hanging="360"/>
      </w:pPr>
      <w:rPr>
        <w:rFonts w:ascii="Courier New" w:hAnsi="Courier New" w:hint="default"/>
      </w:rPr>
    </w:lvl>
    <w:lvl w:ilvl="8" w:tplc="788E5036" w:tentative="1">
      <w:start w:val="1"/>
      <w:numFmt w:val="bullet"/>
      <w:lvlText w:val=""/>
      <w:lvlJc w:val="left"/>
      <w:pPr>
        <w:ind w:left="6510" w:hanging="360"/>
      </w:pPr>
      <w:rPr>
        <w:rFonts w:ascii="Wingdings" w:hAnsi="Wingdings" w:hint="default"/>
      </w:rPr>
    </w:lvl>
  </w:abstractNum>
  <w:abstractNum w:abstractNumId="27">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pPr>
      <w:rPr>
        <w:rFonts w:ascii="Arial" w:hAnsi="Arial" w:cs="Times New Roman"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pPr>
      <w:rPr>
        <w:rFonts w:ascii="Arial" w:hAnsi="Arial" w:cs="Times New Roman"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pPr>
      <w:rPr>
        <w:rFonts w:ascii="Arial" w:hAnsi="Arial" w:cs="Times New Roman"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8">
    <w:nsid w:val="50BB55C9"/>
    <w:multiLevelType w:val="multilevel"/>
    <w:tmpl w:val="D8D60936"/>
    <w:lvl w:ilvl="0">
      <w:start w:val="26"/>
      <w:numFmt w:val="decimal"/>
      <w:lvlText w:val="%1."/>
      <w:lvlJc w:val="left"/>
      <w:pPr>
        <w:ind w:left="360" w:hanging="360"/>
      </w:pPr>
      <w:rPr>
        <w:rFonts w:hint="default"/>
        <w:sz w:val="20"/>
        <w:szCs w:val="2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40A4DF5"/>
    <w:multiLevelType w:val="hybridMultilevel"/>
    <w:tmpl w:val="64EA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C6209"/>
    <w:multiLevelType w:val="multilevel"/>
    <w:tmpl w:val="3BD0E346"/>
    <w:lvl w:ilvl="0">
      <w:start w:val="1"/>
      <w:numFmt w:val="decimal"/>
      <w:pStyle w:val="Num-Heading1"/>
      <w:lvlText w:val="%1.0"/>
      <w:lvlJc w:val="left"/>
      <w:pPr>
        <w:tabs>
          <w:tab w:val="num" w:pos="720"/>
        </w:tabs>
        <w:ind w:left="720" w:hanging="720"/>
      </w:pPr>
      <w:rPr>
        <w:rFonts w:ascii="Arial" w:hAnsi="Arial" w:cs="Times New Roman" w:hint="default"/>
        <w:b/>
        <w:i w:val="0"/>
        <w:sz w:val="32"/>
      </w:rPr>
    </w:lvl>
    <w:lvl w:ilvl="1">
      <w:start w:val="1"/>
      <w:numFmt w:val="decimal"/>
      <w:pStyle w:val="Num-Heading2"/>
      <w:lvlText w:val="%1.%2"/>
      <w:lvlJc w:val="left"/>
      <w:pPr>
        <w:tabs>
          <w:tab w:val="num" w:pos="720"/>
        </w:tabs>
        <w:ind w:left="720" w:hanging="720"/>
      </w:pPr>
      <w:rPr>
        <w:rFonts w:ascii="Arial" w:hAnsi="Arial" w:cs="Times New Roman" w:hint="default"/>
        <w:b/>
        <w:i w:val="0"/>
        <w:spacing w:val="10"/>
        <w:sz w:val="28"/>
      </w:rPr>
    </w:lvl>
    <w:lvl w:ilvl="2">
      <w:start w:val="1"/>
      <w:numFmt w:val="decimal"/>
      <w:pStyle w:val="Num-Heading3"/>
      <w:lvlText w:val="%1.%2.%3"/>
      <w:lvlJc w:val="left"/>
      <w:pPr>
        <w:tabs>
          <w:tab w:val="num" w:pos="907"/>
        </w:tabs>
        <w:ind w:left="907" w:hanging="907"/>
      </w:pPr>
      <w:rPr>
        <w:rFonts w:ascii="Arial" w:hAnsi="Arial" w:cs="Times New Roman" w:hint="default"/>
        <w:b/>
        <w:i w:val="0"/>
        <w:sz w:val="24"/>
      </w:rPr>
    </w:lvl>
    <w:lvl w:ilvl="3">
      <w:start w:val="1"/>
      <w:numFmt w:val="decimal"/>
      <w:pStyle w:val="Num-Heading4"/>
      <w:lvlText w:val="%1.%2.%3.%4"/>
      <w:lvlJc w:val="left"/>
      <w:pPr>
        <w:tabs>
          <w:tab w:val="num" w:pos="994"/>
        </w:tabs>
        <w:ind w:left="994" w:hanging="994"/>
      </w:pPr>
      <w:rPr>
        <w:rFonts w:ascii="Arial" w:hAnsi="Arial" w:cs="Times New Roman" w:hint="default"/>
        <w:b w:val="0"/>
        <w:i w:val="0"/>
        <w:sz w:val="20"/>
      </w:rPr>
    </w:lvl>
    <w:lvl w:ilvl="4">
      <w:start w:val="1"/>
      <w:numFmt w:val="decimal"/>
      <w:pStyle w:val="Num-Heading5"/>
      <w:lvlText w:val="%1.%2.%3.%4.%5"/>
      <w:lvlJc w:val="left"/>
      <w:pPr>
        <w:tabs>
          <w:tab w:val="num" w:pos="1166"/>
        </w:tabs>
        <w:ind w:left="1166" w:hanging="1166"/>
      </w:pPr>
      <w:rPr>
        <w:rFonts w:ascii="Arial" w:hAnsi="Arial" w:cs="Times New Roman" w:hint="default"/>
        <w:b/>
        <w:i/>
        <w:sz w:val="24"/>
        <w:u w:val="single"/>
      </w:rPr>
    </w:lvl>
    <w:lvl w:ilvl="5">
      <w:start w:val="1"/>
      <w:numFmt w:val="decimal"/>
      <w:pStyle w:val="Num-Heading6"/>
      <w:lvlText w:val="%1.%2.%3.%4.%5.%6"/>
      <w:lvlJc w:val="left"/>
      <w:pPr>
        <w:tabs>
          <w:tab w:val="num" w:pos="1440"/>
        </w:tabs>
        <w:ind w:left="1440" w:hanging="1440"/>
      </w:pPr>
      <w:rPr>
        <w:rFonts w:ascii="Arial" w:hAnsi="Arial" w:cs="Times New Roman" w:hint="default"/>
        <w:b w:val="0"/>
        <w:i w:val="0"/>
        <w:sz w:val="24"/>
      </w:rPr>
    </w:lvl>
    <w:lvl w:ilvl="6">
      <w:start w:val="1"/>
      <w:numFmt w:val="decimal"/>
      <w:pStyle w:val="Num-Heading7"/>
      <w:lvlText w:val="%1.%2.%3.%4.%5.%6.%7"/>
      <w:lvlJc w:val="left"/>
      <w:pPr>
        <w:tabs>
          <w:tab w:val="num" w:pos="1627"/>
        </w:tabs>
        <w:ind w:left="1627" w:hanging="1627"/>
      </w:pPr>
      <w:rPr>
        <w:rFonts w:ascii="Arial" w:hAnsi="Arial" w:cs="Times New Roman" w:hint="default"/>
        <w:b w:val="0"/>
        <w:i/>
        <w:sz w:val="24"/>
        <w:u w:val="none"/>
      </w:rPr>
    </w:lvl>
    <w:lvl w:ilvl="7">
      <w:start w:val="1"/>
      <w:numFmt w:val="decimal"/>
      <w:pStyle w:val="Num-Heading8"/>
      <w:lvlText w:val="%1.%2.%3.%4.%5.%6.%7.%8"/>
      <w:lvlJc w:val="left"/>
      <w:pPr>
        <w:tabs>
          <w:tab w:val="num" w:pos="1714"/>
        </w:tabs>
        <w:ind w:left="1714" w:hanging="1714"/>
      </w:pPr>
      <w:rPr>
        <w:rFonts w:ascii="Arial" w:hAnsi="Arial" w:cs="Times New Roman" w:hint="default"/>
        <w:b w:val="0"/>
        <w:i/>
        <w:sz w:val="24"/>
        <w:u w:val="single"/>
      </w:rPr>
    </w:lvl>
    <w:lvl w:ilvl="8">
      <w:start w:val="1"/>
      <w:numFmt w:val="decimal"/>
      <w:pStyle w:val="Num-Heading9"/>
      <w:lvlText w:val="%1.%2.%3.%4.%5.%6.%7.%8.%9"/>
      <w:lvlJc w:val="left"/>
      <w:pPr>
        <w:tabs>
          <w:tab w:val="num" w:pos="1886"/>
        </w:tabs>
        <w:ind w:left="1886" w:hanging="1886"/>
      </w:pPr>
      <w:rPr>
        <w:rFonts w:ascii="Arial" w:hAnsi="Arial" w:cs="Times New Roman" w:hint="default"/>
        <w:b/>
        <w:i w:val="0"/>
        <w:sz w:val="22"/>
        <w:u w:val="none"/>
      </w:rPr>
    </w:lvl>
  </w:abstractNum>
  <w:abstractNum w:abstractNumId="31">
    <w:nsid w:val="548F30E6"/>
    <w:multiLevelType w:val="hybridMultilevel"/>
    <w:tmpl w:val="35BA6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B72FE"/>
    <w:multiLevelType w:val="hybridMultilevel"/>
    <w:tmpl w:val="866A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4F5410"/>
    <w:multiLevelType w:val="hybridMultilevel"/>
    <w:tmpl w:val="70B41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27C47"/>
    <w:multiLevelType w:val="hybridMultilevel"/>
    <w:tmpl w:val="70CA8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22C18"/>
    <w:multiLevelType w:val="hybridMultilevel"/>
    <w:tmpl w:val="B95C8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53C0D"/>
    <w:multiLevelType w:val="hybridMultilevel"/>
    <w:tmpl w:val="0B9A6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82F06"/>
    <w:multiLevelType w:val="hybridMultilevel"/>
    <w:tmpl w:val="54E8D766"/>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D54A47"/>
    <w:multiLevelType w:val="hybridMultilevel"/>
    <w:tmpl w:val="3FBED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55CCB"/>
    <w:multiLevelType w:val="hybridMultilevel"/>
    <w:tmpl w:val="373C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1269F"/>
    <w:multiLevelType w:val="hybridMultilevel"/>
    <w:tmpl w:val="B9A20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A6365"/>
    <w:multiLevelType w:val="hybridMultilevel"/>
    <w:tmpl w:val="C2E8F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2C003EA"/>
    <w:multiLevelType w:val="multilevel"/>
    <w:tmpl w:val="0D4C950A"/>
    <w:styleLink w:val="Bullets"/>
    <w:lvl w:ilvl="0">
      <w:start w:val="1"/>
      <w:numFmt w:val="bullet"/>
      <w:pStyle w:val="bullet1"/>
      <w:lvlText w:val=""/>
      <w:lvlJc w:val="left"/>
      <w:pPr>
        <w:tabs>
          <w:tab w:val="num" w:pos="720"/>
        </w:tabs>
        <w:ind w:left="720" w:hanging="360"/>
      </w:pPr>
      <w:rPr>
        <w:rFonts w:ascii="Wingdings" w:hAnsi="Wingdings" w:hint="default"/>
        <w:b w:val="0"/>
        <w:i w:val="0"/>
        <w:sz w:val="20"/>
      </w:rPr>
    </w:lvl>
    <w:lvl w:ilvl="1">
      <w:start w:val="1"/>
      <w:numFmt w:val="none"/>
      <w:lvlRestart w:val="0"/>
      <w:pStyle w:val="bulletindent1"/>
      <w:suff w:val="nothing"/>
      <w:lvlText w:val=""/>
      <w:lvlJc w:val="left"/>
      <w:pPr>
        <w:ind w:left="720"/>
      </w:pPr>
      <w:rPr>
        <w:rFonts w:cs="Times New Roman" w:hint="default"/>
        <w:b w:val="0"/>
        <w:bCs w:val="0"/>
        <w:i w:val="0"/>
        <w:iCs w:val="0"/>
        <w:sz w:val="20"/>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pPr>
      <w:rPr>
        <w:rFonts w:cs="Times New Roman"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pPr>
      <w:rPr>
        <w:rFonts w:cs="Times New Roman"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pPr>
      <w:rPr>
        <w:rFonts w:cs="Times New Roman"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3">
    <w:nsid w:val="7C6C21EE"/>
    <w:multiLevelType w:val="multilevel"/>
    <w:tmpl w:val="F5E4E1C2"/>
    <w:lvl w:ilvl="0">
      <w:start w:val="1"/>
      <w:numFmt w:val="decimal"/>
      <w:lvlText w:val="%1."/>
      <w:legacy w:legacy="1" w:legacySpace="0" w:legacyIndent="360"/>
      <w:lvlJc w:val="left"/>
      <w:pPr>
        <w:ind w:left="360" w:hanging="360"/>
      </w:pPr>
      <w:rPr>
        <w:sz w:val="20"/>
        <w:szCs w:val="2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C8006D6"/>
    <w:multiLevelType w:val="hybridMultilevel"/>
    <w:tmpl w:val="BE8A49A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nsid w:val="7E206C2B"/>
    <w:multiLevelType w:val="multilevel"/>
    <w:tmpl w:val="3A88FE8C"/>
    <w:lvl w:ilvl="0">
      <w:start w:val="19"/>
      <w:numFmt w:val="decimal"/>
      <w:lvlText w:val="%1."/>
      <w:lvlJc w:val="left"/>
      <w:pPr>
        <w:ind w:left="360" w:hanging="360"/>
      </w:pPr>
      <w:rPr>
        <w:rFonts w:hint="default"/>
        <w:sz w:val="20"/>
        <w:szCs w:val="2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lvlOverride w:ilvl="0">
      <w:lvl w:ilvl="0">
        <w:start w:val="1"/>
        <w:numFmt w:val="bullet"/>
        <w:pStyle w:val="bullet1"/>
        <w:lvlText w:val=""/>
        <w:lvlJc w:val="left"/>
        <w:pPr>
          <w:tabs>
            <w:tab w:val="num" w:pos="720"/>
          </w:tabs>
          <w:ind w:left="720" w:hanging="360"/>
        </w:pPr>
        <w:rPr>
          <w:rFonts w:ascii="Wingdings" w:hAnsi="Wingdings" w:hint="default"/>
          <w:b w:val="0"/>
          <w:i w:val="0"/>
          <w:sz w:val="20"/>
        </w:rPr>
      </w:lvl>
    </w:lvlOverride>
  </w:num>
  <w:num w:numId="2">
    <w:abstractNumId w:val="25"/>
  </w:num>
  <w:num w:numId="3">
    <w:abstractNumId w:val="30"/>
  </w:num>
  <w:num w:numId="4">
    <w:abstractNumId w:val="1"/>
  </w:num>
  <w:num w:numId="5">
    <w:abstractNumId w:val="42"/>
  </w:num>
  <w:num w:numId="6">
    <w:abstractNumId w:val="27"/>
  </w:num>
  <w:num w:numId="7">
    <w:abstractNumId w:val="20"/>
  </w:num>
  <w:num w:numId="8">
    <w:abstractNumId w:val="26"/>
  </w:num>
  <w:num w:numId="9">
    <w:abstractNumId w:val="16"/>
  </w:num>
  <w:num w:numId="10">
    <w:abstractNumId w:val="43"/>
  </w:num>
  <w:num w:numId="11">
    <w:abstractNumId w:val="17"/>
  </w:num>
  <w:num w:numId="12">
    <w:abstractNumId w:val="6"/>
  </w:num>
  <w:num w:numId="13">
    <w:abstractNumId w:val="32"/>
  </w:num>
  <w:num w:numId="14">
    <w:abstractNumId w:val="0"/>
  </w:num>
  <w:num w:numId="15">
    <w:abstractNumId w:val="4"/>
  </w:num>
  <w:num w:numId="16">
    <w:abstractNumId w:val="8"/>
  </w:num>
  <w:num w:numId="17">
    <w:abstractNumId w:val="22"/>
  </w:num>
  <w:num w:numId="18">
    <w:abstractNumId w:val="14"/>
  </w:num>
  <w:num w:numId="19">
    <w:abstractNumId w:val="44"/>
  </w:num>
  <w:num w:numId="20">
    <w:abstractNumId w:val="7"/>
  </w:num>
  <w:num w:numId="21">
    <w:abstractNumId w:val="2"/>
  </w:num>
  <w:num w:numId="22">
    <w:abstractNumId w:val="33"/>
  </w:num>
  <w:num w:numId="23">
    <w:abstractNumId w:val="3"/>
  </w:num>
  <w:num w:numId="24">
    <w:abstractNumId w:val="10"/>
  </w:num>
  <w:num w:numId="25">
    <w:abstractNumId w:val="34"/>
  </w:num>
  <w:num w:numId="26">
    <w:abstractNumId w:val="35"/>
  </w:num>
  <w:num w:numId="27">
    <w:abstractNumId w:val="31"/>
  </w:num>
  <w:num w:numId="28">
    <w:abstractNumId w:val="38"/>
  </w:num>
  <w:num w:numId="29">
    <w:abstractNumId w:val="39"/>
  </w:num>
  <w:num w:numId="30">
    <w:abstractNumId w:val="12"/>
  </w:num>
  <w:num w:numId="31">
    <w:abstractNumId w:val="36"/>
  </w:num>
  <w:num w:numId="32">
    <w:abstractNumId w:val="5"/>
  </w:num>
  <w:num w:numId="33">
    <w:abstractNumId w:val="18"/>
  </w:num>
  <w:num w:numId="34">
    <w:abstractNumId w:val="13"/>
  </w:num>
  <w:num w:numId="35">
    <w:abstractNumId w:val="24"/>
  </w:num>
  <w:num w:numId="36">
    <w:abstractNumId w:val="11"/>
  </w:num>
  <w:num w:numId="37">
    <w:abstractNumId w:val="29"/>
  </w:num>
  <w:num w:numId="38">
    <w:abstractNumId w:val="21"/>
  </w:num>
  <w:num w:numId="39">
    <w:abstractNumId w:val="23"/>
  </w:num>
  <w:num w:numId="40">
    <w:abstractNumId w:val="9"/>
  </w:num>
  <w:num w:numId="41">
    <w:abstractNumId w:val="19"/>
  </w:num>
  <w:num w:numId="42">
    <w:abstractNumId w:val="40"/>
  </w:num>
  <w:num w:numId="43">
    <w:abstractNumId w:val="41"/>
  </w:num>
  <w:num w:numId="44">
    <w:abstractNumId w:val="37"/>
  </w:num>
  <w:num w:numId="45">
    <w:abstractNumId w:val="45"/>
  </w:num>
  <w:num w:numId="46">
    <w:abstractNumId w:val="15"/>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28"/>
    <w:rsid w:val="000070DC"/>
    <w:rsid w:val="0000730E"/>
    <w:rsid w:val="00014B61"/>
    <w:rsid w:val="00032E55"/>
    <w:rsid w:val="00046906"/>
    <w:rsid w:val="00073DD9"/>
    <w:rsid w:val="00095526"/>
    <w:rsid w:val="000A2005"/>
    <w:rsid w:val="000B6A5E"/>
    <w:rsid w:val="000B6AB2"/>
    <w:rsid w:val="000B6CF5"/>
    <w:rsid w:val="000C0193"/>
    <w:rsid w:val="000D4707"/>
    <w:rsid w:val="000D4DC8"/>
    <w:rsid w:val="000D5A03"/>
    <w:rsid w:val="000F1891"/>
    <w:rsid w:val="000F358D"/>
    <w:rsid w:val="00104D1A"/>
    <w:rsid w:val="00117AB4"/>
    <w:rsid w:val="00120BA9"/>
    <w:rsid w:val="001426A1"/>
    <w:rsid w:val="001468CE"/>
    <w:rsid w:val="00160FF0"/>
    <w:rsid w:val="00181AEC"/>
    <w:rsid w:val="001C3F0B"/>
    <w:rsid w:val="001F20C1"/>
    <w:rsid w:val="001F24EF"/>
    <w:rsid w:val="001F6851"/>
    <w:rsid w:val="00201D9C"/>
    <w:rsid w:val="00205728"/>
    <w:rsid w:val="00216105"/>
    <w:rsid w:val="00224D91"/>
    <w:rsid w:val="002445A9"/>
    <w:rsid w:val="0025176B"/>
    <w:rsid w:val="00276B4E"/>
    <w:rsid w:val="00280D98"/>
    <w:rsid w:val="002A70AA"/>
    <w:rsid w:val="002C5395"/>
    <w:rsid w:val="002F1223"/>
    <w:rsid w:val="003103B1"/>
    <w:rsid w:val="003114B4"/>
    <w:rsid w:val="003131F2"/>
    <w:rsid w:val="003747BD"/>
    <w:rsid w:val="00375A63"/>
    <w:rsid w:val="00380CBA"/>
    <w:rsid w:val="00381EA8"/>
    <w:rsid w:val="0038266C"/>
    <w:rsid w:val="00386EC4"/>
    <w:rsid w:val="003A5C1B"/>
    <w:rsid w:val="003C4527"/>
    <w:rsid w:val="003D439F"/>
    <w:rsid w:val="003F1E31"/>
    <w:rsid w:val="003F673D"/>
    <w:rsid w:val="004072A3"/>
    <w:rsid w:val="00425BB3"/>
    <w:rsid w:val="004348A9"/>
    <w:rsid w:val="00446707"/>
    <w:rsid w:val="004475EC"/>
    <w:rsid w:val="00454D07"/>
    <w:rsid w:val="004579B2"/>
    <w:rsid w:val="00465DCD"/>
    <w:rsid w:val="004667C1"/>
    <w:rsid w:val="00484304"/>
    <w:rsid w:val="004B4CDD"/>
    <w:rsid w:val="004B76D8"/>
    <w:rsid w:val="004C29CB"/>
    <w:rsid w:val="004C46F7"/>
    <w:rsid w:val="004D094A"/>
    <w:rsid w:val="004F441F"/>
    <w:rsid w:val="004F729B"/>
    <w:rsid w:val="00511F9E"/>
    <w:rsid w:val="00526AA9"/>
    <w:rsid w:val="00535E45"/>
    <w:rsid w:val="00542BD5"/>
    <w:rsid w:val="00543CD6"/>
    <w:rsid w:val="0055590E"/>
    <w:rsid w:val="0057773A"/>
    <w:rsid w:val="0059200F"/>
    <w:rsid w:val="00592DCF"/>
    <w:rsid w:val="005B3DAB"/>
    <w:rsid w:val="005C5CA6"/>
    <w:rsid w:val="005D4168"/>
    <w:rsid w:val="005D5731"/>
    <w:rsid w:val="005F24E7"/>
    <w:rsid w:val="0060124D"/>
    <w:rsid w:val="006218D3"/>
    <w:rsid w:val="006311BE"/>
    <w:rsid w:val="00661892"/>
    <w:rsid w:val="00662EAD"/>
    <w:rsid w:val="00666619"/>
    <w:rsid w:val="0067152F"/>
    <w:rsid w:val="00675833"/>
    <w:rsid w:val="00683220"/>
    <w:rsid w:val="006A6A66"/>
    <w:rsid w:val="006D2955"/>
    <w:rsid w:val="006D304D"/>
    <w:rsid w:val="006D6161"/>
    <w:rsid w:val="006E266C"/>
    <w:rsid w:val="006E5637"/>
    <w:rsid w:val="006F1512"/>
    <w:rsid w:val="006F6C53"/>
    <w:rsid w:val="00700D5F"/>
    <w:rsid w:val="00721904"/>
    <w:rsid w:val="00743234"/>
    <w:rsid w:val="0075428A"/>
    <w:rsid w:val="00756F04"/>
    <w:rsid w:val="00760B29"/>
    <w:rsid w:val="007620C7"/>
    <w:rsid w:val="007648E7"/>
    <w:rsid w:val="00766301"/>
    <w:rsid w:val="007710FE"/>
    <w:rsid w:val="00772E90"/>
    <w:rsid w:val="00785198"/>
    <w:rsid w:val="0079482F"/>
    <w:rsid w:val="007D4BFB"/>
    <w:rsid w:val="007E5749"/>
    <w:rsid w:val="0080188D"/>
    <w:rsid w:val="008039EA"/>
    <w:rsid w:val="00820EA6"/>
    <w:rsid w:val="008420D9"/>
    <w:rsid w:val="00856284"/>
    <w:rsid w:val="008601F0"/>
    <w:rsid w:val="008732AA"/>
    <w:rsid w:val="008B6246"/>
    <w:rsid w:val="008B77CE"/>
    <w:rsid w:val="008D072A"/>
    <w:rsid w:val="008D4675"/>
    <w:rsid w:val="008E498C"/>
    <w:rsid w:val="00906AC1"/>
    <w:rsid w:val="0091314D"/>
    <w:rsid w:val="00915DA3"/>
    <w:rsid w:val="00925281"/>
    <w:rsid w:val="00927669"/>
    <w:rsid w:val="0093497C"/>
    <w:rsid w:val="00940F1B"/>
    <w:rsid w:val="00953B17"/>
    <w:rsid w:val="00963897"/>
    <w:rsid w:val="0096754C"/>
    <w:rsid w:val="0097595F"/>
    <w:rsid w:val="0098429C"/>
    <w:rsid w:val="009B1B4A"/>
    <w:rsid w:val="009C1EB0"/>
    <w:rsid w:val="009C2C0E"/>
    <w:rsid w:val="00A031AF"/>
    <w:rsid w:val="00A20DE7"/>
    <w:rsid w:val="00A23F30"/>
    <w:rsid w:val="00A359FF"/>
    <w:rsid w:val="00A4118C"/>
    <w:rsid w:val="00A72992"/>
    <w:rsid w:val="00A752E2"/>
    <w:rsid w:val="00A94A51"/>
    <w:rsid w:val="00AA08ED"/>
    <w:rsid w:val="00AA1236"/>
    <w:rsid w:val="00AB155F"/>
    <w:rsid w:val="00AC0D21"/>
    <w:rsid w:val="00AC7513"/>
    <w:rsid w:val="00AD6B83"/>
    <w:rsid w:val="00AE4E12"/>
    <w:rsid w:val="00AF7813"/>
    <w:rsid w:val="00B052AE"/>
    <w:rsid w:val="00B11A16"/>
    <w:rsid w:val="00B11E57"/>
    <w:rsid w:val="00B128CE"/>
    <w:rsid w:val="00B21127"/>
    <w:rsid w:val="00B25E01"/>
    <w:rsid w:val="00B367DA"/>
    <w:rsid w:val="00B4752B"/>
    <w:rsid w:val="00B665DA"/>
    <w:rsid w:val="00BB1E91"/>
    <w:rsid w:val="00BB30B2"/>
    <w:rsid w:val="00BB7466"/>
    <w:rsid w:val="00BC1B82"/>
    <w:rsid w:val="00BC2128"/>
    <w:rsid w:val="00BD48F5"/>
    <w:rsid w:val="00BE42FA"/>
    <w:rsid w:val="00BF16F4"/>
    <w:rsid w:val="00BF70F0"/>
    <w:rsid w:val="00C026EE"/>
    <w:rsid w:val="00C056A1"/>
    <w:rsid w:val="00C07778"/>
    <w:rsid w:val="00C07B36"/>
    <w:rsid w:val="00C13060"/>
    <w:rsid w:val="00C133B6"/>
    <w:rsid w:val="00C225CB"/>
    <w:rsid w:val="00C24706"/>
    <w:rsid w:val="00C34373"/>
    <w:rsid w:val="00C3527D"/>
    <w:rsid w:val="00C41AEA"/>
    <w:rsid w:val="00C50BD5"/>
    <w:rsid w:val="00C6175A"/>
    <w:rsid w:val="00C703C7"/>
    <w:rsid w:val="00C8303B"/>
    <w:rsid w:val="00C845DF"/>
    <w:rsid w:val="00C87E42"/>
    <w:rsid w:val="00CA426F"/>
    <w:rsid w:val="00CC56CC"/>
    <w:rsid w:val="00CD607E"/>
    <w:rsid w:val="00CF39A1"/>
    <w:rsid w:val="00CF40BD"/>
    <w:rsid w:val="00D32C8C"/>
    <w:rsid w:val="00D56C68"/>
    <w:rsid w:val="00D61C4E"/>
    <w:rsid w:val="00D624DE"/>
    <w:rsid w:val="00D65BA0"/>
    <w:rsid w:val="00D7580F"/>
    <w:rsid w:val="00D809F1"/>
    <w:rsid w:val="00D9034A"/>
    <w:rsid w:val="00D91A80"/>
    <w:rsid w:val="00D946B8"/>
    <w:rsid w:val="00DA350E"/>
    <w:rsid w:val="00DB74DB"/>
    <w:rsid w:val="00DE49BB"/>
    <w:rsid w:val="00DF048C"/>
    <w:rsid w:val="00E117AC"/>
    <w:rsid w:val="00E26D74"/>
    <w:rsid w:val="00E27D43"/>
    <w:rsid w:val="00E32BAB"/>
    <w:rsid w:val="00E42CD5"/>
    <w:rsid w:val="00E468EE"/>
    <w:rsid w:val="00E50531"/>
    <w:rsid w:val="00E575A3"/>
    <w:rsid w:val="00E57B45"/>
    <w:rsid w:val="00E848C9"/>
    <w:rsid w:val="00E96164"/>
    <w:rsid w:val="00E97E1E"/>
    <w:rsid w:val="00EB04BB"/>
    <w:rsid w:val="00EB22AA"/>
    <w:rsid w:val="00EC223D"/>
    <w:rsid w:val="00EC362D"/>
    <w:rsid w:val="00EC73D3"/>
    <w:rsid w:val="00ED74AD"/>
    <w:rsid w:val="00EE1B88"/>
    <w:rsid w:val="00EE5070"/>
    <w:rsid w:val="00EE7948"/>
    <w:rsid w:val="00EF3585"/>
    <w:rsid w:val="00EF74F8"/>
    <w:rsid w:val="00EF7751"/>
    <w:rsid w:val="00F039DA"/>
    <w:rsid w:val="00F16664"/>
    <w:rsid w:val="00F20A11"/>
    <w:rsid w:val="00F26EF1"/>
    <w:rsid w:val="00F44B1E"/>
    <w:rsid w:val="00F46D66"/>
    <w:rsid w:val="00F77B5C"/>
    <w:rsid w:val="00F9333A"/>
    <w:rsid w:val="00FB1F15"/>
    <w:rsid w:val="00FC1479"/>
    <w:rsid w:val="00FC4C45"/>
    <w:rsid w:val="00FC7479"/>
    <w:rsid w:val="00FE215F"/>
    <w:rsid w:val="00FE3D0E"/>
    <w:rsid w:val="00FF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B8"/>
    <w:rPr>
      <w:sz w:val="20"/>
      <w:szCs w:val="20"/>
    </w:rPr>
  </w:style>
  <w:style w:type="paragraph" w:styleId="Heading1">
    <w:name w:val="heading 1"/>
    <w:basedOn w:val="Normal"/>
    <w:next w:val="Normal"/>
    <w:link w:val="Heading1Char"/>
    <w:uiPriority w:val="9"/>
    <w:qFormat/>
    <w:rsid w:val="000F1891"/>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F1891"/>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F1891"/>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0F1891"/>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0F1891"/>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0F1891"/>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0F1891"/>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0F18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18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91"/>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rsid w:val="000F1891"/>
    <w:rPr>
      <w:caps/>
      <w:spacing w:val="15"/>
      <w:shd w:val="clear" w:color="auto" w:fill="D2EDF4" w:themeFill="accent1" w:themeFillTint="33"/>
    </w:rPr>
  </w:style>
  <w:style w:type="paragraph" w:styleId="ListParagraph">
    <w:name w:val="List Paragraph"/>
    <w:basedOn w:val="Normal"/>
    <w:uiPriority w:val="34"/>
    <w:qFormat/>
    <w:rsid w:val="000F1891"/>
    <w:pPr>
      <w:ind w:left="720"/>
      <w:contextualSpacing/>
    </w:pPr>
  </w:style>
  <w:style w:type="character" w:customStyle="1" w:styleId="Heading3Char">
    <w:name w:val="Heading 3 Char"/>
    <w:basedOn w:val="DefaultParagraphFont"/>
    <w:link w:val="Heading3"/>
    <w:uiPriority w:val="9"/>
    <w:rsid w:val="000F1891"/>
    <w:rPr>
      <w:caps/>
      <w:color w:val="16505E" w:themeColor="accent1" w:themeShade="7F"/>
      <w:spacing w:val="15"/>
    </w:rPr>
  </w:style>
  <w:style w:type="character" w:customStyle="1" w:styleId="Heading4Char">
    <w:name w:val="Heading 4 Char"/>
    <w:basedOn w:val="DefaultParagraphFont"/>
    <w:link w:val="Heading4"/>
    <w:uiPriority w:val="9"/>
    <w:semiHidden/>
    <w:rsid w:val="000F1891"/>
    <w:rPr>
      <w:caps/>
      <w:color w:val="21798E" w:themeColor="accent1" w:themeShade="BF"/>
      <w:spacing w:val="10"/>
    </w:rPr>
  </w:style>
  <w:style w:type="character" w:customStyle="1" w:styleId="Heading5Char">
    <w:name w:val="Heading 5 Char"/>
    <w:basedOn w:val="DefaultParagraphFont"/>
    <w:link w:val="Heading5"/>
    <w:uiPriority w:val="9"/>
    <w:semiHidden/>
    <w:rsid w:val="000F1891"/>
    <w:rPr>
      <w:caps/>
      <w:color w:val="21798E" w:themeColor="accent1" w:themeShade="BF"/>
      <w:spacing w:val="10"/>
    </w:rPr>
  </w:style>
  <w:style w:type="character" w:customStyle="1" w:styleId="Heading6Char">
    <w:name w:val="Heading 6 Char"/>
    <w:basedOn w:val="DefaultParagraphFont"/>
    <w:link w:val="Heading6"/>
    <w:uiPriority w:val="9"/>
    <w:semiHidden/>
    <w:rsid w:val="000F1891"/>
    <w:rPr>
      <w:caps/>
      <w:color w:val="21798E" w:themeColor="accent1" w:themeShade="BF"/>
      <w:spacing w:val="10"/>
    </w:rPr>
  </w:style>
  <w:style w:type="character" w:customStyle="1" w:styleId="Heading7Char">
    <w:name w:val="Heading 7 Char"/>
    <w:basedOn w:val="DefaultParagraphFont"/>
    <w:link w:val="Heading7"/>
    <w:uiPriority w:val="9"/>
    <w:semiHidden/>
    <w:rsid w:val="000F1891"/>
    <w:rPr>
      <w:caps/>
      <w:color w:val="21798E" w:themeColor="accent1" w:themeShade="BF"/>
      <w:spacing w:val="10"/>
    </w:rPr>
  </w:style>
  <w:style w:type="character" w:customStyle="1" w:styleId="Heading8Char">
    <w:name w:val="Heading 8 Char"/>
    <w:basedOn w:val="DefaultParagraphFont"/>
    <w:link w:val="Heading8"/>
    <w:uiPriority w:val="9"/>
    <w:semiHidden/>
    <w:rsid w:val="000F1891"/>
    <w:rPr>
      <w:caps/>
      <w:spacing w:val="10"/>
      <w:sz w:val="18"/>
      <w:szCs w:val="18"/>
    </w:rPr>
  </w:style>
  <w:style w:type="character" w:customStyle="1" w:styleId="Heading9Char">
    <w:name w:val="Heading 9 Char"/>
    <w:basedOn w:val="DefaultParagraphFont"/>
    <w:link w:val="Heading9"/>
    <w:uiPriority w:val="9"/>
    <w:semiHidden/>
    <w:rsid w:val="000F1891"/>
    <w:rPr>
      <w:i/>
      <w:caps/>
      <w:spacing w:val="10"/>
      <w:sz w:val="18"/>
      <w:szCs w:val="18"/>
    </w:rPr>
  </w:style>
  <w:style w:type="paragraph" w:styleId="Caption">
    <w:name w:val="caption"/>
    <w:basedOn w:val="Normal"/>
    <w:next w:val="Normal"/>
    <w:uiPriority w:val="35"/>
    <w:semiHidden/>
    <w:unhideWhenUsed/>
    <w:qFormat/>
    <w:rsid w:val="000F1891"/>
    <w:rPr>
      <w:b/>
      <w:bCs/>
      <w:color w:val="21798E" w:themeColor="accent1" w:themeShade="BF"/>
      <w:sz w:val="16"/>
      <w:szCs w:val="16"/>
    </w:rPr>
  </w:style>
  <w:style w:type="paragraph" w:styleId="Title">
    <w:name w:val="Title"/>
    <w:basedOn w:val="Normal"/>
    <w:next w:val="Normal"/>
    <w:link w:val="TitleChar"/>
    <w:uiPriority w:val="99"/>
    <w:qFormat/>
    <w:rsid w:val="000F1891"/>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99"/>
    <w:rsid w:val="000F1891"/>
    <w:rPr>
      <w:caps/>
      <w:color w:val="2DA2BF" w:themeColor="accent1"/>
      <w:spacing w:val="10"/>
      <w:kern w:val="28"/>
      <w:sz w:val="52"/>
      <w:szCs w:val="52"/>
    </w:rPr>
  </w:style>
  <w:style w:type="paragraph" w:styleId="Subtitle">
    <w:name w:val="Subtitle"/>
    <w:basedOn w:val="Normal"/>
    <w:next w:val="Normal"/>
    <w:link w:val="SubtitleChar"/>
    <w:uiPriority w:val="11"/>
    <w:qFormat/>
    <w:rsid w:val="000F189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F1891"/>
    <w:rPr>
      <w:caps/>
      <w:color w:val="595959" w:themeColor="text1" w:themeTint="A6"/>
      <w:spacing w:val="10"/>
      <w:sz w:val="24"/>
      <w:szCs w:val="24"/>
    </w:rPr>
  </w:style>
  <w:style w:type="character" w:styleId="Strong">
    <w:name w:val="Strong"/>
    <w:uiPriority w:val="22"/>
    <w:qFormat/>
    <w:rsid w:val="000F1891"/>
    <w:rPr>
      <w:b/>
      <w:bCs/>
    </w:rPr>
  </w:style>
  <w:style w:type="character" w:styleId="Emphasis">
    <w:name w:val="Emphasis"/>
    <w:uiPriority w:val="20"/>
    <w:qFormat/>
    <w:rsid w:val="000F1891"/>
    <w:rPr>
      <w:caps/>
      <w:color w:val="16505E" w:themeColor="accent1" w:themeShade="7F"/>
      <w:spacing w:val="5"/>
    </w:rPr>
  </w:style>
  <w:style w:type="paragraph" w:styleId="NoSpacing">
    <w:name w:val="No Spacing"/>
    <w:basedOn w:val="Normal"/>
    <w:link w:val="NoSpacingChar"/>
    <w:uiPriority w:val="1"/>
    <w:qFormat/>
    <w:rsid w:val="000F1891"/>
    <w:pPr>
      <w:spacing w:before="0" w:after="0" w:line="240" w:lineRule="auto"/>
    </w:pPr>
  </w:style>
  <w:style w:type="character" w:customStyle="1" w:styleId="NoSpacingChar">
    <w:name w:val="No Spacing Char"/>
    <w:basedOn w:val="DefaultParagraphFont"/>
    <w:link w:val="NoSpacing"/>
    <w:uiPriority w:val="1"/>
    <w:rsid w:val="000F1891"/>
    <w:rPr>
      <w:sz w:val="20"/>
      <w:szCs w:val="20"/>
    </w:rPr>
  </w:style>
  <w:style w:type="paragraph" w:styleId="Quote">
    <w:name w:val="Quote"/>
    <w:basedOn w:val="Normal"/>
    <w:next w:val="Normal"/>
    <w:link w:val="QuoteChar"/>
    <w:uiPriority w:val="29"/>
    <w:qFormat/>
    <w:rsid w:val="000F1891"/>
    <w:rPr>
      <w:i/>
      <w:iCs/>
    </w:rPr>
  </w:style>
  <w:style w:type="character" w:customStyle="1" w:styleId="QuoteChar">
    <w:name w:val="Quote Char"/>
    <w:basedOn w:val="DefaultParagraphFont"/>
    <w:link w:val="Quote"/>
    <w:uiPriority w:val="29"/>
    <w:rsid w:val="000F1891"/>
    <w:rPr>
      <w:i/>
      <w:iCs/>
      <w:sz w:val="20"/>
      <w:szCs w:val="20"/>
    </w:rPr>
  </w:style>
  <w:style w:type="paragraph" w:styleId="IntenseQuote">
    <w:name w:val="Intense Quote"/>
    <w:basedOn w:val="Normal"/>
    <w:next w:val="Normal"/>
    <w:link w:val="IntenseQuoteChar"/>
    <w:uiPriority w:val="30"/>
    <w:qFormat/>
    <w:rsid w:val="000F1891"/>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0F1891"/>
    <w:rPr>
      <w:i/>
      <w:iCs/>
      <w:color w:val="2DA2BF" w:themeColor="accent1"/>
      <w:sz w:val="20"/>
      <w:szCs w:val="20"/>
    </w:rPr>
  </w:style>
  <w:style w:type="character" w:styleId="SubtleEmphasis">
    <w:name w:val="Subtle Emphasis"/>
    <w:uiPriority w:val="19"/>
    <w:qFormat/>
    <w:rsid w:val="000F1891"/>
    <w:rPr>
      <w:i/>
      <w:iCs/>
      <w:color w:val="16505E" w:themeColor="accent1" w:themeShade="7F"/>
    </w:rPr>
  </w:style>
  <w:style w:type="character" w:styleId="IntenseEmphasis">
    <w:name w:val="Intense Emphasis"/>
    <w:uiPriority w:val="21"/>
    <w:qFormat/>
    <w:rsid w:val="000F1891"/>
    <w:rPr>
      <w:b/>
      <w:bCs/>
      <w:caps/>
      <w:color w:val="16505E" w:themeColor="accent1" w:themeShade="7F"/>
      <w:spacing w:val="10"/>
    </w:rPr>
  </w:style>
  <w:style w:type="character" w:styleId="SubtleReference">
    <w:name w:val="Subtle Reference"/>
    <w:uiPriority w:val="31"/>
    <w:qFormat/>
    <w:rsid w:val="000F1891"/>
    <w:rPr>
      <w:b/>
      <w:bCs/>
      <w:color w:val="2DA2BF" w:themeColor="accent1"/>
    </w:rPr>
  </w:style>
  <w:style w:type="character" w:styleId="IntenseReference">
    <w:name w:val="Intense Reference"/>
    <w:uiPriority w:val="32"/>
    <w:qFormat/>
    <w:rsid w:val="000F1891"/>
    <w:rPr>
      <w:b/>
      <w:bCs/>
      <w:i/>
      <w:iCs/>
      <w:caps/>
      <w:color w:val="2DA2BF" w:themeColor="accent1"/>
    </w:rPr>
  </w:style>
  <w:style w:type="character" w:styleId="BookTitle">
    <w:name w:val="Book Title"/>
    <w:uiPriority w:val="33"/>
    <w:qFormat/>
    <w:rsid w:val="000F1891"/>
    <w:rPr>
      <w:b/>
      <w:bCs/>
      <w:i/>
      <w:iCs/>
      <w:spacing w:val="9"/>
    </w:rPr>
  </w:style>
  <w:style w:type="paragraph" w:styleId="TOCHeading">
    <w:name w:val="TOC Heading"/>
    <w:basedOn w:val="Heading1"/>
    <w:next w:val="Normal"/>
    <w:uiPriority w:val="39"/>
    <w:semiHidden/>
    <w:unhideWhenUsed/>
    <w:qFormat/>
    <w:rsid w:val="000F1891"/>
    <w:pPr>
      <w:outlineLvl w:val="9"/>
    </w:pPr>
    <w:rPr>
      <w:lang w:bidi="en-US"/>
    </w:rPr>
  </w:style>
  <w:style w:type="paragraph" w:styleId="BalloonText">
    <w:name w:val="Balloon Text"/>
    <w:basedOn w:val="Normal"/>
    <w:link w:val="BalloonTextChar"/>
    <w:uiPriority w:val="99"/>
    <w:semiHidden/>
    <w:unhideWhenUsed/>
    <w:rsid w:val="00BC2128"/>
    <w:rPr>
      <w:rFonts w:ascii="Tahoma" w:hAnsi="Tahoma" w:cs="Tahoma"/>
      <w:sz w:val="16"/>
      <w:szCs w:val="16"/>
    </w:rPr>
  </w:style>
  <w:style w:type="character" w:customStyle="1" w:styleId="BalloonTextChar">
    <w:name w:val="Balloon Text Char"/>
    <w:basedOn w:val="DefaultParagraphFont"/>
    <w:link w:val="BalloonText"/>
    <w:uiPriority w:val="99"/>
    <w:semiHidden/>
    <w:rsid w:val="00BC2128"/>
    <w:rPr>
      <w:rFonts w:ascii="Tahoma" w:hAnsi="Tahoma" w:cs="Tahoma"/>
      <w:sz w:val="16"/>
      <w:szCs w:val="16"/>
    </w:rPr>
  </w:style>
  <w:style w:type="table" w:styleId="TableGrid">
    <w:name w:val="Table Grid"/>
    <w:basedOn w:val="TableNormal"/>
    <w:uiPriority w:val="59"/>
    <w:rsid w:val="008D07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link w:val="bullet1Char"/>
    <w:uiPriority w:val="99"/>
    <w:rsid w:val="008601F0"/>
    <w:pPr>
      <w:numPr>
        <w:numId w:val="1"/>
      </w:numPr>
      <w:spacing w:before="60" w:after="60" w:line="240" w:lineRule="auto"/>
    </w:pPr>
    <w:rPr>
      <w:rFonts w:ascii="Arial" w:eastAsia="MS Mincho" w:hAnsi="Arial" w:cs="Times New Roman"/>
      <w:sz w:val="22"/>
      <w:szCs w:val="24"/>
    </w:rPr>
  </w:style>
  <w:style w:type="paragraph" w:customStyle="1" w:styleId="bullet2">
    <w:name w:val="bullet 2"/>
    <w:basedOn w:val="Normal"/>
    <w:uiPriority w:val="99"/>
    <w:rsid w:val="008601F0"/>
    <w:pPr>
      <w:numPr>
        <w:ilvl w:val="2"/>
        <w:numId w:val="1"/>
      </w:numPr>
      <w:spacing w:before="60" w:after="60" w:line="240" w:lineRule="auto"/>
    </w:pPr>
    <w:rPr>
      <w:rFonts w:ascii="Arial" w:eastAsia="MS Mincho" w:hAnsi="Arial" w:cs="Times New Roman"/>
      <w:sz w:val="22"/>
      <w:szCs w:val="24"/>
    </w:rPr>
  </w:style>
  <w:style w:type="paragraph" w:customStyle="1" w:styleId="TableText">
    <w:name w:val="Table Text"/>
    <w:basedOn w:val="Normal"/>
    <w:link w:val="TableTextChar"/>
    <w:uiPriority w:val="99"/>
    <w:rsid w:val="008601F0"/>
    <w:pPr>
      <w:spacing w:before="40" w:after="40" w:line="240" w:lineRule="auto"/>
    </w:pPr>
    <w:rPr>
      <w:rFonts w:ascii="Arial" w:eastAsia="MS Mincho" w:hAnsi="Arial" w:cs="Times New Roman"/>
      <w:szCs w:val="24"/>
    </w:rPr>
  </w:style>
  <w:style w:type="paragraph" w:customStyle="1" w:styleId="bullet3">
    <w:name w:val="bullet 3"/>
    <w:basedOn w:val="Normal"/>
    <w:uiPriority w:val="99"/>
    <w:rsid w:val="008601F0"/>
    <w:pPr>
      <w:numPr>
        <w:ilvl w:val="4"/>
        <w:numId w:val="1"/>
      </w:numPr>
      <w:spacing w:before="60" w:after="60" w:line="240" w:lineRule="auto"/>
    </w:pPr>
    <w:rPr>
      <w:rFonts w:ascii="Arial" w:eastAsia="MS Mincho" w:hAnsi="Arial" w:cs="Times New Roman"/>
      <w:sz w:val="22"/>
      <w:szCs w:val="24"/>
    </w:rPr>
  </w:style>
  <w:style w:type="paragraph" w:customStyle="1" w:styleId="bulletindent1">
    <w:name w:val="bullet indent 1"/>
    <w:basedOn w:val="bullet1"/>
    <w:uiPriority w:val="99"/>
    <w:rsid w:val="008601F0"/>
    <w:pPr>
      <w:numPr>
        <w:ilvl w:val="1"/>
      </w:numPr>
      <w:tabs>
        <w:tab w:val="num" w:pos="360"/>
      </w:tabs>
      <w:ind w:left="1800" w:firstLine="0"/>
    </w:pPr>
  </w:style>
  <w:style w:type="character" w:styleId="Hyperlink">
    <w:name w:val="Hyperlink"/>
    <w:basedOn w:val="DefaultParagraphFont"/>
    <w:uiPriority w:val="99"/>
    <w:rsid w:val="008601F0"/>
    <w:rPr>
      <w:rFonts w:cs="Times New Roman"/>
      <w:color w:val="0000FF"/>
      <w:u w:val="single"/>
    </w:rPr>
  </w:style>
  <w:style w:type="paragraph" w:customStyle="1" w:styleId="TableNumberedList">
    <w:name w:val="Table Numbered List"/>
    <w:basedOn w:val="Normal"/>
    <w:next w:val="Normal"/>
    <w:link w:val="TableNumberedListChar"/>
    <w:uiPriority w:val="99"/>
    <w:rsid w:val="008601F0"/>
    <w:pPr>
      <w:keepNext/>
      <w:numPr>
        <w:numId w:val="2"/>
      </w:numPr>
      <w:tabs>
        <w:tab w:val="num" w:pos="1630"/>
      </w:tabs>
      <w:spacing w:before="120" w:after="60" w:line="240" w:lineRule="auto"/>
      <w:ind w:left="288" w:hanging="288"/>
    </w:pPr>
    <w:rPr>
      <w:rFonts w:ascii="Arial" w:eastAsia="MS Mincho" w:hAnsi="Arial" w:cs="Times New Roman"/>
      <w:b/>
      <w:szCs w:val="24"/>
    </w:rPr>
  </w:style>
  <w:style w:type="paragraph" w:customStyle="1" w:styleId="TableHeading">
    <w:name w:val="Table Heading"/>
    <w:basedOn w:val="Normal"/>
    <w:uiPriority w:val="99"/>
    <w:rsid w:val="008601F0"/>
    <w:pPr>
      <w:keepNext/>
      <w:spacing w:before="40" w:after="40" w:line="240" w:lineRule="auto"/>
      <w:jc w:val="center"/>
    </w:pPr>
    <w:rPr>
      <w:rFonts w:ascii="Arial" w:eastAsia="MS Mincho" w:hAnsi="Arial" w:cs="Times New Roman"/>
      <w:b/>
      <w:szCs w:val="24"/>
    </w:rPr>
  </w:style>
  <w:style w:type="paragraph" w:styleId="Header">
    <w:name w:val="header"/>
    <w:basedOn w:val="Normal"/>
    <w:link w:val="HeaderChar"/>
    <w:uiPriority w:val="99"/>
    <w:rsid w:val="008601F0"/>
    <w:pPr>
      <w:spacing w:before="60" w:after="20" w:line="240" w:lineRule="auto"/>
      <w:jc w:val="right"/>
    </w:pPr>
    <w:rPr>
      <w:rFonts w:ascii="Arial" w:eastAsia="MS Mincho" w:hAnsi="Arial" w:cs="Times New Roman"/>
      <w:sz w:val="14"/>
      <w:szCs w:val="24"/>
    </w:rPr>
  </w:style>
  <w:style w:type="character" w:customStyle="1" w:styleId="HeaderChar">
    <w:name w:val="Header Char"/>
    <w:basedOn w:val="DefaultParagraphFont"/>
    <w:link w:val="Header"/>
    <w:uiPriority w:val="99"/>
    <w:rsid w:val="008601F0"/>
    <w:rPr>
      <w:rFonts w:ascii="Arial" w:eastAsia="MS Mincho" w:hAnsi="Arial" w:cs="Times New Roman"/>
      <w:sz w:val="14"/>
      <w:szCs w:val="24"/>
    </w:rPr>
  </w:style>
  <w:style w:type="paragraph" w:customStyle="1" w:styleId="bullet4">
    <w:name w:val="bullet 4"/>
    <w:basedOn w:val="Normal"/>
    <w:uiPriority w:val="99"/>
    <w:rsid w:val="008601F0"/>
    <w:pPr>
      <w:numPr>
        <w:ilvl w:val="6"/>
        <w:numId w:val="1"/>
      </w:numPr>
      <w:spacing w:before="60" w:after="60" w:line="240" w:lineRule="auto"/>
    </w:pPr>
    <w:rPr>
      <w:rFonts w:ascii="Arial" w:eastAsia="MS Mincho" w:hAnsi="Arial" w:cs="Times New Roman"/>
      <w:sz w:val="22"/>
      <w:szCs w:val="24"/>
    </w:rPr>
  </w:style>
  <w:style w:type="paragraph" w:customStyle="1" w:styleId="bulletindent2">
    <w:name w:val="bullet indent 2"/>
    <w:basedOn w:val="bullet2"/>
    <w:uiPriority w:val="99"/>
    <w:rsid w:val="008601F0"/>
    <w:pPr>
      <w:numPr>
        <w:ilvl w:val="3"/>
      </w:numPr>
      <w:ind w:firstLine="0"/>
    </w:pPr>
  </w:style>
  <w:style w:type="paragraph" w:customStyle="1" w:styleId="bulletindent3">
    <w:name w:val="bullet indent 3"/>
    <w:basedOn w:val="bullet3"/>
    <w:uiPriority w:val="99"/>
    <w:rsid w:val="008601F0"/>
    <w:pPr>
      <w:numPr>
        <w:ilvl w:val="5"/>
      </w:numPr>
      <w:ind w:firstLine="0"/>
    </w:pPr>
  </w:style>
  <w:style w:type="paragraph" w:customStyle="1" w:styleId="bulletindent4">
    <w:name w:val="bullet indent 4"/>
    <w:basedOn w:val="bullet4"/>
    <w:uiPriority w:val="99"/>
    <w:rsid w:val="008601F0"/>
    <w:pPr>
      <w:numPr>
        <w:ilvl w:val="7"/>
      </w:numPr>
      <w:ind w:firstLine="0"/>
    </w:pPr>
  </w:style>
  <w:style w:type="character" w:customStyle="1" w:styleId="bullet1Char">
    <w:name w:val="bullet 1 Char"/>
    <w:basedOn w:val="DefaultParagraphFont"/>
    <w:link w:val="bullet1"/>
    <w:uiPriority w:val="99"/>
    <w:locked/>
    <w:rsid w:val="008601F0"/>
    <w:rPr>
      <w:rFonts w:ascii="Arial" w:eastAsia="MS Mincho" w:hAnsi="Arial" w:cs="Times New Roman"/>
      <w:szCs w:val="24"/>
    </w:rPr>
  </w:style>
  <w:style w:type="character" w:customStyle="1" w:styleId="TableTextChar">
    <w:name w:val="Table Text Char"/>
    <w:basedOn w:val="DefaultParagraphFont"/>
    <w:link w:val="TableText"/>
    <w:uiPriority w:val="99"/>
    <w:locked/>
    <w:rsid w:val="008601F0"/>
    <w:rPr>
      <w:rFonts w:ascii="Arial" w:eastAsia="MS Mincho" w:hAnsi="Arial" w:cs="Times New Roman"/>
      <w:sz w:val="20"/>
      <w:szCs w:val="24"/>
    </w:rPr>
  </w:style>
  <w:style w:type="paragraph" w:customStyle="1" w:styleId="Num-Heading1">
    <w:name w:val="Num-Heading 1"/>
    <w:basedOn w:val="Normal"/>
    <w:next w:val="Normal"/>
    <w:uiPriority w:val="99"/>
    <w:rsid w:val="008601F0"/>
    <w:pPr>
      <w:keepNext/>
      <w:numPr>
        <w:numId w:val="3"/>
      </w:numPr>
      <w:spacing w:before="240" w:after="60" w:line="240" w:lineRule="auto"/>
      <w:outlineLvl w:val="0"/>
    </w:pPr>
    <w:rPr>
      <w:rFonts w:ascii="Arial" w:eastAsia="MS Mincho" w:hAnsi="Arial" w:cs="Times New Roman"/>
      <w:b/>
      <w:sz w:val="32"/>
      <w:szCs w:val="24"/>
    </w:rPr>
  </w:style>
  <w:style w:type="paragraph" w:customStyle="1" w:styleId="Num-Heading2">
    <w:name w:val="Num-Heading 2"/>
    <w:basedOn w:val="Normal"/>
    <w:next w:val="Normal"/>
    <w:uiPriority w:val="99"/>
    <w:rsid w:val="008601F0"/>
    <w:pPr>
      <w:keepNext/>
      <w:numPr>
        <w:ilvl w:val="1"/>
        <w:numId w:val="3"/>
      </w:numPr>
      <w:spacing w:before="240" w:after="60" w:line="240" w:lineRule="auto"/>
      <w:outlineLvl w:val="1"/>
    </w:pPr>
    <w:rPr>
      <w:rFonts w:ascii="Arial" w:eastAsia="MS Mincho" w:hAnsi="Arial" w:cs="Times New Roman"/>
      <w:b/>
      <w:spacing w:val="10"/>
      <w:sz w:val="28"/>
      <w:szCs w:val="24"/>
    </w:rPr>
  </w:style>
  <w:style w:type="paragraph" w:customStyle="1" w:styleId="Num-Heading3">
    <w:name w:val="Num-Heading 3"/>
    <w:basedOn w:val="Normal"/>
    <w:next w:val="Normal"/>
    <w:uiPriority w:val="99"/>
    <w:rsid w:val="008601F0"/>
    <w:pPr>
      <w:keepNext/>
      <w:numPr>
        <w:ilvl w:val="2"/>
        <w:numId w:val="3"/>
      </w:numPr>
      <w:spacing w:before="240" w:after="240" w:line="240" w:lineRule="auto"/>
      <w:outlineLvl w:val="2"/>
    </w:pPr>
    <w:rPr>
      <w:rFonts w:ascii="Arial" w:eastAsia="MS Mincho" w:hAnsi="Arial" w:cs="Times New Roman"/>
      <w:b/>
      <w:sz w:val="24"/>
      <w:szCs w:val="24"/>
    </w:rPr>
  </w:style>
  <w:style w:type="paragraph" w:customStyle="1" w:styleId="Num-Heading4">
    <w:name w:val="Num-Heading 4"/>
    <w:basedOn w:val="Normal"/>
    <w:next w:val="Normal"/>
    <w:uiPriority w:val="99"/>
    <w:rsid w:val="008601F0"/>
    <w:pPr>
      <w:keepNext/>
      <w:numPr>
        <w:ilvl w:val="3"/>
        <w:numId w:val="3"/>
      </w:numPr>
      <w:spacing w:before="240" w:after="60" w:line="240" w:lineRule="auto"/>
      <w:outlineLvl w:val="3"/>
    </w:pPr>
    <w:rPr>
      <w:rFonts w:ascii="Arial" w:eastAsia="MS Mincho" w:hAnsi="Arial" w:cs="Times New Roman"/>
      <w:b/>
      <w:i/>
      <w:sz w:val="24"/>
      <w:szCs w:val="24"/>
    </w:rPr>
  </w:style>
  <w:style w:type="paragraph" w:customStyle="1" w:styleId="Num-Heading5">
    <w:name w:val="Num-Heading 5"/>
    <w:basedOn w:val="Normal"/>
    <w:next w:val="Normal"/>
    <w:uiPriority w:val="99"/>
    <w:rsid w:val="008601F0"/>
    <w:pPr>
      <w:keepNext/>
      <w:numPr>
        <w:ilvl w:val="4"/>
        <w:numId w:val="3"/>
      </w:numPr>
      <w:spacing w:before="240" w:after="60" w:line="240" w:lineRule="auto"/>
      <w:outlineLvl w:val="4"/>
    </w:pPr>
    <w:rPr>
      <w:rFonts w:ascii="Arial" w:eastAsia="MS Mincho" w:hAnsi="Arial" w:cs="Times New Roman"/>
      <w:b/>
      <w:i/>
      <w:sz w:val="24"/>
      <w:szCs w:val="24"/>
      <w:u w:val="single"/>
    </w:rPr>
  </w:style>
  <w:style w:type="paragraph" w:customStyle="1" w:styleId="Num-Heading6">
    <w:name w:val="Num-Heading 6"/>
    <w:basedOn w:val="Normal"/>
    <w:next w:val="Normal"/>
    <w:uiPriority w:val="99"/>
    <w:rsid w:val="008601F0"/>
    <w:pPr>
      <w:keepNext/>
      <w:numPr>
        <w:ilvl w:val="5"/>
        <w:numId w:val="3"/>
      </w:numPr>
      <w:spacing w:before="240" w:after="60" w:line="240" w:lineRule="auto"/>
      <w:outlineLvl w:val="5"/>
    </w:pPr>
    <w:rPr>
      <w:rFonts w:ascii="Arial" w:eastAsia="MS Mincho" w:hAnsi="Arial" w:cs="Times New Roman"/>
      <w:sz w:val="24"/>
      <w:szCs w:val="24"/>
    </w:rPr>
  </w:style>
  <w:style w:type="paragraph" w:customStyle="1" w:styleId="Num-Heading7">
    <w:name w:val="Num-Heading 7"/>
    <w:basedOn w:val="Normal"/>
    <w:next w:val="Normal"/>
    <w:uiPriority w:val="99"/>
    <w:rsid w:val="008601F0"/>
    <w:pPr>
      <w:keepNext/>
      <w:numPr>
        <w:ilvl w:val="6"/>
        <w:numId w:val="3"/>
      </w:numPr>
      <w:spacing w:before="240" w:after="60" w:line="240" w:lineRule="auto"/>
      <w:outlineLvl w:val="6"/>
    </w:pPr>
    <w:rPr>
      <w:rFonts w:ascii="Arial" w:eastAsia="MS Mincho" w:hAnsi="Arial" w:cs="Times New Roman"/>
      <w:i/>
      <w:sz w:val="24"/>
      <w:szCs w:val="24"/>
    </w:rPr>
  </w:style>
  <w:style w:type="paragraph" w:customStyle="1" w:styleId="Num-Heading8">
    <w:name w:val="Num-Heading 8"/>
    <w:basedOn w:val="Normal"/>
    <w:next w:val="Normal"/>
    <w:uiPriority w:val="99"/>
    <w:rsid w:val="008601F0"/>
    <w:pPr>
      <w:keepNext/>
      <w:numPr>
        <w:ilvl w:val="7"/>
        <w:numId w:val="3"/>
      </w:numPr>
      <w:spacing w:before="240" w:after="60" w:line="240" w:lineRule="auto"/>
      <w:outlineLvl w:val="7"/>
    </w:pPr>
    <w:rPr>
      <w:rFonts w:ascii="Arial" w:eastAsia="MS Mincho" w:hAnsi="Arial" w:cs="Times New Roman"/>
      <w:i/>
      <w:sz w:val="24"/>
      <w:szCs w:val="24"/>
      <w:u w:val="single"/>
    </w:rPr>
  </w:style>
  <w:style w:type="paragraph" w:customStyle="1" w:styleId="Num-Heading9">
    <w:name w:val="Num-Heading 9"/>
    <w:basedOn w:val="Normal"/>
    <w:next w:val="Normal"/>
    <w:uiPriority w:val="99"/>
    <w:rsid w:val="008601F0"/>
    <w:pPr>
      <w:keepNext/>
      <w:numPr>
        <w:ilvl w:val="8"/>
        <w:numId w:val="3"/>
      </w:numPr>
      <w:spacing w:before="240" w:after="60" w:line="240" w:lineRule="auto"/>
      <w:outlineLvl w:val="8"/>
    </w:pPr>
    <w:rPr>
      <w:rFonts w:ascii="Arial" w:eastAsia="MS Mincho" w:hAnsi="Arial" w:cs="Times New Roman"/>
      <w:b/>
      <w:sz w:val="22"/>
      <w:szCs w:val="24"/>
    </w:rPr>
  </w:style>
  <w:style w:type="paragraph" w:customStyle="1" w:styleId="Normal-bold">
    <w:name w:val="Normal-bold"/>
    <w:basedOn w:val="Normal"/>
    <w:next w:val="Normal"/>
    <w:uiPriority w:val="99"/>
    <w:rsid w:val="008601F0"/>
    <w:pPr>
      <w:spacing w:before="60" w:after="60" w:line="240" w:lineRule="auto"/>
    </w:pPr>
    <w:rPr>
      <w:rFonts w:ascii="Arial" w:eastAsia="MS Mincho" w:hAnsi="Arial" w:cs="Times New Roman"/>
      <w:b/>
      <w:sz w:val="22"/>
      <w:szCs w:val="24"/>
    </w:rPr>
  </w:style>
  <w:style w:type="paragraph" w:styleId="BodyText">
    <w:name w:val="Body Text"/>
    <w:aliases w:val="Body Text Char1,Body Text Char Char"/>
    <w:basedOn w:val="Normal"/>
    <w:link w:val="BodyTextChar2"/>
    <w:uiPriority w:val="99"/>
    <w:rsid w:val="008601F0"/>
    <w:pPr>
      <w:spacing w:before="60" w:after="0" w:line="240" w:lineRule="auto"/>
      <w:jc w:val="both"/>
    </w:pPr>
    <w:rPr>
      <w:rFonts w:ascii="Times New Roman" w:eastAsia="MS Mincho" w:hAnsi="Times New Roman" w:cs="Times New Roman"/>
    </w:rPr>
  </w:style>
  <w:style w:type="character" w:customStyle="1" w:styleId="BodyTextChar">
    <w:name w:val="Body Text Char"/>
    <w:basedOn w:val="DefaultParagraphFont"/>
    <w:uiPriority w:val="99"/>
    <w:semiHidden/>
    <w:rsid w:val="008601F0"/>
    <w:rPr>
      <w:sz w:val="20"/>
      <w:szCs w:val="20"/>
    </w:rPr>
  </w:style>
  <w:style w:type="paragraph" w:customStyle="1" w:styleId="bullet5">
    <w:name w:val="bullet 5"/>
    <w:basedOn w:val="Normal"/>
    <w:uiPriority w:val="99"/>
    <w:rsid w:val="008601F0"/>
    <w:pPr>
      <w:numPr>
        <w:ilvl w:val="8"/>
        <w:numId w:val="1"/>
      </w:numPr>
      <w:spacing w:before="60" w:after="60" w:line="240" w:lineRule="auto"/>
    </w:pPr>
    <w:rPr>
      <w:rFonts w:ascii="Arial" w:eastAsia="MS Mincho" w:hAnsi="Arial" w:cs="Times New Roman"/>
      <w:sz w:val="22"/>
      <w:szCs w:val="24"/>
    </w:rPr>
  </w:style>
  <w:style w:type="character" w:customStyle="1" w:styleId="BodyTextChar2">
    <w:name w:val="Body Text Char2"/>
    <w:aliases w:val="Body Text Char1 Char,Body Text Char Char Char"/>
    <w:basedOn w:val="DefaultParagraphFont"/>
    <w:link w:val="BodyText"/>
    <w:uiPriority w:val="99"/>
    <w:locked/>
    <w:rsid w:val="008601F0"/>
    <w:rPr>
      <w:rFonts w:ascii="Times New Roman" w:eastAsia="MS Mincho" w:hAnsi="Times New Roman" w:cs="Times New Roman"/>
      <w:sz w:val="20"/>
      <w:szCs w:val="20"/>
    </w:rPr>
  </w:style>
  <w:style w:type="paragraph" w:customStyle="1" w:styleId="Normal-nospace">
    <w:name w:val="Normal-no space"/>
    <w:basedOn w:val="Normal"/>
    <w:uiPriority w:val="99"/>
    <w:rsid w:val="008601F0"/>
    <w:pPr>
      <w:spacing w:before="60" w:after="0" w:line="240" w:lineRule="auto"/>
    </w:pPr>
    <w:rPr>
      <w:rFonts w:ascii="Arial" w:eastAsia="MS Mincho" w:hAnsi="Arial" w:cs="Times New Roman"/>
      <w:sz w:val="22"/>
      <w:szCs w:val="24"/>
    </w:rPr>
  </w:style>
  <w:style w:type="character" w:customStyle="1" w:styleId="ParagraphTextCharChar">
    <w:name w:val="Paragraph Text Char Char"/>
    <w:basedOn w:val="DefaultParagraphFont"/>
    <w:link w:val="ParagraphText"/>
    <w:uiPriority w:val="99"/>
    <w:locked/>
    <w:rsid w:val="008601F0"/>
    <w:rPr>
      <w:rFonts w:ascii="Arial" w:hAnsi="Arial" w:cs="Arial"/>
    </w:rPr>
  </w:style>
  <w:style w:type="paragraph" w:customStyle="1" w:styleId="ParagraphText">
    <w:name w:val="Paragraph Text"/>
    <w:basedOn w:val="Normal"/>
    <w:link w:val="ParagraphTextCharChar"/>
    <w:uiPriority w:val="99"/>
    <w:rsid w:val="008601F0"/>
    <w:pPr>
      <w:spacing w:before="0" w:line="240" w:lineRule="auto"/>
    </w:pPr>
    <w:rPr>
      <w:rFonts w:ascii="Arial" w:hAnsi="Arial" w:cs="Arial"/>
      <w:sz w:val="22"/>
      <w:szCs w:val="22"/>
    </w:rPr>
  </w:style>
  <w:style w:type="numbering" w:customStyle="1" w:styleId="Bullets">
    <w:name w:val="Bullets"/>
    <w:rsid w:val="008601F0"/>
    <w:pPr>
      <w:numPr>
        <w:numId w:val="5"/>
      </w:numPr>
    </w:pPr>
  </w:style>
  <w:style w:type="paragraph" w:styleId="NormalWeb">
    <w:name w:val="Normal (Web)"/>
    <w:basedOn w:val="Normal"/>
    <w:uiPriority w:val="99"/>
    <w:semiHidden/>
    <w:unhideWhenUsed/>
    <w:rsid w:val="008601F0"/>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756F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6F04"/>
    <w:rPr>
      <w:sz w:val="20"/>
      <w:szCs w:val="20"/>
    </w:rPr>
  </w:style>
  <w:style w:type="paragraph" w:customStyle="1" w:styleId="Heading1-noTOC">
    <w:name w:val="Heading 1-no TOC"/>
    <w:basedOn w:val="Normal"/>
    <w:next w:val="Normal"/>
    <w:uiPriority w:val="99"/>
    <w:rsid w:val="00756F04"/>
    <w:pPr>
      <w:keepNext/>
      <w:numPr>
        <w:numId w:val="4"/>
      </w:numPr>
      <w:spacing w:before="240" w:after="60" w:line="240" w:lineRule="auto"/>
    </w:pPr>
    <w:rPr>
      <w:rFonts w:ascii="Arial" w:eastAsia="MS Mincho" w:hAnsi="Arial" w:cs="Times New Roman"/>
      <w:b/>
      <w:sz w:val="32"/>
      <w:szCs w:val="24"/>
    </w:rPr>
  </w:style>
  <w:style w:type="paragraph" w:customStyle="1" w:styleId="Heading2-noTOC">
    <w:name w:val="Heading 2-no TOC"/>
    <w:basedOn w:val="Normal"/>
    <w:next w:val="Normal"/>
    <w:uiPriority w:val="99"/>
    <w:rsid w:val="00756F04"/>
    <w:pPr>
      <w:keepNext/>
      <w:numPr>
        <w:ilvl w:val="1"/>
        <w:numId w:val="4"/>
      </w:numPr>
      <w:spacing w:before="240" w:after="60" w:line="240" w:lineRule="auto"/>
    </w:pPr>
    <w:rPr>
      <w:rFonts w:ascii="Arial" w:eastAsia="MS Mincho" w:hAnsi="Arial" w:cs="Times New Roman"/>
      <w:b/>
      <w:spacing w:val="10"/>
      <w:sz w:val="28"/>
      <w:szCs w:val="24"/>
    </w:rPr>
  </w:style>
  <w:style w:type="paragraph" w:customStyle="1" w:styleId="Heading3-noTOC">
    <w:name w:val="Heading 3-no TOC"/>
    <w:basedOn w:val="Normal"/>
    <w:next w:val="Normal"/>
    <w:uiPriority w:val="99"/>
    <w:rsid w:val="00756F04"/>
    <w:pPr>
      <w:keepNext/>
      <w:numPr>
        <w:ilvl w:val="2"/>
        <w:numId w:val="4"/>
      </w:numPr>
      <w:spacing w:before="240" w:after="60" w:line="240" w:lineRule="auto"/>
    </w:pPr>
    <w:rPr>
      <w:rFonts w:ascii="Arial" w:eastAsia="MS Mincho" w:hAnsi="Arial" w:cs="Times New Roman"/>
      <w:b/>
      <w:sz w:val="24"/>
      <w:szCs w:val="24"/>
    </w:rPr>
  </w:style>
  <w:style w:type="paragraph" w:customStyle="1" w:styleId="Heading4-noTOC">
    <w:name w:val="Heading 4-no TOC"/>
    <w:basedOn w:val="Normal"/>
    <w:next w:val="Normal"/>
    <w:uiPriority w:val="99"/>
    <w:rsid w:val="00756F04"/>
    <w:pPr>
      <w:keepNext/>
      <w:numPr>
        <w:ilvl w:val="3"/>
        <w:numId w:val="4"/>
      </w:numPr>
      <w:spacing w:before="240" w:after="60" w:line="240" w:lineRule="auto"/>
    </w:pPr>
    <w:rPr>
      <w:rFonts w:ascii="Arial" w:eastAsia="MS Mincho" w:hAnsi="Arial" w:cs="Times New Roman"/>
      <w:b/>
      <w:i/>
      <w:sz w:val="24"/>
      <w:szCs w:val="24"/>
    </w:rPr>
  </w:style>
  <w:style w:type="paragraph" w:customStyle="1" w:styleId="Heading5-noTOC">
    <w:name w:val="Heading 5-no TOC"/>
    <w:basedOn w:val="Normal"/>
    <w:next w:val="Normal"/>
    <w:uiPriority w:val="99"/>
    <w:semiHidden/>
    <w:rsid w:val="00756F04"/>
    <w:pPr>
      <w:keepNext/>
      <w:numPr>
        <w:ilvl w:val="4"/>
        <w:numId w:val="4"/>
      </w:numPr>
      <w:spacing w:before="240" w:after="60" w:line="240" w:lineRule="auto"/>
    </w:pPr>
    <w:rPr>
      <w:rFonts w:ascii="Arial" w:eastAsia="MS Mincho" w:hAnsi="Arial" w:cs="Times New Roman"/>
      <w:b/>
      <w:i/>
      <w:sz w:val="24"/>
      <w:szCs w:val="24"/>
      <w:u w:val="single"/>
    </w:rPr>
  </w:style>
  <w:style w:type="paragraph" w:customStyle="1" w:styleId="Heading6-noTOC">
    <w:name w:val="Heading 6-no TOC"/>
    <w:basedOn w:val="Normal"/>
    <w:next w:val="Normal"/>
    <w:uiPriority w:val="99"/>
    <w:semiHidden/>
    <w:rsid w:val="00756F04"/>
    <w:pPr>
      <w:keepNext/>
      <w:numPr>
        <w:ilvl w:val="5"/>
        <w:numId w:val="4"/>
      </w:numPr>
      <w:spacing w:before="240" w:after="60" w:line="240" w:lineRule="auto"/>
    </w:pPr>
    <w:rPr>
      <w:rFonts w:ascii="Arial" w:eastAsia="MS Mincho" w:hAnsi="Arial" w:cs="Times New Roman"/>
      <w:sz w:val="24"/>
      <w:szCs w:val="24"/>
    </w:rPr>
  </w:style>
  <w:style w:type="paragraph" w:customStyle="1" w:styleId="Heading7-noTOC">
    <w:name w:val="Heading 7-no TOC"/>
    <w:basedOn w:val="Normal"/>
    <w:next w:val="Normal"/>
    <w:uiPriority w:val="99"/>
    <w:semiHidden/>
    <w:rsid w:val="00756F04"/>
    <w:pPr>
      <w:keepNext/>
      <w:numPr>
        <w:ilvl w:val="6"/>
        <w:numId w:val="4"/>
      </w:numPr>
      <w:spacing w:before="240" w:after="60" w:line="240" w:lineRule="auto"/>
    </w:pPr>
    <w:rPr>
      <w:rFonts w:ascii="Arial" w:eastAsia="MS Mincho" w:hAnsi="Arial" w:cs="Times New Roman"/>
      <w:i/>
      <w:sz w:val="22"/>
      <w:szCs w:val="24"/>
    </w:rPr>
  </w:style>
  <w:style w:type="paragraph" w:customStyle="1" w:styleId="Heading8-noTOC">
    <w:name w:val="Heading 8-no TOC"/>
    <w:basedOn w:val="Normal"/>
    <w:next w:val="Normal"/>
    <w:uiPriority w:val="99"/>
    <w:semiHidden/>
    <w:rsid w:val="00756F04"/>
    <w:pPr>
      <w:keepNext/>
      <w:numPr>
        <w:ilvl w:val="7"/>
        <w:numId w:val="4"/>
      </w:numPr>
      <w:spacing w:before="240" w:after="60" w:line="240" w:lineRule="auto"/>
    </w:pPr>
    <w:rPr>
      <w:rFonts w:ascii="Arial" w:eastAsia="MS Mincho" w:hAnsi="Arial" w:cs="Times New Roman"/>
      <w:i/>
      <w:sz w:val="24"/>
      <w:szCs w:val="24"/>
      <w:u w:val="single"/>
    </w:rPr>
  </w:style>
  <w:style w:type="paragraph" w:customStyle="1" w:styleId="Heading9-noTOC">
    <w:name w:val="Heading 9-no TOC"/>
    <w:basedOn w:val="Normal"/>
    <w:next w:val="Normal"/>
    <w:uiPriority w:val="99"/>
    <w:semiHidden/>
    <w:rsid w:val="00756F04"/>
    <w:pPr>
      <w:keepNext/>
      <w:numPr>
        <w:ilvl w:val="8"/>
        <w:numId w:val="4"/>
      </w:numPr>
      <w:spacing w:before="240" w:after="60" w:line="240" w:lineRule="auto"/>
    </w:pPr>
    <w:rPr>
      <w:rFonts w:ascii="Arial" w:eastAsia="MS Mincho" w:hAnsi="Arial" w:cs="Times New Roman"/>
      <w:b/>
      <w:sz w:val="22"/>
      <w:szCs w:val="24"/>
    </w:rPr>
  </w:style>
  <w:style w:type="numbering" w:customStyle="1" w:styleId="Headings-noTOC">
    <w:name w:val="Headings-no TOC"/>
    <w:rsid w:val="00756F04"/>
    <w:pPr>
      <w:numPr>
        <w:numId w:val="4"/>
      </w:numPr>
    </w:pPr>
  </w:style>
  <w:style w:type="paragraph" w:customStyle="1" w:styleId="TableBullet1">
    <w:name w:val="Table Bullet1"/>
    <w:basedOn w:val="Normal"/>
    <w:uiPriority w:val="99"/>
    <w:rsid w:val="00DF048C"/>
    <w:pPr>
      <w:numPr>
        <w:numId w:val="6"/>
      </w:numPr>
      <w:spacing w:before="40" w:after="40"/>
    </w:pPr>
    <w:rPr>
      <w:rFonts w:ascii="Calibri" w:eastAsia="Times New Roman" w:hAnsi="Calibri" w:cs="Times New Roman"/>
    </w:rPr>
  </w:style>
  <w:style w:type="paragraph" w:customStyle="1" w:styleId="TableBullet3">
    <w:name w:val="Table Bullet3"/>
    <w:basedOn w:val="Normal"/>
    <w:uiPriority w:val="99"/>
    <w:rsid w:val="00DF048C"/>
    <w:pPr>
      <w:numPr>
        <w:ilvl w:val="4"/>
        <w:numId w:val="6"/>
      </w:numPr>
      <w:spacing w:before="40" w:after="40"/>
    </w:pPr>
    <w:rPr>
      <w:rFonts w:ascii="Calibri" w:eastAsia="Times New Roman" w:hAnsi="Calibri" w:cs="Times New Roman"/>
    </w:rPr>
  </w:style>
  <w:style w:type="paragraph" w:customStyle="1" w:styleId="TableBullet4">
    <w:name w:val="Table Bullet4"/>
    <w:basedOn w:val="Normal"/>
    <w:uiPriority w:val="99"/>
    <w:rsid w:val="00DF048C"/>
    <w:pPr>
      <w:numPr>
        <w:ilvl w:val="6"/>
        <w:numId w:val="6"/>
      </w:numPr>
      <w:spacing w:before="40" w:after="40"/>
      <w:ind w:left="1268"/>
    </w:pPr>
    <w:rPr>
      <w:rFonts w:ascii="Calibri" w:eastAsia="Times New Roman" w:hAnsi="Calibri" w:cs="Times New Roman"/>
    </w:rPr>
  </w:style>
  <w:style w:type="paragraph" w:customStyle="1" w:styleId="TableBullet2">
    <w:name w:val="Table Bullet2"/>
    <w:basedOn w:val="Normal"/>
    <w:uiPriority w:val="99"/>
    <w:rsid w:val="00DF048C"/>
    <w:pPr>
      <w:numPr>
        <w:ilvl w:val="2"/>
        <w:numId w:val="6"/>
      </w:numPr>
      <w:spacing w:before="40" w:after="40"/>
    </w:pPr>
    <w:rPr>
      <w:rFonts w:ascii="Calibri" w:eastAsia="Times New Roman" w:hAnsi="Calibri" w:cs="Times New Roman"/>
    </w:rPr>
  </w:style>
  <w:style w:type="paragraph" w:customStyle="1" w:styleId="TableBullet1indent">
    <w:name w:val="Table Bullet1 indent"/>
    <w:basedOn w:val="Normal"/>
    <w:uiPriority w:val="99"/>
    <w:rsid w:val="00DF048C"/>
    <w:pPr>
      <w:numPr>
        <w:ilvl w:val="1"/>
        <w:numId w:val="6"/>
      </w:numPr>
      <w:spacing w:before="40" w:after="40"/>
    </w:pPr>
    <w:rPr>
      <w:rFonts w:ascii="Calibri" w:eastAsia="Times New Roman" w:hAnsi="Calibri" w:cs="Times New Roman"/>
    </w:rPr>
  </w:style>
  <w:style w:type="paragraph" w:customStyle="1" w:styleId="TableBullet2indent">
    <w:name w:val="Table Bullet2 indent"/>
    <w:basedOn w:val="Normal"/>
    <w:uiPriority w:val="99"/>
    <w:rsid w:val="00DF048C"/>
    <w:pPr>
      <w:numPr>
        <w:ilvl w:val="3"/>
        <w:numId w:val="6"/>
      </w:numPr>
      <w:spacing w:before="40" w:after="40"/>
    </w:pPr>
    <w:rPr>
      <w:rFonts w:ascii="Calibri" w:eastAsia="Times New Roman" w:hAnsi="Calibri" w:cs="Times New Roman"/>
    </w:rPr>
  </w:style>
  <w:style w:type="paragraph" w:customStyle="1" w:styleId="TableBullet3indent">
    <w:name w:val="Table Bullet3 indent"/>
    <w:basedOn w:val="Normal"/>
    <w:uiPriority w:val="99"/>
    <w:rsid w:val="00DF048C"/>
    <w:pPr>
      <w:numPr>
        <w:ilvl w:val="5"/>
        <w:numId w:val="6"/>
      </w:numPr>
      <w:spacing w:before="40" w:after="40"/>
    </w:pPr>
    <w:rPr>
      <w:rFonts w:ascii="Calibri" w:eastAsia="Times New Roman" w:hAnsi="Calibri" w:cs="Times New Roman"/>
    </w:rPr>
  </w:style>
  <w:style w:type="paragraph" w:customStyle="1" w:styleId="TableBullet4indent">
    <w:name w:val="Table Bullet4 indent"/>
    <w:basedOn w:val="Normal"/>
    <w:uiPriority w:val="99"/>
    <w:rsid w:val="00DF048C"/>
    <w:pPr>
      <w:numPr>
        <w:ilvl w:val="7"/>
        <w:numId w:val="6"/>
      </w:numPr>
      <w:spacing w:before="40" w:after="40"/>
    </w:pPr>
    <w:rPr>
      <w:rFonts w:ascii="Calibri" w:eastAsia="Times New Roman" w:hAnsi="Calibri" w:cs="Times New Roman"/>
    </w:rPr>
  </w:style>
  <w:style w:type="paragraph" w:customStyle="1" w:styleId="TableBullet5">
    <w:name w:val="Table Bullet5"/>
    <w:basedOn w:val="Normal"/>
    <w:uiPriority w:val="99"/>
    <w:rsid w:val="00DF048C"/>
    <w:pPr>
      <w:numPr>
        <w:ilvl w:val="8"/>
        <w:numId w:val="6"/>
      </w:numPr>
      <w:spacing w:before="40" w:after="40"/>
    </w:pPr>
    <w:rPr>
      <w:rFonts w:ascii="Calibri" w:eastAsia="Times New Roman" w:hAnsi="Calibri" w:cs="Times New Roman"/>
    </w:rPr>
  </w:style>
  <w:style w:type="character" w:customStyle="1" w:styleId="TableNumberedListChar">
    <w:name w:val="Table Numbered List Char"/>
    <w:basedOn w:val="DefaultParagraphFont"/>
    <w:link w:val="TableNumberedList"/>
    <w:uiPriority w:val="99"/>
    <w:locked/>
    <w:rsid w:val="00DF048C"/>
    <w:rPr>
      <w:rFonts w:ascii="Arial" w:eastAsia="MS Mincho" w:hAnsi="Arial" w:cs="Times New Roman"/>
      <w:b/>
      <w:sz w:val="20"/>
      <w:szCs w:val="24"/>
    </w:rPr>
  </w:style>
  <w:style w:type="numbering" w:customStyle="1" w:styleId="TableBullets">
    <w:name w:val="Table Bullets"/>
    <w:rsid w:val="00DF048C"/>
    <w:pPr>
      <w:numPr>
        <w:numId w:val="6"/>
      </w:numPr>
    </w:pPr>
  </w:style>
  <w:style w:type="paragraph" w:customStyle="1" w:styleId="Source">
    <w:name w:val="Source"/>
    <w:basedOn w:val="Normal"/>
    <w:next w:val="Normal"/>
    <w:uiPriority w:val="99"/>
    <w:rsid w:val="000A2005"/>
    <w:pPr>
      <w:spacing w:before="60" w:after="240"/>
      <w:jc w:val="right"/>
    </w:pPr>
    <w:rPr>
      <w:rFonts w:ascii="Calibri" w:eastAsia="Times New Roman" w:hAnsi="Calibri" w:cs="Times New Roman"/>
      <w:sz w:val="18"/>
    </w:rPr>
  </w:style>
  <w:style w:type="paragraph" w:customStyle="1" w:styleId="FigureNumberedList">
    <w:name w:val="Figure Numbered List"/>
    <w:basedOn w:val="Normal"/>
    <w:next w:val="Normal"/>
    <w:uiPriority w:val="99"/>
    <w:rsid w:val="000A2005"/>
    <w:pPr>
      <w:keepNext/>
      <w:keepLines/>
      <w:numPr>
        <w:numId w:val="7"/>
      </w:numPr>
    </w:pPr>
    <w:rPr>
      <w:rFonts w:ascii="Calibri" w:eastAsia="Times New Roman" w:hAnsi="Calibri" w:cs="Times New Roman"/>
      <w:b/>
    </w:rPr>
  </w:style>
  <w:style w:type="character" w:customStyle="1" w:styleId="css-editor-pageitem-text">
    <w:name w:val="css-editor-pageitem-text"/>
    <w:basedOn w:val="DefaultParagraphFont"/>
    <w:rsid w:val="004D0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B8"/>
    <w:rPr>
      <w:sz w:val="20"/>
      <w:szCs w:val="20"/>
    </w:rPr>
  </w:style>
  <w:style w:type="paragraph" w:styleId="Heading1">
    <w:name w:val="heading 1"/>
    <w:basedOn w:val="Normal"/>
    <w:next w:val="Normal"/>
    <w:link w:val="Heading1Char"/>
    <w:uiPriority w:val="9"/>
    <w:qFormat/>
    <w:rsid w:val="000F1891"/>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F1891"/>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F1891"/>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0F1891"/>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0F1891"/>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0F1891"/>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0F1891"/>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0F18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18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91"/>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rsid w:val="000F1891"/>
    <w:rPr>
      <w:caps/>
      <w:spacing w:val="15"/>
      <w:shd w:val="clear" w:color="auto" w:fill="D2EDF4" w:themeFill="accent1" w:themeFillTint="33"/>
    </w:rPr>
  </w:style>
  <w:style w:type="paragraph" w:styleId="ListParagraph">
    <w:name w:val="List Paragraph"/>
    <w:basedOn w:val="Normal"/>
    <w:uiPriority w:val="34"/>
    <w:qFormat/>
    <w:rsid w:val="000F1891"/>
    <w:pPr>
      <w:ind w:left="720"/>
      <w:contextualSpacing/>
    </w:pPr>
  </w:style>
  <w:style w:type="character" w:customStyle="1" w:styleId="Heading3Char">
    <w:name w:val="Heading 3 Char"/>
    <w:basedOn w:val="DefaultParagraphFont"/>
    <w:link w:val="Heading3"/>
    <w:uiPriority w:val="9"/>
    <w:rsid w:val="000F1891"/>
    <w:rPr>
      <w:caps/>
      <w:color w:val="16505E" w:themeColor="accent1" w:themeShade="7F"/>
      <w:spacing w:val="15"/>
    </w:rPr>
  </w:style>
  <w:style w:type="character" w:customStyle="1" w:styleId="Heading4Char">
    <w:name w:val="Heading 4 Char"/>
    <w:basedOn w:val="DefaultParagraphFont"/>
    <w:link w:val="Heading4"/>
    <w:uiPriority w:val="9"/>
    <w:semiHidden/>
    <w:rsid w:val="000F1891"/>
    <w:rPr>
      <w:caps/>
      <w:color w:val="21798E" w:themeColor="accent1" w:themeShade="BF"/>
      <w:spacing w:val="10"/>
    </w:rPr>
  </w:style>
  <w:style w:type="character" w:customStyle="1" w:styleId="Heading5Char">
    <w:name w:val="Heading 5 Char"/>
    <w:basedOn w:val="DefaultParagraphFont"/>
    <w:link w:val="Heading5"/>
    <w:uiPriority w:val="9"/>
    <w:semiHidden/>
    <w:rsid w:val="000F1891"/>
    <w:rPr>
      <w:caps/>
      <w:color w:val="21798E" w:themeColor="accent1" w:themeShade="BF"/>
      <w:spacing w:val="10"/>
    </w:rPr>
  </w:style>
  <w:style w:type="character" w:customStyle="1" w:styleId="Heading6Char">
    <w:name w:val="Heading 6 Char"/>
    <w:basedOn w:val="DefaultParagraphFont"/>
    <w:link w:val="Heading6"/>
    <w:uiPriority w:val="9"/>
    <w:semiHidden/>
    <w:rsid w:val="000F1891"/>
    <w:rPr>
      <w:caps/>
      <w:color w:val="21798E" w:themeColor="accent1" w:themeShade="BF"/>
      <w:spacing w:val="10"/>
    </w:rPr>
  </w:style>
  <w:style w:type="character" w:customStyle="1" w:styleId="Heading7Char">
    <w:name w:val="Heading 7 Char"/>
    <w:basedOn w:val="DefaultParagraphFont"/>
    <w:link w:val="Heading7"/>
    <w:uiPriority w:val="9"/>
    <w:semiHidden/>
    <w:rsid w:val="000F1891"/>
    <w:rPr>
      <w:caps/>
      <w:color w:val="21798E" w:themeColor="accent1" w:themeShade="BF"/>
      <w:spacing w:val="10"/>
    </w:rPr>
  </w:style>
  <w:style w:type="character" w:customStyle="1" w:styleId="Heading8Char">
    <w:name w:val="Heading 8 Char"/>
    <w:basedOn w:val="DefaultParagraphFont"/>
    <w:link w:val="Heading8"/>
    <w:uiPriority w:val="9"/>
    <w:semiHidden/>
    <w:rsid w:val="000F1891"/>
    <w:rPr>
      <w:caps/>
      <w:spacing w:val="10"/>
      <w:sz w:val="18"/>
      <w:szCs w:val="18"/>
    </w:rPr>
  </w:style>
  <w:style w:type="character" w:customStyle="1" w:styleId="Heading9Char">
    <w:name w:val="Heading 9 Char"/>
    <w:basedOn w:val="DefaultParagraphFont"/>
    <w:link w:val="Heading9"/>
    <w:uiPriority w:val="9"/>
    <w:semiHidden/>
    <w:rsid w:val="000F1891"/>
    <w:rPr>
      <w:i/>
      <w:caps/>
      <w:spacing w:val="10"/>
      <w:sz w:val="18"/>
      <w:szCs w:val="18"/>
    </w:rPr>
  </w:style>
  <w:style w:type="paragraph" w:styleId="Caption">
    <w:name w:val="caption"/>
    <w:basedOn w:val="Normal"/>
    <w:next w:val="Normal"/>
    <w:uiPriority w:val="35"/>
    <w:semiHidden/>
    <w:unhideWhenUsed/>
    <w:qFormat/>
    <w:rsid w:val="000F1891"/>
    <w:rPr>
      <w:b/>
      <w:bCs/>
      <w:color w:val="21798E" w:themeColor="accent1" w:themeShade="BF"/>
      <w:sz w:val="16"/>
      <w:szCs w:val="16"/>
    </w:rPr>
  </w:style>
  <w:style w:type="paragraph" w:styleId="Title">
    <w:name w:val="Title"/>
    <w:basedOn w:val="Normal"/>
    <w:next w:val="Normal"/>
    <w:link w:val="TitleChar"/>
    <w:uiPriority w:val="99"/>
    <w:qFormat/>
    <w:rsid w:val="000F1891"/>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99"/>
    <w:rsid w:val="000F1891"/>
    <w:rPr>
      <w:caps/>
      <w:color w:val="2DA2BF" w:themeColor="accent1"/>
      <w:spacing w:val="10"/>
      <w:kern w:val="28"/>
      <w:sz w:val="52"/>
      <w:szCs w:val="52"/>
    </w:rPr>
  </w:style>
  <w:style w:type="paragraph" w:styleId="Subtitle">
    <w:name w:val="Subtitle"/>
    <w:basedOn w:val="Normal"/>
    <w:next w:val="Normal"/>
    <w:link w:val="SubtitleChar"/>
    <w:uiPriority w:val="11"/>
    <w:qFormat/>
    <w:rsid w:val="000F189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F1891"/>
    <w:rPr>
      <w:caps/>
      <w:color w:val="595959" w:themeColor="text1" w:themeTint="A6"/>
      <w:spacing w:val="10"/>
      <w:sz w:val="24"/>
      <w:szCs w:val="24"/>
    </w:rPr>
  </w:style>
  <w:style w:type="character" w:styleId="Strong">
    <w:name w:val="Strong"/>
    <w:uiPriority w:val="22"/>
    <w:qFormat/>
    <w:rsid w:val="000F1891"/>
    <w:rPr>
      <w:b/>
      <w:bCs/>
    </w:rPr>
  </w:style>
  <w:style w:type="character" w:styleId="Emphasis">
    <w:name w:val="Emphasis"/>
    <w:uiPriority w:val="20"/>
    <w:qFormat/>
    <w:rsid w:val="000F1891"/>
    <w:rPr>
      <w:caps/>
      <w:color w:val="16505E" w:themeColor="accent1" w:themeShade="7F"/>
      <w:spacing w:val="5"/>
    </w:rPr>
  </w:style>
  <w:style w:type="paragraph" w:styleId="NoSpacing">
    <w:name w:val="No Spacing"/>
    <w:basedOn w:val="Normal"/>
    <w:link w:val="NoSpacingChar"/>
    <w:uiPriority w:val="1"/>
    <w:qFormat/>
    <w:rsid w:val="000F1891"/>
    <w:pPr>
      <w:spacing w:before="0" w:after="0" w:line="240" w:lineRule="auto"/>
    </w:pPr>
  </w:style>
  <w:style w:type="character" w:customStyle="1" w:styleId="NoSpacingChar">
    <w:name w:val="No Spacing Char"/>
    <w:basedOn w:val="DefaultParagraphFont"/>
    <w:link w:val="NoSpacing"/>
    <w:uiPriority w:val="1"/>
    <w:rsid w:val="000F1891"/>
    <w:rPr>
      <w:sz w:val="20"/>
      <w:szCs w:val="20"/>
    </w:rPr>
  </w:style>
  <w:style w:type="paragraph" w:styleId="Quote">
    <w:name w:val="Quote"/>
    <w:basedOn w:val="Normal"/>
    <w:next w:val="Normal"/>
    <w:link w:val="QuoteChar"/>
    <w:uiPriority w:val="29"/>
    <w:qFormat/>
    <w:rsid w:val="000F1891"/>
    <w:rPr>
      <w:i/>
      <w:iCs/>
    </w:rPr>
  </w:style>
  <w:style w:type="character" w:customStyle="1" w:styleId="QuoteChar">
    <w:name w:val="Quote Char"/>
    <w:basedOn w:val="DefaultParagraphFont"/>
    <w:link w:val="Quote"/>
    <w:uiPriority w:val="29"/>
    <w:rsid w:val="000F1891"/>
    <w:rPr>
      <w:i/>
      <w:iCs/>
      <w:sz w:val="20"/>
      <w:szCs w:val="20"/>
    </w:rPr>
  </w:style>
  <w:style w:type="paragraph" w:styleId="IntenseQuote">
    <w:name w:val="Intense Quote"/>
    <w:basedOn w:val="Normal"/>
    <w:next w:val="Normal"/>
    <w:link w:val="IntenseQuoteChar"/>
    <w:uiPriority w:val="30"/>
    <w:qFormat/>
    <w:rsid w:val="000F1891"/>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0F1891"/>
    <w:rPr>
      <w:i/>
      <w:iCs/>
      <w:color w:val="2DA2BF" w:themeColor="accent1"/>
      <w:sz w:val="20"/>
      <w:szCs w:val="20"/>
    </w:rPr>
  </w:style>
  <w:style w:type="character" w:styleId="SubtleEmphasis">
    <w:name w:val="Subtle Emphasis"/>
    <w:uiPriority w:val="19"/>
    <w:qFormat/>
    <w:rsid w:val="000F1891"/>
    <w:rPr>
      <w:i/>
      <w:iCs/>
      <w:color w:val="16505E" w:themeColor="accent1" w:themeShade="7F"/>
    </w:rPr>
  </w:style>
  <w:style w:type="character" w:styleId="IntenseEmphasis">
    <w:name w:val="Intense Emphasis"/>
    <w:uiPriority w:val="21"/>
    <w:qFormat/>
    <w:rsid w:val="000F1891"/>
    <w:rPr>
      <w:b/>
      <w:bCs/>
      <w:caps/>
      <w:color w:val="16505E" w:themeColor="accent1" w:themeShade="7F"/>
      <w:spacing w:val="10"/>
    </w:rPr>
  </w:style>
  <w:style w:type="character" w:styleId="SubtleReference">
    <w:name w:val="Subtle Reference"/>
    <w:uiPriority w:val="31"/>
    <w:qFormat/>
    <w:rsid w:val="000F1891"/>
    <w:rPr>
      <w:b/>
      <w:bCs/>
      <w:color w:val="2DA2BF" w:themeColor="accent1"/>
    </w:rPr>
  </w:style>
  <w:style w:type="character" w:styleId="IntenseReference">
    <w:name w:val="Intense Reference"/>
    <w:uiPriority w:val="32"/>
    <w:qFormat/>
    <w:rsid w:val="000F1891"/>
    <w:rPr>
      <w:b/>
      <w:bCs/>
      <w:i/>
      <w:iCs/>
      <w:caps/>
      <w:color w:val="2DA2BF" w:themeColor="accent1"/>
    </w:rPr>
  </w:style>
  <w:style w:type="character" w:styleId="BookTitle">
    <w:name w:val="Book Title"/>
    <w:uiPriority w:val="33"/>
    <w:qFormat/>
    <w:rsid w:val="000F1891"/>
    <w:rPr>
      <w:b/>
      <w:bCs/>
      <w:i/>
      <w:iCs/>
      <w:spacing w:val="9"/>
    </w:rPr>
  </w:style>
  <w:style w:type="paragraph" w:styleId="TOCHeading">
    <w:name w:val="TOC Heading"/>
    <w:basedOn w:val="Heading1"/>
    <w:next w:val="Normal"/>
    <w:uiPriority w:val="39"/>
    <w:semiHidden/>
    <w:unhideWhenUsed/>
    <w:qFormat/>
    <w:rsid w:val="000F1891"/>
    <w:pPr>
      <w:outlineLvl w:val="9"/>
    </w:pPr>
    <w:rPr>
      <w:lang w:bidi="en-US"/>
    </w:rPr>
  </w:style>
  <w:style w:type="paragraph" w:styleId="BalloonText">
    <w:name w:val="Balloon Text"/>
    <w:basedOn w:val="Normal"/>
    <w:link w:val="BalloonTextChar"/>
    <w:uiPriority w:val="99"/>
    <w:semiHidden/>
    <w:unhideWhenUsed/>
    <w:rsid w:val="00BC2128"/>
    <w:rPr>
      <w:rFonts w:ascii="Tahoma" w:hAnsi="Tahoma" w:cs="Tahoma"/>
      <w:sz w:val="16"/>
      <w:szCs w:val="16"/>
    </w:rPr>
  </w:style>
  <w:style w:type="character" w:customStyle="1" w:styleId="BalloonTextChar">
    <w:name w:val="Balloon Text Char"/>
    <w:basedOn w:val="DefaultParagraphFont"/>
    <w:link w:val="BalloonText"/>
    <w:uiPriority w:val="99"/>
    <w:semiHidden/>
    <w:rsid w:val="00BC2128"/>
    <w:rPr>
      <w:rFonts w:ascii="Tahoma" w:hAnsi="Tahoma" w:cs="Tahoma"/>
      <w:sz w:val="16"/>
      <w:szCs w:val="16"/>
    </w:rPr>
  </w:style>
  <w:style w:type="table" w:styleId="TableGrid">
    <w:name w:val="Table Grid"/>
    <w:basedOn w:val="TableNormal"/>
    <w:uiPriority w:val="59"/>
    <w:rsid w:val="008D07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link w:val="bullet1Char"/>
    <w:uiPriority w:val="99"/>
    <w:rsid w:val="008601F0"/>
    <w:pPr>
      <w:numPr>
        <w:numId w:val="1"/>
      </w:numPr>
      <w:spacing w:before="60" w:after="60" w:line="240" w:lineRule="auto"/>
    </w:pPr>
    <w:rPr>
      <w:rFonts w:ascii="Arial" w:eastAsia="MS Mincho" w:hAnsi="Arial" w:cs="Times New Roman"/>
      <w:sz w:val="22"/>
      <w:szCs w:val="24"/>
    </w:rPr>
  </w:style>
  <w:style w:type="paragraph" w:customStyle="1" w:styleId="bullet2">
    <w:name w:val="bullet 2"/>
    <w:basedOn w:val="Normal"/>
    <w:uiPriority w:val="99"/>
    <w:rsid w:val="008601F0"/>
    <w:pPr>
      <w:numPr>
        <w:ilvl w:val="2"/>
        <w:numId w:val="1"/>
      </w:numPr>
      <w:spacing w:before="60" w:after="60" w:line="240" w:lineRule="auto"/>
    </w:pPr>
    <w:rPr>
      <w:rFonts w:ascii="Arial" w:eastAsia="MS Mincho" w:hAnsi="Arial" w:cs="Times New Roman"/>
      <w:sz w:val="22"/>
      <w:szCs w:val="24"/>
    </w:rPr>
  </w:style>
  <w:style w:type="paragraph" w:customStyle="1" w:styleId="TableText">
    <w:name w:val="Table Text"/>
    <w:basedOn w:val="Normal"/>
    <w:link w:val="TableTextChar"/>
    <w:uiPriority w:val="99"/>
    <w:rsid w:val="008601F0"/>
    <w:pPr>
      <w:spacing w:before="40" w:after="40" w:line="240" w:lineRule="auto"/>
    </w:pPr>
    <w:rPr>
      <w:rFonts w:ascii="Arial" w:eastAsia="MS Mincho" w:hAnsi="Arial" w:cs="Times New Roman"/>
      <w:szCs w:val="24"/>
    </w:rPr>
  </w:style>
  <w:style w:type="paragraph" w:customStyle="1" w:styleId="bullet3">
    <w:name w:val="bullet 3"/>
    <w:basedOn w:val="Normal"/>
    <w:uiPriority w:val="99"/>
    <w:rsid w:val="008601F0"/>
    <w:pPr>
      <w:numPr>
        <w:ilvl w:val="4"/>
        <w:numId w:val="1"/>
      </w:numPr>
      <w:spacing w:before="60" w:after="60" w:line="240" w:lineRule="auto"/>
    </w:pPr>
    <w:rPr>
      <w:rFonts w:ascii="Arial" w:eastAsia="MS Mincho" w:hAnsi="Arial" w:cs="Times New Roman"/>
      <w:sz w:val="22"/>
      <w:szCs w:val="24"/>
    </w:rPr>
  </w:style>
  <w:style w:type="paragraph" w:customStyle="1" w:styleId="bulletindent1">
    <w:name w:val="bullet indent 1"/>
    <w:basedOn w:val="bullet1"/>
    <w:uiPriority w:val="99"/>
    <w:rsid w:val="008601F0"/>
    <w:pPr>
      <w:numPr>
        <w:ilvl w:val="1"/>
      </w:numPr>
      <w:tabs>
        <w:tab w:val="num" w:pos="360"/>
      </w:tabs>
      <w:ind w:left="1800" w:firstLine="0"/>
    </w:pPr>
  </w:style>
  <w:style w:type="character" w:styleId="Hyperlink">
    <w:name w:val="Hyperlink"/>
    <w:basedOn w:val="DefaultParagraphFont"/>
    <w:uiPriority w:val="99"/>
    <w:rsid w:val="008601F0"/>
    <w:rPr>
      <w:rFonts w:cs="Times New Roman"/>
      <w:color w:val="0000FF"/>
      <w:u w:val="single"/>
    </w:rPr>
  </w:style>
  <w:style w:type="paragraph" w:customStyle="1" w:styleId="TableNumberedList">
    <w:name w:val="Table Numbered List"/>
    <w:basedOn w:val="Normal"/>
    <w:next w:val="Normal"/>
    <w:link w:val="TableNumberedListChar"/>
    <w:uiPriority w:val="99"/>
    <w:rsid w:val="008601F0"/>
    <w:pPr>
      <w:keepNext/>
      <w:numPr>
        <w:numId w:val="2"/>
      </w:numPr>
      <w:tabs>
        <w:tab w:val="num" w:pos="1630"/>
      </w:tabs>
      <w:spacing w:before="120" w:after="60" w:line="240" w:lineRule="auto"/>
      <w:ind w:left="288" w:hanging="288"/>
    </w:pPr>
    <w:rPr>
      <w:rFonts w:ascii="Arial" w:eastAsia="MS Mincho" w:hAnsi="Arial" w:cs="Times New Roman"/>
      <w:b/>
      <w:szCs w:val="24"/>
    </w:rPr>
  </w:style>
  <w:style w:type="paragraph" w:customStyle="1" w:styleId="TableHeading">
    <w:name w:val="Table Heading"/>
    <w:basedOn w:val="Normal"/>
    <w:uiPriority w:val="99"/>
    <w:rsid w:val="008601F0"/>
    <w:pPr>
      <w:keepNext/>
      <w:spacing w:before="40" w:after="40" w:line="240" w:lineRule="auto"/>
      <w:jc w:val="center"/>
    </w:pPr>
    <w:rPr>
      <w:rFonts w:ascii="Arial" w:eastAsia="MS Mincho" w:hAnsi="Arial" w:cs="Times New Roman"/>
      <w:b/>
      <w:szCs w:val="24"/>
    </w:rPr>
  </w:style>
  <w:style w:type="paragraph" w:styleId="Header">
    <w:name w:val="header"/>
    <w:basedOn w:val="Normal"/>
    <w:link w:val="HeaderChar"/>
    <w:uiPriority w:val="99"/>
    <w:rsid w:val="008601F0"/>
    <w:pPr>
      <w:spacing w:before="60" w:after="20" w:line="240" w:lineRule="auto"/>
      <w:jc w:val="right"/>
    </w:pPr>
    <w:rPr>
      <w:rFonts w:ascii="Arial" w:eastAsia="MS Mincho" w:hAnsi="Arial" w:cs="Times New Roman"/>
      <w:sz w:val="14"/>
      <w:szCs w:val="24"/>
    </w:rPr>
  </w:style>
  <w:style w:type="character" w:customStyle="1" w:styleId="HeaderChar">
    <w:name w:val="Header Char"/>
    <w:basedOn w:val="DefaultParagraphFont"/>
    <w:link w:val="Header"/>
    <w:uiPriority w:val="99"/>
    <w:rsid w:val="008601F0"/>
    <w:rPr>
      <w:rFonts w:ascii="Arial" w:eastAsia="MS Mincho" w:hAnsi="Arial" w:cs="Times New Roman"/>
      <w:sz w:val="14"/>
      <w:szCs w:val="24"/>
    </w:rPr>
  </w:style>
  <w:style w:type="paragraph" w:customStyle="1" w:styleId="bullet4">
    <w:name w:val="bullet 4"/>
    <w:basedOn w:val="Normal"/>
    <w:uiPriority w:val="99"/>
    <w:rsid w:val="008601F0"/>
    <w:pPr>
      <w:numPr>
        <w:ilvl w:val="6"/>
        <w:numId w:val="1"/>
      </w:numPr>
      <w:spacing w:before="60" w:after="60" w:line="240" w:lineRule="auto"/>
    </w:pPr>
    <w:rPr>
      <w:rFonts w:ascii="Arial" w:eastAsia="MS Mincho" w:hAnsi="Arial" w:cs="Times New Roman"/>
      <w:sz w:val="22"/>
      <w:szCs w:val="24"/>
    </w:rPr>
  </w:style>
  <w:style w:type="paragraph" w:customStyle="1" w:styleId="bulletindent2">
    <w:name w:val="bullet indent 2"/>
    <w:basedOn w:val="bullet2"/>
    <w:uiPriority w:val="99"/>
    <w:rsid w:val="008601F0"/>
    <w:pPr>
      <w:numPr>
        <w:ilvl w:val="3"/>
      </w:numPr>
      <w:ind w:firstLine="0"/>
    </w:pPr>
  </w:style>
  <w:style w:type="paragraph" w:customStyle="1" w:styleId="bulletindent3">
    <w:name w:val="bullet indent 3"/>
    <w:basedOn w:val="bullet3"/>
    <w:uiPriority w:val="99"/>
    <w:rsid w:val="008601F0"/>
    <w:pPr>
      <w:numPr>
        <w:ilvl w:val="5"/>
      </w:numPr>
      <w:ind w:firstLine="0"/>
    </w:pPr>
  </w:style>
  <w:style w:type="paragraph" w:customStyle="1" w:styleId="bulletindent4">
    <w:name w:val="bullet indent 4"/>
    <w:basedOn w:val="bullet4"/>
    <w:uiPriority w:val="99"/>
    <w:rsid w:val="008601F0"/>
    <w:pPr>
      <w:numPr>
        <w:ilvl w:val="7"/>
      </w:numPr>
      <w:ind w:firstLine="0"/>
    </w:pPr>
  </w:style>
  <w:style w:type="character" w:customStyle="1" w:styleId="bullet1Char">
    <w:name w:val="bullet 1 Char"/>
    <w:basedOn w:val="DefaultParagraphFont"/>
    <w:link w:val="bullet1"/>
    <w:uiPriority w:val="99"/>
    <w:locked/>
    <w:rsid w:val="008601F0"/>
    <w:rPr>
      <w:rFonts w:ascii="Arial" w:eastAsia="MS Mincho" w:hAnsi="Arial" w:cs="Times New Roman"/>
      <w:szCs w:val="24"/>
    </w:rPr>
  </w:style>
  <w:style w:type="character" w:customStyle="1" w:styleId="TableTextChar">
    <w:name w:val="Table Text Char"/>
    <w:basedOn w:val="DefaultParagraphFont"/>
    <w:link w:val="TableText"/>
    <w:uiPriority w:val="99"/>
    <w:locked/>
    <w:rsid w:val="008601F0"/>
    <w:rPr>
      <w:rFonts w:ascii="Arial" w:eastAsia="MS Mincho" w:hAnsi="Arial" w:cs="Times New Roman"/>
      <w:sz w:val="20"/>
      <w:szCs w:val="24"/>
    </w:rPr>
  </w:style>
  <w:style w:type="paragraph" w:customStyle="1" w:styleId="Num-Heading1">
    <w:name w:val="Num-Heading 1"/>
    <w:basedOn w:val="Normal"/>
    <w:next w:val="Normal"/>
    <w:uiPriority w:val="99"/>
    <w:rsid w:val="008601F0"/>
    <w:pPr>
      <w:keepNext/>
      <w:numPr>
        <w:numId w:val="3"/>
      </w:numPr>
      <w:spacing w:before="240" w:after="60" w:line="240" w:lineRule="auto"/>
      <w:outlineLvl w:val="0"/>
    </w:pPr>
    <w:rPr>
      <w:rFonts w:ascii="Arial" w:eastAsia="MS Mincho" w:hAnsi="Arial" w:cs="Times New Roman"/>
      <w:b/>
      <w:sz w:val="32"/>
      <w:szCs w:val="24"/>
    </w:rPr>
  </w:style>
  <w:style w:type="paragraph" w:customStyle="1" w:styleId="Num-Heading2">
    <w:name w:val="Num-Heading 2"/>
    <w:basedOn w:val="Normal"/>
    <w:next w:val="Normal"/>
    <w:uiPriority w:val="99"/>
    <w:rsid w:val="008601F0"/>
    <w:pPr>
      <w:keepNext/>
      <w:numPr>
        <w:ilvl w:val="1"/>
        <w:numId w:val="3"/>
      </w:numPr>
      <w:spacing w:before="240" w:after="60" w:line="240" w:lineRule="auto"/>
      <w:outlineLvl w:val="1"/>
    </w:pPr>
    <w:rPr>
      <w:rFonts w:ascii="Arial" w:eastAsia="MS Mincho" w:hAnsi="Arial" w:cs="Times New Roman"/>
      <w:b/>
      <w:spacing w:val="10"/>
      <w:sz w:val="28"/>
      <w:szCs w:val="24"/>
    </w:rPr>
  </w:style>
  <w:style w:type="paragraph" w:customStyle="1" w:styleId="Num-Heading3">
    <w:name w:val="Num-Heading 3"/>
    <w:basedOn w:val="Normal"/>
    <w:next w:val="Normal"/>
    <w:uiPriority w:val="99"/>
    <w:rsid w:val="008601F0"/>
    <w:pPr>
      <w:keepNext/>
      <w:numPr>
        <w:ilvl w:val="2"/>
        <w:numId w:val="3"/>
      </w:numPr>
      <w:spacing w:before="240" w:after="240" w:line="240" w:lineRule="auto"/>
      <w:outlineLvl w:val="2"/>
    </w:pPr>
    <w:rPr>
      <w:rFonts w:ascii="Arial" w:eastAsia="MS Mincho" w:hAnsi="Arial" w:cs="Times New Roman"/>
      <w:b/>
      <w:sz w:val="24"/>
      <w:szCs w:val="24"/>
    </w:rPr>
  </w:style>
  <w:style w:type="paragraph" w:customStyle="1" w:styleId="Num-Heading4">
    <w:name w:val="Num-Heading 4"/>
    <w:basedOn w:val="Normal"/>
    <w:next w:val="Normal"/>
    <w:uiPriority w:val="99"/>
    <w:rsid w:val="008601F0"/>
    <w:pPr>
      <w:keepNext/>
      <w:numPr>
        <w:ilvl w:val="3"/>
        <w:numId w:val="3"/>
      </w:numPr>
      <w:spacing w:before="240" w:after="60" w:line="240" w:lineRule="auto"/>
      <w:outlineLvl w:val="3"/>
    </w:pPr>
    <w:rPr>
      <w:rFonts w:ascii="Arial" w:eastAsia="MS Mincho" w:hAnsi="Arial" w:cs="Times New Roman"/>
      <w:b/>
      <w:i/>
      <w:sz w:val="24"/>
      <w:szCs w:val="24"/>
    </w:rPr>
  </w:style>
  <w:style w:type="paragraph" w:customStyle="1" w:styleId="Num-Heading5">
    <w:name w:val="Num-Heading 5"/>
    <w:basedOn w:val="Normal"/>
    <w:next w:val="Normal"/>
    <w:uiPriority w:val="99"/>
    <w:rsid w:val="008601F0"/>
    <w:pPr>
      <w:keepNext/>
      <w:numPr>
        <w:ilvl w:val="4"/>
        <w:numId w:val="3"/>
      </w:numPr>
      <w:spacing w:before="240" w:after="60" w:line="240" w:lineRule="auto"/>
      <w:outlineLvl w:val="4"/>
    </w:pPr>
    <w:rPr>
      <w:rFonts w:ascii="Arial" w:eastAsia="MS Mincho" w:hAnsi="Arial" w:cs="Times New Roman"/>
      <w:b/>
      <w:i/>
      <w:sz w:val="24"/>
      <w:szCs w:val="24"/>
      <w:u w:val="single"/>
    </w:rPr>
  </w:style>
  <w:style w:type="paragraph" w:customStyle="1" w:styleId="Num-Heading6">
    <w:name w:val="Num-Heading 6"/>
    <w:basedOn w:val="Normal"/>
    <w:next w:val="Normal"/>
    <w:uiPriority w:val="99"/>
    <w:rsid w:val="008601F0"/>
    <w:pPr>
      <w:keepNext/>
      <w:numPr>
        <w:ilvl w:val="5"/>
        <w:numId w:val="3"/>
      </w:numPr>
      <w:spacing w:before="240" w:after="60" w:line="240" w:lineRule="auto"/>
      <w:outlineLvl w:val="5"/>
    </w:pPr>
    <w:rPr>
      <w:rFonts w:ascii="Arial" w:eastAsia="MS Mincho" w:hAnsi="Arial" w:cs="Times New Roman"/>
      <w:sz w:val="24"/>
      <w:szCs w:val="24"/>
    </w:rPr>
  </w:style>
  <w:style w:type="paragraph" w:customStyle="1" w:styleId="Num-Heading7">
    <w:name w:val="Num-Heading 7"/>
    <w:basedOn w:val="Normal"/>
    <w:next w:val="Normal"/>
    <w:uiPriority w:val="99"/>
    <w:rsid w:val="008601F0"/>
    <w:pPr>
      <w:keepNext/>
      <w:numPr>
        <w:ilvl w:val="6"/>
        <w:numId w:val="3"/>
      </w:numPr>
      <w:spacing w:before="240" w:after="60" w:line="240" w:lineRule="auto"/>
      <w:outlineLvl w:val="6"/>
    </w:pPr>
    <w:rPr>
      <w:rFonts w:ascii="Arial" w:eastAsia="MS Mincho" w:hAnsi="Arial" w:cs="Times New Roman"/>
      <w:i/>
      <w:sz w:val="24"/>
      <w:szCs w:val="24"/>
    </w:rPr>
  </w:style>
  <w:style w:type="paragraph" w:customStyle="1" w:styleId="Num-Heading8">
    <w:name w:val="Num-Heading 8"/>
    <w:basedOn w:val="Normal"/>
    <w:next w:val="Normal"/>
    <w:uiPriority w:val="99"/>
    <w:rsid w:val="008601F0"/>
    <w:pPr>
      <w:keepNext/>
      <w:numPr>
        <w:ilvl w:val="7"/>
        <w:numId w:val="3"/>
      </w:numPr>
      <w:spacing w:before="240" w:after="60" w:line="240" w:lineRule="auto"/>
      <w:outlineLvl w:val="7"/>
    </w:pPr>
    <w:rPr>
      <w:rFonts w:ascii="Arial" w:eastAsia="MS Mincho" w:hAnsi="Arial" w:cs="Times New Roman"/>
      <w:i/>
      <w:sz w:val="24"/>
      <w:szCs w:val="24"/>
      <w:u w:val="single"/>
    </w:rPr>
  </w:style>
  <w:style w:type="paragraph" w:customStyle="1" w:styleId="Num-Heading9">
    <w:name w:val="Num-Heading 9"/>
    <w:basedOn w:val="Normal"/>
    <w:next w:val="Normal"/>
    <w:uiPriority w:val="99"/>
    <w:rsid w:val="008601F0"/>
    <w:pPr>
      <w:keepNext/>
      <w:numPr>
        <w:ilvl w:val="8"/>
        <w:numId w:val="3"/>
      </w:numPr>
      <w:spacing w:before="240" w:after="60" w:line="240" w:lineRule="auto"/>
      <w:outlineLvl w:val="8"/>
    </w:pPr>
    <w:rPr>
      <w:rFonts w:ascii="Arial" w:eastAsia="MS Mincho" w:hAnsi="Arial" w:cs="Times New Roman"/>
      <w:b/>
      <w:sz w:val="22"/>
      <w:szCs w:val="24"/>
    </w:rPr>
  </w:style>
  <w:style w:type="paragraph" w:customStyle="1" w:styleId="Normal-bold">
    <w:name w:val="Normal-bold"/>
    <w:basedOn w:val="Normal"/>
    <w:next w:val="Normal"/>
    <w:uiPriority w:val="99"/>
    <w:rsid w:val="008601F0"/>
    <w:pPr>
      <w:spacing w:before="60" w:after="60" w:line="240" w:lineRule="auto"/>
    </w:pPr>
    <w:rPr>
      <w:rFonts w:ascii="Arial" w:eastAsia="MS Mincho" w:hAnsi="Arial" w:cs="Times New Roman"/>
      <w:b/>
      <w:sz w:val="22"/>
      <w:szCs w:val="24"/>
    </w:rPr>
  </w:style>
  <w:style w:type="paragraph" w:styleId="BodyText">
    <w:name w:val="Body Text"/>
    <w:aliases w:val="Body Text Char1,Body Text Char Char"/>
    <w:basedOn w:val="Normal"/>
    <w:link w:val="BodyTextChar2"/>
    <w:uiPriority w:val="99"/>
    <w:rsid w:val="008601F0"/>
    <w:pPr>
      <w:spacing w:before="60" w:after="0" w:line="240" w:lineRule="auto"/>
      <w:jc w:val="both"/>
    </w:pPr>
    <w:rPr>
      <w:rFonts w:ascii="Times New Roman" w:eastAsia="MS Mincho" w:hAnsi="Times New Roman" w:cs="Times New Roman"/>
    </w:rPr>
  </w:style>
  <w:style w:type="character" w:customStyle="1" w:styleId="BodyTextChar">
    <w:name w:val="Body Text Char"/>
    <w:basedOn w:val="DefaultParagraphFont"/>
    <w:uiPriority w:val="99"/>
    <w:semiHidden/>
    <w:rsid w:val="008601F0"/>
    <w:rPr>
      <w:sz w:val="20"/>
      <w:szCs w:val="20"/>
    </w:rPr>
  </w:style>
  <w:style w:type="paragraph" w:customStyle="1" w:styleId="bullet5">
    <w:name w:val="bullet 5"/>
    <w:basedOn w:val="Normal"/>
    <w:uiPriority w:val="99"/>
    <w:rsid w:val="008601F0"/>
    <w:pPr>
      <w:numPr>
        <w:ilvl w:val="8"/>
        <w:numId w:val="1"/>
      </w:numPr>
      <w:spacing w:before="60" w:after="60" w:line="240" w:lineRule="auto"/>
    </w:pPr>
    <w:rPr>
      <w:rFonts w:ascii="Arial" w:eastAsia="MS Mincho" w:hAnsi="Arial" w:cs="Times New Roman"/>
      <w:sz w:val="22"/>
      <w:szCs w:val="24"/>
    </w:rPr>
  </w:style>
  <w:style w:type="character" w:customStyle="1" w:styleId="BodyTextChar2">
    <w:name w:val="Body Text Char2"/>
    <w:aliases w:val="Body Text Char1 Char,Body Text Char Char Char"/>
    <w:basedOn w:val="DefaultParagraphFont"/>
    <w:link w:val="BodyText"/>
    <w:uiPriority w:val="99"/>
    <w:locked/>
    <w:rsid w:val="008601F0"/>
    <w:rPr>
      <w:rFonts w:ascii="Times New Roman" w:eastAsia="MS Mincho" w:hAnsi="Times New Roman" w:cs="Times New Roman"/>
      <w:sz w:val="20"/>
      <w:szCs w:val="20"/>
    </w:rPr>
  </w:style>
  <w:style w:type="paragraph" w:customStyle="1" w:styleId="Normal-nospace">
    <w:name w:val="Normal-no space"/>
    <w:basedOn w:val="Normal"/>
    <w:uiPriority w:val="99"/>
    <w:rsid w:val="008601F0"/>
    <w:pPr>
      <w:spacing w:before="60" w:after="0" w:line="240" w:lineRule="auto"/>
    </w:pPr>
    <w:rPr>
      <w:rFonts w:ascii="Arial" w:eastAsia="MS Mincho" w:hAnsi="Arial" w:cs="Times New Roman"/>
      <w:sz w:val="22"/>
      <w:szCs w:val="24"/>
    </w:rPr>
  </w:style>
  <w:style w:type="character" w:customStyle="1" w:styleId="ParagraphTextCharChar">
    <w:name w:val="Paragraph Text Char Char"/>
    <w:basedOn w:val="DefaultParagraphFont"/>
    <w:link w:val="ParagraphText"/>
    <w:uiPriority w:val="99"/>
    <w:locked/>
    <w:rsid w:val="008601F0"/>
    <w:rPr>
      <w:rFonts w:ascii="Arial" w:hAnsi="Arial" w:cs="Arial"/>
    </w:rPr>
  </w:style>
  <w:style w:type="paragraph" w:customStyle="1" w:styleId="ParagraphText">
    <w:name w:val="Paragraph Text"/>
    <w:basedOn w:val="Normal"/>
    <w:link w:val="ParagraphTextCharChar"/>
    <w:uiPriority w:val="99"/>
    <w:rsid w:val="008601F0"/>
    <w:pPr>
      <w:spacing w:before="0" w:line="240" w:lineRule="auto"/>
    </w:pPr>
    <w:rPr>
      <w:rFonts w:ascii="Arial" w:hAnsi="Arial" w:cs="Arial"/>
      <w:sz w:val="22"/>
      <w:szCs w:val="22"/>
    </w:rPr>
  </w:style>
  <w:style w:type="numbering" w:customStyle="1" w:styleId="Bullets">
    <w:name w:val="Bullets"/>
    <w:rsid w:val="008601F0"/>
    <w:pPr>
      <w:numPr>
        <w:numId w:val="5"/>
      </w:numPr>
    </w:pPr>
  </w:style>
  <w:style w:type="paragraph" w:styleId="NormalWeb">
    <w:name w:val="Normal (Web)"/>
    <w:basedOn w:val="Normal"/>
    <w:uiPriority w:val="99"/>
    <w:semiHidden/>
    <w:unhideWhenUsed/>
    <w:rsid w:val="008601F0"/>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756F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6F04"/>
    <w:rPr>
      <w:sz w:val="20"/>
      <w:szCs w:val="20"/>
    </w:rPr>
  </w:style>
  <w:style w:type="paragraph" w:customStyle="1" w:styleId="Heading1-noTOC">
    <w:name w:val="Heading 1-no TOC"/>
    <w:basedOn w:val="Normal"/>
    <w:next w:val="Normal"/>
    <w:uiPriority w:val="99"/>
    <w:rsid w:val="00756F04"/>
    <w:pPr>
      <w:keepNext/>
      <w:numPr>
        <w:numId w:val="4"/>
      </w:numPr>
      <w:spacing w:before="240" w:after="60" w:line="240" w:lineRule="auto"/>
    </w:pPr>
    <w:rPr>
      <w:rFonts w:ascii="Arial" w:eastAsia="MS Mincho" w:hAnsi="Arial" w:cs="Times New Roman"/>
      <w:b/>
      <w:sz w:val="32"/>
      <w:szCs w:val="24"/>
    </w:rPr>
  </w:style>
  <w:style w:type="paragraph" w:customStyle="1" w:styleId="Heading2-noTOC">
    <w:name w:val="Heading 2-no TOC"/>
    <w:basedOn w:val="Normal"/>
    <w:next w:val="Normal"/>
    <w:uiPriority w:val="99"/>
    <w:rsid w:val="00756F04"/>
    <w:pPr>
      <w:keepNext/>
      <w:numPr>
        <w:ilvl w:val="1"/>
        <w:numId w:val="4"/>
      </w:numPr>
      <w:spacing w:before="240" w:after="60" w:line="240" w:lineRule="auto"/>
    </w:pPr>
    <w:rPr>
      <w:rFonts w:ascii="Arial" w:eastAsia="MS Mincho" w:hAnsi="Arial" w:cs="Times New Roman"/>
      <w:b/>
      <w:spacing w:val="10"/>
      <w:sz w:val="28"/>
      <w:szCs w:val="24"/>
    </w:rPr>
  </w:style>
  <w:style w:type="paragraph" w:customStyle="1" w:styleId="Heading3-noTOC">
    <w:name w:val="Heading 3-no TOC"/>
    <w:basedOn w:val="Normal"/>
    <w:next w:val="Normal"/>
    <w:uiPriority w:val="99"/>
    <w:rsid w:val="00756F04"/>
    <w:pPr>
      <w:keepNext/>
      <w:numPr>
        <w:ilvl w:val="2"/>
        <w:numId w:val="4"/>
      </w:numPr>
      <w:spacing w:before="240" w:after="60" w:line="240" w:lineRule="auto"/>
    </w:pPr>
    <w:rPr>
      <w:rFonts w:ascii="Arial" w:eastAsia="MS Mincho" w:hAnsi="Arial" w:cs="Times New Roman"/>
      <w:b/>
      <w:sz w:val="24"/>
      <w:szCs w:val="24"/>
    </w:rPr>
  </w:style>
  <w:style w:type="paragraph" w:customStyle="1" w:styleId="Heading4-noTOC">
    <w:name w:val="Heading 4-no TOC"/>
    <w:basedOn w:val="Normal"/>
    <w:next w:val="Normal"/>
    <w:uiPriority w:val="99"/>
    <w:rsid w:val="00756F04"/>
    <w:pPr>
      <w:keepNext/>
      <w:numPr>
        <w:ilvl w:val="3"/>
        <w:numId w:val="4"/>
      </w:numPr>
      <w:spacing w:before="240" w:after="60" w:line="240" w:lineRule="auto"/>
    </w:pPr>
    <w:rPr>
      <w:rFonts w:ascii="Arial" w:eastAsia="MS Mincho" w:hAnsi="Arial" w:cs="Times New Roman"/>
      <w:b/>
      <w:i/>
      <w:sz w:val="24"/>
      <w:szCs w:val="24"/>
    </w:rPr>
  </w:style>
  <w:style w:type="paragraph" w:customStyle="1" w:styleId="Heading5-noTOC">
    <w:name w:val="Heading 5-no TOC"/>
    <w:basedOn w:val="Normal"/>
    <w:next w:val="Normal"/>
    <w:uiPriority w:val="99"/>
    <w:semiHidden/>
    <w:rsid w:val="00756F04"/>
    <w:pPr>
      <w:keepNext/>
      <w:numPr>
        <w:ilvl w:val="4"/>
        <w:numId w:val="4"/>
      </w:numPr>
      <w:spacing w:before="240" w:after="60" w:line="240" w:lineRule="auto"/>
    </w:pPr>
    <w:rPr>
      <w:rFonts w:ascii="Arial" w:eastAsia="MS Mincho" w:hAnsi="Arial" w:cs="Times New Roman"/>
      <w:b/>
      <w:i/>
      <w:sz w:val="24"/>
      <w:szCs w:val="24"/>
      <w:u w:val="single"/>
    </w:rPr>
  </w:style>
  <w:style w:type="paragraph" w:customStyle="1" w:styleId="Heading6-noTOC">
    <w:name w:val="Heading 6-no TOC"/>
    <w:basedOn w:val="Normal"/>
    <w:next w:val="Normal"/>
    <w:uiPriority w:val="99"/>
    <w:semiHidden/>
    <w:rsid w:val="00756F04"/>
    <w:pPr>
      <w:keepNext/>
      <w:numPr>
        <w:ilvl w:val="5"/>
        <w:numId w:val="4"/>
      </w:numPr>
      <w:spacing w:before="240" w:after="60" w:line="240" w:lineRule="auto"/>
    </w:pPr>
    <w:rPr>
      <w:rFonts w:ascii="Arial" w:eastAsia="MS Mincho" w:hAnsi="Arial" w:cs="Times New Roman"/>
      <w:sz w:val="24"/>
      <w:szCs w:val="24"/>
    </w:rPr>
  </w:style>
  <w:style w:type="paragraph" w:customStyle="1" w:styleId="Heading7-noTOC">
    <w:name w:val="Heading 7-no TOC"/>
    <w:basedOn w:val="Normal"/>
    <w:next w:val="Normal"/>
    <w:uiPriority w:val="99"/>
    <w:semiHidden/>
    <w:rsid w:val="00756F04"/>
    <w:pPr>
      <w:keepNext/>
      <w:numPr>
        <w:ilvl w:val="6"/>
        <w:numId w:val="4"/>
      </w:numPr>
      <w:spacing w:before="240" w:after="60" w:line="240" w:lineRule="auto"/>
    </w:pPr>
    <w:rPr>
      <w:rFonts w:ascii="Arial" w:eastAsia="MS Mincho" w:hAnsi="Arial" w:cs="Times New Roman"/>
      <w:i/>
      <w:sz w:val="22"/>
      <w:szCs w:val="24"/>
    </w:rPr>
  </w:style>
  <w:style w:type="paragraph" w:customStyle="1" w:styleId="Heading8-noTOC">
    <w:name w:val="Heading 8-no TOC"/>
    <w:basedOn w:val="Normal"/>
    <w:next w:val="Normal"/>
    <w:uiPriority w:val="99"/>
    <w:semiHidden/>
    <w:rsid w:val="00756F04"/>
    <w:pPr>
      <w:keepNext/>
      <w:numPr>
        <w:ilvl w:val="7"/>
        <w:numId w:val="4"/>
      </w:numPr>
      <w:spacing w:before="240" w:after="60" w:line="240" w:lineRule="auto"/>
    </w:pPr>
    <w:rPr>
      <w:rFonts w:ascii="Arial" w:eastAsia="MS Mincho" w:hAnsi="Arial" w:cs="Times New Roman"/>
      <w:i/>
      <w:sz w:val="24"/>
      <w:szCs w:val="24"/>
      <w:u w:val="single"/>
    </w:rPr>
  </w:style>
  <w:style w:type="paragraph" w:customStyle="1" w:styleId="Heading9-noTOC">
    <w:name w:val="Heading 9-no TOC"/>
    <w:basedOn w:val="Normal"/>
    <w:next w:val="Normal"/>
    <w:uiPriority w:val="99"/>
    <w:semiHidden/>
    <w:rsid w:val="00756F04"/>
    <w:pPr>
      <w:keepNext/>
      <w:numPr>
        <w:ilvl w:val="8"/>
        <w:numId w:val="4"/>
      </w:numPr>
      <w:spacing w:before="240" w:after="60" w:line="240" w:lineRule="auto"/>
    </w:pPr>
    <w:rPr>
      <w:rFonts w:ascii="Arial" w:eastAsia="MS Mincho" w:hAnsi="Arial" w:cs="Times New Roman"/>
      <w:b/>
      <w:sz w:val="22"/>
      <w:szCs w:val="24"/>
    </w:rPr>
  </w:style>
  <w:style w:type="numbering" w:customStyle="1" w:styleId="Headings-noTOC">
    <w:name w:val="Headings-no TOC"/>
    <w:rsid w:val="00756F04"/>
    <w:pPr>
      <w:numPr>
        <w:numId w:val="4"/>
      </w:numPr>
    </w:pPr>
  </w:style>
  <w:style w:type="paragraph" w:customStyle="1" w:styleId="TableBullet1">
    <w:name w:val="Table Bullet1"/>
    <w:basedOn w:val="Normal"/>
    <w:uiPriority w:val="99"/>
    <w:rsid w:val="00DF048C"/>
    <w:pPr>
      <w:numPr>
        <w:numId w:val="6"/>
      </w:numPr>
      <w:spacing w:before="40" w:after="40"/>
    </w:pPr>
    <w:rPr>
      <w:rFonts w:ascii="Calibri" w:eastAsia="Times New Roman" w:hAnsi="Calibri" w:cs="Times New Roman"/>
    </w:rPr>
  </w:style>
  <w:style w:type="paragraph" w:customStyle="1" w:styleId="TableBullet3">
    <w:name w:val="Table Bullet3"/>
    <w:basedOn w:val="Normal"/>
    <w:uiPriority w:val="99"/>
    <w:rsid w:val="00DF048C"/>
    <w:pPr>
      <w:numPr>
        <w:ilvl w:val="4"/>
        <w:numId w:val="6"/>
      </w:numPr>
      <w:spacing w:before="40" w:after="40"/>
    </w:pPr>
    <w:rPr>
      <w:rFonts w:ascii="Calibri" w:eastAsia="Times New Roman" w:hAnsi="Calibri" w:cs="Times New Roman"/>
    </w:rPr>
  </w:style>
  <w:style w:type="paragraph" w:customStyle="1" w:styleId="TableBullet4">
    <w:name w:val="Table Bullet4"/>
    <w:basedOn w:val="Normal"/>
    <w:uiPriority w:val="99"/>
    <w:rsid w:val="00DF048C"/>
    <w:pPr>
      <w:numPr>
        <w:ilvl w:val="6"/>
        <w:numId w:val="6"/>
      </w:numPr>
      <w:spacing w:before="40" w:after="40"/>
      <w:ind w:left="1268"/>
    </w:pPr>
    <w:rPr>
      <w:rFonts w:ascii="Calibri" w:eastAsia="Times New Roman" w:hAnsi="Calibri" w:cs="Times New Roman"/>
    </w:rPr>
  </w:style>
  <w:style w:type="paragraph" w:customStyle="1" w:styleId="TableBullet2">
    <w:name w:val="Table Bullet2"/>
    <w:basedOn w:val="Normal"/>
    <w:uiPriority w:val="99"/>
    <w:rsid w:val="00DF048C"/>
    <w:pPr>
      <w:numPr>
        <w:ilvl w:val="2"/>
        <w:numId w:val="6"/>
      </w:numPr>
      <w:spacing w:before="40" w:after="40"/>
    </w:pPr>
    <w:rPr>
      <w:rFonts w:ascii="Calibri" w:eastAsia="Times New Roman" w:hAnsi="Calibri" w:cs="Times New Roman"/>
    </w:rPr>
  </w:style>
  <w:style w:type="paragraph" w:customStyle="1" w:styleId="TableBullet1indent">
    <w:name w:val="Table Bullet1 indent"/>
    <w:basedOn w:val="Normal"/>
    <w:uiPriority w:val="99"/>
    <w:rsid w:val="00DF048C"/>
    <w:pPr>
      <w:numPr>
        <w:ilvl w:val="1"/>
        <w:numId w:val="6"/>
      </w:numPr>
      <w:spacing w:before="40" w:after="40"/>
    </w:pPr>
    <w:rPr>
      <w:rFonts w:ascii="Calibri" w:eastAsia="Times New Roman" w:hAnsi="Calibri" w:cs="Times New Roman"/>
    </w:rPr>
  </w:style>
  <w:style w:type="paragraph" w:customStyle="1" w:styleId="TableBullet2indent">
    <w:name w:val="Table Bullet2 indent"/>
    <w:basedOn w:val="Normal"/>
    <w:uiPriority w:val="99"/>
    <w:rsid w:val="00DF048C"/>
    <w:pPr>
      <w:numPr>
        <w:ilvl w:val="3"/>
        <w:numId w:val="6"/>
      </w:numPr>
      <w:spacing w:before="40" w:after="40"/>
    </w:pPr>
    <w:rPr>
      <w:rFonts w:ascii="Calibri" w:eastAsia="Times New Roman" w:hAnsi="Calibri" w:cs="Times New Roman"/>
    </w:rPr>
  </w:style>
  <w:style w:type="paragraph" w:customStyle="1" w:styleId="TableBullet3indent">
    <w:name w:val="Table Bullet3 indent"/>
    <w:basedOn w:val="Normal"/>
    <w:uiPriority w:val="99"/>
    <w:rsid w:val="00DF048C"/>
    <w:pPr>
      <w:numPr>
        <w:ilvl w:val="5"/>
        <w:numId w:val="6"/>
      </w:numPr>
      <w:spacing w:before="40" w:after="40"/>
    </w:pPr>
    <w:rPr>
      <w:rFonts w:ascii="Calibri" w:eastAsia="Times New Roman" w:hAnsi="Calibri" w:cs="Times New Roman"/>
    </w:rPr>
  </w:style>
  <w:style w:type="paragraph" w:customStyle="1" w:styleId="TableBullet4indent">
    <w:name w:val="Table Bullet4 indent"/>
    <w:basedOn w:val="Normal"/>
    <w:uiPriority w:val="99"/>
    <w:rsid w:val="00DF048C"/>
    <w:pPr>
      <w:numPr>
        <w:ilvl w:val="7"/>
        <w:numId w:val="6"/>
      </w:numPr>
      <w:spacing w:before="40" w:after="40"/>
    </w:pPr>
    <w:rPr>
      <w:rFonts w:ascii="Calibri" w:eastAsia="Times New Roman" w:hAnsi="Calibri" w:cs="Times New Roman"/>
    </w:rPr>
  </w:style>
  <w:style w:type="paragraph" w:customStyle="1" w:styleId="TableBullet5">
    <w:name w:val="Table Bullet5"/>
    <w:basedOn w:val="Normal"/>
    <w:uiPriority w:val="99"/>
    <w:rsid w:val="00DF048C"/>
    <w:pPr>
      <w:numPr>
        <w:ilvl w:val="8"/>
        <w:numId w:val="6"/>
      </w:numPr>
      <w:spacing w:before="40" w:after="40"/>
    </w:pPr>
    <w:rPr>
      <w:rFonts w:ascii="Calibri" w:eastAsia="Times New Roman" w:hAnsi="Calibri" w:cs="Times New Roman"/>
    </w:rPr>
  </w:style>
  <w:style w:type="character" w:customStyle="1" w:styleId="TableNumberedListChar">
    <w:name w:val="Table Numbered List Char"/>
    <w:basedOn w:val="DefaultParagraphFont"/>
    <w:link w:val="TableNumberedList"/>
    <w:uiPriority w:val="99"/>
    <w:locked/>
    <w:rsid w:val="00DF048C"/>
    <w:rPr>
      <w:rFonts w:ascii="Arial" w:eastAsia="MS Mincho" w:hAnsi="Arial" w:cs="Times New Roman"/>
      <w:b/>
      <w:sz w:val="20"/>
      <w:szCs w:val="24"/>
    </w:rPr>
  </w:style>
  <w:style w:type="numbering" w:customStyle="1" w:styleId="TableBullets">
    <w:name w:val="Table Bullets"/>
    <w:rsid w:val="00DF048C"/>
    <w:pPr>
      <w:numPr>
        <w:numId w:val="6"/>
      </w:numPr>
    </w:pPr>
  </w:style>
  <w:style w:type="paragraph" w:customStyle="1" w:styleId="Source">
    <w:name w:val="Source"/>
    <w:basedOn w:val="Normal"/>
    <w:next w:val="Normal"/>
    <w:uiPriority w:val="99"/>
    <w:rsid w:val="000A2005"/>
    <w:pPr>
      <w:spacing w:before="60" w:after="240"/>
      <w:jc w:val="right"/>
    </w:pPr>
    <w:rPr>
      <w:rFonts w:ascii="Calibri" w:eastAsia="Times New Roman" w:hAnsi="Calibri" w:cs="Times New Roman"/>
      <w:sz w:val="18"/>
    </w:rPr>
  </w:style>
  <w:style w:type="paragraph" w:customStyle="1" w:styleId="FigureNumberedList">
    <w:name w:val="Figure Numbered List"/>
    <w:basedOn w:val="Normal"/>
    <w:next w:val="Normal"/>
    <w:uiPriority w:val="99"/>
    <w:rsid w:val="000A2005"/>
    <w:pPr>
      <w:keepNext/>
      <w:keepLines/>
      <w:numPr>
        <w:numId w:val="7"/>
      </w:numPr>
    </w:pPr>
    <w:rPr>
      <w:rFonts w:ascii="Calibri" w:eastAsia="Times New Roman" w:hAnsi="Calibri" w:cs="Times New Roman"/>
      <w:b/>
    </w:rPr>
  </w:style>
  <w:style w:type="character" w:customStyle="1" w:styleId="css-editor-pageitem-text">
    <w:name w:val="css-editor-pageitem-text"/>
    <w:basedOn w:val="DefaultParagraphFont"/>
    <w:rsid w:val="004D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8260">
      <w:bodyDiv w:val="1"/>
      <w:marLeft w:val="0"/>
      <w:marRight w:val="0"/>
      <w:marTop w:val="0"/>
      <w:marBottom w:val="0"/>
      <w:divBdr>
        <w:top w:val="none" w:sz="0" w:space="0" w:color="auto"/>
        <w:left w:val="none" w:sz="0" w:space="0" w:color="auto"/>
        <w:bottom w:val="none" w:sz="0" w:space="0" w:color="auto"/>
        <w:right w:val="none" w:sz="0" w:space="0" w:color="auto"/>
      </w:divBdr>
    </w:div>
    <w:div w:id="541983135">
      <w:bodyDiv w:val="1"/>
      <w:marLeft w:val="0"/>
      <w:marRight w:val="0"/>
      <w:marTop w:val="0"/>
      <w:marBottom w:val="0"/>
      <w:divBdr>
        <w:top w:val="none" w:sz="0" w:space="0" w:color="auto"/>
        <w:left w:val="none" w:sz="0" w:space="0" w:color="auto"/>
        <w:bottom w:val="none" w:sz="0" w:space="0" w:color="auto"/>
        <w:right w:val="none" w:sz="0" w:space="0" w:color="auto"/>
      </w:divBdr>
    </w:div>
    <w:div w:id="683628651">
      <w:bodyDiv w:val="1"/>
      <w:marLeft w:val="0"/>
      <w:marRight w:val="0"/>
      <w:marTop w:val="0"/>
      <w:marBottom w:val="0"/>
      <w:divBdr>
        <w:top w:val="none" w:sz="0" w:space="0" w:color="auto"/>
        <w:left w:val="none" w:sz="0" w:space="0" w:color="auto"/>
        <w:bottom w:val="none" w:sz="0" w:space="0" w:color="auto"/>
        <w:right w:val="none" w:sz="0" w:space="0" w:color="auto"/>
      </w:divBdr>
    </w:div>
    <w:div w:id="731925352">
      <w:bodyDiv w:val="1"/>
      <w:marLeft w:val="0"/>
      <w:marRight w:val="0"/>
      <w:marTop w:val="0"/>
      <w:marBottom w:val="0"/>
      <w:divBdr>
        <w:top w:val="none" w:sz="0" w:space="0" w:color="auto"/>
        <w:left w:val="none" w:sz="0" w:space="0" w:color="auto"/>
        <w:bottom w:val="none" w:sz="0" w:space="0" w:color="auto"/>
        <w:right w:val="none" w:sz="0" w:space="0" w:color="auto"/>
      </w:divBdr>
    </w:div>
    <w:div w:id="881095970">
      <w:bodyDiv w:val="1"/>
      <w:marLeft w:val="0"/>
      <w:marRight w:val="0"/>
      <w:marTop w:val="0"/>
      <w:marBottom w:val="0"/>
      <w:divBdr>
        <w:top w:val="none" w:sz="0" w:space="0" w:color="auto"/>
        <w:left w:val="none" w:sz="0" w:space="0" w:color="auto"/>
        <w:bottom w:val="none" w:sz="0" w:space="0" w:color="auto"/>
        <w:right w:val="none" w:sz="0" w:space="0" w:color="auto"/>
      </w:divBdr>
    </w:div>
    <w:div w:id="1240479492">
      <w:bodyDiv w:val="1"/>
      <w:marLeft w:val="0"/>
      <w:marRight w:val="0"/>
      <w:marTop w:val="0"/>
      <w:marBottom w:val="0"/>
      <w:divBdr>
        <w:top w:val="none" w:sz="0" w:space="0" w:color="auto"/>
        <w:left w:val="none" w:sz="0" w:space="0" w:color="auto"/>
        <w:bottom w:val="none" w:sz="0" w:space="0" w:color="auto"/>
        <w:right w:val="none" w:sz="0" w:space="0" w:color="auto"/>
      </w:divBdr>
    </w:div>
    <w:div w:id="1641769338">
      <w:bodyDiv w:val="1"/>
      <w:marLeft w:val="0"/>
      <w:marRight w:val="0"/>
      <w:marTop w:val="0"/>
      <w:marBottom w:val="0"/>
      <w:divBdr>
        <w:top w:val="none" w:sz="0" w:space="0" w:color="auto"/>
        <w:left w:val="none" w:sz="0" w:space="0" w:color="auto"/>
        <w:bottom w:val="none" w:sz="0" w:space="0" w:color="auto"/>
        <w:right w:val="none" w:sz="0" w:space="0" w:color="auto"/>
      </w:divBdr>
    </w:div>
    <w:div w:id="1787458774">
      <w:bodyDiv w:val="1"/>
      <w:marLeft w:val="0"/>
      <w:marRight w:val="0"/>
      <w:marTop w:val="0"/>
      <w:marBottom w:val="0"/>
      <w:divBdr>
        <w:top w:val="none" w:sz="0" w:space="0" w:color="auto"/>
        <w:left w:val="none" w:sz="0" w:space="0" w:color="auto"/>
        <w:bottom w:val="none" w:sz="0" w:space="0" w:color="auto"/>
        <w:right w:val="none" w:sz="0" w:space="0" w:color="auto"/>
      </w:divBdr>
      <w:divsChild>
        <w:div w:id="1710909810">
          <w:marLeft w:val="0"/>
          <w:marRight w:val="0"/>
          <w:marTop w:val="0"/>
          <w:marBottom w:val="0"/>
          <w:divBdr>
            <w:top w:val="none" w:sz="0" w:space="0" w:color="auto"/>
            <w:left w:val="none" w:sz="0" w:space="0" w:color="auto"/>
            <w:bottom w:val="none" w:sz="0" w:space="0" w:color="auto"/>
            <w:right w:val="none" w:sz="0" w:space="0" w:color="auto"/>
          </w:divBdr>
        </w:div>
      </w:divsChild>
    </w:div>
    <w:div w:id="1809468182">
      <w:bodyDiv w:val="1"/>
      <w:marLeft w:val="0"/>
      <w:marRight w:val="0"/>
      <w:marTop w:val="0"/>
      <w:marBottom w:val="0"/>
      <w:divBdr>
        <w:top w:val="none" w:sz="0" w:space="0" w:color="auto"/>
        <w:left w:val="none" w:sz="0" w:space="0" w:color="auto"/>
        <w:bottom w:val="none" w:sz="0" w:space="0" w:color="auto"/>
        <w:right w:val="none" w:sz="0" w:space="0" w:color="auto"/>
      </w:divBdr>
    </w:div>
    <w:div w:id="1922980094">
      <w:bodyDiv w:val="1"/>
      <w:marLeft w:val="0"/>
      <w:marRight w:val="0"/>
      <w:marTop w:val="0"/>
      <w:marBottom w:val="0"/>
      <w:divBdr>
        <w:top w:val="none" w:sz="0" w:space="0" w:color="auto"/>
        <w:left w:val="none" w:sz="0" w:space="0" w:color="auto"/>
        <w:bottom w:val="none" w:sz="0" w:space="0" w:color="auto"/>
        <w:right w:val="none" w:sz="0" w:space="0" w:color="auto"/>
      </w:divBdr>
      <w:divsChild>
        <w:div w:id="2093891128">
          <w:marLeft w:val="0"/>
          <w:marRight w:val="0"/>
          <w:marTop w:val="0"/>
          <w:marBottom w:val="0"/>
          <w:divBdr>
            <w:top w:val="none" w:sz="0" w:space="0" w:color="auto"/>
            <w:left w:val="none" w:sz="0" w:space="0" w:color="auto"/>
            <w:bottom w:val="none" w:sz="0" w:space="0" w:color="auto"/>
            <w:right w:val="none" w:sz="0" w:space="0" w:color="auto"/>
          </w:divBdr>
          <w:divsChild>
            <w:div w:id="1968046591">
              <w:marLeft w:val="0"/>
              <w:marRight w:val="0"/>
              <w:marTop w:val="0"/>
              <w:marBottom w:val="200"/>
              <w:divBdr>
                <w:top w:val="none" w:sz="0" w:space="0" w:color="auto"/>
                <w:left w:val="none" w:sz="0" w:space="0" w:color="auto"/>
                <w:bottom w:val="none" w:sz="0" w:space="0" w:color="auto"/>
                <w:right w:val="none" w:sz="0" w:space="0" w:color="auto"/>
              </w:divBdr>
            </w:div>
            <w:div w:id="699161300">
              <w:marLeft w:val="0"/>
              <w:marRight w:val="0"/>
              <w:marTop w:val="0"/>
              <w:marBottom w:val="200"/>
              <w:divBdr>
                <w:top w:val="none" w:sz="0" w:space="0" w:color="auto"/>
                <w:left w:val="none" w:sz="0" w:space="0" w:color="auto"/>
                <w:bottom w:val="none" w:sz="0" w:space="0" w:color="auto"/>
                <w:right w:val="none" w:sz="0" w:space="0" w:color="auto"/>
              </w:divBdr>
            </w:div>
            <w:div w:id="707141648">
              <w:marLeft w:val="0"/>
              <w:marRight w:val="0"/>
              <w:marTop w:val="0"/>
              <w:marBottom w:val="200"/>
              <w:divBdr>
                <w:top w:val="none" w:sz="0" w:space="0" w:color="auto"/>
                <w:left w:val="none" w:sz="0" w:space="0" w:color="auto"/>
                <w:bottom w:val="none" w:sz="0" w:space="0" w:color="auto"/>
                <w:right w:val="none" w:sz="0" w:space="0" w:color="auto"/>
              </w:divBdr>
            </w:div>
            <w:div w:id="1205749619">
              <w:marLeft w:val="0"/>
              <w:marRight w:val="0"/>
              <w:marTop w:val="0"/>
              <w:marBottom w:val="200"/>
              <w:divBdr>
                <w:top w:val="none" w:sz="0" w:space="0" w:color="auto"/>
                <w:left w:val="none" w:sz="0" w:space="0" w:color="auto"/>
                <w:bottom w:val="none" w:sz="0" w:space="0" w:color="auto"/>
                <w:right w:val="none" w:sz="0" w:space="0" w:color="auto"/>
              </w:divBdr>
            </w:div>
            <w:div w:id="813722005">
              <w:marLeft w:val="0"/>
              <w:marRight w:val="0"/>
              <w:marTop w:val="0"/>
              <w:marBottom w:val="200"/>
              <w:divBdr>
                <w:top w:val="none" w:sz="0" w:space="0" w:color="auto"/>
                <w:left w:val="none" w:sz="0" w:space="0" w:color="auto"/>
                <w:bottom w:val="none" w:sz="0" w:space="0" w:color="auto"/>
                <w:right w:val="none" w:sz="0" w:space="0" w:color="auto"/>
              </w:divBdr>
            </w:div>
            <w:div w:id="572468824">
              <w:marLeft w:val="0"/>
              <w:marRight w:val="0"/>
              <w:marTop w:val="0"/>
              <w:marBottom w:val="200"/>
              <w:divBdr>
                <w:top w:val="none" w:sz="0" w:space="0" w:color="auto"/>
                <w:left w:val="none" w:sz="0" w:space="0" w:color="auto"/>
                <w:bottom w:val="none" w:sz="0" w:space="0" w:color="auto"/>
                <w:right w:val="none" w:sz="0" w:space="0" w:color="auto"/>
              </w:divBdr>
            </w:div>
            <w:div w:id="823198459">
              <w:marLeft w:val="0"/>
              <w:marRight w:val="0"/>
              <w:marTop w:val="0"/>
              <w:marBottom w:val="200"/>
              <w:divBdr>
                <w:top w:val="none" w:sz="0" w:space="0" w:color="auto"/>
                <w:left w:val="none" w:sz="0" w:space="0" w:color="auto"/>
                <w:bottom w:val="none" w:sz="0" w:space="0" w:color="auto"/>
                <w:right w:val="none" w:sz="0" w:space="0" w:color="auto"/>
              </w:divBdr>
            </w:div>
            <w:div w:id="1334187556">
              <w:marLeft w:val="0"/>
              <w:marRight w:val="0"/>
              <w:marTop w:val="0"/>
              <w:marBottom w:val="200"/>
              <w:divBdr>
                <w:top w:val="none" w:sz="0" w:space="0" w:color="auto"/>
                <w:left w:val="none" w:sz="0" w:space="0" w:color="auto"/>
                <w:bottom w:val="none" w:sz="0" w:space="0" w:color="auto"/>
                <w:right w:val="none" w:sz="0" w:space="0" w:color="auto"/>
              </w:divBdr>
            </w:div>
            <w:div w:id="1710178807">
              <w:marLeft w:val="0"/>
              <w:marRight w:val="0"/>
              <w:marTop w:val="0"/>
              <w:marBottom w:val="200"/>
              <w:divBdr>
                <w:top w:val="none" w:sz="0" w:space="0" w:color="auto"/>
                <w:left w:val="none" w:sz="0" w:space="0" w:color="auto"/>
                <w:bottom w:val="none" w:sz="0" w:space="0" w:color="auto"/>
                <w:right w:val="none" w:sz="0" w:space="0" w:color="auto"/>
              </w:divBdr>
            </w:div>
            <w:div w:id="1515537153">
              <w:marLeft w:val="0"/>
              <w:marRight w:val="0"/>
              <w:marTop w:val="0"/>
              <w:marBottom w:val="200"/>
              <w:divBdr>
                <w:top w:val="none" w:sz="0" w:space="0" w:color="auto"/>
                <w:left w:val="none" w:sz="0" w:space="0" w:color="auto"/>
                <w:bottom w:val="none" w:sz="0" w:space="0" w:color="auto"/>
                <w:right w:val="none" w:sz="0" w:space="0" w:color="auto"/>
              </w:divBdr>
            </w:div>
            <w:div w:id="443816571">
              <w:marLeft w:val="0"/>
              <w:marRight w:val="0"/>
              <w:marTop w:val="0"/>
              <w:marBottom w:val="200"/>
              <w:divBdr>
                <w:top w:val="none" w:sz="0" w:space="0" w:color="auto"/>
                <w:left w:val="none" w:sz="0" w:space="0" w:color="auto"/>
                <w:bottom w:val="none" w:sz="0" w:space="0" w:color="auto"/>
                <w:right w:val="none" w:sz="0" w:space="0" w:color="auto"/>
              </w:divBdr>
            </w:div>
            <w:div w:id="20409289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061978155">
      <w:bodyDiv w:val="1"/>
      <w:marLeft w:val="0"/>
      <w:marRight w:val="0"/>
      <w:marTop w:val="0"/>
      <w:marBottom w:val="0"/>
      <w:divBdr>
        <w:top w:val="none" w:sz="0" w:space="0" w:color="auto"/>
        <w:left w:val="none" w:sz="0" w:space="0" w:color="auto"/>
        <w:bottom w:val="none" w:sz="0" w:space="0" w:color="auto"/>
        <w:right w:val="none" w:sz="0" w:space="0" w:color="auto"/>
      </w:divBdr>
      <w:divsChild>
        <w:div w:id="1050686871">
          <w:marLeft w:val="0"/>
          <w:marRight w:val="0"/>
          <w:marTop w:val="0"/>
          <w:marBottom w:val="0"/>
          <w:divBdr>
            <w:top w:val="none" w:sz="0" w:space="0" w:color="auto"/>
            <w:left w:val="none" w:sz="0" w:space="0" w:color="auto"/>
            <w:bottom w:val="none" w:sz="0" w:space="0" w:color="auto"/>
            <w:right w:val="none" w:sz="0" w:space="0" w:color="auto"/>
          </w:divBdr>
          <w:divsChild>
            <w:div w:id="10185763">
              <w:marLeft w:val="0"/>
              <w:marRight w:val="0"/>
              <w:marTop w:val="0"/>
              <w:marBottom w:val="0"/>
              <w:divBdr>
                <w:top w:val="none" w:sz="0" w:space="0" w:color="auto"/>
                <w:left w:val="none" w:sz="0" w:space="0" w:color="auto"/>
                <w:bottom w:val="none" w:sz="0" w:space="0" w:color="auto"/>
                <w:right w:val="none" w:sz="0" w:space="0" w:color="auto"/>
              </w:divBdr>
            </w:div>
            <w:div w:id="378867856">
              <w:marLeft w:val="0"/>
              <w:marRight w:val="0"/>
              <w:marTop w:val="0"/>
              <w:marBottom w:val="0"/>
              <w:divBdr>
                <w:top w:val="none" w:sz="0" w:space="0" w:color="auto"/>
                <w:left w:val="none" w:sz="0" w:space="0" w:color="auto"/>
                <w:bottom w:val="none" w:sz="0" w:space="0" w:color="auto"/>
                <w:right w:val="none" w:sz="0" w:space="0" w:color="auto"/>
              </w:divBdr>
            </w:div>
            <w:div w:id="42947195">
              <w:marLeft w:val="0"/>
              <w:marRight w:val="0"/>
              <w:marTop w:val="0"/>
              <w:marBottom w:val="0"/>
              <w:divBdr>
                <w:top w:val="none" w:sz="0" w:space="0" w:color="auto"/>
                <w:left w:val="none" w:sz="0" w:space="0" w:color="auto"/>
                <w:bottom w:val="none" w:sz="0" w:space="0" w:color="auto"/>
                <w:right w:val="none" w:sz="0" w:space="0" w:color="auto"/>
              </w:divBdr>
            </w:div>
            <w:div w:id="1197080949">
              <w:marLeft w:val="0"/>
              <w:marRight w:val="0"/>
              <w:marTop w:val="0"/>
              <w:marBottom w:val="0"/>
              <w:divBdr>
                <w:top w:val="none" w:sz="0" w:space="0" w:color="auto"/>
                <w:left w:val="none" w:sz="0" w:space="0" w:color="auto"/>
                <w:bottom w:val="none" w:sz="0" w:space="0" w:color="auto"/>
                <w:right w:val="none" w:sz="0" w:space="0" w:color="auto"/>
              </w:divBdr>
            </w:div>
            <w:div w:id="1578324998">
              <w:marLeft w:val="0"/>
              <w:marRight w:val="0"/>
              <w:marTop w:val="0"/>
              <w:marBottom w:val="0"/>
              <w:divBdr>
                <w:top w:val="none" w:sz="0" w:space="0" w:color="auto"/>
                <w:left w:val="none" w:sz="0" w:space="0" w:color="auto"/>
                <w:bottom w:val="none" w:sz="0" w:space="0" w:color="auto"/>
                <w:right w:val="none" w:sz="0" w:space="0" w:color="auto"/>
              </w:divBdr>
            </w:div>
            <w:div w:id="480852574">
              <w:marLeft w:val="0"/>
              <w:marRight w:val="0"/>
              <w:marTop w:val="0"/>
              <w:marBottom w:val="0"/>
              <w:divBdr>
                <w:top w:val="none" w:sz="0" w:space="0" w:color="auto"/>
                <w:left w:val="none" w:sz="0" w:space="0" w:color="auto"/>
                <w:bottom w:val="none" w:sz="0" w:space="0" w:color="auto"/>
                <w:right w:val="none" w:sz="0" w:space="0" w:color="auto"/>
              </w:divBdr>
            </w:div>
            <w:div w:id="826090173">
              <w:marLeft w:val="0"/>
              <w:marRight w:val="0"/>
              <w:marTop w:val="0"/>
              <w:marBottom w:val="0"/>
              <w:divBdr>
                <w:top w:val="none" w:sz="0" w:space="0" w:color="auto"/>
                <w:left w:val="none" w:sz="0" w:space="0" w:color="auto"/>
                <w:bottom w:val="none" w:sz="0" w:space="0" w:color="auto"/>
                <w:right w:val="none" w:sz="0" w:space="0" w:color="auto"/>
              </w:divBdr>
            </w:div>
            <w:div w:id="785346530">
              <w:marLeft w:val="0"/>
              <w:marRight w:val="0"/>
              <w:marTop w:val="0"/>
              <w:marBottom w:val="0"/>
              <w:divBdr>
                <w:top w:val="none" w:sz="0" w:space="0" w:color="auto"/>
                <w:left w:val="none" w:sz="0" w:space="0" w:color="auto"/>
                <w:bottom w:val="none" w:sz="0" w:space="0" w:color="auto"/>
                <w:right w:val="none" w:sz="0" w:space="0" w:color="auto"/>
              </w:divBdr>
            </w:div>
            <w:div w:id="1312829462">
              <w:marLeft w:val="0"/>
              <w:marRight w:val="0"/>
              <w:marTop w:val="0"/>
              <w:marBottom w:val="0"/>
              <w:divBdr>
                <w:top w:val="none" w:sz="0" w:space="0" w:color="auto"/>
                <w:left w:val="none" w:sz="0" w:space="0" w:color="auto"/>
                <w:bottom w:val="none" w:sz="0" w:space="0" w:color="auto"/>
                <w:right w:val="none" w:sz="0" w:space="0" w:color="auto"/>
              </w:divBdr>
            </w:div>
            <w:div w:id="1517575452">
              <w:marLeft w:val="0"/>
              <w:marRight w:val="0"/>
              <w:marTop w:val="0"/>
              <w:marBottom w:val="0"/>
              <w:divBdr>
                <w:top w:val="none" w:sz="0" w:space="0" w:color="auto"/>
                <w:left w:val="none" w:sz="0" w:space="0" w:color="auto"/>
                <w:bottom w:val="none" w:sz="0" w:space="0" w:color="auto"/>
                <w:right w:val="none" w:sz="0" w:space="0" w:color="auto"/>
              </w:divBdr>
            </w:div>
            <w:div w:id="616104099">
              <w:marLeft w:val="0"/>
              <w:marRight w:val="0"/>
              <w:marTop w:val="0"/>
              <w:marBottom w:val="0"/>
              <w:divBdr>
                <w:top w:val="none" w:sz="0" w:space="0" w:color="auto"/>
                <w:left w:val="none" w:sz="0" w:space="0" w:color="auto"/>
                <w:bottom w:val="none" w:sz="0" w:space="0" w:color="auto"/>
                <w:right w:val="none" w:sz="0" w:space="0" w:color="auto"/>
              </w:divBdr>
            </w:div>
            <w:div w:id="136412167">
              <w:marLeft w:val="0"/>
              <w:marRight w:val="0"/>
              <w:marTop w:val="0"/>
              <w:marBottom w:val="0"/>
              <w:divBdr>
                <w:top w:val="none" w:sz="0" w:space="0" w:color="auto"/>
                <w:left w:val="none" w:sz="0" w:space="0" w:color="auto"/>
                <w:bottom w:val="none" w:sz="0" w:space="0" w:color="auto"/>
                <w:right w:val="none" w:sz="0" w:space="0" w:color="auto"/>
              </w:divBdr>
            </w:div>
            <w:div w:id="1401824030">
              <w:marLeft w:val="0"/>
              <w:marRight w:val="0"/>
              <w:marTop w:val="0"/>
              <w:marBottom w:val="0"/>
              <w:divBdr>
                <w:top w:val="none" w:sz="0" w:space="0" w:color="auto"/>
                <w:left w:val="none" w:sz="0" w:space="0" w:color="auto"/>
                <w:bottom w:val="none" w:sz="0" w:space="0" w:color="auto"/>
                <w:right w:val="none" w:sz="0" w:space="0" w:color="auto"/>
              </w:divBdr>
            </w:div>
            <w:div w:id="1075205435">
              <w:marLeft w:val="0"/>
              <w:marRight w:val="0"/>
              <w:marTop w:val="0"/>
              <w:marBottom w:val="0"/>
              <w:divBdr>
                <w:top w:val="none" w:sz="0" w:space="0" w:color="auto"/>
                <w:left w:val="none" w:sz="0" w:space="0" w:color="auto"/>
                <w:bottom w:val="none" w:sz="0" w:space="0" w:color="auto"/>
                <w:right w:val="none" w:sz="0" w:space="0" w:color="auto"/>
              </w:divBdr>
            </w:div>
            <w:div w:id="1260064499">
              <w:marLeft w:val="0"/>
              <w:marRight w:val="0"/>
              <w:marTop w:val="0"/>
              <w:marBottom w:val="0"/>
              <w:divBdr>
                <w:top w:val="none" w:sz="0" w:space="0" w:color="auto"/>
                <w:left w:val="none" w:sz="0" w:space="0" w:color="auto"/>
                <w:bottom w:val="none" w:sz="0" w:space="0" w:color="auto"/>
                <w:right w:val="none" w:sz="0" w:space="0" w:color="auto"/>
              </w:divBdr>
            </w:div>
            <w:div w:id="393553545">
              <w:marLeft w:val="0"/>
              <w:marRight w:val="0"/>
              <w:marTop w:val="0"/>
              <w:marBottom w:val="0"/>
              <w:divBdr>
                <w:top w:val="none" w:sz="0" w:space="0" w:color="auto"/>
                <w:left w:val="none" w:sz="0" w:space="0" w:color="auto"/>
                <w:bottom w:val="none" w:sz="0" w:space="0" w:color="auto"/>
                <w:right w:val="none" w:sz="0" w:space="0" w:color="auto"/>
              </w:divBdr>
            </w:div>
            <w:div w:id="1828739420">
              <w:marLeft w:val="0"/>
              <w:marRight w:val="0"/>
              <w:marTop w:val="0"/>
              <w:marBottom w:val="0"/>
              <w:divBdr>
                <w:top w:val="none" w:sz="0" w:space="0" w:color="auto"/>
                <w:left w:val="none" w:sz="0" w:space="0" w:color="auto"/>
                <w:bottom w:val="none" w:sz="0" w:space="0" w:color="auto"/>
                <w:right w:val="none" w:sz="0" w:space="0" w:color="auto"/>
              </w:divBdr>
            </w:div>
            <w:div w:id="1178344510">
              <w:marLeft w:val="0"/>
              <w:marRight w:val="0"/>
              <w:marTop w:val="0"/>
              <w:marBottom w:val="0"/>
              <w:divBdr>
                <w:top w:val="none" w:sz="0" w:space="0" w:color="auto"/>
                <w:left w:val="none" w:sz="0" w:space="0" w:color="auto"/>
                <w:bottom w:val="none" w:sz="0" w:space="0" w:color="auto"/>
                <w:right w:val="none" w:sz="0" w:space="0" w:color="auto"/>
              </w:divBdr>
            </w:div>
            <w:div w:id="181357683">
              <w:marLeft w:val="0"/>
              <w:marRight w:val="0"/>
              <w:marTop w:val="0"/>
              <w:marBottom w:val="0"/>
              <w:divBdr>
                <w:top w:val="none" w:sz="0" w:space="0" w:color="auto"/>
                <w:left w:val="none" w:sz="0" w:space="0" w:color="auto"/>
                <w:bottom w:val="none" w:sz="0" w:space="0" w:color="auto"/>
                <w:right w:val="none" w:sz="0" w:space="0" w:color="auto"/>
              </w:divBdr>
            </w:div>
            <w:div w:id="2137411075">
              <w:marLeft w:val="0"/>
              <w:marRight w:val="0"/>
              <w:marTop w:val="0"/>
              <w:marBottom w:val="0"/>
              <w:divBdr>
                <w:top w:val="none" w:sz="0" w:space="0" w:color="auto"/>
                <w:left w:val="none" w:sz="0" w:space="0" w:color="auto"/>
                <w:bottom w:val="none" w:sz="0" w:space="0" w:color="auto"/>
                <w:right w:val="none" w:sz="0" w:space="0" w:color="auto"/>
              </w:divBdr>
            </w:div>
            <w:div w:id="1467580404">
              <w:marLeft w:val="0"/>
              <w:marRight w:val="0"/>
              <w:marTop w:val="0"/>
              <w:marBottom w:val="0"/>
              <w:divBdr>
                <w:top w:val="none" w:sz="0" w:space="0" w:color="auto"/>
                <w:left w:val="none" w:sz="0" w:space="0" w:color="auto"/>
                <w:bottom w:val="none" w:sz="0" w:space="0" w:color="auto"/>
                <w:right w:val="none" w:sz="0" w:space="0" w:color="auto"/>
              </w:divBdr>
            </w:div>
            <w:div w:id="1460799625">
              <w:marLeft w:val="0"/>
              <w:marRight w:val="0"/>
              <w:marTop w:val="0"/>
              <w:marBottom w:val="0"/>
              <w:divBdr>
                <w:top w:val="none" w:sz="0" w:space="0" w:color="auto"/>
                <w:left w:val="none" w:sz="0" w:space="0" w:color="auto"/>
                <w:bottom w:val="none" w:sz="0" w:space="0" w:color="auto"/>
                <w:right w:val="none" w:sz="0" w:space="0" w:color="auto"/>
              </w:divBdr>
            </w:div>
            <w:div w:id="2114008922">
              <w:marLeft w:val="0"/>
              <w:marRight w:val="0"/>
              <w:marTop w:val="0"/>
              <w:marBottom w:val="0"/>
              <w:divBdr>
                <w:top w:val="none" w:sz="0" w:space="0" w:color="auto"/>
                <w:left w:val="none" w:sz="0" w:space="0" w:color="auto"/>
                <w:bottom w:val="none" w:sz="0" w:space="0" w:color="auto"/>
                <w:right w:val="none" w:sz="0" w:space="0" w:color="auto"/>
              </w:divBdr>
            </w:div>
            <w:div w:id="521552570">
              <w:marLeft w:val="0"/>
              <w:marRight w:val="0"/>
              <w:marTop w:val="0"/>
              <w:marBottom w:val="0"/>
              <w:divBdr>
                <w:top w:val="none" w:sz="0" w:space="0" w:color="auto"/>
                <w:left w:val="none" w:sz="0" w:space="0" w:color="auto"/>
                <w:bottom w:val="none" w:sz="0" w:space="0" w:color="auto"/>
                <w:right w:val="none" w:sz="0" w:space="0" w:color="auto"/>
              </w:divBdr>
            </w:div>
            <w:div w:id="1688285643">
              <w:marLeft w:val="0"/>
              <w:marRight w:val="0"/>
              <w:marTop w:val="0"/>
              <w:marBottom w:val="0"/>
              <w:divBdr>
                <w:top w:val="none" w:sz="0" w:space="0" w:color="auto"/>
                <w:left w:val="none" w:sz="0" w:space="0" w:color="auto"/>
                <w:bottom w:val="none" w:sz="0" w:space="0" w:color="auto"/>
                <w:right w:val="none" w:sz="0" w:space="0" w:color="auto"/>
              </w:divBdr>
            </w:div>
            <w:div w:id="1114057600">
              <w:marLeft w:val="0"/>
              <w:marRight w:val="0"/>
              <w:marTop w:val="0"/>
              <w:marBottom w:val="0"/>
              <w:divBdr>
                <w:top w:val="none" w:sz="0" w:space="0" w:color="auto"/>
                <w:left w:val="none" w:sz="0" w:space="0" w:color="auto"/>
                <w:bottom w:val="none" w:sz="0" w:space="0" w:color="auto"/>
                <w:right w:val="none" w:sz="0" w:space="0" w:color="auto"/>
              </w:divBdr>
            </w:div>
            <w:div w:id="1569925199">
              <w:marLeft w:val="0"/>
              <w:marRight w:val="0"/>
              <w:marTop w:val="0"/>
              <w:marBottom w:val="0"/>
              <w:divBdr>
                <w:top w:val="none" w:sz="0" w:space="0" w:color="auto"/>
                <w:left w:val="none" w:sz="0" w:space="0" w:color="auto"/>
                <w:bottom w:val="none" w:sz="0" w:space="0" w:color="auto"/>
                <w:right w:val="none" w:sz="0" w:space="0" w:color="auto"/>
              </w:divBdr>
            </w:div>
            <w:div w:id="1831363437">
              <w:marLeft w:val="0"/>
              <w:marRight w:val="0"/>
              <w:marTop w:val="0"/>
              <w:marBottom w:val="0"/>
              <w:divBdr>
                <w:top w:val="none" w:sz="0" w:space="0" w:color="auto"/>
                <w:left w:val="none" w:sz="0" w:space="0" w:color="auto"/>
                <w:bottom w:val="none" w:sz="0" w:space="0" w:color="auto"/>
                <w:right w:val="none" w:sz="0" w:space="0" w:color="auto"/>
              </w:divBdr>
            </w:div>
            <w:div w:id="2076269588">
              <w:marLeft w:val="0"/>
              <w:marRight w:val="0"/>
              <w:marTop w:val="0"/>
              <w:marBottom w:val="0"/>
              <w:divBdr>
                <w:top w:val="none" w:sz="0" w:space="0" w:color="auto"/>
                <w:left w:val="none" w:sz="0" w:space="0" w:color="auto"/>
                <w:bottom w:val="none" w:sz="0" w:space="0" w:color="auto"/>
                <w:right w:val="none" w:sz="0" w:space="0" w:color="auto"/>
              </w:divBdr>
            </w:div>
            <w:div w:id="240601275">
              <w:marLeft w:val="0"/>
              <w:marRight w:val="0"/>
              <w:marTop w:val="0"/>
              <w:marBottom w:val="0"/>
              <w:divBdr>
                <w:top w:val="none" w:sz="0" w:space="0" w:color="auto"/>
                <w:left w:val="none" w:sz="0" w:space="0" w:color="auto"/>
                <w:bottom w:val="none" w:sz="0" w:space="0" w:color="auto"/>
                <w:right w:val="none" w:sz="0" w:space="0" w:color="auto"/>
              </w:divBdr>
            </w:div>
            <w:div w:id="1407998139">
              <w:marLeft w:val="0"/>
              <w:marRight w:val="0"/>
              <w:marTop w:val="0"/>
              <w:marBottom w:val="0"/>
              <w:divBdr>
                <w:top w:val="none" w:sz="0" w:space="0" w:color="auto"/>
                <w:left w:val="none" w:sz="0" w:space="0" w:color="auto"/>
                <w:bottom w:val="none" w:sz="0" w:space="0" w:color="auto"/>
                <w:right w:val="none" w:sz="0" w:space="0" w:color="auto"/>
              </w:divBdr>
            </w:div>
            <w:div w:id="749890472">
              <w:marLeft w:val="0"/>
              <w:marRight w:val="0"/>
              <w:marTop w:val="0"/>
              <w:marBottom w:val="0"/>
              <w:divBdr>
                <w:top w:val="none" w:sz="0" w:space="0" w:color="auto"/>
                <w:left w:val="none" w:sz="0" w:space="0" w:color="auto"/>
                <w:bottom w:val="none" w:sz="0" w:space="0" w:color="auto"/>
                <w:right w:val="none" w:sz="0" w:space="0" w:color="auto"/>
              </w:divBdr>
            </w:div>
            <w:div w:id="941036111">
              <w:marLeft w:val="0"/>
              <w:marRight w:val="0"/>
              <w:marTop w:val="0"/>
              <w:marBottom w:val="0"/>
              <w:divBdr>
                <w:top w:val="none" w:sz="0" w:space="0" w:color="auto"/>
                <w:left w:val="none" w:sz="0" w:space="0" w:color="auto"/>
                <w:bottom w:val="none" w:sz="0" w:space="0" w:color="auto"/>
                <w:right w:val="none" w:sz="0" w:space="0" w:color="auto"/>
              </w:divBdr>
            </w:div>
            <w:div w:id="1663854955">
              <w:marLeft w:val="0"/>
              <w:marRight w:val="0"/>
              <w:marTop w:val="0"/>
              <w:marBottom w:val="0"/>
              <w:divBdr>
                <w:top w:val="none" w:sz="0" w:space="0" w:color="auto"/>
                <w:left w:val="none" w:sz="0" w:space="0" w:color="auto"/>
                <w:bottom w:val="none" w:sz="0" w:space="0" w:color="auto"/>
                <w:right w:val="none" w:sz="0" w:space="0" w:color="auto"/>
              </w:divBdr>
            </w:div>
            <w:div w:id="1608661184">
              <w:marLeft w:val="0"/>
              <w:marRight w:val="0"/>
              <w:marTop w:val="0"/>
              <w:marBottom w:val="0"/>
              <w:divBdr>
                <w:top w:val="none" w:sz="0" w:space="0" w:color="auto"/>
                <w:left w:val="none" w:sz="0" w:space="0" w:color="auto"/>
                <w:bottom w:val="none" w:sz="0" w:space="0" w:color="auto"/>
                <w:right w:val="none" w:sz="0" w:space="0" w:color="auto"/>
              </w:divBdr>
            </w:div>
            <w:div w:id="1024402026">
              <w:marLeft w:val="0"/>
              <w:marRight w:val="0"/>
              <w:marTop w:val="0"/>
              <w:marBottom w:val="0"/>
              <w:divBdr>
                <w:top w:val="none" w:sz="0" w:space="0" w:color="auto"/>
                <w:left w:val="none" w:sz="0" w:space="0" w:color="auto"/>
                <w:bottom w:val="none" w:sz="0" w:space="0" w:color="auto"/>
                <w:right w:val="none" w:sz="0" w:space="0" w:color="auto"/>
              </w:divBdr>
            </w:div>
            <w:div w:id="1637639222">
              <w:marLeft w:val="0"/>
              <w:marRight w:val="0"/>
              <w:marTop w:val="0"/>
              <w:marBottom w:val="0"/>
              <w:divBdr>
                <w:top w:val="none" w:sz="0" w:space="0" w:color="auto"/>
                <w:left w:val="none" w:sz="0" w:space="0" w:color="auto"/>
                <w:bottom w:val="none" w:sz="0" w:space="0" w:color="auto"/>
                <w:right w:val="none" w:sz="0" w:space="0" w:color="auto"/>
              </w:divBdr>
            </w:div>
            <w:div w:id="2127580728">
              <w:marLeft w:val="0"/>
              <w:marRight w:val="0"/>
              <w:marTop w:val="0"/>
              <w:marBottom w:val="0"/>
              <w:divBdr>
                <w:top w:val="none" w:sz="0" w:space="0" w:color="auto"/>
                <w:left w:val="none" w:sz="0" w:space="0" w:color="auto"/>
                <w:bottom w:val="none" w:sz="0" w:space="0" w:color="auto"/>
                <w:right w:val="none" w:sz="0" w:space="0" w:color="auto"/>
              </w:divBdr>
            </w:div>
            <w:div w:id="1762606668">
              <w:marLeft w:val="0"/>
              <w:marRight w:val="0"/>
              <w:marTop w:val="0"/>
              <w:marBottom w:val="0"/>
              <w:divBdr>
                <w:top w:val="none" w:sz="0" w:space="0" w:color="auto"/>
                <w:left w:val="none" w:sz="0" w:space="0" w:color="auto"/>
                <w:bottom w:val="none" w:sz="0" w:space="0" w:color="auto"/>
                <w:right w:val="none" w:sz="0" w:space="0" w:color="auto"/>
              </w:divBdr>
            </w:div>
            <w:div w:id="1985695036">
              <w:marLeft w:val="0"/>
              <w:marRight w:val="0"/>
              <w:marTop w:val="0"/>
              <w:marBottom w:val="0"/>
              <w:divBdr>
                <w:top w:val="none" w:sz="0" w:space="0" w:color="auto"/>
                <w:left w:val="none" w:sz="0" w:space="0" w:color="auto"/>
                <w:bottom w:val="none" w:sz="0" w:space="0" w:color="auto"/>
                <w:right w:val="none" w:sz="0" w:space="0" w:color="auto"/>
              </w:divBdr>
            </w:div>
            <w:div w:id="458692571">
              <w:marLeft w:val="0"/>
              <w:marRight w:val="0"/>
              <w:marTop w:val="0"/>
              <w:marBottom w:val="0"/>
              <w:divBdr>
                <w:top w:val="none" w:sz="0" w:space="0" w:color="auto"/>
                <w:left w:val="none" w:sz="0" w:space="0" w:color="auto"/>
                <w:bottom w:val="none" w:sz="0" w:space="0" w:color="auto"/>
                <w:right w:val="none" w:sz="0" w:space="0" w:color="auto"/>
              </w:divBdr>
            </w:div>
            <w:div w:id="1082752992">
              <w:marLeft w:val="0"/>
              <w:marRight w:val="0"/>
              <w:marTop w:val="0"/>
              <w:marBottom w:val="0"/>
              <w:divBdr>
                <w:top w:val="none" w:sz="0" w:space="0" w:color="auto"/>
                <w:left w:val="none" w:sz="0" w:space="0" w:color="auto"/>
                <w:bottom w:val="none" w:sz="0" w:space="0" w:color="auto"/>
                <w:right w:val="none" w:sz="0" w:space="0" w:color="auto"/>
              </w:divBdr>
            </w:div>
            <w:div w:id="1868641421">
              <w:marLeft w:val="0"/>
              <w:marRight w:val="0"/>
              <w:marTop w:val="0"/>
              <w:marBottom w:val="0"/>
              <w:divBdr>
                <w:top w:val="none" w:sz="0" w:space="0" w:color="auto"/>
                <w:left w:val="none" w:sz="0" w:space="0" w:color="auto"/>
                <w:bottom w:val="none" w:sz="0" w:space="0" w:color="auto"/>
                <w:right w:val="none" w:sz="0" w:space="0" w:color="auto"/>
              </w:divBdr>
            </w:div>
            <w:div w:id="358237445">
              <w:marLeft w:val="0"/>
              <w:marRight w:val="0"/>
              <w:marTop w:val="0"/>
              <w:marBottom w:val="0"/>
              <w:divBdr>
                <w:top w:val="none" w:sz="0" w:space="0" w:color="auto"/>
                <w:left w:val="none" w:sz="0" w:space="0" w:color="auto"/>
                <w:bottom w:val="none" w:sz="0" w:space="0" w:color="auto"/>
                <w:right w:val="none" w:sz="0" w:space="0" w:color="auto"/>
              </w:divBdr>
            </w:div>
            <w:div w:id="2095055137">
              <w:marLeft w:val="0"/>
              <w:marRight w:val="0"/>
              <w:marTop w:val="0"/>
              <w:marBottom w:val="0"/>
              <w:divBdr>
                <w:top w:val="none" w:sz="0" w:space="0" w:color="auto"/>
                <w:left w:val="none" w:sz="0" w:space="0" w:color="auto"/>
                <w:bottom w:val="none" w:sz="0" w:space="0" w:color="auto"/>
                <w:right w:val="none" w:sz="0" w:space="0" w:color="auto"/>
              </w:divBdr>
            </w:div>
            <w:div w:id="1526939946">
              <w:marLeft w:val="0"/>
              <w:marRight w:val="0"/>
              <w:marTop w:val="0"/>
              <w:marBottom w:val="0"/>
              <w:divBdr>
                <w:top w:val="none" w:sz="0" w:space="0" w:color="auto"/>
                <w:left w:val="none" w:sz="0" w:space="0" w:color="auto"/>
                <w:bottom w:val="none" w:sz="0" w:space="0" w:color="auto"/>
                <w:right w:val="none" w:sz="0" w:space="0" w:color="auto"/>
              </w:divBdr>
            </w:div>
            <w:div w:id="2136095483">
              <w:marLeft w:val="0"/>
              <w:marRight w:val="0"/>
              <w:marTop w:val="0"/>
              <w:marBottom w:val="0"/>
              <w:divBdr>
                <w:top w:val="none" w:sz="0" w:space="0" w:color="auto"/>
                <w:left w:val="none" w:sz="0" w:space="0" w:color="auto"/>
                <w:bottom w:val="none" w:sz="0" w:space="0" w:color="auto"/>
                <w:right w:val="none" w:sz="0" w:space="0" w:color="auto"/>
              </w:divBdr>
            </w:div>
            <w:div w:id="1360086798">
              <w:marLeft w:val="0"/>
              <w:marRight w:val="0"/>
              <w:marTop w:val="0"/>
              <w:marBottom w:val="0"/>
              <w:divBdr>
                <w:top w:val="none" w:sz="0" w:space="0" w:color="auto"/>
                <w:left w:val="none" w:sz="0" w:space="0" w:color="auto"/>
                <w:bottom w:val="none" w:sz="0" w:space="0" w:color="auto"/>
                <w:right w:val="none" w:sz="0" w:space="0" w:color="auto"/>
              </w:divBdr>
            </w:div>
            <w:div w:id="2010862662">
              <w:marLeft w:val="0"/>
              <w:marRight w:val="0"/>
              <w:marTop w:val="0"/>
              <w:marBottom w:val="0"/>
              <w:divBdr>
                <w:top w:val="none" w:sz="0" w:space="0" w:color="auto"/>
                <w:left w:val="none" w:sz="0" w:space="0" w:color="auto"/>
                <w:bottom w:val="none" w:sz="0" w:space="0" w:color="auto"/>
                <w:right w:val="none" w:sz="0" w:space="0" w:color="auto"/>
              </w:divBdr>
            </w:div>
            <w:div w:id="386877142">
              <w:marLeft w:val="0"/>
              <w:marRight w:val="0"/>
              <w:marTop w:val="0"/>
              <w:marBottom w:val="0"/>
              <w:divBdr>
                <w:top w:val="none" w:sz="0" w:space="0" w:color="auto"/>
                <w:left w:val="none" w:sz="0" w:space="0" w:color="auto"/>
                <w:bottom w:val="none" w:sz="0" w:space="0" w:color="auto"/>
                <w:right w:val="none" w:sz="0" w:space="0" w:color="auto"/>
              </w:divBdr>
            </w:div>
            <w:div w:id="458765985">
              <w:marLeft w:val="0"/>
              <w:marRight w:val="0"/>
              <w:marTop w:val="0"/>
              <w:marBottom w:val="0"/>
              <w:divBdr>
                <w:top w:val="none" w:sz="0" w:space="0" w:color="auto"/>
                <w:left w:val="none" w:sz="0" w:space="0" w:color="auto"/>
                <w:bottom w:val="none" w:sz="0" w:space="0" w:color="auto"/>
                <w:right w:val="none" w:sz="0" w:space="0" w:color="auto"/>
              </w:divBdr>
            </w:div>
            <w:div w:id="1637561916">
              <w:marLeft w:val="0"/>
              <w:marRight w:val="0"/>
              <w:marTop w:val="0"/>
              <w:marBottom w:val="0"/>
              <w:divBdr>
                <w:top w:val="none" w:sz="0" w:space="0" w:color="auto"/>
                <w:left w:val="none" w:sz="0" w:space="0" w:color="auto"/>
                <w:bottom w:val="none" w:sz="0" w:space="0" w:color="auto"/>
                <w:right w:val="none" w:sz="0" w:space="0" w:color="auto"/>
              </w:divBdr>
            </w:div>
            <w:div w:id="803353319">
              <w:marLeft w:val="0"/>
              <w:marRight w:val="0"/>
              <w:marTop w:val="0"/>
              <w:marBottom w:val="0"/>
              <w:divBdr>
                <w:top w:val="none" w:sz="0" w:space="0" w:color="auto"/>
                <w:left w:val="none" w:sz="0" w:space="0" w:color="auto"/>
                <w:bottom w:val="none" w:sz="0" w:space="0" w:color="auto"/>
                <w:right w:val="none" w:sz="0" w:space="0" w:color="auto"/>
              </w:divBdr>
            </w:div>
            <w:div w:id="1704861599">
              <w:marLeft w:val="0"/>
              <w:marRight w:val="0"/>
              <w:marTop w:val="0"/>
              <w:marBottom w:val="0"/>
              <w:divBdr>
                <w:top w:val="none" w:sz="0" w:space="0" w:color="auto"/>
                <w:left w:val="none" w:sz="0" w:space="0" w:color="auto"/>
                <w:bottom w:val="none" w:sz="0" w:space="0" w:color="auto"/>
                <w:right w:val="none" w:sz="0" w:space="0" w:color="auto"/>
              </w:divBdr>
            </w:div>
            <w:div w:id="945503521">
              <w:marLeft w:val="0"/>
              <w:marRight w:val="0"/>
              <w:marTop w:val="0"/>
              <w:marBottom w:val="0"/>
              <w:divBdr>
                <w:top w:val="none" w:sz="0" w:space="0" w:color="auto"/>
                <w:left w:val="none" w:sz="0" w:space="0" w:color="auto"/>
                <w:bottom w:val="none" w:sz="0" w:space="0" w:color="auto"/>
                <w:right w:val="none" w:sz="0" w:space="0" w:color="auto"/>
              </w:divBdr>
            </w:div>
            <w:div w:id="948515031">
              <w:marLeft w:val="0"/>
              <w:marRight w:val="0"/>
              <w:marTop w:val="0"/>
              <w:marBottom w:val="0"/>
              <w:divBdr>
                <w:top w:val="none" w:sz="0" w:space="0" w:color="auto"/>
                <w:left w:val="none" w:sz="0" w:space="0" w:color="auto"/>
                <w:bottom w:val="none" w:sz="0" w:space="0" w:color="auto"/>
                <w:right w:val="none" w:sz="0" w:space="0" w:color="auto"/>
              </w:divBdr>
            </w:div>
            <w:div w:id="1301378131">
              <w:marLeft w:val="0"/>
              <w:marRight w:val="0"/>
              <w:marTop w:val="0"/>
              <w:marBottom w:val="0"/>
              <w:divBdr>
                <w:top w:val="none" w:sz="0" w:space="0" w:color="auto"/>
                <w:left w:val="none" w:sz="0" w:space="0" w:color="auto"/>
                <w:bottom w:val="none" w:sz="0" w:space="0" w:color="auto"/>
                <w:right w:val="none" w:sz="0" w:space="0" w:color="auto"/>
              </w:divBdr>
            </w:div>
            <w:div w:id="1367095682">
              <w:marLeft w:val="0"/>
              <w:marRight w:val="0"/>
              <w:marTop w:val="0"/>
              <w:marBottom w:val="0"/>
              <w:divBdr>
                <w:top w:val="none" w:sz="0" w:space="0" w:color="auto"/>
                <w:left w:val="none" w:sz="0" w:space="0" w:color="auto"/>
                <w:bottom w:val="none" w:sz="0" w:space="0" w:color="auto"/>
                <w:right w:val="none" w:sz="0" w:space="0" w:color="auto"/>
              </w:divBdr>
            </w:div>
            <w:div w:id="941188211">
              <w:marLeft w:val="0"/>
              <w:marRight w:val="0"/>
              <w:marTop w:val="0"/>
              <w:marBottom w:val="0"/>
              <w:divBdr>
                <w:top w:val="none" w:sz="0" w:space="0" w:color="auto"/>
                <w:left w:val="none" w:sz="0" w:space="0" w:color="auto"/>
                <w:bottom w:val="none" w:sz="0" w:space="0" w:color="auto"/>
                <w:right w:val="none" w:sz="0" w:space="0" w:color="auto"/>
              </w:divBdr>
            </w:div>
            <w:div w:id="1111778050">
              <w:marLeft w:val="0"/>
              <w:marRight w:val="0"/>
              <w:marTop w:val="0"/>
              <w:marBottom w:val="0"/>
              <w:divBdr>
                <w:top w:val="none" w:sz="0" w:space="0" w:color="auto"/>
                <w:left w:val="none" w:sz="0" w:space="0" w:color="auto"/>
                <w:bottom w:val="none" w:sz="0" w:space="0" w:color="auto"/>
                <w:right w:val="none" w:sz="0" w:space="0" w:color="auto"/>
              </w:divBdr>
            </w:div>
            <w:div w:id="2040357116">
              <w:marLeft w:val="0"/>
              <w:marRight w:val="0"/>
              <w:marTop w:val="0"/>
              <w:marBottom w:val="0"/>
              <w:divBdr>
                <w:top w:val="none" w:sz="0" w:space="0" w:color="auto"/>
                <w:left w:val="none" w:sz="0" w:space="0" w:color="auto"/>
                <w:bottom w:val="none" w:sz="0" w:space="0" w:color="auto"/>
                <w:right w:val="none" w:sz="0" w:space="0" w:color="auto"/>
              </w:divBdr>
            </w:div>
            <w:div w:id="937755998">
              <w:marLeft w:val="0"/>
              <w:marRight w:val="0"/>
              <w:marTop w:val="0"/>
              <w:marBottom w:val="0"/>
              <w:divBdr>
                <w:top w:val="none" w:sz="0" w:space="0" w:color="auto"/>
                <w:left w:val="none" w:sz="0" w:space="0" w:color="auto"/>
                <w:bottom w:val="none" w:sz="0" w:space="0" w:color="auto"/>
                <w:right w:val="none" w:sz="0" w:space="0" w:color="auto"/>
              </w:divBdr>
            </w:div>
            <w:div w:id="2065596370">
              <w:marLeft w:val="0"/>
              <w:marRight w:val="0"/>
              <w:marTop w:val="0"/>
              <w:marBottom w:val="0"/>
              <w:divBdr>
                <w:top w:val="none" w:sz="0" w:space="0" w:color="auto"/>
                <w:left w:val="none" w:sz="0" w:space="0" w:color="auto"/>
                <w:bottom w:val="none" w:sz="0" w:space="0" w:color="auto"/>
                <w:right w:val="none" w:sz="0" w:space="0" w:color="auto"/>
              </w:divBdr>
            </w:div>
            <w:div w:id="1473865713">
              <w:marLeft w:val="0"/>
              <w:marRight w:val="0"/>
              <w:marTop w:val="0"/>
              <w:marBottom w:val="0"/>
              <w:divBdr>
                <w:top w:val="none" w:sz="0" w:space="0" w:color="auto"/>
                <w:left w:val="none" w:sz="0" w:space="0" w:color="auto"/>
                <w:bottom w:val="none" w:sz="0" w:space="0" w:color="auto"/>
                <w:right w:val="none" w:sz="0" w:space="0" w:color="auto"/>
              </w:divBdr>
            </w:div>
            <w:div w:id="596060737">
              <w:marLeft w:val="0"/>
              <w:marRight w:val="0"/>
              <w:marTop w:val="0"/>
              <w:marBottom w:val="0"/>
              <w:divBdr>
                <w:top w:val="none" w:sz="0" w:space="0" w:color="auto"/>
                <w:left w:val="none" w:sz="0" w:space="0" w:color="auto"/>
                <w:bottom w:val="none" w:sz="0" w:space="0" w:color="auto"/>
                <w:right w:val="none" w:sz="0" w:space="0" w:color="auto"/>
              </w:divBdr>
            </w:div>
            <w:div w:id="588779108">
              <w:marLeft w:val="0"/>
              <w:marRight w:val="0"/>
              <w:marTop w:val="0"/>
              <w:marBottom w:val="0"/>
              <w:divBdr>
                <w:top w:val="none" w:sz="0" w:space="0" w:color="auto"/>
                <w:left w:val="none" w:sz="0" w:space="0" w:color="auto"/>
                <w:bottom w:val="none" w:sz="0" w:space="0" w:color="auto"/>
                <w:right w:val="none" w:sz="0" w:space="0" w:color="auto"/>
              </w:divBdr>
            </w:div>
            <w:div w:id="238369735">
              <w:marLeft w:val="0"/>
              <w:marRight w:val="0"/>
              <w:marTop w:val="0"/>
              <w:marBottom w:val="0"/>
              <w:divBdr>
                <w:top w:val="none" w:sz="0" w:space="0" w:color="auto"/>
                <w:left w:val="none" w:sz="0" w:space="0" w:color="auto"/>
                <w:bottom w:val="none" w:sz="0" w:space="0" w:color="auto"/>
                <w:right w:val="none" w:sz="0" w:space="0" w:color="auto"/>
              </w:divBdr>
            </w:div>
            <w:div w:id="573465866">
              <w:marLeft w:val="0"/>
              <w:marRight w:val="0"/>
              <w:marTop w:val="0"/>
              <w:marBottom w:val="0"/>
              <w:divBdr>
                <w:top w:val="none" w:sz="0" w:space="0" w:color="auto"/>
                <w:left w:val="none" w:sz="0" w:space="0" w:color="auto"/>
                <w:bottom w:val="none" w:sz="0" w:space="0" w:color="auto"/>
                <w:right w:val="none" w:sz="0" w:space="0" w:color="auto"/>
              </w:divBdr>
              <w:divsChild>
                <w:div w:id="1249654419">
                  <w:marLeft w:val="0"/>
                  <w:marRight w:val="0"/>
                  <w:marTop w:val="0"/>
                  <w:marBottom w:val="0"/>
                  <w:divBdr>
                    <w:top w:val="none" w:sz="0" w:space="0" w:color="auto"/>
                    <w:left w:val="none" w:sz="0" w:space="0" w:color="auto"/>
                    <w:bottom w:val="none" w:sz="0" w:space="0" w:color="auto"/>
                    <w:right w:val="none" w:sz="0" w:space="0" w:color="auto"/>
                  </w:divBdr>
                </w:div>
                <w:div w:id="822232718">
                  <w:marLeft w:val="0"/>
                  <w:marRight w:val="0"/>
                  <w:marTop w:val="0"/>
                  <w:marBottom w:val="0"/>
                  <w:divBdr>
                    <w:top w:val="none" w:sz="0" w:space="0" w:color="auto"/>
                    <w:left w:val="none" w:sz="0" w:space="0" w:color="auto"/>
                    <w:bottom w:val="none" w:sz="0" w:space="0" w:color="auto"/>
                    <w:right w:val="none" w:sz="0" w:space="0" w:color="auto"/>
                  </w:divBdr>
                </w:div>
                <w:div w:id="1689714729">
                  <w:marLeft w:val="0"/>
                  <w:marRight w:val="0"/>
                  <w:marTop w:val="0"/>
                  <w:marBottom w:val="0"/>
                  <w:divBdr>
                    <w:top w:val="none" w:sz="0" w:space="0" w:color="auto"/>
                    <w:left w:val="none" w:sz="0" w:space="0" w:color="auto"/>
                    <w:bottom w:val="none" w:sz="0" w:space="0" w:color="auto"/>
                    <w:right w:val="none" w:sz="0" w:space="0" w:color="auto"/>
                  </w:divBdr>
                </w:div>
              </w:divsChild>
            </w:div>
            <w:div w:id="1150556961">
              <w:marLeft w:val="0"/>
              <w:marRight w:val="0"/>
              <w:marTop w:val="0"/>
              <w:marBottom w:val="0"/>
              <w:divBdr>
                <w:top w:val="none" w:sz="0" w:space="0" w:color="auto"/>
                <w:left w:val="none" w:sz="0" w:space="0" w:color="auto"/>
                <w:bottom w:val="none" w:sz="0" w:space="0" w:color="auto"/>
                <w:right w:val="none" w:sz="0" w:space="0" w:color="auto"/>
              </w:divBdr>
            </w:div>
            <w:div w:id="1678995295">
              <w:marLeft w:val="0"/>
              <w:marRight w:val="0"/>
              <w:marTop w:val="0"/>
              <w:marBottom w:val="0"/>
              <w:divBdr>
                <w:top w:val="none" w:sz="0" w:space="0" w:color="auto"/>
                <w:left w:val="none" w:sz="0" w:space="0" w:color="auto"/>
                <w:bottom w:val="none" w:sz="0" w:space="0" w:color="auto"/>
                <w:right w:val="none" w:sz="0" w:space="0" w:color="auto"/>
              </w:divBdr>
            </w:div>
            <w:div w:id="1095052971">
              <w:marLeft w:val="0"/>
              <w:marRight w:val="0"/>
              <w:marTop w:val="0"/>
              <w:marBottom w:val="0"/>
              <w:divBdr>
                <w:top w:val="none" w:sz="0" w:space="0" w:color="auto"/>
                <w:left w:val="none" w:sz="0" w:space="0" w:color="auto"/>
                <w:bottom w:val="none" w:sz="0" w:space="0" w:color="auto"/>
                <w:right w:val="none" w:sz="0" w:space="0" w:color="auto"/>
              </w:divBdr>
            </w:div>
            <w:div w:id="1807040500">
              <w:marLeft w:val="0"/>
              <w:marRight w:val="0"/>
              <w:marTop w:val="0"/>
              <w:marBottom w:val="0"/>
              <w:divBdr>
                <w:top w:val="none" w:sz="0" w:space="0" w:color="auto"/>
                <w:left w:val="none" w:sz="0" w:space="0" w:color="auto"/>
                <w:bottom w:val="none" w:sz="0" w:space="0" w:color="auto"/>
                <w:right w:val="none" w:sz="0" w:space="0" w:color="auto"/>
              </w:divBdr>
            </w:div>
            <w:div w:id="368072787">
              <w:marLeft w:val="0"/>
              <w:marRight w:val="0"/>
              <w:marTop w:val="0"/>
              <w:marBottom w:val="0"/>
              <w:divBdr>
                <w:top w:val="none" w:sz="0" w:space="0" w:color="auto"/>
                <w:left w:val="none" w:sz="0" w:space="0" w:color="auto"/>
                <w:bottom w:val="none" w:sz="0" w:space="0" w:color="auto"/>
                <w:right w:val="none" w:sz="0" w:space="0" w:color="auto"/>
              </w:divBdr>
            </w:div>
            <w:div w:id="358094118">
              <w:marLeft w:val="0"/>
              <w:marRight w:val="0"/>
              <w:marTop w:val="0"/>
              <w:marBottom w:val="0"/>
              <w:divBdr>
                <w:top w:val="none" w:sz="0" w:space="0" w:color="auto"/>
                <w:left w:val="none" w:sz="0" w:space="0" w:color="auto"/>
                <w:bottom w:val="none" w:sz="0" w:space="0" w:color="auto"/>
                <w:right w:val="none" w:sz="0" w:space="0" w:color="auto"/>
              </w:divBdr>
            </w:div>
            <w:div w:id="13540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5.bluevalleyk12.org/rfp/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uevalleyk12.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urchasing@bluevalleyk12.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urchasing@bluevalleyk12.org"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urchasing@bluevalleyk12.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7712-76FA-45CA-8BE7-990132C8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28</Pages>
  <Words>9743</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65149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Ryan</dc:creator>
  <cp:lastModifiedBy>Varner, Teresa</cp:lastModifiedBy>
  <cp:revision>53</cp:revision>
  <cp:lastPrinted>2013-01-03T20:42:00Z</cp:lastPrinted>
  <dcterms:created xsi:type="dcterms:W3CDTF">2013-01-03T15:46:00Z</dcterms:created>
  <dcterms:modified xsi:type="dcterms:W3CDTF">2013-01-04T22:24:00Z</dcterms:modified>
</cp:coreProperties>
</file>