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8585" w14:textId="02D9EDB7" w:rsidR="00683817" w:rsidRPr="00B624CB" w:rsidRDefault="00B072FA" w:rsidP="006838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ru-RU"/>
        </w:rPr>
      </w:pPr>
      <w:r w:rsidRPr="00B072FA">
        <w:rPr>
          <w:rFonts w:ascii="Times New Roman" w:eastAsia="Times New Roman" w:hAnsi="Times New Roman" w:cs="Times New Roman"/>
          <w:b/>
          <w:snapToGrid w:val="0"/>
        </w:rPr>
        <w:t>BMW</w:t>
      </w:r>
      <w:r w:rsidRPr="00B624CB">
        <w:rPr>
          <w:rFonts w:ascii="Times New Roman" w:eastAsia="Times New Roman" w:hAnsi="Times New Roman" w:cs="Times New Roman"/>
          <w:b/>
          <w:snapToGrid w:val="0"/>
          <w:lang w:val="ru-RU"/>
        </w:rPr>
        <w:t xml:space="preserve"> </w:t>
      </w:r>
      <w:r w:rsidR="00B624CB">
        <w:rPr>
          <w:rFonts w:ascii="Times New Roman" w:eastAsia="Times New Roman" w:hAnsi="Times New Roman" w:cs="Times New Roman"/>
          <w:b/>
          <w:snapToGrid w:val="0"/>
        </w:rPr>
        <w:t>730d</w:t>
      </w:r>
      <w:r w:rsidRPr="00B624CB">
        <w:rPr>
          <w:rFonts w:ascii="Times New Roman" w:eastAsia="Times New Roman" w:hAnsi="Times New Roman" w:cs="Times New Roman"/>
          <w:b/>
          <w:snapToGrid w:val="0"/>
          <w:lang w:val="ru-RU"/>
        </w:rPr>
        <w:t xml:space="preserve"> </w:t>
      </w:r>
      <w:r w:rsidRPr="00B072FA">
        <w:rPr>
          <w:rFonts w:ascii="Times New Roman" w:eastAsia="Times New Roman" w:hAnsi="Times New Roman" w:cs="Times New Roman"/>
          <w:b/>
          <w:snapToGrid w:val="0"/>
        </w:rPr>
        <w:t>M</w:t>
      </w:r>
      <w:r w:rsidRPr="00B624CB">
        <w:rPr>
          <w:rFonts w:ascii="Times New Roman" w:eastAsia="Times New Roman" w:hAnsi="Times New Roman" w:cs="Times New Roman"/>
          <w:b/>
          <w:snapToGrid w:val="0"/>
          <w:lang w:val="ru-RU"/>
        </w:rPr>
        <w:t xml:space="preserve"> </w:t>
      </w:r>
      <w:r w:rsidRPr="00B072FA">
        <w:rPr>
          <w:rFonts w:ascii="Times New Roman" w:eastAsia="Times New Roman" w:hAnsi="Times New Roman" w:cs="Times New Roman"/>
          <w:b/>
          <w:snapToGrid w:val="0"/>
        </w:rPr>
        <w:t>Sport</w:t>
      </w:r>
      <w:r w:rsidRPr="00B624CB">
        <w:rPr>
          <w:rFonts w:ascii="Times New Roman" w:eastAsia="Times New Roman" w:hAnsi="Times New Roman" w:cs="Times New Roman"/>
          <w:b/>
          <w:snapToGrid w:val="0"/>
          <w:lang w:val="ru-RU"/>
        </w:rPr>
        <w:t xml:space="preserve"> </w:t>
      </w:r>
      <w:r w:rsidRPr="00B072FA">
        <w:rPr>
          <w:rFonts w:ascii="Times New Roman" w:eastAsia="Times New Roman" w:hAnsi="Times New Roman" w:cs="Times New Roman"/>
          <w:b/>
          <w:snapToGrid w:val="0"/>
        </w:rPr>
        <w:t>P</w:t>
      </w:r>
      <w:r w:rsidR="00B624CB">
        <w:rPr>
          <w:rFonts w:ascii="Times New Roman" w:eastAsia="Times New Roman" w:hAnsi="Times New Roman" w:cs="Times New Roman"/>
          <w:b/>
          <w:snapToGrid w:val="0"/>
        </w:rPr>
        <w:t>lus</w:t>
      </w:r>
    </w:p>
    <w:p w14:paraId="792D7C37" w14:textId="77777777" w:rsidR="00B072FA" w:rsidRPr="00B624CB" w:rsidRDefault="00B072FA" w:rsidP="0068381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napToGrid w:val="0"/>
          <w:lang w:val="ru-RU"/>
        </w:rPr>
      </w:pPr>
    </w:p>
    <w:p w14:paraId="7857E940" w14:textId="77777777" w:rsidR="00706421" w:rsidRPr="00B624CB" w:rsidRDefault="00706421" w:rsidP="00706421">
      <w:pPr>
        <w:rPr>
          <w:lang w:val="ru-RU"/>
        </w:rPr>
      </w:pPr>
    </w:p>
    <w:p w14:paraId="2C643D69" w14:textId="0F6181A2" w:rsidR="00706421" w:rsidRPr="00B624CB" w:rsidRDefault="00706421" w:rsidP="00706421">
      <w:pPr>
        <w:rPr>
          <w:lang w:val="ru-RU"/>
        </w:rPr>
      </w:pPr>
      <w:r w:rsidRPr="00706421">
        <w:rPr>
          <w:lang w:val="ru-RU"/>
        </w:rPr>
        <w:t xml:space="preserve">Цвет кузова: </w:t>
      </w:r>
      <w:r w:rsidR="00B624CB" w:rsidRPr="00B624CB">
        <w:rPr>
          <w:lang w:val="ru-RU"/>
        </w:rPr>
        <w:t xml:space="preserve">Серый </w:t>
      </w:r>
      <w:proofErr w:type="spellStart"/>
      <w:r w:rsidR="00B624CB" w:rsidRPr="00B624CB">
        <w:rPr>
          <w:lang w:val="ru-RU"/>
        </w:rPr>
        <w:t>Бернина</w:t>
      </w:r>
      <w:proofErr w:type="spellEnd"/>
      <w:r w:rsidR="00B624CB" w:rsidRPr="00B624CB">
        <w:rPr>
          <w:lang w:val="ru-RU"/>
        </w:rPr>
        <w:t xml:space="preserve"> с эффектом янтарного мерцания</w:t>
      </w:r>
    </w:p>
    <w:p w14:paraId="54181ECB" w14:textId="13083C49" w:rsidR="00706421" w:rsidRDefault="00706421" w:rsidP="00B624CB">
      <w:pPr>
        <w:rPr>
          <w:b/>
          <w:bCs/>
          <w:sz w:val="23"/>
          <w:szCs w:val="23"/>
          <w:lang w:val="ru-RU"/>
        </w:rPr>
      </w:pPr>
      <w:r w:rsidRPr="00706421">
        <w:rPr>
          <w:lang w:val="ru-RU"/>
        </w:rPr>
        <w:t xml:space="preserve">Цвет салона: </w:t>
      </w:r>
      <w:r w:rsidR="00B624CB" w:rsidRPr="00B624CB">
        <w:rPr>
          <w:lang w:val="ru-RU"/>
        </w:rPr>
        <w:t>Эксклюзивная кожа '</w:t>
      </w:r>
      <w:proofErr w:type="spellStart"/>
      <w:r w:rsidR="00B624CB" w:rsidRPr="00B624CB">
        <w:rPr>
          <w:lang w:val="ru-RU"/>
        </w:rPr>
        <w:t>Nappa</w:t>
      </w:r>
      <w:proofErr w:type="spellEnd"/>
      <w:r w:rsidR="00B624CB" w:rsidRPr="00B624CB">
        <w:rPr>
          <w:lang w:val="ru-RU"/>
        </w:rPr>
        <w:t>', расширенная отделка Черный/черный</w:t>
      </w:r>
    </w:p>
    <w:p w14:paraId="20EEFFF9" w14:textId="77777777" w:rsidR="00706421" w:rsidRDefault="00706421" w:rsidP="00683817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ru-RU"/>
        </w:rPr>
      </w:pPr>
    </w:p>
    <w:p w14:paraId="1221C424" w14:textId="77777777" w:rsidR="00B535C3" w:rsidRDefault="00683817" w:rsidP="00B535C3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  <w:lang w:val="ru-RU"/>
        </w:rPr>
      </w:pPr>
      <w:r w:rsidRPr="00683817">
        <w:rPr>
          <w:b/>
          <w:bCs/>
          <w:sz w:val="23"/>
          <w:szCs w:val="23"/>
          <w:lang w:val="ru-RU"/>
        </w:rPr>
        <w:t>Базовая комплектация автомобиля</w:t>
      </w:r>
      <w:r>
        <w:rPr>
          <w:b/>
          <w:bCs/>
          <w:sz w:val="23"/>
          <w:szCs w:val="23"/>
          <w:lang w:val="ru-RU"/>
        </w:rPr>
        <w:t>:</w:t>
      </w:r>
    </w:p>
    <w:p w14:paraId="6617C309" w14:textId="77777777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Стандарт EU5  </w:t>
      </w:r>
    </w:p>
    <w:p w14:paraId="38A222B0" w14:textId="1BED7CA5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Оснащение национальной системой торможения  </w:t>
      </w:r>
    </w:p>
    <w:p w14:paraId="3F197B6D" w14:textId="00D38855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Шины с возможностью аварийного хода после прокола  </w:t>
      </w:r>
    </w:p>
    <w:p w14:paraId="4FA0D4FF" w14:textId="4E21D5CE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20"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легкосплавные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диски M Star-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spoke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817M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Bicolour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разноразмер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шинами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Runflat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681810A7" w14:textId="03143122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Спортивная автоматическая коробка передач  </w:t>
      </w:r>
    </w:p>
    <w:p w14:paraId="7E43C496" w14:textId="38AD9681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Датчик давления в шинах  </w:t>
      </w:r>
    </w:p>
    <w:p w14:paraId="08D99A3E" w14:textId="7673B2B2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Комфортный доступ  </w:t>
      </w:r>
    </w:p>
    <w:p w14:paraId="1EFEF7CB" w14:textId="4F9B53B8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Автодоводчик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дверей  </w:t>
      </w:r>
    </w:p>
    <w:p w14:paraId="3674F439" w14:textId="14E799D4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Пакет M Sport  </w:t>
      </w:r>
    </w:p>
    <w:p w14:paraId="3FCA0181" w14:textId="140527A5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Климатически комфортное остекление  </w:t>
      </w:r>
    </w:p>
    <w:p w14:paraId="43A880B0" w14:textId="24CE9F50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Теплоизоляционное ветровое стекло  </w:t>
      </w:r>
    </w:p>
    <w:p w14:paraId="325DBD13" w14:textId="25C286A6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Интерактивный ключ BMW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display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key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512B5346" w14:textId="32B445D4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Знак аварийной остановки  </w:t>
      </w:r>
    </w:p>
    <w:p w14:paraId="06268850" w14:textId="48E7A058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Активная вентиляция передних сидений  </w:t>
      </w:r>
    </w:p>
    <w:p w14:paraId="0F481D69" w14:textId="78FF30FF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Комфортные передние сиденья,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электрорегулируемые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5C9D0F66" w14:textId="7107AF74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 сквозной погрузки  </w:t>
      </w:r>
    </w:p>
    <w:p w14:paraId="1064961F" w14:textId="4EE2E90E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Подогрев сидений (спереди и сзади)  </w:t>
      </w:r>
    </w:p>
    <w:p w14:paraId="7DDFE379" w14:textId="721397EC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Пакет обогрева: передние сиденья, передние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подлоконтники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рулевое колесо  </w:t>
      </w:r>
    </w:p>
    <w:p w14:paraId="11268C5A" w14:textId="74B830C4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Декоративные планки '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Fineline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', черные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сметаллическим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эффектом  </w:t>
      </w:r>
    </w:p>
    <w:p w14:paraId="0EE301AF" w14:textId="5933CF1B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Автоматический контроль климата на 4 зоны  </w:t>
      </w:r>
    </w:p>
    <w:p w14:paraId="35C457C3" w14:textId="339D1B0C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Кожаная отделка приборной панели  </w:t>
      </w:r>
    </w:p>
    <w:p w14:paraId="4867AEBA" w14:textId="2D2365D7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Сиденья с функцией массажа для водителя и переднего пассажира  </w:t>
      </w:r>
    </w:p>
    <w:p w14:paraId="4CA6FC12" w14:textId="53075566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Пакет освещения  </w:t>
      </w:r>
    </w:p>
    <w:p w14:paraId="3D212AF6" w14:textId="5B640AA3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Автономная система отопления  </w:t>
      </w:r>
    </w:p>
    <w:p w14:paraId="3C79F2D6" w14:textId="27F8EE3A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Спидометр с обозначением километров  </w:t>
      </w:r>
    </w:p>
    <w:p w14:paraId="2D65E2EB" w14:textId="13D7E6D6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Система управления дальним светом  </w:t>
      </w:r>
    </w:p>
    <w:p w14:paraId="38BF2FC8" w14:textId="5CBF6952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Ассистент вождения Professional  </w:t>
      </w:r>
    </w:p>
    <w:p w14:paraId="1998E067" w14:textId="363856DE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Лазерные фары  </w:t>
      </w:r>
    </w:p>
    <w:p w14:paraId="18E5939B" w14:textId="2A694197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Ассистент парковки Plus  </w:t>
      </w:r>
    </w:p>
    <w:p w14:paraId="3A5C6006" w14:textId="23060783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Проекционный дисплей  </w:t>
      </w:r>
    </w:p>
    <w:p w14:paraId="04DCA14C" w14:textId="395AF545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CB">
        <w:rPr>
          <w:rFonts w:ascii="Times New Roman" w:eastAsia="Times New Roman" w:hAnsi="Times New Roman" w:cs="Times New Roman"/>
          <w:sz w:val="24"/>
          <w:szCs w:val="24"/>
        </w:rPr>
        <w:t>CD-</w:t>
      </w: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плеер</w:t>
      </w:r>
      <w:r w:rsidRPr="00B624C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248F4B" w14:textId="7180393F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Аудиосистема</w:t>
      </w:r>
      <w:r w:rsidRPr="00B624CB">
        <w:rPr>
          <w:rFonts w:ascii="Times New Roman" w:eastAsia="Times New Roman" w:hAnsi="Times New Roman" w:cs="Times New Roman"/>
          <w:sz w:val="24"/>
          <w:szCs w:val="24"/>
        </w:rPr>
        <w:t xml:space="preserve"> Harman/Kardon Surround Sound  </w:t>
      </w:r>
    </w:p>
    <w:p w14:paraId="5899E9F1" w14:textId="5F211647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TeleServices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23B09726" w14:textId="13608D51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Функция интеллектуального экстренного вызова  </w:t>
      </w:r>
    </w:p>
    <w:p w14:paraId="48A3430D" w14:textId="7A1A2900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Сервисы </w:t>
      </w:r>
      <w:r w:rsidRPr="00B624CB">
        <w:rPr>
          <w:rFonts w:ascii="Times New Roman" w:eastAsia="Times New Roman" w:hAnsi="Times New Roman" w:cs="Times New Roman"/>
          <w:sz w:val="24"/>
          <w:szCs w:val="24"/>
        </w:rPr>
        <w:t>BMW</w:t>
      </w: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24CB">
        <w:rPr>
          <w:rFonts w:ascii="Times New Roman" w:eastAsia="Times New Roman" w:hAnsi="Times New Roman" w:cs="Times New Roman"/>
          <w:sz w:val="24"/>
          <w:szCs w:val="24"/>
        </w:rPr>
        <w:t>ConnectedDrive</w:t>
      </w: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3A50370B" w14:textId="58A3D744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</w:rPr>
        <w:t>Digital</w:t>
      </w: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624CB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325C7B5C" w14:textId="208625B2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Комфортная телефония с возможностью беспроводной зарядки  </w:t>
      </w:r>
    </w:p>
    <w:p w14:paraId="20F55483" w14:textId="5D6B103E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BMW Live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Cockpit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Professional  </w:t>
      </w:r>
    </w:p>
    <w:p w14:paraId="7EB7E221" w14:textId="6F5AF6E8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Голосовое воспроизведение на русском языке (для навигации)  </w:t>
      </w:r>
    </w:p>
    <w:p w14:paraId="6F6B0332" w14:textId="0FBF2110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Региональный код 5 для DVD  </w:t>
      </w:r>
    </w:p>
    <w:p w14:paraId="77669510" w14:textId="3264232D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Спортивное кожаное рулевое колесо M  </w:t>
      </w:r>
    </w:p>
    <w:p w14:paraId="3571896A" w14:textId="46A6504F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Аэродинамический пакет M  </w:t>
      </w:r>
    </w:p>
    <w:p w14:paraId="5FB1720F" w14:textId="2818700A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4CB">
        <w:rPr>
          <w:rFonts w:ascii="Times New Roman" w:eastAsia="Times New Roman" w:hAnsi="Times New Roman" w:cs="Times New Roman"/>
          <w:sz w:val="24"/>
          <w:szCs w:val="24"/>
        </w:rPr>
        <w:t xml:space="preserve">BMW Individual </w:t>
      </w: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дизайн</w:t>
      </w:r>
      <w:r w:rsidRPr="00B6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экстерьера</w:t>
      </w:r>
      <w:r w:rsidRPr="00B624CB">
        <w:rPr>
          <w:rFonts w:ascii="Times New Roman" w:eastAsia="Times New Roman" w:hAnsi="Times New Roman" w:cs="Times New Roman"/>
          <w:sz w:val="24"/>
          <w:szCs w:val="24"/>
        </w:rPr>
        <w:t xml:space="preserve"> Shadow Line  </w:t>
      </w:r>
    </w:p>
    <w:p w14:paraId="35719F63" w14:textId="4C8F0640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Индивидуальная обивка потолка салона, Антрацит  </w:t>
      </w:r>
    </w:p>
    <w:p w14:paraId="62FC6F0E" w14:textId="25EF9E31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BMW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Repair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Inclusive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93D60FA" w14:textId="74948894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BMW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Individual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дизайн экстерьера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Shadow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Line, расширенная отделка  </w:t>
      </w:r>
    </w:p>
    <w:p w14:paraId="12BE1816" w14:textId="01487A40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BMW Сервис, вкл. 5 лет/100 000 км  </w:t>
      </w:r>
    </w:p>
    <w:p w14:paraId="21AEBF7D" w14:textId="54868CB1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Исполнение для стран с холодным климатом  </w:t>
      </w:r>
    </w:p>
    <w:p w14:paraId="47F4DA6D" w14:textId="48D038EB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Русский/Сервисная </w:t>
      </w:r>
      <w:proofErr w:type="gram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книжка</w:t>
      </w:r>
      <w:proofErr w:type="gram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176C7465" w14:textId="772473C6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Интервал замены масла 15.000 км/18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мес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36BA16A4" w14:textId="4C7A5C0E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Специфическая для России опция  </w:t>
      </w:r>
    </w:p>
    <w:p w14:paraId="1C036427" w14:textId="0D2A58EF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Закрывание центрального замка при </w:t>
      </w:r>
      <w:proofErr w:type="spellStart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>началедвижения</w:t>
      </w:r>
      <w:proofErr w:type="spellEnd"/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4925E616" w14:textId="2CA2861E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Страны с плохим дорожным покрытием  </w:t>
      </w:r>
    </w:p>
    <w:p w14:paraId="4DF8C37E" w14:textId="71FFF6B3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Дневное освещение спереди и сзади активно  </w:t>
      </w:r>
    </w:p>
    <w:p w14:paraId="5B708905" w14:textId="03A82E03" w:rsidR="00B624CB" w:rsidRPr="00B624CB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Декодирование доп. функций  </w:t>
      </w:r>
    </w:p>
    <w:p w14:paraId="64E4FCF5" w14:textId="65F9DBAA" w:rsidR="00B535C3" w:rsidRPr="00E44AD5" w:rsidRDefault="00B624CB" w:rsidP="00B624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24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Внешний защитный слой  </w:t>
      </w:r>
    </w:p>
    <w:sectPr w:rsidR="00B535C3" w:rsidRPr="00E44AD5" w:rsidSect="008123D6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13D5" w14:textId="77777777" w:rsidR="006A02CE" w:rsidRDefault="006A02CE">
      <w:pPr>
        <w:spacing w:after="0" w:line="240" w:lineRule="auto"/>
      </w:pPr>
      <w:r>
        <w:separator/>
      </w:r>
    </w:p>
  </w:endnote>
  <w:endnote w:type="continuationSeparator" w:id="0">
    <w:p w14:paraId="0AEFD63B" w14:textId="77777777" w:rsidR="006A02CE" w:rsidRDefault="006A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udi Type">
    <w:altName w:val="Calibri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8DE1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F74D9" w14:textId="77777777" w:rsidR="008123D6" w:rsidRPr="008123D6" w:rsidRDefault="008123D6" w:rsidP="008123D6">
    <w:pPr>
      <w:spacing w:line="276" w:lineRule="auto"/>
      <w:jc w:val="center"/>
      <w:rPr>
        <w:rFonts w:ascii="Arial" w:eastAsia="Roboto" w:hAnsi="Arial" w:cs="Arial"/>
        <w:color w:val="505050"/>
        <w:sz w:val="21"/>
        <w:szCs w:val="21"/>
        <w:highlight w:val="white"/>
        <w:lang w:val="ru-RU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>ООО «ЭНИТАЙМ»</w:t>
    </w:r>
  </w:p>
  <w:p w14:paraId="5314F655" w14:textId="07055F23" w:rsidR="008123D6" w:rsidRPr="008123D6" w:rsidRDefault="008123D6" w:rsidP="008123D6">
    <w:pPr>
      <w:spacing w:line="276" w:lineRule="auto"/>
      <w:jc w:val="center"/>
      <w:rPr>
        <w:rFonts w:ascii="Arial" w:eastAsia="Arial" w:hAnsi="Arial" w:cs="Arial"/>
        <w:color w:val="505050"/>
        <w:highlight w:val="white"/>
      </w:rPr>
    </w:pPr>
    <w:r w:rsidRPr="008123D6">
      <w:rPr>
        <w:rFonts w:ascii="Arial" w:eastAsia="Roboto" w:hAnsi="Arial" w:cs="Arial"/>
        <w:color w:val="505050"/>
        <w:sz w:val="21"/>
        <w:szCs w:val="21"/>
        <w:highlight w:val="white"/>
        <w:lang w:val="ru-RU"/>
      </w:rPr>
      <w:t xml:space="preserve">Адрес: </w:t>
    </w:r>
    <w:r w:rsidRPr="008123D6">
      <w:rPr>
        <w:rFonts w:ascii="Arial" w:eastAsia="Arial" w:hAnsi="Arial" w:cs="Arial"/>
        <w:color w:val="505050"/>
        <w:highlight w:val="white"/>
        <w:lang w:val="ru-RU"/>
      </w:rPr>
      <w:t xml:space="preserve">107023, Москва, </w:t>
    </w:r>
    <w:r w:rsidRPr="008123D6">
      <w:rPr>
        <w:rFonts w:ascii="Arial" w:eastAsia="Arial" w:hAnsi="Arial" w:cs="Arial"/>
        <w:color w:val="505050"/>
        <w:lang w:val="ru-RU"/>
      </w:rPr>
      <w:t xml:space="preserve">Электрозаводская, 27, стр. 1а, </w:t>
    </w:r>
    <w:proofErr w:type="spellStart"/>
    <w:r w:rsidRPr="008123D6">
      <w:rPr>
        <w:rFonts w:ascii="Arial" w:eastAsia="Arial" w:hAnsi="Arial" w:cs="Arial"/>
        <w:color w:val="505050"/>
        <w:lang w:val="ru-RU"/>
      </w:rPr>
      <w:t>эт</w:t>
    </w:r>
    <w:proofErr w:type="spellEnd"/>
    <w:r w:rsidRPr="008123D6">
      <w:rPr>
        <w:rFonts w:ascii="Arial" w:eastAsia="Arial" w:hAnsi="Arial" w:cs="Arial"/>
        <w:color w:val="505050"/>
        <w:lang w:val="ru-RU"/>
      </w:rPr>
      <w:t xml:space="preserve">. 1, пом. </w:t>
    </w:r>
    <w:r w:rsidRPr="00954BB9">
      <w:rPr>
        <w:rFonts w:ascii="Arial" w:eastAsia="Arial" w:hAnsi="Arial" w:cs="Arial"/>
        <w:color w:val="505050"/>
      </w:rPr>
      <w:t xml:space="preserve">IV, </w:t>
    </w:r>
    <w:proofErr w:type="spellStart"/>
    <w:r w:rsidRPr="00954BB9">
      <w:rPr>
        <w:rFonts w:ascii="Arial" w:eastAsia="Arial" w:hAnsi="Arial" w:cs="Arial"/>
        <w:color w:val="505050"/>
      </w:rPr>
      <w:t>комн</w:t>
    </w:r>
    <w:proofErr w:type="spellEnd"/>
    <w:r w:rsidRPr="00954BB9">
      <w:rPr>
        <w:rFonts w:ascii="Arial" w:eastAsia="Arial" w:hAnsi="Arial" w:cs="Arial"/>
        <w:color w:val="505050"/>
      </w:rPr>
      <w:t>. 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531D" w14:textId="77777777" w:rsidR="006A02CE" w:rsidRDefault="006A02CE">
      <w:pPr>
        <w:spacing w:after="0" w:line="240" w:lineRule="auto"/>
      </w:pPr>
      <w:r>
        <w:separator/>
      </w:r>
    </w:p>
  </w:footnote>
  <w:footnote w:type="continuationSeparator" w:id="0">
    <w:p w14:paraId="5C637824" w14:textId="77777777" w:rsidR="006A02CE" w:rsidRDefault="006A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8D" w14:textId="77777777" w:rsidR="001B6A2E" w:rsidRDefault="0085567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[Type </w:t>
    </w:r>
    <w:proofErr w:type="gramStart"/>
    <w:r>
      <w:rPr>
        <w:color w:val="000000"/>
        <w:sz w:val="24"/>
        <w:szCs w:val="24"/>
      </w:rPr>
      <w:t>text][</w:t>
    </w:r>
    <w:proofErr w:type="gramEnd"/>
    <w:r>
      <w:rPr>
        <w:color w:val="000000"/>
        <w:sz w:val="24"/>
        <w:szCs w:val="24"/>
      </w:rPr>
      <w:t>Type text][Type text]</w:t>
    </w:r>
  </w:p>
  <w:p w14:paraId="4C249716" w14:textId="77777777" w:rsidR="001B6A2E" w:rsidRDefault="001B6A2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24BD" w14:textId="3D8E33E6" w:rsidR="001B6A2E" w:rsidRDefault="00D008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allowOverlap="1" wp14:anchorId="641A598D" wp14:editId="2EEBEB2B">
          <wp:simplePos x="0" y="0"/>
          <wp:positionH relativeFrom="column">
            <wp:posOffset>-627076</wp:posOffset>
          </wp:positionH>
          <wp:positionV relativeFrom="paragraph">
            <wp:posOffset>-68580</wp:posOffset>
          </wp:positionV>
          <wp:extent cx="6750050" cy="1065530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2E"/>
    <w:rsid w:val="000A5C1A"/>
    <w:rsid w:val="000B3886"/>
    <w:rsid w:val="001B6A2E"/>
    <w:rsid w:val="00237C12"/>
    <w:rsid w:val="00315889"/>
    <w:rsid w:val="00334789"/>
    <w:rsid w:val="0037688E"/>
    <w:rsid w:val="003F61C8"/>
    <w:rsid w:val="004B65D5"/>
    <w:rsid w:val="005C1F65"/>
    <w:rsid w:val="00683817"/>
    <w:rsid w:val="006A02CE"/>
    <w:rsid w:val="006A37CB"/>
    <w:rsid w:val="006B0635"/>
    <w:rsid w:val="006D399C"/>
    <w:rsid w:val="0070107A"/>
    <w:rsid w:val="00706421"/>
    <w:rsid w:val="00773057"/>
    <w:rsid w:val="007D3DC2"/>
    <w:rsid w:val="008123D6"/>
    <w:rsid w:val="00821BEB"/>
    <w:rsid w:val="00846FF1"/>
    <w:rsid w:val="00855673"/>
    <w:rsid w:val="00897FD4"/>
    <w:rsid w:val="0090189B"/>
    <w:rsid w:val="00954BB9"/>
    <w:rsid w:val="00A14D42"/>
    <w:rsid w:val="00A7163E"/>
    <w:rsid w:val="00AA1AD6"/>
    <w:rsid w:val="00B072FA"/>
    <w:rsid w:val="00B535C3"/>
    <w:rsid w:val="00B624CB"/>
    <w:rsid w:val="00BE05EC"/>
    <w:rsid w:val="00BF1C3E"/>
    <w:rsid w:val="00C15F3B"/>
    <w:rsid w:val="00D00874"/>
    <w:rsid w:val="00D008FB"/>
    <w:rsid w:val="00D752EA"/>
    <w:rsid w:val="00D861DC"/>
    <w:rsid w:val="00E44AD5"/>
    <w:rsid w:val="00F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5197"/>
  <w15:docId w15:val="{50E24416-7A6E-4882-94D7-4F5C0290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673"/>
  </w:style>
  <w:style w:type="paragraph" w:styleId="a7">
    <w:name w:val="footer"/>
    <w:basedOn w:val="a"/>
    <w:link w:val="a8"/>
    <w:uiPriority w:val="99"/>
    <w:unhideWhenUsed/>
    <w:rsid w:val="0085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673"/>
  </w:style>
  <w:style w:type="paragraph" w:customStyle="1" w:styleId="Default">
    <w:name w:val="Default"/>
    <w:rsid w:val="00683817"/>
    <w:pPr>
      <w:autoSpaceDE w:val="0"/>
      <w:autoSpaceDN w:val="0"/>
      <w:adjustRightInd w:val="0"/>
      <w:spacing w:after="0" w:line="240" w:lineRule="auto"/>
    </w:pPr>
    <w:rPr>
      <w:rFonts w:ascii="Audi Type" w:hAnsi="Audi Type" w:cs="Audi Type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Yulia Lavrentieva</dc:creator>
  <cp:lastModifiedBy>Kamynin Leonid</cp:lastModifiedBy>
  <cp:revision>2</cp:revision>
  <dcterms:created xsi:type="dcterms:W3CDTF">2022-03-03T08:48:00Z</dcterms:created>
  <dcterms:modified xsi:type="dcterms:W3CDTF">2022-03-03T08:48:00Z</dcterms:modified>
</cp:coreProperties>
</file>