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857E" w14:textId="77777777" w:rsidR="007072E0" w:rsidRDefault="003A2D62">
      <w:pPr>
        <w:pStyle w:val="Heading3"/>
        <w:jc w:val="center"/>
        <w:rPr>
          <w:rFonts w:ascii="Times New Roman" w:hAnsi="Times New Roman" w:cs="Times New Roman"/>
          <w:sz w:val="32"/>
          <w:szCs w:val="32"/>
        </w:rPr>
      </w:pPr>
      <w:bookmarkStart w:id="0" w:name="_Toc58502902"/>
      <w:r>
        <w:rPr>
          <w:rFonts w:ascii="Times New Roman" w:hAnsi="Times New Roman" w:cs="Times New Roman"/>
          <w:sz w:val="32"/>
          <w:szCs w:val="32"/>
        </w:rPr>
        <w:t>Intern Onboarding Checklist</w:t>
      </w:r>
      <w:bookmarkEnd w:id="0"/>
    </w:p>
    <w:p w14:paraId="7339203E" w14:textId="77777777" w:rsidR="007072E0" w:rsidRDefault="003A2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Read manual </w:t>
      </w:r>
    </w:p>
    <w:p w14:paraId="7196D2D2" w14:textId="4692CD74" w:rsidR="007072E0" w:rsidRDefault="003A2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Review </w:t>
      </w:r>
      <w:proofErr w:type="spellStart"/>
      <w:proofErr w:type="gramStart"/>
      <w:r w:rsidR="00027ED6">
        <w:rPr>
          <w:rFonts w:ascii="Times New Roman" w:hAnsi="Times New Roman" w:cs="Times New Roman"/>
          <w:sz w:val="24"/>
          <w:szCs w:val="24"/>
        </w:rPr>
        <w:t>movingforward.help</w:t>
      </w:r>
      <w:proofErr w:type="spellEnd"/>
      <w:proofErr w:type="gramEnd"/>
      <w:r>
        <w:rPr>
          <w:rFonts w:ascii="Times New Roman" w:hAnsi="Times New Roman" w:cs="Times New Roman"/>
          <w:sz w:val="24"/>
          <w:szCs w:val="24"/>
        </w:rPr>
        <w:t xml:space="preserve"> website</w:t>
      </w:r>
    </w:p>
    <w:p w14:paraId="4222BC7F" w14:textId="53CC0CF5" w:rsidR="007072E0" w:rsidRDefault="003A2D6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Thoroughly review the ‘counsellor’ tab </w:t>
      </w:r>
    </w:p>
    <w:p w14:paraId="5619F2C3" w14:textId="454325AC" w:rsidR="00027ED6" w:rsidRDefault="00027ED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Thoroughly review the orientation manual</w:t>
      </w:r>
    </w:p>
    <w:p w14:paraId="49A637DE" w14:textId="2AA5D0F9" w:rsidR="007072E0" w:rsidRPr="00A62827" w:rsidRDefault="003A2D62">
      <w:pPr>
        <w:pStyle w:val="ListParagraph"/>
        <w:numPr>
          <w:ilvl w:val="1"/>
          <w:numId w:val="2"/>
        </w:numPr>
      </w:pPr>
      <w:r>
        <w:rPr>
          <w:rFonts w:ascii="Times New Roman" w:hAnsi="Times New Roman" w:cs="Times New Roman"/>
          <w:sz w:val="24"/>
          <w:szCs w:val="24"/>
        </w:rPr>
        <w:t xml:space="preserve">Watch all the video tutorials under the ‘owl orientation’ </w:t>
      </w:r>
      <w:r w:rsidR="00027ED6">
        <w:rPr>
          <w:rFonts w:ascii="Times New Roman" w:hAnsi="Times New Roman" w:cs="Times New Roman"/>
          <w:sz w:val="24"/>
          <w:szCs w:val="24"/>
        </w:rPr>
        <w:t>section</w:t>
      </w:r>
    </w:p>
    <w:p w14:paraId="061F006C" w14:textId="1FD699CD" w:rsidR="00A62827" w:rsidRPr="00A62827" w:rsidRDefault="00A62827" w:rsidP="00A62827">
      <w:pPr>
        <w:pStyle w:val="ListParagraph"/>
        <w:numPr>
          <w:ilvl w:val="0"/>
          <w:numId w:val="2"/>
        </w:numPr>
        <w:rPr>
          <w:rFonts w:ascii="Times New Roman" w:hAnsi="Times New Roman" w:cs="Times New Roman"/>
          <w:sz w:val="24"/>
          <w:szCs w:val="24"/>
        </w:rPr>
      </w:pPr>
      <w:r w:rsidRPr="00A62827">
        <w:rPr>
          <w:rFonts w:ascii="Times New Roman" w:hAnsi="Times New Roman" w:cs="Times New Roman"/>
          <w:sz w:val="24"/>
          <w:szCs w:val="24"/>
        </w:rPr>
        <w:t>Complete Intern Background form and send to your primary supervisor, with a copy to Gary</w:t>
      </w:r>
    </w:p>
    <w:p w14:paraId="08BA106D" w14:textId="310B3E7D" w:rsidR="007072E0" w:rsidRDefault="003A2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Sign supervisor con</w:t>
      </w:r>
      <w:r w:rsidR="00027ED6">
        <w:rPr>
          <w:rFonts w:ascii="Times New Roman" w:hAnsi="Times New Roman" w:cs="Times New Roman"/>
          <w:sz w:val="24"/>
          <w:szCs w:val="24"/>
        </w:rPr>
        <w:t>t</w:t>
      </w:r>
      <w:r>
        <w:rPr>
          <w:rFonts w:ascii="Times New Roman" w:hAnsi="Times New Roman" w:cs="Times New Roman"/>
          <w:sz w:val="24"/>
          <w:szCs w:val="24"/>
        </w:rPr>
        <w:t>ract and ethical code of conduct</w:t>
      </w:r>
    </w:p>
    <w:p w14:paraId="6514D1BA" w14:textId="77777777" w:rsidR="007072E0" w:rsidRDefault="003A2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*Secure practice insurance and send Gary proof of insurance </w:t>
      </w:r>
    </w:p>
    <w:p w14:paraId="6ABECC3F" w14:textId="1768FDA8" w:rsidR="007072E0" w:rsidRDefault="003A2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Complete CRC form and take it to your local </w:t>
      </w:r>
      <w:r w:rsidR="00027ED6">
        <w:rPr>
          <w:rFonts w:ascii="Times New Roman" w:hAnsi="Times New Roman" w:cs="Times New Roman"/>
          <w:sz w:val="24"/>
          <w:szCs w:val="24"/>
        </w:rPr>
        <w:t>Police</w:t>
      </w:r>
      <w:r>
        <w:rPr>
          <w:rFonts w:ascii="Times New Roman" w:hAnsi="Times New Roman" w:cs="Times New Roman"/>
          <w:sz w:val="24"/>
          <w:szCs w:val="24"/>
        </w:rPr>
        <w:t xml:space="preserve"> detachment to complete (*MFFS does not provide reimb</w:t>
      </w:r>
      <w:r w:rsidR="00027ED6">
        <w:rPr>
          <w:rFonts w:ascii="Times New Roman" w:hAnsi="Times New Roman" w:cs="Times New Roman"/>
          <w:sz w:val="24"/>
          <w:szCs w:val="24"/>
        </w:rPr>
        <w:t>u</w:t>
      </w:r>
      <w:r>
        <w:rPr>
          <w:rFonts w:ascii="Times New Roman" w:hAnsi="Times New Roman" w:cs="Times New Roman"/>
          <w:sz w:val="24"/>
          <w:szCs w:val="24"/>
        </w:rPr>
        <w:t>rsements for CRC)</w:t>
      </w:r>
    </w:p>
    <w:p w14:paraId="34AE7A82" w14:textId="77777777" w:rsidR="007072E0" w:rsidRDefault="003A2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Review the resources available to you on the website</w:t>
      </w:r>
    </w:p>
    <w:p w14:paraId="249E9D1A" w14:textId="3FBB040B" w:rsidR="007072E0" w:rsidRDefault="003A2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Create an </w:t>
      </w:r>
      <w:proofErr w:type="spellStart"/>
      <w:r>
        <w:rPr>
          <w:rFonts w:ascii="Times New Roman" w:hAnsi="Times New Roman" w:cs="Times New Roman"/>
          <w:sz w:val="24"/>
          <w:szCs w:val="24"/>
        </w:rPr>
        <w:t>mffs</w:t>
      </w:r>
      <w:proofErr w:type="spellEnd"/>
      <w:r>
        <w:rPr>
          <w:rFonts w:ascii="Times New Roman" w:hAnsi="Times New Roman" w:cs="Times New Roman"/>
          <w:sz w:val="24"/>
          <w:szCs w:val="24"/>
        </w:rPr>
        <w:t xml:space="preserve"> email account to communicate with clients</w:t>
      </w:r>
      <w:r w:rsidR="00027ED6">
        <w:rPr>
          <w:rFonts w:ascii="Times New Roman" w:hAnsi="Times New Roman" w:cs="Times New Roman"/>
          <w:sz w:val="24"/>
          <w:szCs w:val="24"/>
        </w:rPr>
        <w:t xml:space="preserve"> (</w:t>
      </w:r>
      <w:proofErr w:type="gramStart"/>
      <w:r w:rsidR="00027ED6">
        <w:rPr>
          <w:rFonts w:ascii="Times New Roman" w:hAnsi="Times New Roman" w:cs="Times New Roman"/>
          <w:sz w:val="24"/>
          <w:szCs w:val="24"/>
        </w:rPr>
        <w:t>i.e.</w:t>
      </w:r>
      <w:proofErr w:type="gramEnd"/>
      <w:r w:rsidR="00027ED6">
        <w:rPr>
          <w:rFonts w:ascii="Times New Roman" w:hAnsi="Times New Roman" w:cs="Times New Roman"/>
          <w:sz w:val="24"/>
          <w:szCs w:val="24"/>
        </w:rPr>
        <w:t xml:space="preserve"> </w:t>
      </w:r>
      <w:hyperlink r:id="rId7" w:history="1">
        <w:r w:rsidR="00027ED6" w:rsidRPr="009C02E3">
          <w:rPr>
            <w:rStyle w:val="Hyperlink"/>
            <w:rFonts w:ascii="Times New Roman" w:hAnsi="Times New Roman" w:cs="Times New Roman"/>
            <w:sz w:val="24"/>
            <w:szCs w:val="24"/>
          </w:rPr>
          <w:t>yourname.mffs@gmail.com</w:t>
        </w:r>
      </w:hyperlink>
      <w:r w:rsidR="00027ED6">
        <w:rPr>
          <w:rFonts w:ascii="Times New Roman" w:hAnsi="Times New Roman" w:cs="Times New Roman"/>
          <w:sz w:val="24"/>
          <w:szCs w:val="24"/>
        </w:rPr>
        <w:t xml:space="preserve">) </w:t>
      </w:r>
    </w:p>
    <w:p w14:paraId="73FDBA0C" w14:textId="77777777" w:rsidR="007072E0" w:rsidRDefault="003A2D62">
      <w:pPr>
        <w:pStyle w:val="ListParagraph"/>
        <w:numPr>
          <w:ilvl w:val="0"/>
          <w:numId w:val="2"/>
        </w:numPr>
      </w:pPr>
      <w:r>
        <w:rPr>
          <w:rFonts w:ascii="Times New Roman" w:hAnsi="Times New Roman" w:cs="Times New Roman"/>
          <w:sz w:val="24"/>
          <w:szCs w:val="24"/>
        </w:rPr>
        <w:t>Download and create a FONGO account (basic service is free but there are other options if you choose to pay)</w:t>
      </w:r>
    </w:p>
    <w:p w14:paraId="67D742C3" w14:textId="77777777" w:rsidR="007072E0" w:rsidRDefault="003A2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Complete suicide risk assessment training and sign confirmation of training </w:t>
      </w:r>
    </w:p>
    <w:p w14:paraId="48291BF7" w14:textId="77777777" w:rsidR="007072E0" w:rsidRDefault="003A2D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Email </w:t>
      </w:r>
      <w:proofErr w:type="spellStart"/>
      <w:r>
        <w:rPr>
          <w:rFonts w:ascii="Times New Roman" w:hAnsi="Times New Roman" w:cs="Times New Roman"/>
          <w:sz w:val="24"/>
          <w:szCs w:val="24"/>
        </w:rPr>
        <w:t>Haleema</w:t>
      </w:r>
      <w:proofErr w:type="spellEnd"/>
      <w:r>
        <w:rPr>
          <w:rFonts w:ascii="Times New Roman" w:hAnsi="Times New Roman" w:cs="Times New Roman"/>
          <w:sz w:val="24"/>
          <w:szCs w:val="24"/>
        </w:rPr>
        <w:t xml:space="preserve"> to create an owl account. Make sure to include the following information in the email:</w:t>
      </w:r>
    </w:p>
    <w:p w14:paraId="6C22A67F" w14:textId="77777777" w:rsidR="007072E0" w:rsidRDefault="003A2D6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Your full name</w:t>
      </w:r>
    </w:p>
    <w:p w14:paraId="085A5931" w14:textId="77777777" w:rsidR="007072E0" w:rsidRDefault="003A2D6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Your phone number</w:t>
      </w:r>
    </w:p>
    <w:p w14:paraId="0D1C5471" w14:textId="77777777" w:rsidR="007072E0" w:rsidRDefault="003A2D6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Your preferred email address (this is for the owl </w:t>
      </w:r>
      <w:proofErr w:type="gramStart"/>
      <w:r>
        <w:rPr>
          <w:rFonts w:ascii="Times New Roman" w:hAnsi="Times New Roman" w:cs="Times New Roman"/>
          <w:sz w:val="24"/>
          <w:szCs w:val="24"/>
        </w:rPr>
        <w:t>username</w:t>
      </w:r>
      <w:proofErr w:type="gramEnd"/>
      <w:r>
        <w:rPr>
          <w:rFonts w:ascii="Times New Roman" w:hAnsi="Times New Roman" w:cs="Times New Roman"/>
          <w:sz w:val="24"/>
          <w:szCs w:val="24"/>
        </w:rPr>
        <w:t xml:space="preserve"> and it will not be accessible to clients)</w:t>
      </w:r>
    </w:p>
    <w:p w14:paraId="12E029E7" w14:textId="77777777" w:rsidR="007072E0" w:rsidRDefault="003A2D6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name of your Moving Forward supervisor</w:t>
      </w:r>
    </w:p>
    <w:p w14:paraId="3CB434E5" w14:textId="77777777" w:rsidR="007072E0" w:rsidRDefault="005840E6">
      <w:pPr>
        <w:numPr>
          <w:ilvl w:val="0"/>
          <w:numId w:val="2"/>
        </w:numPr>
      </w:pPr>
      <w:hyperlink r:id="rId8">
        <w:r w:rsidR="003A2D62" w:rsidRPr="00027ED6">
          <w:t>Group supervision sign up sheet</w:t>
        </w:r>
      </w:hyperlink>
      <w:r w:rsidR="003A2D62" w:rsidRPr="00027ED6">
        <w:t>:</w:t>
      </w:r>
      <w:r w:rsidR="003A2D62">
        <w:t xml:space="preserve"> Save this sheet to your favourites and use it to sign up each time you attend a group supervision. </w:t>
      </w:r>
    </w:p>
    <w:p w14:paraId="685E14F3" w14:textId="77777777" w:rsidR="007072E0" w:rsidRDefault="005840E6">
      <w:pPr>
        <w:numPr>
          <w:ilvl w:val="0"/>
          <w:numId w:val="2"/>
        </w:numPr>
      </w:pPr>
      <w:hyperlink r:id="rId9">
        <w:r w:rsidR="003A2D62" w:rsidRPr="00027ED6">
          <w:t>Intern availability sheet:</w:t>
        </w:r>
      </w:hyperlink>
      <w:r w:rsidR="003A2D62">
        <w:t xml:space="preserve"> Save this sheet to your favourites. Please enter your availability to the sheet and update it regularly when your availability changes.</w:t>
      </w:r>
    </w:p>
    <w:p w14:paraId="7C568D5C" w14:textId="77777777" w:rsidR="007072E0" w:rsidRDefault="003A2D62">
      <w:pPr>
        <w:numPr>
          <w:ilvl w:val="0"/>
          <w:numId w:val="2"/>
        </w:numPr>
      </w:pPr>
      <w:r>
        <w:t xml:space="preserve">Attend weekly Q&amp;A: If you have any questions, please attend the Q&amp;A session on Tuesdays at 3:00pm with </w:t>
      </w:r>
      <w:proofErr w:type="spellStart"/>
      <w:r>
        <w:t>Haleema</w:t>
      </w:r>
      <w:proofErr w:type="spellEnd"/>
      <w:r>
        <w:t xml:space="preserve"> Zoom link will be provided</w:t>
      </w:r>
    </w:p>
    <w:p w14:paraId="1F79EF85" w14:textId="4034105C" w:rsidR="007072E0" w:rsidRDefault="003A2D62">
      <w:pPr>
        <w:numPr>
          <w:ilvl w:val="0"/>
          <w:numId w:val="2"/>
        </w:numPr>
        <w:spacing w:after="280"/>
      </w:pPr>
      <w:r>
        <w:t xml:space="preserve">Facilitate CBT coaching </w:t>
      </w:r>
      <w:r w:rsidR="00027ED6">
        <w:t>and</w:t>
      </w:r>
      <w:r>
        <w:t xml:space="preserve"> Healthy Relationship coaching with a peer </w:t>
      </w:r>
    </w:p>
    <w:p w14:paraId="23E686C7" w14:textId="77777777" w:rsidR="007072E0" w:rsidRDefault="003A2D62">
      <w:r>
        <w:t>*</w:t>
      </w:r>
      <w:r>
        <w:rPr>
          <w:rFonts w:ascii="Arial" w:eastAsia="Times New Roman" w:hAnsi="Arial" w:cs="Arial"/>
          <w:color w:val="222222"/>
          <w:highlight w:val="white"/>
        </w:rPr>
        <w:t xml:space="preserve"> </w:t>
      </w:r>
      <w:r>
        <w:t xml:space="preserve">You must have your own practice insurance in place. Some schools will help you facilitate this process or may even include it as part of the internship (check with your school in that regard). You can also check with the regulatory body you intend to register with for suggestions on insurance carriers. </w:t>
      </w:r>
      <w:r>
        <w:rPr>
          <w:b/>
          <w:bCs/>
        </w:rPr>
        <w:t xml:space="preserve">You cannot practice without </w:t>
      </w:r>
      <w:proofErr w:type="gramStart"/>
      <w:r>
        <w:rPr>
          <w:b/>
          <w:bCs/>
        </w:rPr>
        <w:t>insurance</w:t>
      </w:r>
      <w:proofErr w:type="gramEnd"/>
      <w:r>
        <w:rPr>
          <w:b/>
          <w:bCs/>
        </w:rPr>
        <w:t xml:space="preserve"> and it is your responsibility to have it in place before starting.</w:t>
      </w:r>
    </w:p>
    <w:sectPr w:rsidR="007072E0">
      <w:headerReference w:type="default" r:id="rId10"/>
      <w:pgSz w:w="12240" w:h="15840"/>
      <w:pgMar w:top="1034" w:right="1440" w:bottom="1440" w:left="1440" w:header="305"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C979" w14:textId="77777777" w:rsidR="005840E6" w:rsidRDefault="005840E6">
      <w:r>
        <w:separator/>
      </w:r>
    </w:p>
  </w:endnote>
  <w:endnote w:type="continuationSeparator" w:id="0">
    <w:p w14:paraId="58ED69FD" w14:textId="77777777" w:rsidR="005840E6" w:rsidRDefault="0058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1687" w14:textId="77777777" w:rsidR="005840E6" w:rsidRDefault="005840E6">
      <w:r>
        <w:separator/>
      </w:r>
    </w:p>
  </w:footnote>
  <w:footnote w:type="continuationSeparator" w:id="0">
    <w:p w14:paraId="106E4347" w14:textId="77777777" w:rsidR="005840E6" w:rsidRDefault="0058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7558" w14:textId="774B6053" w:rsidR="007072E0" w:rsidRDefault="00027ED6">
    <w:pPr>
      <w:pStyle w:val="Header"/>
    </w:pPr>
    <w:r w:rsidRPr="007A1FAE">
      <w:rPr>
        <w:b/>
        <w:noProof/>
      </w:rPr>
      <w:drawing>
        <wp:inline distT="0" distB="0" distL="0" distR="0" wp14:anchorId="21BB51A1" wp14:editId="2A376289">
          <wp:extent cx="1870964" cy="82867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357" cy="8301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4FA"/>
    <w:multiLevelType w:val="multilevel"/>
    <w:tmpl w:val="6A3CE8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D87012"/>
    <w:multiLevelType w:val="multilevel"/>
    <w:tmpl w:val="4872A18C"/>
    <w:lvl w:ilvl="0">
      <w:start w:val="1"/>
      <w:numFmt w:val="bullet"/>
      <w:lvlText w:val=""/>
      <w:lvlJc w:val="left"/>
      <w:pPr>
        <w:ind w:left="720" w:hanging="360"/>
      </w:pPr>
      <w:rPr>
        <w:rFonts w:ascii="MS Gothic" w:hAnsi="MS Gothic" w:cs="MS Gothic" w:hint="default"/>
        <w:sz w:val="24"/>
      </w:rPr>
    </w:lvl>
    <w:lvl w:ilvl="1">
      <w:start w:val="1"/>
      <w:numFmt w:val="bullet"/>
      <w:lvlText w:val=""/>
      <w:lvlJc w:val="left"/>
      <w:pPr>
        <w:ind w:left="1440" w:hanging="360"/>
      </w:pPr>
      <w:rPr>
        <w:rFonts w:ascii="MS Gothic" w:hAnsi="MS Gothic" w:cs="MS Gothic"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20652328">
    <w:abstractNumId w:val="0"/>
  </w:num>
  <w:num w:numId="2" w16cid:durableId="1936205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2E0"/>
    <w:rsid w:val="00027ED6"/>
    <w:rsid w:val="003A2D62"/>
    <w:rsid w:val="005840E6"/>
    <w:rsid w:val="007072E0"/>
    <w:rsid w:val="00A628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23440"/>
  <w15:docId w15:val="{F80E593A-3AAD-475B-881A-720136E6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paragraph" w:styleId="Heading3">
    <w:name w:val="heading 3"/>
    <w:basedOn w:val="Normal"/>
    <w:next w:val="Normal"/>
    <w:uiPriority w:val="9"/>
    <w:unhideWhenUsed/>
    <w:qFormat/>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Arial" w:eastAsia="Arial" w:hAnsi="Arial" w:cs="Arial"/>
      <w:color w:val="434343"/>
      <w:sz w:val="28"/>
      <w:szCs w:val="28"/>
      <w:lang w:val="en"/>
    </w:rPr>
  </w:style>
  <w:style w:type="character" w:customStyle="1" w:styleId="InternetLink">
    <w:name w:val="Internet Link"/>
    <w:basedOn w:val="DefaultParagraphFont"/>
    <w:rPr>
      <w:color w:val="0563C1"/>
      <w:u w:val="single"/>
    </w:rPr>
  </w:style>
  <w:style w:type="character" w:styleId="FollowedHyperlink">
    <w:name w:val="FollowedHyperlink"/>
    <w:basedOn w:val="DefaultParagraphFont"/>
    <w:qFormat/>
    <w:rPr>
      <w:color w:val="954F72"/>
      <w:u w:val="single"/>
    </w:rPr>
  </w:style>
  <w:style w:type="character" w:styleId="UnresolvedMention">
    <w:name w:val="Unresolved Mention"/>
    <w:basedOn w:val="DefaultParagraphFont"/>
    <w:qFormat/>
    <w:rPr>
      <w:color w:val="605E5C"/>
      <w:highlight w:val="lightGray"/>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ListLabel1">
    <w:name w:val="ListLabel 1"/>
    <w:qFormat/>
    <w:rPr>
      <w:rFonts w:ascii="Times New Roman" w:eastAsia="MS Gothic" w:hAnsi="Times New Roman"/>
      <w:sz w:val="24"/>
    </w:rPr>
  </w:style>
  <w:style w:type="character" w:customStyle="1" w:styleId="ListLabel2">
    <w:name w:val="ListLabel 2"/>
    <w:qFormat/>
    <w:rPr>
      <w:rFonts w:ascii="Times New Roman" w:eastAsia="MS Gothic" w:hAnsi="Times New Roman"/>
      <w:sz w:val="24"/>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ascii="Times New Roman" w:hAnsi="Times New Roman" w:cs="Times New Roman"/>
      <w:sz w:val="24"/>
      <w:szCs w:val="24"/>
    </w:rPr>
  </w:style>
  <w:style w:type="character" w:customStyle="1" w:styleId="ListLabel13">
    <w:name w:val="ListLabel 13"/>
    <w:qFormat/>
  </w:style>
  <w:style w:type="character" w:customStyle="1" w:styleId="ListLabel14">
    <w:name w:val="ListLabel 14"/>
    <w:qFormat/>
    <w:rPr>
      <w:rFonts w:ascii="Times New Roman" w:hAnsi="Times New Roman" w:cs="MS Gothic"/>
      <w:sz w:val="24"/>
    </w:rPr>
  </w:style>
  <w:style w:type="character" w:customStyle="1" w:styleId="ListLabel15">
    <w:name w:val="ListLabel 15"/>
    <w:qFormat/>
    <w:rPr>
      <w:rFonts w:ascii="Times New Roman" w:hAnsi="Times New Roman" w:cs="MS Gothic"/>
      <w:sz w:val="24"/>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cs="Times New Roman"/>
      <w:sz w:val="24"/>
      <w:szCs w:val="24"/>
    </w:rPr>
  </w:style>
  <w:style w:type="character" w:customStyle="1" w:styleId="ListLabel24">
    <w:name w:val="ListLabel 24"/>
    <w:qFormat/>
  </w:style>
  <w:style w:type="character" w:customStyle="1" w:styleId="ListLabel25">
    <w:name w:val="ListLabel 25"/>
    <w:qFormat/>
    <w:rPr>
      <w:rFonts w:ascii="Times New Roman" w:hAnsi="Times New Roman" w:cs="MS Gothic"/>
      <w:sz w:val="24"/>
    </w:rPr>
  </w:style>
  <w:style w:type="character" w:customStyle="1" w:styleId="ListLabel26">
    <w:name w:val="ListLabel 26"/>
    <w:qFormat/>
    <w:rPr>
      <w:rFonts w:ascii="Times New Roman" w:hAnsi="Times New Roman" w:cs="MS Gothic"/>
      <w:sz w:val="24"/>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style>
  <w:style w:type="character" w:customStyle="1" w:styleId="ListLabel36">
    <w:name w:val="ListLabel 36"/>
    <w:qFormat/>
    <w:rPr>
      <w:rFonts w:ascii="Times New Roman" w:hAnsi="Times New Roman" w:cs="MS Gothic"/>
      <w:sz w:val="24"/>
    </w:rPr>
  </w:style>
  <w:style w:type="character" w:customStyle="1" w:styleId="ListLabel37">
    <w:name w:val="ListLabel 37"/>
    <w:qFormat/>
    <w:rPr>
      <w:rFonts w:ascii="Times New Roman" w:hAnsi="Times New Roman" w:cs="MS Gothic"/>
      <w:sz w:val="24"/>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Times New Roman" w:hAnsi="Times New Roman" w:cs="Times New Roman"/>
      <w:sz w:val="24"/>
      <w:szCs w:val="24"/>
    </w:rPr>
  </w:style>
  <w:style w:type="character" w:customStyle="1" w:styleId="ListLabel46">
    <w:name w:val="ListLabel 46"/>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qFormat/>
    <w:pPr>
      <w:spacing w:line="276" w:lineRule="auto"/>
      <w:ind w:left="720"/>
      <w:contextualSpacing/>
    </w:pPr>
    <w:rPr>
      <w:rFonts w:ascii="Arial" w:eastAsia="Arial" w:hAnsi="Arial" w:cs="Arial"/>
      <w:sz w:val="22"/>
      <w:szCs w:val="22"/>
      <w:lang w:val="en"/>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basedOn w:val="DefaultParagraphFont"/>
    <w:uiPriority w:val="99"/>
    <w:unhideWhenUsed/>
    <w:rsid w:val="00027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_DfY_opR5rr-_yBpYrU_MPLR3FPActjXM6ercZwXYk/edit?usp=sharing" TargetMode="External"/><Relationship Id="rId3" Type="http://schemas.openxmlformats.org/officeDocument/2006/relationships/settings" Target="settings.xml"/><Relationship Id="rId7" Type="http://schemas.openxmlformats.org/officeDocument/2006/relationships/hyperlink" Target="mailto:yourname.mff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spreadsheets/d/1pwpxM1Kz9AwhUpwc47cBV6diHBEQkrPhABbpJCqfzdk/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12059</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meirav raza</dc:creator>
  <dc:description/>
  <cp:lastModifiedBy>Gary Thandi</cp:lastModifiedBy>
  <cp:revision>27</cp:revision>
  <dcterms:created xsi:type="dcterms:W3CDTF">2020-12-15T18:09:00Z</dcterms:created>
  <dcterms:modified xsi:type="dcterms:W3CDTF">2022-05-07T23:04:00Z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