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4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2"/>
        <w:gridCol w:w="2993"/>
        <w:gridCol w:w="3805"/>
      </w:tblGrid>
      <w:tr w:rsidR="003D3A33" w:rsidTr="009556D3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955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Presidente:</w:t>
            </w:r>
            <w:r>
              <w:rPr>
                <w:rFonts w:ascii="Arial Narrow" w:hAnsi="Arial Narrow"/>
              </w:rPr>
              <w:t xml:space="preserve"> Michael Humpf Gail</w:t>
            </w:r>
          </w:p>
          <w:p w:rsidR="003D3A33" w:rsidRDefault="003D3A33" w:rsidP="009556D3">
            <w:pPr>
              <w:rPr>
                <w:rFonts w:ascii="Arial Narrow" w:hAnsi="Arial Narrow"/>
              </w:rPr>
            </w:pPr>
          </w:p>
        </w:tc>
      </w:tr>
      <w:tr w:rsidR="003D3A33" w:rsidTr="009556D3">
        <w:trPr>
          <w:trHeight w:val="419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 w:rsidP="00955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Data: </w:t>
            </w:r>
            <w:r>
              <w:rPr>
                <w:rFonts w:ascii="Arial Narrow" w:hAnsi="Arial Narrow"/>
              </w:rPr>
              <w:t>31/01/2013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 w:rsidP="00955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Horário:</w:t>
            </w:r>
            <w:r>
              <w:rPr>
                <w:rFonts w:ascii="Arial Narrow" w:hAnsi="Arial Narrow"/>
              </w:rPr>
              <w:t xml:space="preserve"> das 12h às 13:30h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 w:rsidP="009556D3">
            <w:pPr>
              <w:tabs>
                <w:tab w:val="center" w:pos="1426"/>
              </w:tabs>
              <w:rPr>
                <w:rFonts w:ascii="Arial Narrow" w:hAnsi="Arial Narrow"/>
                <w:lang w:val="es-AR"/>
              </w:rPr>
            </w:pPr>
            <w:r>
              <w:rPr>
                <w:rFonts w:ascii="Arial Narrow" w:hAnsi="Arial Narrow"/>
                <w:b/>
                <w:lang w:val="es-AR"/>
              </w:rPr>
              <w:t>Local:</w:t>
            </w:r>
            <w:r>
              <w:rPr>
                <w:rFonts w:ascii="Arial Narrow" w:hAnsi="Arial Narrow"/>
                <w:lang w:val="es-AR"/>
              </w:rPr>
              <w:t xml:space="preserve"> Sala Executiva - FIESP</w:t>
            </w:r>
          </w:p>
        </w:tc>
      </w:tr>
    </w:tbl>
    <w:p w:rsidR="009556D3" w:rsidRDefault="009556D3" w:rsidP="009556D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ATA DA REUNIÃO DO CONSELHO – 31/01/2013</w:t>
      </w:r>
    </w:p>
    <w:p w:rsidR="003D3A33" w:rsidRPr="009556D3" w:rsidRDefault="003D3A33" w:rsidP="003D3A33">
      <w:pPr>
        <w:rPr>
          <w:rFonts w:ascii="Arial Narrow" w:hAnsi="Arial Narrow"/>
        </w:rPr>
      </w:pPr>
    </w:p>
    <w:p w:rsidR="003D3A33" w:rsidRPr="009556D3" w:rsidRDefault="003D3A33" w:rsidP="003D3A33">
      <w:pPr>
        <w:rPr>
          <w:rFonts w:ascii="Arial Narrow" w:hAnsi="Arial Narrow"/>
        </w:rPr>
      </w:pPr>
    </w:p>
    <w:tbl>
      <w:tblPr>
        <w:tblW w:w="684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700"/>
      </w:tblGrid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Participantes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Empresa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Michael Gail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Gail</w:t>
            </w:r>
          </w:p>
        </w:tc>
      </w:tr>
      <w:tr w:rsidR="003D3A33" w:rsidTr="003D3A33">
        <w:trPr>
          <w:trHeight w:val="32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Maria Esther Paraluppi Rodrigues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Embramaco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Marcelo Paraluppi Rodrigues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Cedasa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607B5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Heitor Almeida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607B5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Cerâmica Almeida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Edson Gaidzinki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Eliane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Rogério Sampaio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Cecrisa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Sadi Paulo Castiel Gitz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Escurial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Manfredo Gouvea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Elizabeth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César Gomes Jr.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Portobello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Luiz Lanzi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Lanzi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607B56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Renato Antônio Casagrande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607B5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Casagrande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Jovani S. Fernandes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Gyotoku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Itamar A. Fior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Cerâmica Carmelo Fior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Vinicius Buschinelli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Buschinelli</w:t>
            </w:r>
          </w:p>
        </w:tc>
      </w:tr>
      <w:tr w:rsidR="003D3A33" w:rsidTr="003D3A3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 w:rsidP="003D3A33">
            <w:pPr>
              <w:numPr>
                <w:ilvl w:val="0"/>
                <w:numId w:val="1"/>
              </w:num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Celso Cavalli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Incepa / Roca</w:t>
            </w:r>
          </w:p>
        </w:tc>
      </w:tr>
    </w:tbl>
    <w:p w:rsidR="003D3A33" w:rsidRDefault="003D3A33" w:rsidP="003D3A33">
      <w:pPr>
        <w:rPr>
          <w:rFonts w:ascii="Arial Narrow" w:hAnsi="Arial Narrow"/>
          <w:color w:val="FF0000"/>
        </w:rPr>
      </w:pPr>
    </w:p>
    <w:p w:rsidR="003D3A33" w:rsidRDefault="003D3A33" w:rsidP="003D3A33">
      <w:pPr>
        <w:rPr>
          <w:rFonts w:ascii="Arial Narrow" w:hAnsi="Arial Narrow"/>
        </w:rPr>
      </w:pPr>
    </w:p>
    <w:p w:rsidR="003D3A33" w:rsidRDefault="003D3A33" w:rsidP="003D3A33">
      <w:pPr>
        <w:rPr>
          <w:rFonts w:ascii="Arial Narrow" w:hAnsi="Arial Narrow"/>
        </w:rPr>
      </w:pPr>
    </w:p>
    <w:tbl>
      <w:tblPr>
        <w:tblW w:w="810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0"/>
      </w:tblGrid>
      <w:tr w:rsidR="003D3A33" w:rsidTr="003D3A33">
        <w:trPr>
          <w:cantSplit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33" w:rsidRDefault="003D3A33">
            <w:pPr>
              <w:pStyle w:val="Ttulo3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Equipe ANFACER</w:t>
            </w:r>
          </w:p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Antonio Carlos Kieling</w:t>
            </w:r>
          </w:p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Lauro Andrade Filho</w:t>
            </w:r>
          </w:p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André Soares</w:t>
            </w:r>
          </w:p>
          <w:p w:rsidR="003D3A33" w:rsidRDefault="003D3A33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André Campana</w:t>
            </w:r>
          </w:p>
        </w:tc>
      </w:tr>
    </w:tbl>
    <w:p w:rsidR="003D3A33" w:rsidRDefault="003D3A33" w:rsidP="003D3A33">
      <w:pPr>
        <w:rPr>
          <w:rFonts w:ascii="Arial Narrow" w:hAnsi="Arial Narrow"/>
        </w:rPr>
      </w:pPr>
    </w:p>
    <w:p w:rsidR="003D3A33" w:rsidRDefault="003D3A33" w:rsidP="003D3A3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</w:rPr>
        <w:br w:type="page"/>
      </w:r>
      <w:r>
        <w:rPr>
          <w:rFonts w:ascii="Arial Narrow" w:hAnsi="Arial Narrow"/>
          <w:b/>
          <w:sz w:val="28"/>
          <w:szCs w:val="28"/>
          <w:u w:val="single"/>
        </w:rPr>
        <w:lastRenderedPageBreak/>
        <w:t>PAUTA</w:t>
      </w:r>
    </w:p>
    <w:p w:rsidR="003D3A33" w:rsidRDefault="003D3A33" w:rsidP="003D3A33">
      <w:pPr>
        <w:rPr>
          <w:rFonts w:ascii="Arial Narrow" w:hAnsi="Arial Narrow"/>
          <w:b/>
        </w:rPr>
      </w:pPr>
    </w:p>
    <w:p w:rsidR="003D3A33" w:rsidRDefault="00511D5D" w:rsidP="003D3A33">
      <w:pPr>
        <w:pStyle w:val="PargrafodaLista"/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Orçamento da ANFACER 2013</w:t>
      </w:r>
    </w:p>
    <w:p w:rsidR="00511D5D" w:rsidRPr="003D3A33" w:rsidRDefault="00511D5D" w:rsidP="00511D5D">
      <w:pPr>
        <w:pStyle w:val="PargrafodaLista"/>
        <w:ind w:left="720"/>
        <w:jc w:val="both"/>
        <w:rPr>
          <w:rFonts w:ascii="Arial Narrow" w:hAnsi="Arial Narrow"/>
          <w:sz w:val="26"/>
          <w:szCs w:val="26"/>
        </w:rPr>
      </w:pPr>
    </w:p>
    <w:p w:rsidR="003D3A33" w:rsidRDefault="00511D5D" w:rsidP="003D3A33">
      <w:pPr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Previsão de Resultados REVESTIR 2013</w:t>
      </w:r>
    </w:p>
    <w:p w:rsidR="003D3A33" w:rsidRDefault="003D3A33" w:rsidP="003D3A33">
      <w:pPr>
        <w:jc w:val="both"/>
        <w:rPr>
          <w:rFonts w:ascii="Arial Narrow" w:hAnsi="Arial Narrow"/>
          <w:sz w:val="26"/>
          <w:szCs w:val="26"/>
        </w:rPr>
      </w:pPr>
    </w:p>
    <w:p w:rsidR="003D3A33" w:rsidRDefault="00511D5D" w:rsidP="003D3A33">
      <w:pPr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Proposição de Tabela de Preços / m² REVESTIR 2014</w:t>
      </w:r>
    </w:p>
    <w:p w:rsidR="003D3A33" w:rsidRDefault="003D3A33" w:rsidP="003D3A33">
      <w:pPr>
        <w:jc w:val="both"/>
        <w:rPr>
          <w:rFonts w:ascii="Arial Narrow" w:hAnsi="Arial Narrow"/>
          <w:sz w:val="26"/>
          <w:szCs w:val="26"/>
        </w:rPr>
      </w:pPr>
    </w:p>
    <w:p w:rsidR="003D3A33" w:rsidRDefault="00511D5D" w:rsidP="003D3A33">
      <w:pPr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Calendário de Reuniões do Conselho para 2013</w:t>
      </w:r>
    </w:p>
    <w:p w:rsidR="003D3A33" w:rsidRDefault="003D3A33" w:rsidP="003D3A33">
      <w:pPr>
        <w:jc w:val="both"/>
        <w:rPr>
          <w:rFonts w:ascii="Arial Narrow" w:hAnsi="Arial Narrow"/>
          <w:sz w:val="26"/>
          <w:szCs w:val="26"/>
        </w:rPr>
      </w:pPr>
    </w:p>
    <w:p w:rsidR="003D3A33" w:rsidRDefault="00511D5D" w:rsidP="003D3A33">
      <w:pPr>
        <w:numPr>
          <w:ilvl w:val="0"/>
          <w:numId w:val="2"/>
        </w:num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Assuntos Gerais</w:t>
      </w:r>
    </w:p>
    <w:p w:rsidR="003D3A33" w:rsidRDefault="003D3A33" w:rsidP="003D3A33">
      <w:pPr>
        <w:pBdr>
          <w:bottom w:val="single" w:sz="4" w:space="1" w:color="auto"/>
        </w:pBdr>
        <w:rPr>
          <w:rFonts w:ascii="Arial Narrow" w:hAnsi="Arial Narrow"/>
          <w:sz w:val="26"/>
          <w:szCs w:val="26"/>
        </w:rPr>
      </w:pPr>
    </w:p>
    <w:p w:rsidR="003D3A33" w:rsidRDefault="003D3A33" w:rsidP="003D3A33">
      <w:pPr>
        <w:jc w:val="center"/>
        <w:rPr>
          <w:rFonts w:ascii="Arial Narrow" w:hAnsi="Arial Narrow"/>
          <w:b/>
          <w:sz w:val="28"/>
          <w:szCs w:val="28"/>
          <w:u w:val="single"/>
        </w:rPr>
      </w:pPr>
    </w:p>
    <w:p w:rsidR="003D3A33" w:rsidRDefault="003D3A33" w:rsidP="003D3A33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ATA DA REUNIÃO DO CONSELHO </w:t>
      </w:r>
    </w:p>
    <w:p w:rsidR="003D3A33" w:rsidRDefault="003D3A33" w:rsidP="003D3A33">
      <w:pPr>
        <w:rPr>
          <w:rFonts w:ascii="Arial Narrow" w:hAnsi="Arial Narrow"/>
        </w:rPr>
      </w:pPr>
    </w:p>
    <w:p w:rsidR="003D3A33" w:rsidRDefault="003D3A33" w:rsidP="003D3A33">
      <w:pPr>
        <w:rPr>
          <w:rFonts w:ascii="Arial Narrow" w:hAnsi="Arial Narrow"/>
        </w:rPr>
      </w:pPr>
    </w:p>
    <w:p w:rsidR="003D3A33" w:rsidRDefault="003D3A33" w:rsidP="003D3A33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 Presidente do Conselho de Administração, Sr. Michael Gail, iniciou a reunião dando as bo</w:t>
      </w:r>
      <w:r w:rsidR="00511D5D">
        <w:rPr>
          <w:rFonts w:ascii="Arial Narrow" w:hAnsi="Arial Narrow"/>
        </w:rPr>
        <w:t>as-vindas a todos os presentes e de imediato passou a palavra ao Diretor Superintendente da ANFACER para apresentar os temas da pauta do dia.</w:t>
      </w:r>
    </w:p>
    <w:p w:rsidR="00F600C7" w:rsidRDefault="00F600C7"/>
    <w:p w:rsidR="00511D5D" w:rsidRDefault="00511D5D"/>
    <w:p w:rsidR="00511D5D" w:rsidRPr="00511D5D" w:rsidRDefault="00511D5D" w:rsidP="00511D5D">
      <w:pPr>
        <w:pStyle w:val="PargrafodaLista"/>
        <w:numPr>
          <w:ilvl w:val="0"/>
          <w:numId w:val="6"/>
        </w:numPr>
        <w:jc w:val="both"/>
        <w:rPr>
          <w:rFonts w:ascii="Arial Narrow" w:hAnsi="Arial Narrow"/>
          <w:b/>
          <w:sz w:val="26"/>
          <w:szCs w:val="26"/>
        </w:rPr>
      </w:pPr>
      <w:r w:rsidRPr="00511D5D">
        <w:rPr>
          <w:rFonts w:ascii="Arial Narrow" w:hAnsi="Arial Narrow"/>
          <w:b/>
          <w:sz w:val="26"/>
          <w:szCs w:val="26"/>
        </w:rPr>
        <w:t>Orçamento da ANFACER 2013</w:t>
      </w:r>
    </w:p>
    <w:p w:rsidR="00511D5D" w:rsidRDefault="00511D5D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511D5D" w:rsidRDefault="00511D5D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 superintendente destacou que havia enviado o conteúdo da pauta programada para o dia, com antecedência, a todos os Conselheiros, de forma que pudessem melhor analisar as matérias a sere</w:t>
      </w:r>
      <w:r w:rsidR="00F75D02">
        <w:rPr>
          <w:rFonts w:ascii="Arial Narrow" w:hAnsi="Arial Narrow"/>
          <w:sz w:val="26"/>
          <w:szCs w:val="26"/>
        </w:rPr>
        <w:t>m discutidas.</w:t>
      </w:r>
    </w:p>
    <w:p w:rsidR="00511D5D" w:rsidRDefault="00511D5D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511D5D" w:rsidRDefault="00511D5D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Imediatamente apresentou quadro com a síntese do orçamento 2012, orçado e aprovado para 2012 e realizado no período, e comparativo entre o realizado em 2012 com o</w:t>
      </w:r>
      <w:r w:rsidR="00F75D02">
        <w:rPr>
          <w:rFonts w:ascii="Arial Narrow" w:hAnsi="Arial Narrow"/>
          <w:sz w:val="26"/>
          <w:szCs w:val="26"/>
        </w:rPr>
        <w:t xml:space="preserve"> orçamento</w:t>
      </w:r>
      <w:r>
        <w:rPr>
          <w:rFonts w:ascii="Arial Narrow" w:hAnsi="Arial Narrow"/>
          <w:sz w:val="26"/>
          <w:szCs w:val="26"/>
        </w:rPr>
        <w:t xml:space="preserve"> proposto para </w:t>
      </w:r>
      <w:r w:rsidR="00F75D02">
        <w:rPr>
          <w:rFonts w:ascii="Arial Narrow" w:hAnsi="Arial Narrow"/>
          <w:sz w:val="26"/>
          <w:szCs w:val="26"/>
        </w:rPr>
        <w:t xml:space="preserve">a Entidade em </w:t>
      </w:r>
      <w:r>
        <w:rPr>
          <w:rFonts w:ascii="Arial Narrow" w:hAnsi="Arial Narrow"/>
          <w:sz w:val="26"/>
          <w:szCs w:val="26"/>
        </w:rPr>
        <w:t>2013.</w:t>
      </w:r>
    </w:p>
    <w:p w:rsidR="00F75D02" w:rsidRDefault="00F75D02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F75D02" w:rsidRDefault="00F75D02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Em relação ao orçado e realizado em 2012, todos os pont</w:t>
      </w:r>
      <w:r w:rsidR="00E032C8">
        <w:rPr>
          <w:rFonts w:ascii="Arial Narrow" w:hAnsi="Arial Narrow"/>
          <w:sz w:val="26"/>
          <w:szCs w:val="26"/>
        </w:rPr>
        <w:t xml:space="preserve">os </w:t>
      </w:r>
      <w:r>
        <w:rPr>
          <w:rFonts w:ascii="Arial Narrow" w:hAnsi="Arial Narrow"/>
          <w:sz w:val="26"/>
          <w:szCs w:val="26"/>
        </w:rPr>
        <w:t>questionados foram esclarecidos, sendo que o mesmo encontrasse em processo de análise pela Auditoria Externa e será submetido, nos próximos dias, à consideração do Conselho Fiscal para posterior submissão à Assembleia Geral. Os números finais do exercício de 2012 acusam receitas da ordem de R$ 5.655.814,27, 12% superior ao orçado; despesas gerais de R$ 4.718.075,74, cerca de 8% inferior ao pro</w:t>
      </w:r>
      <w:r w:rsidR="00C4037B">
        <w:rPr>
          <w:rFonts w:ascii="Arial Narrow" w:hAnsi="Arial Narrow"/>
          <w:sz w:val="26"/>
          <w:szCs w:val="26"/>
        </w:rPr>
        <w:t>jetado;</w:t>
      </w:r>
      <w:r>
        <w:rPr>
          <w:rFonts w:ascii="Arial Narrow" w:hAnsi="Arial Narrow"/>
          <w:sz w:val="26"/>
          <w:szCs w:val="26"/>
        </w:rPr>
        <w:t xml:space="preserve"> e resultado para o exercício de R$ 937.756,53. </w:t>
      </w:r>
    </w:p>
    <w:p w:rsidR="00C4037B" w:rsidRDefault="00C4037B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C4037B" w:rsidRDefault="00C4037B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Em relação a 2013, </w:t>
      </w:r>
      <w:r w:rsidR="00BD2FD5">
        <w:rPr>
          <w:rFonts w:ascii="Arial Narrow" w:hAnsi="Arial Narrow"/>
          <w:sz w:val="26"/>
          <w:szCs w:val="26"/>
        </w:rPr>
        <w:t>foi previsto</w:t>
      </w:r>
      <w:r>
        <w:rPr>
          <w:rFonts w:ascii="Arial Narrow" w:hAnsi="Arial Narrow"/>
          <w:sz w:val="26"/>
          <w:szCs w:val="26"/>
        </w:rPr>
        <w:t xml:space="preserve"> receitas da ordem de R$ 6.304.804,00; despesas gerais de R$ 5.508.563,00; e um resultado para o exercício de cerca de R$ 796.240,00. Os senhores conselheiros debateram os diversos aspectos do orçamento proposto, questionaram a elevação dos custos com pessoal, os quais se justificaram pela necessidade de novas contratações para o anos de 2013, dissídio  previsto da ordem de 9% e atualização de colaborados do quadro atual.</w:t>
      </w:r>
    </w:p>
    <w:p w:rsidR="00BD2FD5" w:rsidRDefault="00C4037B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 xml:space="preserve">Os Conselheiros também questionaram os valores orçados para a aplicação em Despesas Com Projetos, cujo orçamento propõe valores inferiores aos orçados em 2012, principalmente na rubrica Projetos ANFACER. </w:t>
      </w:r>
      <w:r w:rsidR="00BD2FD5">
        <w:rPr>
          <w:rFonts w:ascii="Arial Narrow" w:hAnsi="Arial Narrow"/>
          <w:sz w:val="26"/>
          <w:szCs w:val="26"/>
        </w:rPr>
        <w:t>O valor de R$ 1.040.000,00, previsto nessa conta, para 2013 é proposto com o mínimo estimado para o período. Porém, entende a Superintendência que após as definições do Plano de Realinhamento Estratégico em processo, o programa de investimentos da Associação deverá sofrer uma reavaliação em função de novas diretrizes a serem definidas. Nesse sentido, solicitou aos conselheiros que acatassem a proposta como esta sugerida e que em futuro próximo fosse revisada pelo Conselho. Após mais alguns esclarecimentos e debates foi aprovado o orçamento proposto.</w:t>
      </w:r>
    </w:p>
    <w:p w:rsidR="00C4037B" w:rsidRDefault="00C4037B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</w:p>
    <w:p w:rsidR="00F75D02" w:rsidRDefault="00F75D02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BD2FD5" w:rsidRPr="00BD2FD5" w:rsidRDefault="00BD2FD5" w:rsidP="00BD2FD5">
      <w:pPr>
        <w:pStyle w:val="PargrafodaLista"/>
        <w:numPr>
          <w:ilvl w:val="0"/>
          <w:numId w:val="6"/>
        </w:numPr>
        <w:jc w:val="both"/>
        <w:rPr>
          <w:rFonts w:ascii="Arial Narrow" w:hAnsi="Arial Narrow"/>
          <w:b/>
          <w:sz w:val="26"/>
          <w:szCs w:val="26"/>
        </w:rPr>
      </w:pPr>
      <w:r w:rsidRPr="00BD2FD5">
        <w:rPr>
          <w:rFonts w:ascii="Arial Narrow" w:hAnsi="Arial Narrow"/>
          <w:b/>
          <w:sz w:val="26"/>
          <w:szCs w:val="26"/>
        </w:rPr>
        <w:t>Previsão de Resultados REVESTIR 2013</w:t>
      </w:r>
    </w:p>
    <w:p w:rsidR="00F75D02" w:rsidRDefault="00F75D02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BD2FD5" w:rsidRDefault="009556D3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 o objetivo de manter o Conselho atualizado em relação a REVESTIR 2013, foi apresentado quadro com a previsão de resultados para essa Edição, traçando um comparativo com os números de 2012.</w:t>
      </w:r>
    </w:p>
    <w:p w:rsidR="009556D3" w:rsidRDefault="009556D3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B2527A" w:rsidRDefault="009556D3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São previstas receitas da ordem de R$ 10.154.000,00 (cerca de 24% superior a 2012); Despesas da ordem de R$ 5.144.000,00 (31% superior ao ano anterior) e um resultado estimado de R$ 5.010.000,00 (17%</w:t>
      </w:r>
      <w:r w:rsidR="00896B5E">
        <w:rPr>
          <w:rFonts w:ascii="Arial Narrow" w:hAnsi="Arial Narrow"/>
          <w:sz w:val="26"/>
          <w:szCs w:val="26"/>
        </w:rPr>
        <w:t xml:space="preserve"> maior que na edição 2012). Questionadas as razões de porque as despesas cresceram bem mais que as receitas </w:t>
      </w:r>
      <w:proofErr w:type="gramStart"/>
      <w:r w:rsidR="00896B5E">
        <w:rPr>
          <w:rFonts w:ascii="Arial Narrow" w:hAnsi="Arial Narrow"/>
          <w:sz w:val="26"/>
          <w:szCs w:val="26"/>
        </w:rPr>
        <w:t>foi esclarecido</w:t>
      </w:r>
      <w:proofErr w:type="gramEnd"/>
      <w:r w:rsidR="00896B5E">
        <w:rPr>
          <w:rFonts w:ascii="Arial Narrow" w:hAnsi="Arial Narrow"/>
          <w:sz w:val="26"/>
          <w:szCs w:val="26"/>
        </w:rPr>
        <w:t xml:space="preserve"> que tal fato se deve a três aspectos Principais: Ampliação da área contratad</w:t>
      </w:r>
      <w:r w:rsidR="00433DAF">
        <w:rPr>
          <w:rFonts w:ascii="Arial Narrow" w:hAnsi="Arial Narrow"/>
          <w:sz w:val="26"/>
          <w:szCs w:val="26"/>
        </w:rPr>
        <w:t>a</w:t>
      </w:r>
      <w:r w:rsidR="00896B5E">
        <w:rPr>
          <w:rFonts w:ascii="Arial Narrow" w:hAnsi="Arial Narrow"/>
          <w:sz w:val="26"/>
          <w:szCs w:val="26"/>
        </w:rPr>
        <w:t xml:space="preserve"> com o novo pavilhão; forte crescimento dos custos gerais de serviços, bem acima do IGPM; contratação de um dia a mais para montagem da Feira, com forte impacto nos custos gerais </w:t>
      </w:r>
      <w:r w:rsidR="00B2527A">
        <w:rPr>
          <w:rFonts w:ascii="Arial Narrow" w:hAnsi="Arial Narrow"/>
          <w:sz w:val="26"/>
          <w:szCs w:val="26"/>
        </w:rPr>
        <w:t>do evento (não havia esse custo em edições anteriores).</w:t>
      </w:r>
    </w:p>
    <w:p w:rsidR="00B2527A" w:rsidRDefault="00B2527A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E032C8" w:rsidRDefault="00B2527A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Outro ponto levantado pelos senhores conselheiros, disse respeito ao crescimento da feira versus sua rentabilidade</w:t>
      </w:r>
      <w:r w:rsidR="00344316">
        <w:rPr>
          <w:rFonts w:ascii="Arial Narrow" w:hAnsi="Arial Narrow"/>
          <w:sz w:val="26"/>
          <w:szCs w:val="26"/>
        </w:rPr>
        <w:t>, assunto a ser avaliado em futur</w:t>
      </w:r>
      <w:r w:rsidR="00E032C8">
        <w:rPr>
          <w:rFonts w:ascii="Arial Narrow" w:hAnsi="Arial Narrow"/>
          <w:sz w:val="26"/>
          <w:szCs w:val="26"/>
        </w:rPr>
        <w:t>as</w:t>
      </w:r>
      <w:r w:rsidR="00344316">
        <w:rPr>
          <w:rFonts w:ascii="Arial Narrow" w:hAnsi="Arial Narrow"/>
          <w:sz w:val="26"/>
          <w:szCs w:val="26"/>
        </w:rPr>
        <w:t xml:space="preserve"> expans</w:t>
      </w:r>
      <w:r w:rsidR="00E032C8">
        <w:rPr>
          <w:rFonts w:ascii="Arial Narrow" w:hAnsi="Arial Narrow"/>
          <w:sz w:val="26"/>
          <w:szCs w:val="26"/>
        </w:rPr>
        <w:t>ões.</w:t>
      </w:r>
    </w:p>
    <w:p w:rsidR="00E032C8" w:rsidRDefault="00E032C8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344316" w:rsidRPr="00344316" w:rsidRDefault="00344316" w:rsidP="00344316">
      <w:pPr>
        <w:pStyle w:val="PargrafodaLista"/>
        <w:numPr>
          <w:ilvl w:val="0"/>
          <w:numId w:val="6"/>
        </w:numPr>
        <w:jc w:val="both"/>
        <w:rPr>
          <w:rFonts w:ascii="Arial Narrow" w:hAnsi="Arial Narrow"/>
          <w:b/>
          <w:sz w:val="26"/>
          <w:szCs w:val="26"/>
        </w:rPr>
      </w:pPr>
      <w:r w:rsidRPr="00344316">
        <w:rPr>
          <w:rFonts w:ascii="Arial Narrow" w:hAnsi="Arial Narrow"/>
          <w:b/>
          <w:sz w:val="26"/>
          <w:szCs w:val="26"/>
        </w:rPr>
        <w:t xml:space="preserve">Proposição de Tabela de Preços / m² </w:t>
      </w:r>
      <w:proofErr w:type="gramStart"/>
      <w:r w:rsidRPr="00344316">
        <w:rPr>
          <w:rFonts w:ascii="Arial Narrow" w:hAnsi="Arial Narrow"/>
          <w:b/>
          <w:sz w:val="26"/>
          <w:szCs w:val="26"/>
        </w:rPr>
        <w:t>REVESTIR</w:t>
      </w:r>
      <w:proofErr w:type="gramEnd"/>
      <w:r w:rsidRPr="00344316">
        <w:rPr>
          <w:rFonts w:ascii="Arial Narrow" w:hAnsi="Arial Narrow"/>
          <w:b/>
          <w:sz w:val="26"/>
          <w:szCs w:val="26"/>
        </w:rPr>
        <w:t xml:space="preserve"> 2014</w:t>
      </w:r>
    </w:p>
    <w:p w:rsidR="00344316" w:rsidRDefault="00344316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344316" w:rsidRDefault="00AC7AA9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Primeiramente, foi confirmada a data para a edição de 2014 da REVESTIR, a qual deverá acontecer entre os dias 11 e 14 de março daquele ano.</w:t>
      </w:r>
    </w:p>
    <w:p w:rsidR="00AC7AA9" w:rsidRDefault="00AC7AA9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AC7AA9" w:rsidRDefault="00AC7AA9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Em seguimento, o Superintendente da ANFACER apresentou a</w:t>
      </w:r>
      <w:r w:rsidR="00433DAF">
        <w:rPr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sz w:val="26"/>
          <w:szCs w:val="26"/>
        </w:rPr>
        <w:t xml:space="preserve"> premissas que orientaram a proposta de reajuste da tabela de preços do m² da REVESTIR, para 2014. Segunda os cálculos, o reajuste ideal seria da ordem de 15,5% sobre a tabela do ano anterior. No entanto, não há condições de mercado para um repasse dessa ordem. Assim, a proposta de correção para o próximo</w:t>
      </w:r>
      <w:r w:rsidR="00433DAF">
        <w:rPr>
          <w:rFonts w:ascii="Arial Narrow" w:hAnsi="Arial Narrow"/>
          <w:sz w:val="26"/>
          <w:szCs w:val="26"/>
        </w:rPr>
        <w:t xml:space="preserve"> evento/feira</w:t>
      </w:r>
      <w:r>
        <w:rPr>
          <w:rFonts w:ascii="Arial Narrow" w:hAnsi="Arial Narrow"/>
          <w:sz w:val="26"/>
          <w:szCs w:val="26"/>
        </w:rPr>
        <w:t xml:space="preserve"> sugerida pelos executivos da Associação seria: Para Associados - 9,50% (IGPM + 0,5%); Não Associados – 11% (IG</w:t>
      </w:r>
      <w:r w:rsidR="007E3EF6">
        <w:rPr>
          <w:rFonts w:ascii="Arial Narrow" w:hAnsi="Arial Narrow"/>
          <w:sz w:val="26"/>
          <w:szCs w:val="26"/>
        </w:rPr>
        <w:t>PM + 2%). Tal proposição cobriria</w:t>
      </w:r>
      <w:r>
        <w:rPr>
          <w:rFonts w:ascii="Arial Narrow" w:hAnsi="Arial Narrow"/>
          <w:sz w:val="26"/>
          <w:szCs w:val="26"/>
        </w:rPr>
        <w:t xml:space="preserve"> parcialmente a acentuada elevação dos custos da Feira p</w:t>
      </w:r>
      <w:r w:rsidR="007E3EF6">
        <w:rPr>
          <w:rFonts w:ascii="Arial Narrow" w:hAnsi="Arial Narrow"/>
          <w:sz w:val="26"/>
          <w:szCs w:val="26"/>
        </w:rPr>
        <w:t>revistos para a próxima edição, sem repor a defasagem passada</w:t>
      </w:r>
      <w:r w:rsidR="00E032C8">
        <w:rPr>
          <w:rFonts w:ascii="Arial Narrow" w:hAnsi="Arial Narrow"/>
          <w:sz w:val="26"/>
          <w:szCs w:val="26"/>
        </w:rPr>
        <w:t>.</w:t>
      </w:r>
      <w:r w:rsidR="007E3EF6">
        <w:rPr>
          <w:rFonts w:ascii="Arial Narrow" w:hAnsi="Arial Narrow"/>
          <w:sz w:val="26"/>
          <w:szCs w:val="26"/>
        </w:rPr>
        <w:t xml:space="preserve"> Vale destacar que a REVESTIR entre as Feiras aquelas que se realização no Transamérica, é a de menor custo por m².</w:t>
      </w:r>
    </w:p>
    <w:p w:rsidR="007E3EF6" w:rsidRDefault="007E3EF6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7E3EF6" w:rsidRDefault="007E3EF6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Após debates entre os conselheiros e esclarecimentos complementares prestados, o Conselho deliberou que se aplicasse a correção de 80% do IGPM do período (março/2012 a fevereiro/2013) para os associados </w:t>
      </w:r>
      <w:r w:rsidR="00433DAF">
        <w:rPr>
          <w:rFonts w:ascii="Arial Narrow" w:hAnsi="Arial Narrow"/>
          <w:sz w:val="26"/>
          <w:szCs w:val="26"/>
        </w:rPr>
        <w:t xml:space="preserve">e deixou a critério dos </w:t>
      </w:r>
      <w:r>
        <w:rPr>
          <w:rFonts w:ascii="Arial Narrow" w:hAnsi="Arial Narrow"/>
          <w:sz w:val="26"/>
          <w:szCs w:val="26"/>
        </w:rPr>
        <w:t xml:space="preserve">executivos da ANFACER a decisão de que reajuste aplicar aos demais, atendendo as condições de mercado possíveis. Igualmente, sugeriu o Conselho que </w:t>
      </w:r>
      <w:r w:rsidR="00D6132C">
        <w:rPr>
          <w:rFonts w:ascii="Arial Narrow" w:hAnsi="Arial Narrow"/>
          <w:sz w:val="26"/>
          <w:szCs w:val="26"/>
        </w:rPr>
        <w:t xml:space="preserve">fossem </w:t>
      </w:r>
      <w:r>
        <w:rPr>
          <w:rFonts w:ascii="Arial Narrow" w:hAnsi="Arial Narrow"/>
          <w:sz w:val="26"/>
          <w:szCs w:val="26"/>
        </w:rPr>
        <w:t>estuda</w:t>
      </w:r>
      <w:r w:rsidR="00D6132C">
        <w:rPr>
          <w:rFonts w:ascii="Arial Narrow" w:hAnsi="Arial Narrow"/>
          <w:sz w:val="26"/>
          <w:szCs w:val="26"/>
        </w:rPr>
        <w:t>das possibilidade da criação de</w:t>
      </w:r>
      <w:r>
        <w:rPr>
          <w:rFonts w:ascii="Arial Narrow" w:hAnsi="Arial Narrow"/>
          <w:sz w:val="26"/>
          <w:szCs w:val="26"/>
        </w:rPr>
        <w:t xml:space="preserve"> outras categorias de participantes </w:t>
      </w:r>
      <w:r w:rsidR="00D6132C">
        <w:rPr>
          <w:rFonts w:ascii="Arial Narrow" w:hAnsi="Arial Narrow"/>
          <w:sz w:val="26"/>
          <w:szCs w:val="26"/>
        </w:rPr>
        <w:t>na Feira com preços diferenciados m</w:t>
      </w:r>
      <w:r w:rsidR="000C4810">
        <w:rPr>
          <w:rFonts w:ascii="Arial Narrow" w:hAnsi="Arial Narrow"/>
          <w:sz w:val="26"/>
          <w:szCs w:val="26"/>
        </w:rPr>
        <w:t>ai</w:t>
      </w:r>
      <w:r w:rsidR="00D6132C">
        <w:rPr>
          <w:rFonts w:ascii="Arial Narrow" w:hAnsi="Arial Narrow"/>
          <w:sz w:val="26"/>
          <w:szCs w:val="26"/>
        </w:rPr>
        <w:t>s elevados.</w:t>
      </w: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Pr="00D6132C" w:rsidRDefault="00D6132C" w:rsidP="00D6132C">
      <w:pPr>
        <w:numPr>
          <w:ilvl w:val="0"/>
          <w:numId w:val="6"/>
        </w:numPr>
        <w:jc w:val="both"/>
        <w:rPr>
          <w:rFonts w:ascii="Arial Narrow" w:hAnsi="Arial Narrow"/>
          <w:b/>
          <w:sz w:val="26"/>
          <w:szCs w:val="26"/>
        </w:rPr>
      </w:pPr>
      <w:r w:rsidRPr="00D6132C">
        <w:rPr>
          <w:rFonts w:ascii="Arial Narrow" w:hAnsi="Arial Narrow"/>
          <w:b/>
          <w:sz w:val="26"/>
          <w:szCs w:val="26"/>
        </w:rPr>
        <w:t>Calendário de Reuniões do Conselho para 2013</w:t>
      </w:r>
    </w:p>
    <w:p w:rsidR="00D6132C" w:rsidRPr="00D6132C" w:rsidRDefault="00D6132C" w:rsidP="00D6132C">
      <w:pPr>
        <w:pStyle w:val="PargrafodaLista"/>
        <w:ind w:left="786"/>
        <w:jc w:val="both"/>
        <w:rPr>
          <w:rFonts w:ascii="Arial Narrow" w:hAnsi="Arial Narrow"/>
          <w:sz w:val="26"/>
          <w:szCs w:val="26"/>
        </w:rPr>
      </w:pPr>
    </w:p>
    <w:p w:rsidR="007E3EF6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Foi apresentado aos senhores conselheiros um calendário propositivo para as reuniões do Conselho em 2014. Foram previstas as seguintes reuniões: 31 de janeiro; 06 de março (Assembleia Geral); 13 de junho; 05 de setembro; 04 de dezembro.  As datas foram aprovadas, sendo que o Conselho solicitou a inclusão de mais uma reunião na agenda, entre março e junho, preferencialmente no mês de abril.</w:t>
      </w: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Em não havendo </w:t>
      </w:r>
      <w:r w:rsidR="000C4810">
        <w:rPr>
          <w:rFonts w:ascii="Arial Narrow" w:hAnsi="Arial Narrow"/>
          <w:sz w:val="26"/>
          <w:szCs w:val="26"/>
        </w:rPr>
        <w:t xml:space="preserve">mais nada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a tratar, o Senhor Presidente Michael Gail encerrou a primeira reunião de 2014 e convidou todos os Conselheiros para um rápido almoço.</w:t>
      </w: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D6132C" w:rsidRDefault="00D6132C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7E3EF6" w:rsidRDefault="007E3EF6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p w:rsidR="00AC7AA9" w:rsidRPr="00344316" w:rsidRDefault="00AC7AA9" w:rsidP="00511D5D">
      <w:pPr>
        <w:ind w:left="426"/>
        <w:jc w:val="both"/>
        <w:rPr>
          <w:rFonts w:ascii="Arial Narrow" w:hAnsi="Arial Narrow"/>
          <w:sz w:val="26"/>
          <w:szCs w:val="26"/>
        </w:rPr>
      </w:pPr>
    </w:p>
    <w:sectPr w:rsidR="00AC7AA9" w:rsidRPr="00344316" w:rsidSect="00E47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481"/>
    <w:multiLevelType w:val="hybridMultilevel"/>
    <w:tmpl w:val="8EACCFEC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417ACF"/>
    <w:multiLevelType w:val="hybridMultilevel"/>
    <w:tmpl w:val="1458C4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A0F"/>
    <w:multiLevelType w:val="hybridMultilevel"/>
    <w:tmpl w:val="1592CC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182EAD"/>
    <w:multiLevelType w:val="hybridMultilevel"/>
    <w:tmpl w:val="4476C44E"/>
    <w:lvl w:ilvl="0" w:tplc="96F23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3294E"/>
    <w:multiLevelType w:val="hybridMultilevel"/>
    <w:tmpl w:val="8EACCFEC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33"/>
    <w:rsid w:val="00046276"/>
    <w:rsid w:val="000C4810"/>
    <w:rsid w:val="00344316"/>
    <w:rsid w:val="003D3A33"/>
    <w:rsid w:val="00433DAF"/>
    <w:rsid w:val="00511D5D"/>
    <w:rsid w:val="007E3EF6"/>
    <w:rsid w:val="00824BAF"/>
    <w:rsid w:val="00896B5E"/>
    <w:rsid w:val="009556D3"/>
    <w:rsid w:val="00AC7AA9"/>
    <w:rsid w:val="00B2527A"/>
    <w:rsid w:val="00BD2FD5"/>
    <w:rsid w:val="00C4037B"/>
    <w:rsid w:val="00D6132C"/>
    <w:rsid w:val="00E032C8"/>
    <w:rsid w:val="00E473D6"/>
    <w:rsid w:val="00F600C7"/>
    <w:rsid w:val="00F7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D3A33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3D3A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3A3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32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2C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D3A33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3D3A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3A3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32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2C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1004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</dc:creator>
  <cp:lastModifiedBy>Antonio Carlos</cp:lastModifiedBy>
  <cp:revision>2</cp:revision>
  <dcterms:created xsi:type="dcterms:W3CDTF">2013-06-25T13:58:00Z</dcterms:created>
  <dcterms:modified xsi:type="dcterms:W3CDTF">2013-06-25T13:58:00Z</dcterms:modified>
</cp:coreProperties>
</file>