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B164" w14:textId="1711C81B" w:rsidR="00A032F4" w:rsidRDefault="00431E8B">
      <w:pPr>
        <w:spacing w:before="63" w:line="365" w:lineRule="exact"/>
        <w:ind w:left="2953"/>
        <w:rPr>
          <w:b/>
          <w:sz w:val="32"/>
        </w:rPr>
      </w:pPr>
      <w:r>
        <w:rPr>
          <w:b/>
          <w:sz w:val="32"/>
        </w:rPr>
        <w:t>Dana L. McMakin, Ph.D.</w:t>
      </w:r>
    </w:p>
    <w:p w14:paraId="40251A7A" w14:textId="76B67629" w:rsidR="00A032F4" w:rsidRDefault="00756C0F">
      <w:pPr>
        <w:pStyle w:val="Heading2"/>
        <w:spacing w:line="273" w:lineRule="exact"/>
        <w:ind w:left="3462" w:right="3956"/>
        <w:jc w:val="center"/>
      </w:pPr>
      <w:r>
        <w:rPr>
          <w:noProof/>
        </w:rPr>
        <mc:AlternateContent>
          <mc:Choice Requires="wpg">
            <w:drawing>
              <wp:anchor distT="0" distB="0" distL="0" distR="0" simplePos="0" relativeHeight="251658240" behindDoc="1" locked="0" layoutInCell="1" allowOverlap="1" wp14:anchorId="1C27D242" wp14:editId="6EE23274">
                <wp:simplePos x="0" y="0"/>
                <wp:positionH relativeFrom="page">
                  <wp:posOffset>1080135</wp:posOffset>
                </wp:positionH>
                <wp:positionV relativeFrom="paragraph">
                  <wp:posOffset>245745</wp:posOffset>
                </wp:positionV>
                <wp:extent cx="5715000" cy="76200"/>
                <wp:effectExtent l="0" t="0" r="0" b="0"/>
                <wp:wrapTopAndBottom/>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76200"/>
                          <a:chOff x="1701" y="387"/>
                          <a:chExt cx="9000" cy="120"/>
                        </a:xfrm>
                      </wpg:grpSpPr>
                      <wps:wsp>
                        <wps:cNvPr id="3" name="Line 7"/>
                        <wps:cNvCnPr>
                          <a:cxnSpLocks noChangeShapeType="1"/>
                        </wps:cNvCnPr>
                        <wps:spPr bwMode="auto">
                          <a:xfrm>
                            <a:off x="1701" y="397"/>
                            <a:ext cx="9000" cy="0"/>
                          </a:xfrm>
                          <a:prstGeom prst="line">
                            <a:avLst/>
                          </a:prstGeom>
                          <a:noFill/>
                          <a:ln w="12701">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701" y="447"/>
                            <a:ext cx="9000" cy="0"/>
                          </a:xfrm>
                          <a:prstGeom prst="line">
                            <a:avLst/>
                          </a:prstGeom>
                          <a:noFill/>
                          <a:ln w="25401">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701" y="497"/>
                            <a:ext cx="9000" cy="0"/>
                          </a:xfrm>
                          <a:prstGeom prst="line">
                            <a:avLst/>
                          </a:prstGeom>
                          <a:noFill/>
                          <a:ln w="127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2CCE6" id="Group 4" o:spid="_x0000_s1026" style="position:absolute;margin-left:85.05pt;margin-top:19.35pt;width:450pt;height:6pt;z-index:-251658240;mso-wrap-distance-left:0;mso-wrap-distance-right:0;mso-position-horizontal-relative:page" coordorigin="1701,387" coordsize="90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">
                <v:line id="Line 7" o:spid="_x0000_s1027" style="position:absolute;visibility:visible;mso-wrap-style:square" from="1701,397" to="107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" strokeweight=".35281mm"/>
                <v:line id="Line 6" o:spid="_x0000_s1028" style="position:absolute;visibility:visible;mso-wrap-style:square" from="1701,447" to="107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" strokeweight=".70558mm"/>
                <v:line id="Line 5" o:spid="_x0000_s1029" style="position:absolute;visibility:visible;mso-wrap-style:square" from="1701,497" to="1070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" strokeweight=".35281mm"/>
                <w10:wrap type="topAndBottom" anchorx="page"/>
              </v:group>
            </w:pict>
          </mc:Fallback>
        </mc:AlternateContent>
      </w:r>
      <w:r w:rsidR="00431E8B">
        <w:t>Curriculum Vitae</w:t>
      </w:r>
    </w:p>
    <w:p w14:paraId="6A75894B" w14:textId="4CA14754" w:rsidR="00A032F4" w:rsidRDefault="00431E8B">
      <w:pPr>
        <w:pStyle w:val="BodyText"/>
        <w:spacing w:before="15" w:line="237" w:lineRule="auto"/>
        <w:ind w:left="3462" w:right="3962"/>
        <w:jc w:val="center"/>
      </w:pPr>
      <w:r>
        <w:t>Department of Psychology</w:t>
      </w:r>
    </w:p>
    <w:p w14:paraId="3E7DFC9E" w14:textId="75F43A51" w:rsidR="00431E8B" w:rsidRDefault="00431E8B">
      <w:pPr>
        <w:pStyle w:val="BodyText"/>
        <w:spacing w:before="6" w:line="237" w:lineRule="auto"/>
        <w:ind w:left="2934" w:right="3432"/>
        <w:jc w:val="center"/>
      </w:pPr>
      <w:r>
        <w:t>Florida International University</w:t>
      </w:r>
      <w:r w:rsidR="006124B5">
        <w:t xml:space="preserve"> </w:t>
      </w:r>
    </w:p>
    <w:p w14:paraId="3A20ED52" w14:textId="39D7BE29" w:rsidR="00A032F4" w:rsidRDefault="00431E8B">
      <w:pPr>
        <w:pStyle w:val="BodyText"/>
        <w:spacing w:before="6" w:line="237" w:lineRule="auto"/>
        <w:ind w:left="2934" w:right="3432"/>
        <w:jc w:val="center"/>
      </w:pPr>
      <w:r>
        <w:t>458 AHC 4</w:t>
      </w:r>
    </w:p>
    <w:p w14:paraId="75023237" w14:textId="77777777" w:rsidR="00431E8B" w:rsidRDefault="00431E8B">
      <w:pPr>
        <w:pStyle w:val="BodyText"/>
        <w:spacing w:before="5" w:line="237" w:lineRule="auto"/>
        <w:ind w:left="3558" w:right="4058"/>
        <w:jc w:val="center"/>
      </w:pPr>
      <w:r>
        <w:t>Miami, Florida</w:t>
      </w:r>
    </w:p>
    <w:p w14:paraId="1C3D2BEC" w14:textId="42A2F06C" w:rsidR="00A032F4" w:rsidRDefault="00431E8B">
      <w:pPr>
        <w:pStyle w:val="BodyText"/>
        <w:spacing w:before="5" w:line="237" w:lineRule="auto"/>
        <w:ind w:left="3558" w:right="4058"/>
        <w:jc w:val="center"/>
      </w:pPr>
      <w:r>
        <w:t>305-348-0042</w:t>
      </w:r>
    </w:p>
    <w:p w14:paraId="71CABAFF" w14:textId="6DC317D0" w:rsidR="00A032F4" w:rsidRDefault="00B62C2E">
      <w:pPr>
        <w:pStyle w:val="BodyText"/>
        <w:spacing w:before="4"/>
        <w:ind w:left="3462" w:right="3957"/>
        <w:jc w:val="center"/>
        <w:rPr>
          <w:rStyle w:val="Hyperlink"/>
        </w:rPr>
      </w:pPr>
      <w:hyperlink r:id="rId11" w:history="1">
        <w:r w:rsidR="00431E8B" w:rsidRPr="00017015">
          <w:rPr>
            <w:rStyle w:val="Hyperlink"/>
          </w:rPr>
          <w:t>dmcmakin@fiu.edu</w:t>
        </w:r>
      </w:hyperlink>
    </w:p>
    <w:p w14:paraId="70757887" w14:textId="28745B42" w:rsidR="00B2625E" w:rsidRDefault="00B2625E">
      <w:pPr>
        <w:pStyle w:val="BodyText"/>
        <w:spacing w:before="4"/>
        <w:ind w:left="3462" w:right="3957"/>
        <w:jc w:val="center"/>
      </w:pPr>
      <w:r>
        <w:rPr>
          <w:rStyle w:val="Hyperlink"/>
        </w:rPr>
        <w:t>remedyresearchgroup.</w:t>
      </w:r>
      <w:r w:rsidR="00C76089">
        <w:rPr>
          <w:rStyle w:val="Hyperlink"/>
        </w:rPr>
        <w:t>org</w:t>
      </w:r>
    </w:p>
    <w:p w14:paraId="68E49B80" w14:textId="77777777" w:rsidR="002800A1" w:rsidRDefault="002800A1">
      <w:pPr>
        <w:pStyle w:val="BodyText"/>
        <w:spacing w:before="2"/>
        <w:rPr>
          <w:sz w:val="16"/>
        </w:rPr>
      </w:pPr>
    </w:p>
    <w:p w14:paraId="15EE9D81" w14:textId="77777777" w:rsidR="00A748A4" w:rsidRDefault="00A748A4">
      <w:pPr>
        <w:pStyle w:val="BodyText"/>
        <w:spacing w:before="2"/>
        <w:rPr>
          <w:sz w:val="16"/>
        </w:rPr>
      </w:pPr>
    </w:p>
    <w:p w14:paraId="5FF655AD" w14:textId="2285168E" w:rsidR="00A032F4" w:rsidRPr="001332BA" w:rsidRDefault="001332BA" w:rsidP="001332BA">
      <w:pPr>
        <w:pStyle w:val="Heading1"/>
        <w:ind w:left="0"/>
      </w:pPr>
      <w:r>
        <w:t xml:space="preserve"> </w:t>
      </w:r>
      <w:r w:rsidR="00431E8B" w:rsidRPr="001332BA">
        <w:t>EDUCATION</w:t>
      </w:r>
    </w:p>
    <w:p w14:paraId="0841B999" w14:textId="6AEC2D1C" w:rsidR="00A032F4" w:rsidRDefault="00690B47">
      <w:pPr>
        <w:pStyle w:val="BodyText"/>
        <w:tabs>
          <w:tab w:val="left" w:pos="1599"/>
        </w:tabs>
        <w:spacing w:line="275" w:lineRule="exact"/>
        <w:ind w:left="160"/>
      </w:pPr>
      <w:r>
        <w:t xml:space="preserve">  </w:t>
      </w:r>
      <w:r w:rsidR="00431E8B">
        <w:t>2008</w:t>
      </w:r>
      <w:r w:rsidR="00431E8B">
        <w:tab/>
        <w:t>Ph.D.,</w:t>
      </w:r>
      <w:r w:rsidR="00431E8B">
        <w:rPr>
          <w:spacing w:val="3"/>
        </w:rPr>
        <w:t xml:space="preserve"> </w:t>
      </w:r>
      <w:r w:rsidR="00431E8B">
        <w:t>Child Clinical Psychology</w:t>
      </w:r>
    </w:p>
    <w:p w14:paraId="536D6DC4" w14:textId="1E6B969F" w:rsidR="00431E8B" w:rsidRDefault="00431E8B">
      <w:pPr>
        <w:pStyle w:val="BodyText"/>
        <w:tabs>
          <w:tab w:val="left" w:pos="1599"/>
        </w:tabs>
        <w:spacing w:before="4" w:line="237" w:lineRule="auto"/>
        <w:ind w:left="160" w:right="3516" w:firstLine="1440"/>
      </w:pPr>
      <w:r>
        <w:t>University of Denver</w:t>
      </w:r>
    </w:p>
    <w:p w14:paraId="207E2070" w14:textId="79E8B27B" w:rsidR="00431E8B" w:rsidRDefault="00431E8B" w:rsidP="00431E8B">
      <w:pPr>
        <w:pStyle w:val="BodyText"/>
        <w:tabs>
          <w:tab w:val="left" w:pos="1599"/>
        </w:tabs>
        <w:spacing w:before="4" w:line="237" w:lineRule="auto"/>
        <w:ind w:right="3516"/>
      </w:pPr>
      <w:r>
        <w:t xml:space="preserve">   </w:t>
      </w:r>
    </w:p>
    <w:p w14:paraId="2C4C4CBF" w14:textId="269F3E2D" w:rsidR="004B0745" w:rsidRDefault="00431E8B" w:rsidP="00431E8B">
      <w:pPr>
        <w:pStyle w:val="BodyText"/>
        <w:tabs>
          <w:tab w:val="left" w:pos="1599"/>
        </w:tabs>
        <w:spacing w:before="4" w:line="237" w:lineRule="auto"/>
        <w:ind w:right="3516"/>
      </w:pPr>
      <w:r>
        <w:t xml:space="preserve">  </w:t>
      </w:r>
      <w:r w:rsidR="00690B47">
        <w:t xml:space="preserve"> </w:t>
      </w:r>
      <w:r>
        <w:t xml:space="preserve"> 1999</w:t>
      </w:r>
      <w:r>
        <w:tab/>
        <w:t>B.A., Psychology</w:t>
      </w:r>
      <w:r w:rsidR="00BE14D6">
        <w:t>, Spanish</w:t>
      </w:r>
    </w:p>
    <w:p w14:paraId="54C5E27F" w14:textId="77EA455E" w:rsidR="00A032F4" w:rsidRDefault="004B0745" w:rsidP="00690B47">
      <w:pPr>
        <w:pStyle w:val="BodyText"/>
        <w:tabs>
          <w:tab w:val="left" w:pos="1599"/>
        </w:tabs>
        <w:spacing w:before="4" w:line="237" w:lineRule="auto"/>
        <w:ind w:right="3516"/>
      </w:pPr>
      <w:r>
        <w:tab/>
      </w:r>
      <w:r w:rsidR="00431E8B">
        <w:t>Schreyer’s Honors College, Penn State University</w:t>
      </w:r>
    </w:p>
    <w:p w14:paraId="71741B96" w14:textId="77777777" w:rsidR="00690B47" w:rsidRDefault="00690B47" w:rsidP="00690B47">
      <w:pPr>
        <w:pStyle w:val="BodyText"/>
        <w:tabs>
          <w:tab w:val="left" w:pos="1599"/>
        </w:tabs>
        <w:spacing w:before="4" w:line="237" w:lineRule="auto"/>
        <w:ind w:right="3516"/>
      </w:pPr>
    </w:p>
    <w:p w14:paraId="0867245A" w14:textId="66BEF9F5" w:rsidR="00690B47" w:rsidRPr="00690B47" w:rsidRDefault="00690B47" w:rsidP="00690B47">
      <w:pPr>
        <w:pStyle w:val="Heading1"/>
        <w:ind w:left="0"/>
      </w:pPr>
      <w:r>
        <w:t xml:space="preserve"> </w:t>
      </w:r>
      <w:r w:rsidRPr="00690B47">
        <w:t>ACADEMIC POSITIONS</w:t>
      </w:r>
    </w:p>
    <w:tbl>
      <w:tblPr>
        <w:tblW w:w="0" w:type="auto"/>
        <w:tblInd w:w="180" w:type="dxa"/>
        <w:tblLayout w:type="fixed"/>
        <w:tblCellMar>
          <w:left w:w="0" w:type="dxa"/>
          <w:right w:w="0" w:type="dxa"/>
        </w:tblCellMar>
        <w:tblLook w:val="01E0" w:firstRow="1" w:lastRow="1" w:firstColumn="1" w:lastColumn="1" w:noHBand="0" w:noVBand="0"/>
      </w:tblPr>
      <w:tblGrid>
        <w:gridCol w:w="1319"/>
        <w:gridCol w:w="7866"/>
      </w:tblGrid>
      <w:tr w:rsidR="00106FDE" w14:paraId="51805C18" w14:textId="77777777" w:rsidTr="00690B47">
        <w:trPr>
          <w:trHeight w:val="276"/>
        </w:trPr>
        <w:tc>
          <w:tcPr>
            <w:tcW w:w="1319" w:type="dxa"/>
          </w:tcPr>
          <w:p w14:paraId="23968EC6" w14:textId="7B7BF461" w:rsidR="00106FDE" w:rsidRDefault="00106FDE">
            <w:pPr>
              <w:pStyle w:val="TableParagraph"/>
              <w:rPr>
                <w:sz w:val="24"/>
              </w:rPr>
            </w:pPr>
            <w:r>
              <w:rPr>
                <w:sz w:val="24"/>
              </w:rPr>
              <w:t>2022-</w:t>
            </w:r>
          </w:p>
        </w:tc>
        <w:tc>
          <w:tcPr>
            <w:tcW w:w="7866" w:type="dxa"/>
          </w:tcPr>
          <w:p w14:paraId="61F00F1B" w14:textId="0C203804" w:rsidR="00106FDE" w:rsidRDefault="00106FDE" w:rsidP="00D853FB">
            <w:pPr>
              <w:pStyle w:val="TableParagraph"/>
              <w:tabs>
                <w:tab w:val="left" w:pos="4308"/>
              </w:tabs>
              <w:ind w:left="108"/>
              <w:rPr>
                <w:sz w:val="24"/>
              </w:rPr>
            </w:pPr>
            <w:r>
              <w:rPr>
                <w:sz w:val="24"/>
              </w:rPr>
              <w:t>Chair, Department of Psychology, FIU</w:t>
            </w:r>
          </w:p>
        </w:tc>
      </w:tr>
      <w:tr w:rsidR="00294071" w14:paraId="29659DE0" w14:textId="77777777" w:rsidTr="00690B47">
        <w:trPr>
          <w:trHeight w:val="276"/>
        </w:trPr>
        <w:tc>
          <w:tcPr>
            <w:tcW w:w="1319" w:type="dxa"/>
          </w:tcPr>
          <w:p w14:paraId="6FB11D0A" w14:textId="53D1B00F" w:rsidR="00294071" w:rsidRDefault="00294071">
            <w:pPr>
              <w:pStyle w:val="TableParagraph"/>
              <w:rPr>
                <w:sz w:val="24"/>
              </w:rPr>
            </w:pPr>
            <w:r>
              <w:rPr>
                <w:sz w:val="24"/>
              </w:rPr>
              <w:t>2022-</w:t>
            </w:r>
          </w:p>
        </w:tc>
        <w:tc>
          <w:tcPr>
            <w:tcW w:w="7866" w:type="dxa"/>
          </w:tcPr>
          <w:p w14:paraId="6AF6033C" w14:textId="18E22801" w:rsidR="007A42BD" w:rsidRDefault="007A42BD" w:rsidP="006124B5">
            <w:pPr>
              <w:pStyle w:val="TableParagraph"/>
              <w:tabs>
                <w:tab w:val="left" w:pos="4308"/>
              </w:tabs>
              <w:ind w:left="108"/>
              <w:rPr>
                <w:sz w:val="24"/>
              </w:rPr>
            </w:pPr>
            <w:r>
              <w:rPr>
                <w:sz w:val="24"/>
              </w:rPr>
              <w:t xml:space="preserve">Full Professor, Department of Psychology, FIU </w:t>
            </w:r>
          </w:p>
          <w:p w14:paraId="7A89ADD1" w14:textId="032EED3A" w:rsidR="007A42BD" w:rsidRDefault="007A42BD" w:rsidP="006124B5">
            <w:pPr>
              <w:pStyle w:val="TableParagraph"/>
              <w:tabs>
                <w:tab w:val="left" w:pos="4308"/>
              </w:tabs>
              <w:ind w:left="108"/>
              <w:rPr>
                <w:sz w:val="24"/>
              </w:rPr>
            </w:pPr>
            <w:r>
              <w:rPr>
                <w:sz w:val="24"/>
              </w:rPr>
              <w:t xml:space="preserve">Child and Adolescent Clinical Science Program </w:t>
            </w:r>
          </w:p>
          <w:p w14:paraId="78B3EBAF" w14:textId="56118E37" w:rsidR="00294071" w:rsidRDefault="007A42BD" w:rsidP="006124B5">
            <w:pPr>
              <w:pStyle w:val="TableParagraph"/>
              <w:tabs>
                <w:tab w:val="left" w:pos="4308"/>
              </w:tabs>
              <w:ind w:left="108"/>
              <w:rPr>
                <w:sz w:val="24"/>
              </w:rPr>
            </w:pPr>
            <w:r>
              <w:rPr>
                <w:sz w:val="24"/>
              </w:rPr>
              <w:t>Cognitive Neuroscience Program</w:t>
            </w:r>
          </w:p>
        </w:tc>
      </w:tr>
      <w:tr w:rsidR="00A032F4" w14:paraId="5E5C9FCC" w14:textId="77777777" w:rsidTr="00690B47">
        <w:trPr>
          <w:trHeight w:val="276"/>
        </w:trPr>
        <w:tc>
          <w:tcPr>
            <w:tcW w:w="1319" w:type="dxa"/>
          </w:tcPr>
          <w:p w14:paraId="71E43919" w14:textId="554C3241" w:rsidR="00A032F4" w:rsidRDefault="00431E8B">
            <w:pPr>
              <w:pStyle w:val="TableParagraph"/>
              <w:rPr>
                <w:sz w:val="24"/>
              </w:rPr>
            </w:pPr>
            <w:r>
              <w:rPr>
                <w:sz w:val="24"/>
              </w:rPr>
              <w:t>201</w:t>
            </w:r>
            <w:r w:rsidR="006124B5">
              <w:rPr>
                <w:sz w:val="24"/>
              </w:rPr>
              <w:t>9</w:t>
            </w:r>
            <w:r w:rsidR="007A42BD">
              <w:rPr>
                <w:sz w:val="24"/>
              </w:rPr>
              <w:t>-</w:t>
            </w:r>
          </w:p>
        </w:tc>
        <w:tc>
          <w:tcPr>
            <w:tcW w:w="7866" w:type="dxa"/>
          </w:tcPr>
          <w:p w14:paraId="5B6F7808" w14:textId="49D7A502" w:rsidR="00A032F4" w:rsidRDefault="006124B5" w:rsidP="007A42BD">
            <w:pPr>
              <w:pStyle w:val="TableParagraph"/>
              <w:tabs>
                <w:tab w:val="left" w:pos="4308"/>
              </w:tabs>
              <w:ind w:left="108"/>
              <w:rPr>
                <w:sz w:val="24"/>
              </w:rPr>
            </w:pPr>
            <w:r>
              <w:rPr>
                <w:sz w:val="24"/>
              </w:rPr>
              <w:t>Tenure</w:t>
            </w:r>
            <w:r w:rsidR="00E409DA">
              <w:rPr>
                <w:sz w:val="24"/>
              </w:rPr>
              <w:t>d</w:t>
            </w:r>
            <w:r w:rsidR="00431E8B">
              <w:rPr>
                <w:sz w:val="24"/>
              </w:rPr>
              <w:t>,</w:t>
            </w:r>
            <w:r>
              <w:rPr>
                <w:sz w:val="24"/>
              </w:rPr>
              <w:t xml:space="preserve"> Department of Psychology, FIU</w:t>
            </w:r>
          </w:p>
        </w:tc>
      </w:tr>
      <w:tr w:rsidR="00A032F4" w14:paraId="7271FDF2" w14:textId="77777777" w:rsidTr="00690B47">
        <w:trPr>
          <w:trHeight w:val="540"/>
        </w:trPr>
        <w:tc>
          <w:tcPr>
            <w:tcW w:w="1319" w:type="dxa"/>
          </w:tcPr>
          <w:p w14:paraId="226B4D99" w14:textId="5046AC23" w:rsidR="00A032F4" w:rsidRDefault="006124B5" w:rsidP="00EB385A">
            <w:pPr>
              <w:pStyle w:val="TableParagraph"/>
              <w:rPr>
                <w:sz w:val="24"/>
              </w:rPr>
            </w:pPr>
            <w:r>
              <w:rPr>
                <w:sz w:val="24"/>
              </w:rPr>
              <w:t>2</w:t>
            </w:r>
            <w:r w:rsidR="00294071">
              <w:rPr>
                <w:sz w:val="24"/>
              </w:rPr>
              <w:t>018-2022</w:t>
            </w:r>
          </w:p>
        </w:tc>
        <w:tc>
          <w:tcPr>
            <w:tcW w:w="7866" w:type="dxa"/>
          </w:tcPr>
          <w:p w14:paraId="58916500" w14:textId="77777777" w:rsidR="00EB385A" w:rsidRDefault="006124B5" w:rsidP="00EB385A">
            <w:pPr>
              <w:pStyle w:val="TableParagraph"/>
              <w:ind w:left="108"/>
              <w:rPr>
                <w:sz w:val="24"/>
              </w:rPr>
            </w:pPr>
            <w:r>
              <w:rPr>
                <w:sz w:val="24"/>
              </w:rPr>
              <w:t>Associate Professor, Department of Psychology, FI</w:t>
            </w:r>
            <w:r w:rsidR="00EB385A">
              <w:rPr>
                <w:sz w:val="24"/>
              </w:rPr>
              <w:t>U</w:t>
            </w:r>
          </w:p>
          <w:p w14:paraId="098C9D0F" w14:textId="2E664994" w:rsidR="00A032F4" w:rsidRDefault="006124B5" w:rsidP="00EB385A">
            <w:pPr>
              <w:pStyle w:val="TableParagraph"/>
              <w:ind w:left="108"/>
              <w:rPr>
                <w:sz w:val="24"/>
              </w:rPr>
            </w:pPr>
            <w:r>
              <w:rPr>
                <w:sz w:val="24"/>
              </w:rPr>
              <w:t xml:space="preserve">Cognitive Neuroscience </w:t>
            </w:r>
            <w:r w:rsidR="00EB385A">
              <w:rPr>
                <w:sz w:val="24"/>
              </w:rPr>
              <w:t>Program</w:t>
            </w:r>
          </w:p>
        </w:tc>
      </w:tr>
      <w:tr w:rsidR="00EB385A" w14:paraId="49CBEA6E" w14:textId="77777777" w:rsidTr="00690B47">
        <w:trPr>
          <w:trHeight w:val="276"/>
        </w:trPr>
        <w:tc>
          <w:tcPr>
            <w:tcW w:w="1319" w:type="dxa"/>
          </w:tcPr>
          <w:p w14:paraId="616B5C5B" w14:textId="41939C7C" w:rsidR="00EB385A" w:rsidRDefault="00EB385A">
            <w:pPr>
              <w:pStyle w:val="TableParagraph"/>
              <w:rPr>
                <w:sz w:val="24"/>
              </w:rPr>
            </w:pPr>
            <w:r>
              <w:rPr>
                <w:sz w:val="24"/>
              </w:rPr>
              <w:t>2017-</w:t>
            </w:r>
          </w:p>
        </w:tc>
        <w:tc>
          <w:tcPr>
            <w:tcW w:w="7866" w:type="dxa"/>
          </w:tcPr>
          <w:p w14:paraId="6EC2FF60" w14:textId="7BA7AFEF" w:rsidR="00EB385A" w:rsidRDefault="00EB385A">
            <w:pPr>
              <w:pStyle w:val="TableParagraph"/>
              <w:ind w:left="108"/>
              <w:rPr>
                <w:sz w:val="24"/>
              </w:rPr>
            </w:pPr>
            <w:r>
              <w:rPr>
                <w:sz w:val="24"/>
              </w:rPr>
              <w:t>Staff Psychologist</w:t>
            </w:r>
            <w:r w:rsidR="002F3A57">
              <w:rPr>
                <w:sz w:val="24"/>
              </w:rPr>
              <w:t xml:space="preserve"> and Scientist</w:t>
            </w:r>
            <w:r>
              <w:rPr>
                <w:sz w:val="24"/>
              </w:rPr>
              <w:t>, Brain Institute and Department of Psychology, Nicklaus Children’s Health System (NCHS)</w:t>
            </w:r>
          </w:p>
        </w:tc>
      </w:tr>
      <w:tr w:rsidR="00A032F4" w14:paraId="389EA493" w14:textId="77777777" w:rsidTr="00690B47">
        <w:trPr>
          <w:trHeight w:val="276"/>
        </w:trPr>
        <w:tc>
          <w:tcPr>
            <w:tcW w:w="1319" w:type="dxa"/>
          </w:tcPr>
          <w:p w14:paraId="1A282148" w14:textId="2870C3CD" w:rsidR="00A032F4" w:rsidRDefault="00431E8B">
            <w:pPr>
              <w:pStyle w:val="TableParagraph"/>
              <w:rPr>
                <w:sz w:val="24"/>
              </w:rPr>
            </w:pPr>
            <w:r>
              <w:rPr>
                <w:sz w:val="24"/>
              </w:rPr>
              <w:t>201</w:t>
            </w:r>
            <w:r w:rsidR="006124B5">
              <w:rPr>
                <w:sz w:val="24"/>
              </w:rPr>
              <w:t>6</w:t>
            </w:r>
            <w:r>
              <w:rPr>
                <w:sz w:val="24"/>
              </w:rPr>
              <w:t>-</w:t>
            </w:r>
          </w:p>
        </w:tc>
        <w:tc>
          <w:tcPr>
            <w:tcW w:w="7866" w:type="dxa"/>
          </w:tcPr>
          <w:p w14:paraId="10917E15" w14:textId="32F4F689" w:rsidR="00A032F4" w:rsidRDefault="00431E8B">
            <w:pPr>
              <w:pStyle w:val="TableParagraph"/>
              <w:ind w:left="108"/>
              <w:rPr>
                <w:sz w:val="24"/>
              </w:rPr>
            </w:pPr>
            <w:r>
              <w:rPr>
                <w:sz w:val="24"/>
              </w:rPr>
              <w:t>Faculty</w:t>
            </w:r>
            <w:r w:rsidR="007A42BD">
              <w:rPr>
                <w:sz w:val="24"/>
              </w:rPr>
              <w:t xml:space="preserve"> Member</w:t>
            </w:r>
            <w:r>
              <w:rPr>
                <w:sz w:val="24"/>
              </w:rPr>
              <w:t xml:space="preserve">, </w:t>
            </w:r>
            <w:r w:rsidR="00984B0A">
              <w:rPr>
                <w:sz w:val="24"/>
              </w:rPr>
              <w:t>Center for Children and Families</w:t>
            </w:r>
            <w:r w:rsidR="006124B5">
              <w:rPr>
                <w:sz w:val="24"/>
              </w:rPr>
              <w:t>, FIU</w:t>
            </w:r>
          </w:p>
        </w:tc>
      </w:tr>
      <w:tr w:rsidR="00A032F4" w14:paraId="35974DEE" w14:textId="77777777" w:rsidTr="00690B47">
        <w:trPr>
          <w:trHeight w:val="276"/>
        </w:trPr>
        <w:tc>
          <w:tcPr>
            <w:tcW w:w="1319" w:type="dxa"/>
          </w:tcPr>
          <w:p w14:paraId="391C770A" w14:textId="6A84DE1F" w:rsidR="00A032F4" w:rsidRDefault="00431E8B">
            <w:pPr>
              <w:pStyle w:val="TableParagraph"/>
              <w:rPr>
                <w:sz w:val="24"/>
              </w:rPr>
            </w:pPr>
            <w:r>
              <w:rPr>
                <w:sz w:val="24"/>
              </w:rPr>
              <w:t>20</w:t>
            </w:r>
            <w:r w:rsidR="00984B0A">
              <w:rPr>
                <w:sz w:val="24"/>
              </w:rPr>
              <w:t>16</w:t>
            </w:r>
            <w:r>
              <w:rPr>
                <w:sz w:val="24"/>
              </w:rPr>
              <w:t>-</w:t>
            </w:r>
            <w:r w:rsidR="00294071">
              <w:rPr>
                <w:sz w:val="24"/>
              </w:rPr>
              <w:t>2022</w:t>
            </w:r>
          </w:p>
        </w:tc>
        <w:tc>
          <w:tcPr>
            <w:tcW w:w="7866" w:type="dxa"/>
          </w:tcPr>
          <w:p w14:paraId="34DC3B72" w14:textId="341358CF" w:rsidR="00A032F4" w:rsidRDefault="00984B0A">
            <w:pPr>
              <w:pStyle w:val="TableParagraph"/>
              <w:ind w:left="108"/>
              <w:rPr>
                <w:sz w:val="24"/>
              </w:rPr>
            </w:pPr>
            <w:r>
              <w:rPr>
                <w:sz w:val="24"/>
              </w:rPr>
              <w:t>Associate Professor</w:t>
            </w:r>
            <w:r w:rsidR="00431E8B">
              <w:rPr>
                <w:sz w:val="24"/>
              </w:rPr>
              <w:t xml:space="preserve">, </w:t>
            </w:r>
            <w:r>
              <w:rPr>
                <w:sz w:val="24"/>
              </w:rPr>
              <w:t>Department of Psychology</w:t>
            </w:r>
            <w:r w:rsidR="006124B5">
              <w:rPr>
                <w:sz w:val="24"/>
              </w:rPr>
              <w:t>, FIU</w:t>
            </w:r>
          </w:p>
          <w:p w14:paraId="140F9A18" w14:textId="35778850" w:rsidR="00984B0A" w:rsidRDefault="00984B0A">
            <w:pPr>
              <w:pStyle w:val="TableParagraph"/>
              <w:ind w:left="108"/>
              <w:rPr>
                <w:sz w:val="24"/>
              </w:rPr>
            </w:pPr>
            <w:r>
              <w:rPr>
                <w:sz w:val="24"/>
              </w:rPr>
              <w:t xml:space="preserve">Child and Adolescent Clinical Science </w:t>
            </w:r>
            <w:r w:rsidR="00EB385A">
              <w:rPr>
                <w:sz w:val="24"/>
              </w:rPr>
              <w:t>Program</w:t>
            </w:r>
          </w:p>
        </w:tc>
      </w:tr>
      <w:tr w:rsidR="00A032F4" w14:paraId="5A884D28" w14:textId="77777777" w:rsidTr="00690B47">
        <w:trPr>
          <w:trHeight w:val="275"/>
        </w:trPr>
        <w:tc>
          <w:tcPr>
            <w:tcW w:w="1319" w:type="dxa"/>
          </w:tcPr>
          <w:p w14:paraId="08957AAE" w14:textId="22B30DAB" w:rsidR="00A032F4" w:rsidRDefault="00431E8B">
            <w:pPr>
              <w:pStyle w:val="TableParagraph"/>
              <w:rPr>
                <w:sz w:val="24"/>
              </w:rPr>
            </w:pPr>
            <w:r>
              <w:rPr>
                <w:sz w:val="24"/>
              </w:rPr>
              <w:t>20</w:t>
            </w:r>
            <w:r w:rsidR="00984B0A">
              <w:rPr>
                <w:sz w:val="24"/>
              </w:rPr>
              <w:t>10</w:t>
            </w:r>
            <w:r>
              <w:rPr>
                <w:sz w:val="24"/>
              </w:rPr>
              <w:t>-</w:t>
            </w:r>
            <w:r w:rsidR="00984B0A">
              <w:rPr>
                <w:sz w:val="24"/>
              </w:rPr>
              <w:t>2015</w:t>
            </w:r>
          </w:p>
        </w:tc>
        <w:tc>
          <w:tcPr>
            <w:tcW w:w="7866" w:type="dxa"/>
          </w:tcPr>
          <w:p w14:paraId="6990292B" w14:textId="7E693441" w:rsidR="00690B47" w:rsidRDefault="00431E8B" w:rsidP="00690B47">
            <w:pPr>
              <w:pStyle w:val="TableParagraph"/>
              <w:ind w:left="108"/>
              <w:rPr>
                <w:sz w:val="24"/>
              </w:rPr>
            </w:pPr>
            <w:r>
              <w:rPr>
                <w:sz w:val="24"/>
              </w:rPr>
              <w:t xml:space="preserve">Assistant Professor, Department of </w:t>
            </w:r>
            <w:r w:rsidR="00984B0A">
              <w:rPr>
                <w:sz w:val="24"/>
              </w:rPr>
              <w:t>Psychiatry</w:t>
            </w:r>
            <w:r w:rsidR="006124B5">
              <w:rPr>
                <w:sz w:val="24"/>
              </w:rPr>
              <w:t>, University of Pittsburgh</w:t>
            </w:r>
          </w:p>
        </w:tc>
      </w:tr>
      <w:tr w:rsidR="00A032F4" w14:paraId="69205B90" w14:textId="77777777" w:rsidTr="00690B47">
        <w:trPr>
          <w:trHeight w:val="415"/>
        </w:trPr>
        <w:tc>
          <w:tcPr>
            <w:tcW w:w="1319" w:type="dxa"/>
          </w:tcPr>
          <w:p w14:paraId="6B4254A3" w14:textId="77777777" w:rsidR="008F78F5" w:rsidRDefault="008F78F5">
            <w:pPr>
              <w:pStyle w:val="TableParagraph"/>
              <w:spacing w:line="240" w:lineRule="auto"/>
              <w:ind w:left="0"/>
              <w:rPr>
                <w:b/>
                <w:bCs/>
                <w:sz w:val="24"/>
              </w:rPr>
            </w:pPr>
          </w:p>
          <w:p w14:paraId="3A04DF02" w14:textId="5FEEE7E0" w:rsidR="00690B47" w:rsidRPr="00690B47" w:rsidRDefault="00690B47">
            <w:pPr>
              <w:pStyle w:val="TableParagraph"/>
              <w:spacing w:line="240" w:lineRule="auto"/>
              <w:ind w:left="0"/>
              <w:rPr>
                <w:b/>
                <w:bCs/>
                <w:sz w:val="24"/>
              </w:rPr>
            </w:pPr>
            <w:r w:rsidRPr="00690B47">
              <w:rPr>
                <w:b/>
                <w:bCs/>
                <w:sz w:val="24"/>
              </w:rPr>
              <w:t>TRAINING</w:t>
            </w:r>
          </w:p>
        </w:tc>
        <w:tc>
          <w:tcPr>
            <w:tcW w:w="7866" w:type="dxa"/>
          </w:tcPr>
          <w:p w14:paraId="67EC23A5" w14:textId="2BEB857D" w:rsidR="00A032F4" w:rsidRDefault="00A032F4" w:rsidP="00984B0A">
            <w:pPr>
              <w:pStyle w:val="TableParagraph"/>
              <w:spacing w:line="272" w:lineRule="exact"/>
              <w:rPr>
                <w:sz w:val="24"/>
              </w:rPr>
            </w:pPr>
          </w:p>
        </w:tc>
      </w:tr>
      <w:tr w:rsidR="00A032F4" w14:paraId="18CCF861" w14:textId="77777777" w:rsidTr="00690B47">
        <w:trPr>
          <w:trHeight w:val="276"/>
        </w:trPr>
        <w:tc>
          <w:tcPr>
            <w:tcW w:w="1319" w:type="dxa"/>
          </w:tcPr>
          <w:p w14:paraId="3B8446A2" w14:textId="02B45788" w:rsidR="00A032F4" w:rsidRDefault="00431E8B">
            <w:pPr>
              <w:pStyle w:val="TableParagraph"/>
              <w:rPr>
                <w:sz w:val="24"/>
              </w:rPr>
            </w:pPr>
            <w:r>
              <w:rPr>
                <w:sz w:val="24"/>
              </w:rPr>
              <w:t>200</w:t>
            </w:r>
            <w:r w:rsidR="00984B0A">
              <w:rPr>
                <w:sz w:val="24"/>
              </w:rPr>
              <w:t>8</w:t>
            </w:r>
            <w:r>
              <w:rPr>
                <w:sz w:val="24"/>
              </w:rPr>
              <w:t>-20</w:t>
            </w:r>
            <w:r w:rsidR="00984B0A">
              <w:rPr>
                <w:sz w:val="24"/>
              </w:rPr>
              <w:t xml:space="preserve">10 </w:t>
            </w:r>
          </w:p>
        </w:tc>
        <w:tc>
          <w:tcPr>
            <w:tcW w:w="7866" w:type="dxa"/>
          </w:tcPr>
          <w:p w14:paraId="5C969B34" w14:textId="64BAB735" w:rsidR="00A032F4" w:rsidRDefault="006124B5">
            <w:pPr>
              <w:pStyle w:val="TableParagraph"/>
              <w:ind w:left="108"/>
              <w:rPr>
                <w:sz w:val="24"/>
              </w:rPr>
            </w:pPr>
            <w:r>
              <w:rPr>
                <w:sz w:val="24"/>
              </w:rPr>
              <w:t xml:space="preserve">NIMH T32 </w:t>
            </w:r>
            <w:r w:rsidR="00431E8B">
              <w:rPr>
                <w:sz w:val="24"/>
              </w:rPr>
              <w:t>Postdoctoral Research Fellow</w:t>
            </w:r>
            <w:r>
              <w:rPr>
                <w:sz w:val="24"/>
              </w:rPr>
              <w:t>, Western Psychiatric Institute and Clinic, University of Pittsburgh School of Medicine</w:t>
            </w:r>
          </w:p>
        </w:tc>
      </w:tr>
      <w:tr w:rsidR="00A032F4" w14:paraId="110C4F16" w14:textId="77777777" w:rsidTr="00690B47">
        <w:trPr>
          <w:trHeight w:val="276"/>
        </w:trPr>
        <w:tc>
          <w:tcPr>
            <w:tcW w:w="1319" w:type="dxa"/>
          </w:tcPr>
          <w:p w14:paraId="3DB8C048" w14:textId="2E734BFA" w:rsidR="00A032F4" w:rsidRDefault="00984B0A">
            <w:pPr>
              <w:pStyle w:val="TableParagraph"/>
              <w:spacing w:line="240" w:lineRule="auto"/>
              <w:ind w:left="0"/>
              <w:rPr>
                <w:sz w:val="20"/>
              </w:rPr>
            </w:pPr>
            <w:r>
              <w:rPr>
                <w:sz w:val="20"/>
              </w:rPr>
              <w:t xml:space="preserve"> </w:t>
            </w:r>
          </w:p>
          <w:p w14:paraId="4D8BB03E" w14:textId="4DB903CE" w:rsidR="00984B0A" w:rsidRPr="00984B0A" w:rsidRDefault="00984B0A" w:rsidP="00BE14D6">
            <w:pPr>
              <w:pStyle w:val="TableParagraph"/>
              <w:spacing w:line="240" w:lineRule="auto"/>
              <w:ind w:left="0"/>
              <w:rPr>
                <w:sz w:val="24"/>
                <w:szCs w:val="24"/>
              </w:rPr>
            </w:pPr>
            <w:r w:rsidRPr="00812764">
              <w:rPr>
                <w:sz w:val="24"/>
                <w:szCs w:val="24"/>
              </w:rPr>
              <w:t xml:space="preserve"> </w:t>
            </w:r>
            <w:r w:rsidR="00BE14D6" w:rsidRPr="00812764">
              <w:rPr>
                <w:sz w:val="24"/>
                <w:szCs w:val="24"/>
              </w:rPr>
              <w:t>20</w:t>
            </w:r>
            <w:r w:rsidRPr="00812764">
              <w:rPr>
                <w:sz w:val="24"/>
                <w:szCs w:val="24"/>
              </w:rPr>
              <w:t>07-20</w:t>
            </w:r>
            <w:r w:rsidRPr="00984B0A">
              <w:rPr>
                <w:sz w:val="24"/>
                <w:szCs w:val="24"/>
              </w:rPr>
              <w:t>08</w:t>
            </w:r>
          </w:p>
        </w:tc>
        <w:tc>
          <w:tcPr>
            <w:tcW w:w="7866" w:type="dxa"/>
          </w:tcPr>
          <w:p w14:paraId="28A19DDC" w14:textId="513F5B47" w:rsidR="00984B0A" w:rsidRDefault="00431E8B" w:rsidP="00984B0A">
            <w:pPr>
              <w:pStyle w:val="TableParagraph"/>
              <w:ind w:left="108"/>
              <w:rPr>
                <w:sz w:val="24"/>
              </w:rPr>
            </w:pPr>
            <w:r>
              <w:rPr>
                <w:sz w:val="24"/>
              </w:rPr>
              <w:t xml:space="preserve">Advisors: </w:t>
            </w:r>
            <w:r w:rsidR="00984B0A">
              <w:rPr>
                <w:sz w:val="24"/>
              </w:rPr>
              <w:t>Ron</w:t>
            </w:r>
            <w:r w:rsidR="00EB385A">
              <w:rPr>
                <w:sz w:val="24"/>
              </w:rPr>
              <w:t>ald E.</w:t>
            </w:r>
            <w:r w:rsidR="00984B0A">
              <w:rPr>
                <w:sz w:val="24"/>
              </w:rPr>
              <w:t xml:space="preserve"> Dahl, MD and Greg</w:t>
            </w:r>
            <w:r w:rsidR="00EB385A">
              <w:rPr>
                <w:sz w:val="24"/>
              </w:rPr>
              <w:t>ory</w:t>
            </w:r>
            <w:r w:rsidR="00984B0A">
              <w:rPr>
                <w:sz w:val="24"/>
              </w:rPr>
              <w:t xml:space="preserve"> J. Siegle, PhD</w:t>
            </w:r>
          </w:p>
          <w:p w14:paraId="6437B3C7" w14:textId="2389E8A4" w:rsidR="00984B0A" w:rsidRDefault="00984B0A" w:rsidP="00984B0A">
            <w:pPr>
              <w:pStyle w:val="TableParagraph"/>
              <w:ind w:left="108"/>
              <w:rPr>
                <w:sz w:val="24"/>
              </w:rPr>
            </w:pPr>
            <w:r>
              <w:rPr>
                <w:sz w:val="24"/>
              </w:rPr>
              <w:t xml:space="preserve">Psychology Intern (Child Track), </w:t>
            </w:r>
            <w:r w:rsidR="006124B5">
              <w:rPr>
                <w:sz w:val="24"/>
              </w:rPr>
              <w:t>Semel Institute of Neuroscience and Human Behavior, UCLA</w:t>
            </w:r>
          </w:p>
          <w:p w14:paraId="02F52154" w14:textId="246E437C" w:rsidR="00984B0A" w:rsidRDefault="00984B0A" w:rsidP="00BE14D6">
            <w:pPr>
              <w:pStyle w:val="TableParagraph"/>
              <w:ind w:left="108"/>
              <w:rPr>
                <w:sz w:val="24"/>
              </w:rPr>
            </w:pPr>
            <w:r>
              <w:rPr>
                <w:sz w:val="24"/>
              </w:rPr>
              <w:t>Advisor: Rhonda Sena, PhD</w:t>
            </w:r>
          </w:p>
        </w:tc>
      </w:tr>
      <w:tr w:rsidR="00BE14D6" w14:paraId="5A5A2CAA" w14:textId="77777777" w:rsidTr="00690B47">
        <w:trPr>
          <w:trHeight w:val="276"/>
        </w:trPr>
        <w:tc>
          <w:tcPr>
            <w:tcW w:w="1319" w:type="dxa"/>
          </w:tcPr>
          <w:p w14:paraId="4715EF61" w14:textId="56CCDDF3" w:rsidR="00BE14D6" w:rsidRDefault="00BE14D6" w:rsidP="00BE14D6">
            <w:pPr>
              <w:pStyle w:val="TableParagraph"/>
              <w:spacing w:line="240" w:lineRule="auto"/>
              <w:ind w:left="0"/>
              <w:rPr>
                <w:sz w:val="20"/>
              </w:rPr>
            </w:pPr>
            <w:r>
              <w:rPr>
                <w:sz w:val="24"/>
              </w:rPr>
              <w:t xml:space="preserve"> 2001-2008</w:t>
            </w:r>
          </w:p>
        </w:tc>
        <w:tc>
          <w:tcPr>
            <w:tcW w:w="7866" w:type="dxa"/>
          </w:tcPr>
          <w:p w14:paraId="1A503B66" w14:textId="77777777" w:rsidR="00812764" w:rsidRDefault="00BE14D6" w:rsidP="00812764">
            <w:pPr>
              <w:pStyle w:val="TableParagraph"/>
              <w:ind w:left="108"/>
              <w:rPr>
                <w:sz w:val="24"/>
              </w:rPr>
            </w:pPr>
            <w:r>
              <w:rPr>
                <w:sz w:val="24"/>
              </w:rPr>
              <w:t>PhD Student, Department of Psycholog</w:t>
            </w:r>
            <w:r w:rsidR="00812764">
              <w:rPr>
                <w:sz w:val="24"/>
              </w:rPr>
              <w:t>y</w:t>
            </w:r>
          </w:p>
          <w:p w14:paraId="43ACCEE5" w14:textId="77777777" w:rsidR="00812764" w:rsidRDefault="00812764" w:rsidP="00812764">
            <w:pPr>
              <w:pStyle w:val="TableParagraph"/>
              <w:ind w:left="108"/>
              <w:rPr>
                <w:sz w:val="24"/>
              </w:rPr>
            </w:pPr>
            <w:r>
              <w:rPr>
                <w:sz w:val="24"/>
              </w:rPr>
              <w:t>University of Denver</w:t>
            </w:r>
          </w:p>
          <w:p w14:paraId="2F8D49EF" w14:textId="50046D6D" w:rsidR="00812764" w:rsidRDefault="00812764" w:rsidP="00812764">
            <w:pPr>
              <w:pStyle w:val="TableParagraph"/>
              <w:ind w:left="108"/>
              <w:rPr>
                <w:sz w:val="24"/>
              </w:rPr>
            </w:pPr>
            <w:r>
              <w:rPr>
                <w:sz w:val="24"/>
              </w:rPr>
              <w:t>Advisor: Stephen R. Shirk, PhD</w:t>
            </w:r>
          </w:p>
        </w:tc>
      </w:tr>
      <w:tr w:rsidR="00BE14D6" w14:paraId="79031B9F" w14:textId="77777777" w:rsidTr="00690B47">
        <w:trPr>
          <w:trHeight w:val="552"/>
        </w:trPr>
        <w:tc>
          <w:tcPr>
            <w:tcW w:w="9185" w:type="dxa"/>
            <w:gridSpan w:val="2"/>
          </w:tcPr>
          <w:p w14:paraId="2419FFBF" w14:textId="77777777" w:rsidR="008F78F5" w:rsidRDefault="008F78F5" w:rsidP="00690B47">
            <w:pPr>
              <w:pStyle w:val="Heading1"/>
              <w:ind w:left="0"/>
            </w:pPr>
          </w:p>
          <w:p w14:paraId="257C9B68" w14:textId="11E89E9F" w:rsidR="00F06CCF" w:rsidRDefault="00F06CCF" w:rsidP="00690B47">
            <w:pPr>
              <w:pStyle w:val="Heading1"/>
              <w:ind w:left="0"/>
            </w:pPr>
            <w:r>
              <w:t>PROFESSIONAL LICENSES</w:t>
            </w:r>
          </w:p>
          <w:p w14:paraId="33A942BC" w14:textId="1B2F8BD1" w:rsidR="00F06CCF" w:rsidRPr="00A8701F" w:rsidRDefault="00B9718D" w:rsidP="00F06CCF">
            <w:pPr>
              <w:pStyle w:val="PlainText"/>
              <w:rPr>
                <w:rFonts w:ascii="Times New Roman" w:hAnsi="Times New Roman"/>
                <w:color w:val="000000"/>
                <w:sz w:val="24"/>
                <w:szCs w:val="24"/>
                <w:lang w:val="en-US"/>
              </w:rPr>
            </w:pPr>
            <w:r>
              <w:rPr>
                <w:rFonts w:ascii="Times New Roman" w:hAnsi="Times New Roman"/>
                <w:sz w:val="24"/>
                <w:szCs w:val="24"/>
                <w:lang w:val="en-US"/>
              </w:rPr>
              <w:t xml:space="preserve"> </w:t>
            </w:r>
            <w:r w:rsidR="00F06CCF" w:rsidRPr="00827236">
              <w:rPr>
                <w:rFonts w:ascii="Times New Roman" w:hAnsi="Times New Roman"/>
                <w:sz w:val="24"/>
                <w:szCs w:val="24"/>
                <w:lang w:val="en-US"/>
              </w:rPr>
              <w:t>2015-</w:t>
            </w:r>
            <w:r w:rsidR="00F06CCF">
              <w:rPr>
                <w:rFonts w:ascii="Times New Roman" w:hAnsi="Times New Roman"/>
                <w:sz w:val="24"/>
                <w:szCs w:val="24"/>
                <w:lang w:val="en-US"/>
              </w:rPr>
              <w:t xml:space="preserve">             Licensed </w:t>
            </w:r>
            <w:r w:rsidR="00F06CCF" w:rsidRPr="00827236">
              <w:rPr>
                <w:rFonts w:ascii="Times New Roman" w:hAnsi="Times New Roman"/>
                <w:sz w:val="24"/>
                <w:szCs w:val="24"/>
                <w:lang w:val="en-US"/>
              </w:rPr>
              <w:t xml:space="preserve">Clinical </w:t>
            </w:r>
            <w:r w:rsidR="00F06CCF" w:rsidRPr="00A8701F">
              <w:rPr>
                <w:rFonts w:ascii="Times New Roman" w:hAnsi="Times New Roman"/>
                <w:color w:val="000000"/>
                <w:sz w:val="24"/>
                <w:szCs w:val="24"/>
                <w:lang w:val="en-US"/>
              </w:rPr>
              <w:t xml:space="preserve">Psychologist, State of Florida, License </w:t>
            </w:r>
            <w:r w:rsidR="00F06CCF" w:rsidRPr="00A8701F">
              <w:rPr>
                <w:rFonts w:ascii="Times New Roman" w:hAnsi="Times New Roman"/>
                <w:color w:val="000000"/>
                <w:sz w:val="24"/>
                <w:szCs w:val="24"/>
                <w:shd w:val="clear" w:color="auto" w:fill="FFFFFF"/>
              </w:rPr>
              <w:t>PY</w:t>
            </w:r>
            <w:r w:rsidR="00F06CCF" w:rsidRPr="00A8701F">
              <w:rPr>
                <w:rFonts w:ascii="Times New Roman" w:hAnsi="Times New Roman"/>
                <w:color w:val="000000"/>
                <w:sz w:val="24"/>
                <w:szCs w:val="24"/>
                <w:shd w:val="clear" w:color="auto" w:fill="FFFFFF"/>
                <w:lang w:val="en-US"/>
              </w:rPr>
              <w:t xml:space="preserve"> #</w:t>
            </w:r>
            <w:r w:rsidR="00F06CCF" w:rsidRPr="00A8701F">
              <w:rPr>
                <w:rFonts w:ascii="Times New Roman" w:hAnsi="Times New Roman"/>
                <w:color w:val="000000"/>
                <w:sz w:val="24"/>
                <w:szCs w:val="24"/>
                <w:shd w:val="clear" w:color="auto" w:fill="FFFFFF"/>
              </w:rPr>
              <w:t>9454</w:t>
            </w:r>
          </w:p>
          <w:p w14:paraId="69C905C3" w14:textId="77777777" w:rsidR="008F78F5" w:rsidRDefault="008F78F5" w:rsidP="00690B47">
            <w:pPr>
              <w:pStyle w:val="Heading1"/>
              <w:ind w:left="0"/>
            </w:pPr>
          </w:p>
          <w:p w14:paraId="5D0DE47B" w14:textId="14750EE4" w:rsidR="00BE14D6" w:rsidRDefault="00BE14D6" w:rsidP="00690B47">
            <w:pPr>
              <w:pStyle w:val="Heading1"/>
              <w:ind w:left="0"/>
            </w:pPr>
            <w:r>
              <w:t>HONORS AND AWARDS</w:t>
            </w:r>
          </w:p>
        </w:tc>
      </w:tr>
    </w:tbl>
    <w:p w14:paraId="428429E8" w14:textId="3E61EDA0" w:rsidR="00431E8B" w:rsidRDefault="00984B0A" w:rsidP="00984B0A">
      <w:pPr>
        <w:rPr>
          <w:rFonts w:eastAsia="Times"/>
          <w:bCs/>
          <w:sz w:val="24"/>
          <w:szCs w:val="24"/>
        </w:rPr>
      </w:pPr>
      <w:r>
        <w:rPr>
          <w:rFonts w:eastAsia="Times"/>
          <w:bCs/>
          <w:sz w:val="24"/>
          <w:szCs w:val="24"/>
        </w:rPr>
        <w:t xml:space="preserve">   </w:t>
      </w:r>
      <w:r w:rsidR="00431E8B">
        <w:rPr>
          <w:rFonts w:eastAsia="Times"/>
          <w:bCs/>
          <w:sz w:val="24"/>
          <w:szCs w:val="24"/>
        </w:rPr>
        <w:t>2019</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Pr>
          <w:rFonts w:eastAsia="Times"/>
          <w:bCs/>
          <w:sz w:val="24"/>
          <w:szCs w:val="24"/>
        </w:rPr>
        <w:t>Top Scholar Award for Research, FIU</w:t>
      </w:r>
    </w:p>
    <w:p w14:paraId="634882D2" w14:textId="0819D8E8" w:rsidR="00431E8B" w:rsidRDefault="00984B0A" w:rsidP="00431E8B">
      <w:pPr>
        <w:rPr>
          <w:rFonts w:eastAsia="Times"/>
          <w:bCs/>
          <w:sz w:val="24"/>
          <w:szCs w:val="24"/>
        </w:rPr>
      </w:pPr>
      <w:r>
        <w:rPr>
          <w:rFonts w:eastAsia="Times"/>
          <w:bCs/>
          <w:sz w:val="24"/>
          <w:szCs w:val="24"/>
        </w:rPr>
        <w:lastRenderedPageBreak/>
        <w:t xml:space="preserve">   </w:t>
      </w:r>
      <w:r w:rsidR="00431E8B">
        <w:rPr>
          <w:rFonts w:eastAsia="Times"/>
          <w:bCs/>
          <w:sz w:val="24"/>
          <w:szCs w:val="24"/>
        </w:rPr>
        <w:t>2018</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Pr>
          <w:rFonts w:eastAsia="Times"/>
          <w:bCs/>
          <w:sz w:val="24"/>
          <w:szCs w:val="24"/>
        </w:rPr>
        <w:t>CASE Faculty Award for Research, FIU</w:t>
      </w:r>
    </w:p>
    <w:p w14:paraId="6FCF8E73" w14:textId="2116A8AB"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2009-2016</w:t>
      </w:r>
      <w:r w:rsidR="00431E8B" w:rsidRPr="003913FB">
        <w:rPr>
          <w:rFonts w:eastAsia="Times"/>
          <w:bCs/>
          <w:sz w:val="24"/>
          <w:szCs w:val="24"/>
        </w:rPr>
        <w:t xml:space="preserve"> </w:t>
      </w:r>
      <w:r w:rsidR="00431E8B">
        <w:rPr>
          <w:rFonts w:eastAsia="Times"/>
          <w:bCs/>
          <w:sz w:val="24"/>
          <w:szCs w:val="24"/>
        </w:rPr>
        <w:tab/>
      </w:r>
      <w:r>
        <w:rPr>
          <w:rFonts w:eastAsia="Times"/>
          <w:bCs/>
          <w:sz w:val="24"/>
          <w:szCs w:val="24"/>
        </w:rPr>
        <w:t xml:space="preserve">  </w:t>
      </w:r>
      <w:r w:rsidR="00431E8B">
        <w:rPr>
          <w:rFonts w:eastAsia="Times"/>
          <w:bCs/>
          <w:sz w:val="24"/>
          <w:szCs w:val="24"/>
        </w:rPr>
        <w:t xml:space="preserve">NIH Loan </w:t>
      </w:r>
      <w:r w:rsidR="00431E8B" w:rsidRPr="00CB7360">
        <w:rPr>
          <w:rFonts w:eastAsia="Times"/>
          <w:bCs/>
          <w:sz w:val="24"/>
          <w:szCs w:val="24"/>
        </w:rPr>
        <w:t>Repayment Program (LRP) Fellow</w:t>
      </w:r>
      <w:r w:rsidR="00431E8B">
        <w:rPr>
          <w:rFonts w:eastAsia="Times"/>
          <w:bCs/>
          <w:sz w:val="24"/>
          <w:szCs w:val="24"/>
        </w:rPr>
        <w:t>, NIMH, NIH</w:t>
      </w:r>
    </w:p>
    <w:p w14:paraId="0898BBA8" w14:textId="34F4911A" w:rsidR="00431E8B" w:rsidRPr="00CB7360"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2012</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Honors Convocation Faculty Honoree, University of Pittsburgh</w:t>
      </w:r>
      <w:r w:rsidR="00431E8B">
        <w:rPr>
          <w:rFonts w:eastAsia="Times"/>
          <w:bCs/>
          <w:sz w:val="24"/>
          <w:szCs w:val="24"/>
        </w:rPr>
        <w:t xml:space="preserve"> </w:t>
      </w:r>
      <w:r w:rsidR="00431E8B" w:rsidRPr="00CB7360">
        <w:rPr>
          <w:rFonts w:eastAsia="Times"/>
          <w:bCs/>
          <w:sz w:val="24"/>
          <w:szCs w:val="24"/>
        </w:rPr>
        <w:tab/>
      </w:r>
      <w:r w:rsidR="00431E8B" w:rsidRPr="00CB7360">
        <w:rPr>
          <w:rFonts w:eastAsia="Times"/>
          <w:bCs/>
          <w:sz w:val="24"/>
          <w:szCs w:val="24"/>
        </w:rPr>
        <w:tab/>
      </w:r>
      <w:r w:rsidR="00431E8B" w:rsidRPr="00CB7360">
        <w:rPr>
          <w:rFonts w:eastAsia="Times"/>
          <w:bCs/>
          <w:sz w:val="24"/>
          <w:szCs w:val="24"/>
        </w:rPr>
        <w:tab/>
      </w:r>
      <w:r w:rsidR="00431E8B">
        <w:rPr>
          <w:rFonts w:eastAsia="Times"/>
          <w:bCs/>
          <w:sz w:val="24"/>
          <w:szCs w:val="24"/>
        </w:rPr>
        <w:t xml:space="preserve">   </w:t>
      </w:r>
    </w:p>
    <w:p w14:paraId="6663C278" w14:textId="3ADFA921"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2012</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Jacobs Foundation Young Scholar</w:t>
      </w:r>
      <w:r w:rsidR="00431E8B" w:rsidRPr="00CB7360">
        <w:rPr>
          <w:rFonts w:eastAsia="Times"/>
          <w:bCs/>
          <w:i/>
          <w:sz w:val="24"/>
          <w:szCs w:val="24"/>
        </w:rPr>
        <w:t xml:space="preserve"> </w:t>
      </w:r>
    </w:p>
    <w:p w14:paraId="1C285667" w14:textId="03265DB6" w:rsidR="00431E8B" w:rsidRDefault="00984B0A" w:rsidP="00431E8B">
      <w:pPr>
        <w:rPr>
          <w:sz w:val="24"/>
          <w:szCs w:val="24"/>
        </w:rPr>
      </w:pPr>
      <w:r>
        <w:rPr>
          <w:sz w:val="24"/>
          <w:szCs w:val="24"/>
        </w:rPr>
        <w:t xml:space="preserve">   </w:t>
      </w:r>
      <w:r w:rsidR="00431E8B">
        <w:rPr>
          <w:sz w:val="24"/>
          <w:szCs w:val="24"/>
        </w:rPr>
        <w:t>2010-2015</w:t>
      </w:r>
      <w:r w:rsidR="00431E8B">
        <w:rPr>
          <w:sz w:val="24"/>
          <w:szCs w:val="24"/>
        </w:rPr>
        <w:tab/>
      </w:r>
      <w:r>
        <w:rPr>
          <w:sz w:val="24"/>
          <w:szCs w:val="24"/>
        </w:rPr>
        <w:t xml:space="preserve">  </w:t>
      </w:r>
      <w:r w:rsidR="00431E8B" w:rsidRPr="00CB7360">
        <w:rPr>
          <w:sz w:val="24"/>
          <w:szCs w:val="24"/>
        </w:rPr>
        <w:t>K23 Patient-Oriented Career Development Award, NIMH, NIH</w:t>
      </w:r>
      <w:r w:rsidR="00431E8B" w:rsidRPr="00CB7360">
        <w:rPr>
          <w:sz w:val="24"/>
          <w:szCs w:val="24"/>
        </w:rPr>
        <w:tab/>
      </w:r>
      <w:r w:rsidR="00431E8B" w:rsidRPr="00CB7360">
        <w:rPr>
          <w:sz w:val="24"/>
          <w:szCs w:val="24"/>
        </w:rPr>
        <w:tab/>
      </w:r>
      <w:r w:rsidR="00431E8B" w:rsidRPr="00CB7360">
        <w:rPr>
          <w:sz w:val="24"/>
          <w:szCs w:val="24"/>
        </w:rPr>
        <w:tab/>
      </w:r>
    </w:p>
    <w:p w14:paraId="52877AF8" w14:textId="2AB3CF2D" w:rsidR="00431E8B" w:rsidRPr="00CB7360" w:rsidRDefault="00984B0A" w:rsidP="00431E8B">
      <w:pPr>
        <w:rPr>
          <w:sz w:val="24"/>
          <w:szCs w:val="24"/>
        </w:rPr>
      </w:pPr>
      <w:r>
        <w:rPr>
          <w:rFonts w:eastAsia="Times"/>
          <w:bCs/>
          <w:sz w:val="24"/>
          <w:szCs w:val="24"/>
        </w:rPr>
        <w:t xml:space="preserve">   </w:t>
      </w:r>
      <w:r w:rsidR="00431E8B">
        <w:rPr>
          <w:rFonts w:eastAsia="Times"/>
          <w:bCs/>
          <w:sz w:val="24"/>
          <w:szCs w:val="24"/>
        </w:rPr>
        <w:t>2010-2012</w:t>
      </w:r>
      <w:r w:rsidR="00431E8B">
        <w:rPr>
          <w:rFonts w:eastAsia="Times"/>
          <w:bCs/>
          <w:sz w:val="24"/>
          <w:szCs w:val="24"/>
        </w:rPr>
        <w:tab/>
      </w:r>
      <w:r>
        <w:rPr>
          <w:rFonts w:eastAsia="Times"/>
          <w:bCs/>
          <w:sz w:val="24"/>
          <w:szCs w:val="24"/>
        </w:rPr>
        <w:t xml:space="preserve">  </w:t>
      </w:r>
      <w:r w:rsidR="00431E8B" w:rsidRPr="00CB7360">
        <w:rPr>
          <w:sz w:val="24"/>
          <w:szCs w:val="24"/>
        </w:rPr>
        <w:t>Klingenstein Third Generation Foundation Fellow in Depression Research</w:t>
      </w:r>
      <w:r w:rsidR="00431E8B" w:rsidRPr="00CB7360">
        <w:rPr>
          <w:sz w:val="24"/>
          <w:szCs w:val="24"/>
        </w:rPr>
        <w:tab/>
        <w:t xml:space="preserve">        </w:t>
      </w:r>
    </w:p>
    <w:p w14:paraId="328555DC" w14:textId="0D19D7C8" w:rsidR="00431E8B" w:rsidRDefault="00984B0A" w:rsidP="00431E8B">
      <w:pPr>
        <w:rPr>
          <w:sz w:val="24"/>
          <w:szCs w:val="24"/>
        </w:rPr>
      </w:pPr>
      <w:r>
        <w:rPr>
          <w:sz w:val="24"/>
          <w:szCs w:val="24"/>
        </w:rPr>
        <w:t xml:space="preserve">   </w:t>
      </w:r>
      <w:r w:rsidR="00431E8B">
        <w:rPr>
          <w:sz w:val="24"/>
          <w:szCs w:val="24"/>
        </w:rPr>
        <w:t>2010</w:t>
      </w:r>
      <w:r w:rsidR="00431E8B">
        <w:rPr>
          <w:sz w:val="24"/>
          <w:szCs w:val="24"/>
        </w:rPr>
        <w:tab/>
      </w:r>
      <w:r w:rsidR="00431E8B">
        <w:rPr>
          <w:sz w:val="24"/>
          <w:szCs w:val="24"/>
        </w:rPr>
        <w:tab/>
      </w:r>
      <w:r>
        <w:rPr>
          <w:sz w:val="24"/>
          <w:szCs w:val="24"/>
        </w:rPr>
        <w:t xml:space="preserve">  </w:t>
      </w:r>
      <w:r w:rsidR="00431E8B" w:rsidRPr="00CB7360">
        <w:rPr>
          <w:sz w:val="24"/>
          <w:szCs w:val="24"/>
        </w:rPr>
        <w:t>Child Intervention, Prevention and Services (CHIPS) Fellow, NIMH, NIH</w:t>
      </w:r>
    </w:p>
    <w:p w14:paraId="403BA3A0" w14:textId="1863AF64"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2008</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Wisconsin Symposium on Emotion Travel Award</w:t>
      </w:r>
    </w:p>
    <w:p w14:paraId="4B010EA3" w14:textId="63DBDA44" w:rsidR="00431E8B" w:rsidRDefault="00984B0A" w:rsidP="00431E8B">
      <w:pPr>
        <w:rPr>
          <w:bCs/>
          <w:sz w:val="24"/>
          <w:szCs w:val="24"/>
        </w:rPr>
      </w:pPr>
      <w:r>
        <w:rPr>
          <w:rFonts w:eastAsia="Times"/>
          <w:bCs/>
          <w:sz w:val="24"/>
          <w:szCs w:val="24"/>
        </w:rPr>
        <w:t xml:space="preserve">   </w:t>
      </w:r>
      <w:r w:rsidR="00431E8B">
        <w:rPr>
          <w:rFonts w:eastAsia="Times"/>
          <w:bCs/>
          <w:sz w:val="24"/>
          <w:szCs w:val="24"/>
        </w:rPr>
        <w:t>2006-2007</w:t>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Pre-doc National Research Service Award (NRSA; F31), NIMH, NIH</w:t>
      </w:r>
      <w:r w:rsidR="00431E8B" w:rsidRPr="00CB7360">
        <w:rPr>
          <w:rFonts w:eastAsia="Times"/>
          <w:bCs/>
          <w:sz w:val="24"/>
          <w:szCs w:val="24"/>
        </w:rPr>
        <w:tab/>
      </w:r>
    </w:p>
    <w:p w14:paraId="029B5112" w14:textId="40D65541" w:rsidR="00431E8B" w:rsidRDefault="00984B0A" w:rsidP="00431E8B">
      <w:pPr>
        <w:rPr>
          <w:rFonts w:eastAsia="Times"/>
          <w:sz w:val="24"/>
          <w:szCs w:val="24"/>
        </w:rPr>
      </w:pPr>
      <w:r>
        <w:rPr>
          <w:bCs/>
          <w:sz w:val="24"/>
          <w:szCs w:val="24"/>
        </w:rPr>
        <w:t xml:space="preserve">   </w:t>
      </w:r>
      <w:r w:rsidR="00431E8B">
        <w:rPr>
          <w:bCs/>
          <w:sz w:val="24"/>
          <w:szCs w:val="24"/>
        </w:rPr>
        <w:t>2003-2004</w:t>
      </w:r>
      <w:r w:rsidR="00431E8B">
        <w:rPr>
          <w:bCs/>
          <w:sz w:val="24"/>
          <w:szCs w:val="24"/>
        </w:rPr>
        <w:tab/>
      </w:r>
      <w:r>
        <w:rPr>
          <w:bCs/>
          <w:sz w:val="24"/>
          <w:szCs w:val="24"/>
        </w:rPr>
        <w:t xml:space="preserve">  </w:t>
      </w:r>
      <w:r w:rsidR="00431E8B" w:rsidRPr="00CB7360">
        <w:rPr>
          <w:rFonts w:eastAsia="Times"/>
          <w:bCs/>
          <w:sz w:val="24"/>
          <w:szCs w:val="24"/>
        </w:rPr>
        <w:t xml:space="preserve">Graduate Student Award for Teaching, </w:t>
      </w:r>
      <w:r w:rsidR="00431E8B">
        <w:rPr>
          <w:rFonts w:eastAsia="Times"/>
          <w:bCs/>
          <w:sz w:val="24"/>
          <w:szCs w:val="24"/>
        </w:rPr>
        <w:t xml:space="preserve">University of </w:t>
      </w:r>
      <w:r w:rsidR="00431E8B" w:rsidRPr="00CB7360">
        <w:rPr>
          <w:rFonts w:eastAsia="Times"/>
          <w:bCs/>
          <w:sz w:val="24"/>
          <w:szCs w:val="24"/>
        </w:rPr>
        <w:t>Denver</w:t>
      </w:r>
      <w:r w:rsidR="00431E8B" w:rsidRPr="00CB7360">
        <w:rPr>
          <w:rFonts w:eastAsia="Times"/>
          <w:sz w:val="24"/>
          <w:szCs w:val="24"/>
        </w:rPr>
        <w:tab/>
        <w:t xml:space="preserve">        </w:t>
      </w:r>
    </w:p>
    <w:p w14:paraId="596C0A9D" w14:textId="4A548201" w:rsidR="00984B0A" w:rsidRDefault="00984B0A" w:rsidP="00431E8B">
      <w:pPr>
        <w:rPr>
          <w:rFonts w:eastAsia="Times"/>
          <w:bCs/>
          <w:sz w:val="24"/>
          <w:szCs w:val="24"/>
        </w:rPr>
      </w:pPr>
      <w:r>
        <w:rPr>
          <w:rFonts w:eastAsia="Times"/>
          <w:sz w:val="24"/>
          <w:szCs w:val="24"/>
        </w:rPr>
        <w:t xml:space="preserve">   </w:t>
      </w:r>
      <w:r w:rsidR="00431E8B">
        <w:rPr>
          <w:rFonts w:eastAsia="Times"/>
          <w:sz w:val="24"/>
          <w:szCs w:val="24"/>
        </w:rPr>
        <w:t>2002-</w:t>
      </w:r>
      <w:r w:rsidR="00431E8B" w:rsidRPr="00CB7360">
        <w:rPr>
          <w:rFonts w:eastAsia="Times"/>
          <w:sz w:val="24"/>
          <w:szCs w:val="24"/>
        </w:rPr>
        <w:t>200</w:t>
      </w:r>
      <w:r w:rsidR="00431E8B">
        <w:rPr>
          <w:rFonts w:eastAsia="Times"/>
          <w:sz w:val="24"/>
          <w:szCs w:val="24"/>
        </w:rPr>
        <w:t>3</w:t>
      </w:r>
      <w:r w:rsidR="00431E8B">
        <w:rPr>
          <w:rFonts w:eastAsia="Times"/>
          <w:sz w:val="24"/>
          <w:szCs w:val="24"/>
        </w:rPr>
        <w:tab/>
      </w:r>
      <w:r>
        <w:rPr>
          <w:rFonts w:eastAsia="Times"/>
          <w:sz w:val="24"/>
          <w:szCs w:val="24"/>
        </w:rPr>
        <w:t xml:space="preserve">  </w:t>
      </w:r>
      <w:r w:rsidR="00431E8B" w:rsidRPr="00CB7360">
        <w:rPr>
          <w:rFonts w:eastAsia="Times"/>
          <w:bCs/>
          <w:sz w:val="24"/>
          <w:szCs w:val="24"/>
        </w:rPr>
        <w:t xml:space="preserve">Best Teaching Assistant of the Year, </w:t>
      </w:r>
      <w:r w:rsidR="007F6277">
        <w:rPr>
          <w:rFonts w:eastAsia="Times"/>
          <w:bCs/>
          <w:sz w:val="24"/>
          <w:szCs w:val="24"/>
        </w:rPr>
        <w:t>University of</w:t>
      </w:r>
      <w:r w:rsidR="00431E8B" w:rsidRPr="00CB7360">
        <w:rPr>
          <w:rFonts w:eastAsia="Times"/>
          <w:bCs/>
          <w:sz w:val="24"/>
          <w:szCs w:val="24"/>
        </w:rPr>
        <w:t xml:space="preserve"> Denver     </w:t>
      </w:r>
    </w:p>
    <w:p w14:paraId="1B81C874" w14:textId="2AA90E7E" w:rsidR="00431E8B" w:rsidRDefault="00984B0A" w:rsidP="00431E8B">
      <w:pPr>
        <w:rPr>
          <w:rFonts w:eastAsia="Times"/>
          <w:bCs/>
          <w:sz w:val="24"/>
          <w:szCs w:val="24"/>
        </w:rPr>
      </w:pPr>
      <w:r>
        <w:rPr>
          <w:rFonts w:eastAsia="Times"/>
          <w:bCs/>
          <w:sz w:val="24"/>
          <w:szCs w:val="24"/>
        </w:rPr>
        <w:t xml:space="preserve">   </w:t>
      </w:r>
      <w:r w:rsidR="00431E8B" w:rsidRPr="00CB7360">
        <w:rPr>
          <w:rFonts w:eastAsia="Times"/>
          <w:bCs/>
          <w:sz w:val="24"/>
          <w:szCs w:val="24"/>
        </w:rPr>
        <w:t>2003</w:t>
      </w:r>
      <w:r w:rsidR="00431E8B">
        <w:rPr>
          <w:rFonts w:eastAsia="Times"/>
          <w:sz w:val="24"/>
          <w:szCs w:val="24"/>
        </w:rPr>
        <w:tab/>
      </w:r>
      <w:r w:rsidR="00431E8B">
        <w:rPr>
          <w:rFonts w:eastAsia="Times"/>
          <w:sz w:val="24"/>
          <w:szCs w:val="24"/>
        </w:rPr>
        <w:tab/>
      </w:r>
      <w:r>
        <w:rPr>
          <w:rFonts w:eastAsia="Times"/>
          <w:sz w:val="24"/>
          <w:szCs w:val="24"/>
        </w:rPr>
        <w:t xml:space="preserve">  </w:t>
      </w:r>
      <w:r w:rsidR="00431E8B" w:rsidRPr="00CB7360">
        <w:rPr>
          <w:rFonts w:eastAsia="Times"/>
          <w:bCs/>
          <w:sz w:val="24"/>
          <w:szCs w:val="24"/>
        </w:rPr>
        <w:t>International Positive Psychology Fellow, Positive Psychology Foundation</w:t>
      </w:r>
      <w:r w:rsidR="00431E8B" w:rsidRPr="00CB7360">
        <w:rPr>
          <w:rFonts w:eastAsia="Times"/>
          <w:bCs/>
          <w:sz w:val="24"/>
          <w:szCs w:val="24"/>
        </w:rPr>
        <w:tab/>
      </w:r>
    </w:p>
    <w:p w14:paraId="34C939CA" w14:textId="6BEC80CA" w:rsidR="00984B0A"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2002</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Pr>
          <w:rFonts w:eastAsia="Times"/>
          <w:bCs/>
          <w:sz w:val="24"/>
          <w:szCs w:val="24"/>
        </w:rPr>
        <w:t>L</w:t>
      </w:r>
      <w:r w:rsidR="00431E8B" w:rsidRPr="00CB7360">
        <w:rPr>
          <w:rFonts w:eastAsia="Times"/>
          <w:bCs/>
          <w:sz w:val="24"/>
          <w:szCs w:val="24"/>
        </w:rPr>
        <w:t>awrence Miller Graduate Fellowship</w:t>
      </w:r>
      <w:r w:rsidR="00431E8B">
        <w:rPr>
          <w:rFonts w:eastAsia="Times"/>
          <w:bCs/>
          <w:sz w:val="24"/>
          <w:szCs w:val="24"/>
        </w:rPr>
        <w:t xml:space="preserve">, </w:t>
      </w:r>
      <w:r w:rsidR="00431E8B" w:rsidRPr="00CB7360">
        <w:rPr>
          <w:rFonts w:eastAsia="Times"/>
          <w:bCs/>
          <w:sz w:val="24"/>
          <w:szCs w:val="24"/>
        </w:rPr>
        <w:t>U</w:t>
      </w:r>
      <w:r>
        <w:rPr>
          <w:rFonts w:eastAsia="Times"/>
          <w:bCs/>
          <w:sz w:val="24"/>
          <w:szCs w:val="24"/>
        </w:rPr>
        <w:t>niversity of</w:t>
      </w:r>
      <w:r w:rsidR="00431E8B" w:rsidRPr="00CB7360">
        <w:rPr>
          <w:rFonts w:eastAsia="Times"/>
          <w:bCs/>
          <w:sz w:val="24"/>
          <w:szCs w:val="24"/>
        </w:rPr>
        <w:t xml:space="preserve"> Denver</w:t>
      </w:r>
      <w:r w:rsidR="00431E8B">
        <w:rPr>
          <w:rFonts w:eastAsia="Times"/>
          <w:bCs/>
          <w:sz w:val="24"/>
          <w:szCs w:val="24"/>
        </w:rPr>
        <w:t xml:space="preserve"> </w:t>
      </w:r>
    </w:p>
    <w:p w14:paraId="5CF3C45C" w14:textId="3CBFE372" w:rsidR="00431E8B" w:rsidRDefault="00984B0A" w:rsidP="00431E8B">
      <w:pPr>
        <w:rPr>
          <w:rFonts w:eastAsia="Times"/>
          <w:bCs/>
          <w:sz w:val="24"/>
          <w:szCs w:val="24"/>
        </w:rPr>
      </w:pPr>
      <w:r>
        <w:rPr>
          <w:rFonts w:eastAsia="Times"/>
          <w:bCs/>
          <w:sz w:val="24"/>
          <w:szCs w:val="24"/>
        </w:rPr>
        <w:t xml:space="preserve">   </w:t>
      </w:r>
      <w:r w:rsidR="00431E8B">
        <w:rPr>
          <w:rFonts w:eastAsia="Times"/>
          <w:bCs/>
          <w:sz w:val="24"/>
          <w:szCs w:val="24"/>
        </w:rPr>
        <w:t>1999-2001</w:t>
      </w:r>
      <w:r w:rsidR="00431E8B">
        <w:rPr>
          <w:rFonts w:eastAsia="Times"/>
          <w:bCs/>
          <w:sz w:val="24"/>
          <w:szCs w:val="24"/>
        </w:rPr>
        <w:tab/>
      </w:r>
      <w:r>
        <w:rPr>
          <w:rFonts w:eastAsia="Times"/>
          <w:bCs/>
          <w:sz w:val="24"/>
          <w:szCs w:val="24"/>
        </w:rPr>
        <w:t xml:space="preserve">  </w:t>
      </w:r>
      <w:r w:rsidR="00431E8B" w:rsidRPr="00CB7360">
        <w:rPr>
          <w:rFonts w:eastAsia="Times"/>
          <w:bCs/>
          <w:sz w:val="24"/>
          <w:szCs w:val="24"/>
        </w:rPr>
        <w:t>Post-Baccalaureate Intramural Research Training Award (IRTA), NIAAA, NIH</w:t>
      </w:r>
      <w:r w:rsidR="00431E8B" w:rsidRPr="00CB7360">
        <w:rPr>
          <w:rFonts w:eastAsia="Times"/>
          <w:bCs/>
          <w:sz w:val="24"/>
          <w:szCs w:val="24"/>
        </w:rPr>
        <w:tab/>
      </w:r>
    </w:p>
    <w:p w14:paraId="0EC0F370" w14:textId="2293878F" w:rsidR="00431E8B" w:rsidRDefault="00984B0A" w:rsidP="00431E8B">
      <w:pPr>
        <w:rPr>
          <w:sz w:val="24"/>
          <w:szCs w:val="24"/>
        </w:rPr>
      </w:pPr>
      <w:r>
        <w:rPr>
          <w:rFonts w:eastAsia="Times"/>
          <w:bCs/>
          <w:sz w:val="24"/>
          <w:szCs w:val="24"/>
        </w:rPr>
        <w:t xml:space="preserve">   </w:t>
      </w:r>
      <w:r w:rsidR="00431E8B">
        <w:rPr>
          <w:rFonts w:eastAsia="Times"/>
          <w:bCs/>
          <w:sz w:val="24"/>
          <w:szCs w:val="24"/>
        </w:rPr>
        <w:t>1999</w:t>
      </w:r>
      <w:r w:rsidR="00431E8B">
        <w:rPr>
          <w:rFonts w:eastAsia="Times"/>
          <w:bCs/>
          <w:sz w:val="24"/>
          <w:szCs w:val="24"/>
        </w:rPr>
        <w:tab/>
      </w:r>
      <w:r w:rsidR="00431E8B">
        <w:rPr>
          <w:rFonts w:eastAsia="Times"/>
          <w:bCs/>
          <w:sz w:val="24"/>
          <w:szCs w:val="24"/>
        </w:rPr>
        <w:tab/>
      </w:r>
      <w:r>
        <w:rPr>
          <w:rFonts w:eastAsia="Times"/>
          <w:bCs/>
          <w:sz w:val="24"/>
          <w:szCs w:val="24"/>
        </w:rPr>
        <w:t xml:space="preserve">  </w:t>
      </w:r>
      <w:r w:rsidR="00431E8B" w:rsidRPr="00CB7360">
        <w:rPr>
          <w:sz w:val="24"/>
          <w:szCs w:val="24"/>
        </w:rPr>
        <w:t>Phi Beta Kappa</w:t>
      </w:r>
      <w:r w:rsidR="00431E8B">
        <w:rPr>
          <w:sz w:val="24"/>
          <w:szCs w:val="24"/>
        </w:rPr>
        <w:t xml:space="preserve"> </w:t>
      </w:r>
      <w:r w:rsidR="00431E8B" w:rsidRPr="00CB7360">
        <w:rPr>
          <w:sz w:val="24"/>
          <w:szCs w:val="24"/>
        </w:rPr>
        <w:t>Society, The Pennsylvania State University Chapter</w:t>
      </w:r>
    </w:p>
    <w:p w14:paraId="0CAAE4EC" w14:textId="77777777" w:rsidR="0068122A" w:rsidRDefault="0068122A" w:rsidP="00431E8B">
      <w:pPr>
        <w:rPr>
          <w:sz w:val="24"/>
          <w:szCs w:val="24"/>
        </w:rPr>
      </w:pPr>
    </w:p>
    <w:p w14:paraId="22F86C14" w14:textId="77777777" w:rsidR="0068122A" w:rsidRDefault="0068122A" w:rsidP="0068122A">
      <w:pPr>
        <w:pStyle w:val="Heading1"/>
        <w:spacing w:before="90" w:line="275" w:lineRule="exact"/>
        <w:ind w:left="0"/>
      </w:pPr>
      <w:r w:rsidRPr="0068122A">
        <w:t>BIOSKETCH</w:t>
      </w:r>
      <w:r>
        <w:t xml:space="preserve"> </w:t>
      </w:r>
    </w:p>
    <w:p w14:paraId="26BB379E" w14:textId="4B6314AC" w:rsidR="0068122A" w:rsidRPr="00E409DA" w:rsidRDefault="0068122A" w:rsidP="00E409DA">
      <w:pPr>
        <w:pStyle w:val="BodyText"/>
        <w:ind w:left="180"/>
        <w:rPr>
          <w:color w:val="333333"/>
        </w:rPr>
      </w:pPr>
      <w:r w:rsidRPr="00E409DA">
        <w:t xml:space="preserve">Dr. McMakin is </w:t>
      </w:r>
      <w:r w:rsidR="00D853FB">
        <w:t xml:space="preserve">Chair of the Department of Psychology and </w:t>
      </w:r>
      <w:r w:rsidRPr="00E409DA">
        <w:t xml:space="preserve">Professor of Clinical Science and Cognitive Neuroscience at Florida International University. </w:t>
      </w:r>
      <w:r w:rsidR="00D853FB">
        <w:t xml:space="preserve">She is a member of the Center for Children and Families, a preeminent program at FIU. </w:t>
      </w:r>
      <w:r w:rsidRPr="00E409DA">
        <w:t xml:space="preserve">She also holds a dual appointment at the Brain </w:t>
      </w:r>
      <w:r w:rsidR="00192541">
        <w:t>I</w:t>
      </w:r>
      <w:r w:rsidRPr="00E409DA">
        <w:t xml:space="preserve">nstitute </w:t>
      </w:r>
      <w:r w:rsidR="007A42BD">
        <w:t>and</w:t>
      </w:r>
      <w:r w:rsidRPr="00E409DA">
        <w:t xml:space="preserve"> the Department of </w:t>
      </w:r>
      <w:r w:rsidR="007A42BD">
        <w:t>Psychology</w:t>
      </w:r>
      <w:r w:rsidRPr="00E409DA">
        <w:t xml:space="preserve"> at Nicklaus Children's Hospital (formerly Miami </w:t>
      </w:r>
      <w:r w:rsidRPr="007A42BD">
        <w:rPr>
          <w:color w:val="000000" w:themeColor="text1"/>
        </w:rPr>
        <w:t>Children's Hospital). Dr. McMakin directs REMEDY (Research Exploring Motivational and Emotional Development in Youth), an interdisciplinary research group that uses conceptual models and tools (e.g. fMRI) from developmental neuroscience to inform interventions for adolescents with, or at risk for, problems related to controlling emotion and behavior (e.g. suicide, depression, anxiety). REMEDY conducts work at both FIU and Nicklaus Children's Hospital, with the goal of bridging research with clinical practice, and vice versa.</w:t>
      </w:r>
    </w:p>
    <w:p w14:paraId="73DA5563" w14:textId="77777777" w:rsidR="0068122A" w:rsidRDefault="0068122A" w:rsidP="001332BA">
      <w:pPr>
        <w:pStyle w:val="Heading1"/>
        <w:spacing w:before="90" w:line="275" w:lineRule="exact"/>
        <w:ind w:left="0"/>
      </w:pPr>
    </w:p>
    <w:p w14:paraId="2B3641F8" w14:textId="24628D7A" w:rsidR="00A032F4" w:rsidRDefault="0080480F" w:rsidP="001332BA">
      <w:pPr>
        <w:pStyle w:val="Heading1"/>
        <w:spacing w:before="90" w:line="275" w:lineRule="exact"/>
        <w:ind w:left="0"/>
      </w:pPr>
      <w:r>
        <w:t>G</w:t>
      </w:r>
      <w:r w:rsidR="00431E8B">
        <w:t>RANT FUNDING</w:t>
      </w:r>
    </w:p>
    <w:p w14:paraId="2EF29CD1" w14:textId="225FEC8C" w:rsidR="003757F9" w:rsidRDefault="003757F9" w:rsidP="00471399">
      <w:pPr>
        <w:pStyle w:val="xmsobodytext"/>
        <w:shd w:val="clear" w:color="auto" w:fill="FFFFFF"/>
        <w:ind w:left="160"/>
      </w:pPr>
      <w:bookmarkStart w:id="0" w:name="_Hlk68785122"/>
      <w:r>
        <w:t>Diversity Supplement-R01MH100451 (Yeguez; Sponsors: McMakin, Mattfeld, Pettit)  2021-2023</w:t>
      </w:r>
    </w:p>
    <w:p w14:paraId="59ACD0E0" w14:textId="35EB7AF0" w:rsidR="003757F9" w:rsidRDefault="003757F9" w:rsidP="00471399">
      <w:pPr>
        <w:pStyle w:val="xmsobodytext"/>
        <w:shd w:val="clear" w:color="auto" w:fill="FFFFFF"/>
        <w:ind w:left="160"/>
      </w:pPr>
      <w:r>
        <w:t>National Institute of Mental Health</w:t>
      </w:r>
    </w:p>
    <w:p w14:paraId="25D81AB6" w14:textId="4B2A4AF0" w:rsidR="003757F9" w:rsidRDefault="003757F9" w:rsidP="00471399">
      <w:pPr>
        <w:pStyle w:val="xmsobodytext"/>
        <w:shd w:val="clear" w:color="auto" w:fill="FFFFFF"/>
        <w:ind w:left="160"/>
      </w:pPr>
      <w:r>
        <w:t xml:space="preserve">This pre-doctoral training award will provide training in multi-method approaches to examining predictors and mechanisms of treatment outcomes; the study will examine brain-behavior correlates of negative overgeneralization in relation to cognitive-behavioral treatment outcomes among anxious youth. </w:t>
      </w:r>
    </w:p>
    <w:p w14:paraId="5C5373C5" w14:textId="45627727" w:rsidR="003757F9" w:rsidRDefault="003757F9" w:rsidP="00471399">
      <w:pPr>
        <w:pStyle w:val="xmsobodytext"/>
        <w:shd w:val="clear" w:color="auto" w:fill="FFFFFF"/>
        <w:ind w:left="160"/>
      </w:pPr>
      <w:r>
        <w:t>Role: Co-Sponsor</w:t>
      </w:r>
    </w:p>
    <w:p w14:paraId="567A87C3" w14:textId="77777777" w:rsidR="003757F9" w:rsidRDefault="003757F9" w:rsidP="00471399">
      <w:pPr>
        <w:pStyle w:val="xmsobodytext"/>
        <w:shd w:val="clear" w:color="auto" w:fill="FFFFFF"/>
        <w:ind w:left="160"/>
        <w:rPr>
          <w:color w:val="201F1E"/>
          <w:shd w:val="clear" w:color="auto" w:fill="FFFFFF"/>
        </w:rPr>
      </w:pPr>
    </w:p>
    <w:p w14:paraId="58907D72" w14:textId="51C92EB3" w:rsidR="00171C2F" w:rsidRPr="00471399" w:rsidRDefault="00171C2F" w:rsidP="00471399">
      <w:pPr>
        <w:pStyle w:val="xmsobodytext"/>
        <w:shd w:val="clear" w:color="auto" w:fill="FFFFFF"/>
        <w:ind w:left="160"/>
        <w:rPr>
          <w:color w:val="201F1E"/>
          <w:shd w:val="clear" w:color="auto" w:fill="FFFFFF"/>
        </w:rPr>
      </w:pPr>
      <w:r>
        <w:rPr>
          <w:color w:val="201F1E"/>
          <w:shd w:val="clear" w:color="auto" w:fill="FFFFFF"/>
        </w:rPr>
        <w:t>R21MH126394-01 (PI: Ng)             </w:t>
      </w:r>
      <w:r w:rsidR="00471399">
        <w:rPr>
          <w:color w:val="201F1E"/>
          <w:shd w:val="clear" w:color="auto" w:fill="FFFFFF"/>
        </w:rPr>
        <w:t xml:space="preserve">                         </w:t>
      </w:r>
      <w:r>
        <w:rPr>
          <w:color w:val="201F1E"/>
          <w:shd w:val="clear" w:color="auto" w:fill="FFFFFF"/>
        </w:rPr>
        <w:t>                     </w:t>
      </w:r>
      <w:r w:rsidR="007512ED">
        <w:rPr>
          <w:color w:val="201F1E"/>
          <w:shd w:val="clear" w:color="auto" w:fill="FFFFFF"/>
        </w:rPr>
        <w:t xml:space="preserve"> </w:t>
      </w:r>
      <w:r>
        <w:rPr>
          <w:color w:val="201F1E"/>
          <w:shd w:val="clear" w:color="auto" w:fill="FFFFFF"/>
        </w:rPr>
        <w:t xml:space="preserve">                                   </w:t>
      </w:r>
      <w:r w:rsidR="003757F9">
        <w:rPr>
          <w:color w:val="201F1E"/>
          <w:shd w:val="clear" w:color="auto" w:fill="FFFFFF"/>
        </w:rPr>
        <w:t xml:space="preserve"> </w:t>
      </w:r>
      <w:r>
        <w:rPr>
          <w:color w:val="201F1E"/>
          <w:spacing w:val="-1"/>
          <w:shd w:val="clear" w:color="auto" w:fill="FFFFFF"/>
        </w:rPr>
        <w:t>2021-2023</w:t>
      </w:r>
    </w:p>
    <w:p w14:paraId="3A297434" w14:textId="77777777" w:rsidR="00171C2F" w:rsidRDefault="00171C2F" w:rsidP="00E409DA">
      <w:pPr>
        <w:pStyle w:val="xmsobodytext"/>
        <w:shd w:val="clear" w:color="auto" w:fill="FFFFFF"/>
        <w:ind w:left="160" w:right="190"/>
        <w:rPr>
          <w:color w:val="201F1E"/>
        </w:rPr>
      </w:pPr>
      <w:r>
        <w:rPr>
          <w:color w:val="201F1E"/>
          <w:shd w:val="clear" w:color="auto" w:fill="FFFFFF"/>
        </w:rPr>
        <w:t>National Institute of Mental Health</w:t>
      </w:r>
    </w:p>
    <w:p w14:paraId="508A1E20" w14:textId="75270D60" w:rsidR="00171C2F" w:rsidRDefault="00171C2F" w:rsidP="00171C2F">
      <w:pPr>
        <w:pStyle w:val="xmsobodytext"/>
        <w:shd w:val="clear" w:color="auto" w:fill="FFFFFF"/>
        <w:ind w:left="160"/>
        <w:rPr>
          <w:color w:val="201F1E"/>
        </w:rPr>
      </w:pPr>
      <w:r>
        <w:rPr>
          <w:i/>
          <w:iCs/>
          <w:color w:val="000000"/>
          <w:shd w:val="clear" w:color="auto" w:fill="FFFFFF"/>
        </w:rPr>
        <w:t>Identifying Person-Specific Drivers of Adolescent Depression via Idiographic Network Modeling of Active and Passive Smartphone Data</w:t>
      </w:r>
    </w:p>
    <w:p w14:paraId="5DB29880" w14:textId="47D8A088" w:rsidR="00171C2F" w:rsidRDefault="00171C2F" w:rsidP="00171C2F">
      <w:pPr>
        <w:shd w:val="clear" w:color="auto" w:fill="FFFFFF"/>
        <w:ind w:left="160"/>
        <w:rPr>
          <w:color w:val="201F1E"/>
          <w:sz w:val="24"/>
          <w:szCs w:val="24"/>
        </w:rPr>
      </w:pPr>
      <w:r>
        <w:rPr>
          <w:color w:val="201F1E"/>
          <w:sz w:val="24"/>
          <w:szCs w:val="24"/>
        </w:rPr>
        <w:t>This study will utilize smartphones to identify person-specific drivers of adolescent depression— influential and modifiable symptoms and processes that exhibit individual differences</w:t>
      </w:r>
      <w:r>
        <w:rPr>
          <w:rFonts w:ascii="Arial" w:eastAsiaTheme="minorEastAsia" w:hAnsi="Arial" w:cs="Arial"/>
          <w:bCs/>
          <w:color w:val="201F1E"/>
        </w:rPr>
        <w:t xml:space="preserve"> </w:t>
      </w:r>
    </w:p>
    <w:p w14:paraId="0C9FE149" w14:textId="77777777" w:rsidR="00171C2F" w:rsidRDefault="00171C2F" w:rsidP="00171C2F">
      <w:pPr>
        <w:pStyle w:val="xmsobodytext"/>
        <w:shd w:val="clear" w:color="auto" w:fill="FFFFFF"/>
        <w:ind w:left="160"/>
        <w:rPr>
          <w:color w:val="201F1E"/>
        </w:rPr>
      </w:pPr>
      <w:r>
        <w:rPr>
          <w:color w:val="201F1E"/>
          <w:shd w:val="clear" w:color="auto" w:fill="FFFFFF"/>
        </w:rPr>
        <w:t>Role: Co-Investigator</w:t>
      </w:r>
    </w:p>
    <w:p w14:paraId="7AF3A801" w14:textId="77777777" w:rsidR="005D23EA" w:rsidRDefault="005D23EA" w:rsidP="00B95495">
      <w:pPr>
        <w:pStyle w:val="BodyText"/>
      </w:pPr>
    </w:p>
    <w:p w14:paraId="096BB959" w14:textId="77777777" w:rsidR="00B95495" w:rsidRDefault="00B95495" w:rsidP="00B95495">
      <w:pPr>
        <w:pStyle w:val="BodyText"/>
        <w:rPr>
          <w:spacing w:val="-1"/>
        </w:rPr>
      </w:pPr>
      <w:r>
        <w:t xml:space="preserve">   </w:t>
      </w:r>
      <w:r w:rsidR="004B0745">
        <w:t>R01MH100451-01 (MPI: McMakin, Mattfeld)</w:t>
      </w:r>
      <w:r w:rsidR="004B0745">
        <w:tab/>
      </w:r>
      <w:r w:rsidR="007F6277">
        <w:t xml:space="preserve">          </w:t>
      </w:r>
      <w:r w:rsidR="00AC701B">
        <w:tab/>
      </w:r>
      <w:r w:rsidR="00AC701B">
        <w:tab/>
      </w:r>
      <w:r w:rsidR="00AC701B">
        <w:tab/>
      </w:r>
      <w:r w:rsidR="00AC701B">
        <w:tab/>
      </w:r>
      <w:r w:rsidR="00AC701B">
        <w:tab/>
      </w:r>
      <w:r w:rsidR="004B0745">
        <w:rPr>
          <w:spacing w:val="-1"/>
        </w:rPr>
        <w:t>2018-2023</w:t>
      </w:r>
    </w:p>
    <w:p w14:paraId="7C5E1EB9" w14:textId="1E3DAD9C" w:rsidR="004B0745" w:rsidRDefault="00B95495" w:rsidP="00B95495">
      <w:pPr>
        <w:pStyle w:val="BodyText"/>
      </w:pPr>
      <w:r>
        <w:rPr>
          <w:spacing w:val="-1"/>
        </w:rPr>
        <w:t xml:space="preserve">   </w:t>
      </w:r>
      <w:r w:rsidR="004B0745">
        <w:t>National Institute of Mental Health</w:t>
      </w:r>
    </w:p>
    <w:p w14:paraId="7E9AC949" w14:textId="6F8C95D6" w:rsidR="004B0745" w:rsidRPr="00BE14D6" w:rsidRDefault="00B95495" w:rsidP="00B95495">
      <w:pPr>
        <w:pStyle w:val="BodyText"/>
        <w:rPr>
          <w:i/>
          <w:iCs/>
        </w:rPr>
      </w:pPr>
      <w:r>
        <w:rPr>
          <w:i/>
          <w:iCs/>
          <w:color w:val="000000"/>
          <w:shd w:val="clear" w:color="auto" w:fill="FFFFFF"/>
        </w:rPr>
        <w:t xml:space="preserve">   </w:t>
      </w:r>
      <w:r w:rsidR="004B0745" w:rsidRPr="00BE14D6">
        <w:rPr>
          <w:i/>
          <w:iCs/>
          <w:color w:val="000000"/>
          <w:shd w:val="clear" w:color="auto" w:fill="FFFFFF"/>
        </w:rPr>
        <w:t>Sleep-Dependent Negative Overgeneralization in Peri-pubertal Anxiety</w:t>
      </w:r>
      <w:r w:rsidR="004B0745" w:rsidRPr="00BE14D6">
        <w:rPr>
          <w:i/>
          <w:iCs/>
        </w:rPr>
        <w:t xml:space="preserve"> </w:t>
      </w:r>
    </w:p>
    <w:p w14:paraId="0EE7ECD9" w14:textId="77777777" w:rsidR="00B95495" w:rsidRDefault="00B95495" w:rsidP="00B95495">
      <w:pPr>
        <w:pStyle w:val="BodyText"/>
      </w:pPr>
      <w:r>
        <w:lastRenderedPageBreak/>
        <w:t xml:space="preserve">   </w:t>
      </w:r>
      <w:r w:rsidR="004B0745">
        <w:t xml:space="preserve">The goal </w:t>
      </w:r>
      <w:r w:rsidR="004B0745">
        <w:rPr>
          <w:spacing w:val="-3"/>
        </w:rPr>
        <w:t xml:space="preserve">of </w:t>
      </w:r>
      <w:r w:rsidR="004B0745">
        <w:t xml:space="preserve">this project is to understand the impact of sleep-dependent memory consolidation on </w:t>
      </w:r>
      <w:r>
        <w:t xml:space="preserve">  </w:t>
      </w:r>
    </w:p>
    <w:p w14:paraId="04DFD98F" w14:textId="3585C5B4" w:rsidR="004B0745" w:rsidRDefault="00B95495" w:rsidP="00B95495">
      <w:pPr>
        <w:pStyle w:val="BodyText"/>
      </w:pPr>
      <w:r>
        <w:t xml:space="preserve">   </w:t>
      </w:r>
      <w:r w:rsidR="004B0745">
        <w:t>negative overgeneralization in youth with anxiety at a sensitive developmental window</w:t>
      </w:r>
    </w:p>
    <w:p w14:paraId="11BD0DC6" w14:textId="4D6E816A" w:rsidR="00EB385A" w:rsidRDefault="00B95495" w:rsidP="00B95495">
      <w:pPr>
        <w:pStyle w:val="BodyText"/>
      </w:pPr>
      <w:r>
        <w:t xml:space="preserve">   </w:t>
      </w:r>
      <w:r w:rsidR="004B0745">
        <w:t>Role:  Principal</w:t>
      </w:r>
      <w:r w:rsidR="004B0745">
        <w:rPr>
          <w:spacing w:val="-5"/>
        </w:rPr>
        <w:t xml:space="preserve"> </w:t>
      </w:r>
      <w:r w:rsidR="004B0745">
        <w:t>Investigator</w:t>
      </w:r>
    </w:p>
    <w:bookmarkEnd w:id="0"/>
    <w:p w14:paraId="1D85AE28" w14:textId="77777777" w:rsidR="00EB385A" w:rsidRDefault="00EB385A" w:rsidP="00B95495">
      <w:pPr>
        <w:pStyle w:val="BodyText"/>
      </w:pPr>
    </w:p>
    <w:p w14:paraId="00F71D56" w14:textId="22265758" w:rsidR="00EB385A" w:rsidRDefault="00B95495" w:rsidP="00B95495">
      <w:pPr>
        <w:pStyle w:val="BodyText"/>
      </w:pPr>
      <w:r>
        <w:t xml:space="preserve">   </w:t>
      </w:r>
      <w:r w:rsidR="00EB385A">
        <w:t xml:space="preserve">Pragmatic Clinical Trial </w:t>
      </w:r>
      <w:r w:rsidR="004B0745">
        <w:t>(</w:t>
      </w:r>
      <w:r w:rsidR="007F6277">
        <w:t xml:space="preserve">site </w:t>
      </w:r>
      <w:r w:rsidR="004B0745">
        <w:t>MPI: Comer, McMakin</w:t>
      </w:r>
      <w:r w:rsidR="00561C90">
        <w:t>; MPI: Comer, Pincus</w:t>
      </w:r>
      <w:r w:rsidR="004B0745">
        <w:t>)</w:t>
      </w:r>
      <w:r w:rsidR="00AC701B">
        <w:tab/>
      </w:r>
      <w:r w:rsidR="00BE7C7E">
        <w:tab/>
      </w:r>
      <w:r w:rsidR="00EB385A">
        <w:t>2018-2022</w:t>
      </w:r>
    </w:p>
    <w:p w14:paraId="5B9DF97E" w14:textId="11E975A2" w:rsidR="007F6277" w:rsidRDefault="00B95495" w:rsidP="00B95495">
      <w:pPr>
        <w:pStyle w:val="BodyText"/>
      </w:pPr>
      <w:r>
        <w:t xml:space="preserve">   </w:t>
      </w:r>
      <w:r w:rsidR="00EB385A">
        <w:t>Patient Centered Outcomes Research Initiative (PCORI)</w:t>
      </w:r>
      <w:r w:rsidR="00EB385A">
        <w:tab/>
      </w:r>
    </w:p>
    <w:p w14:paraId="2D2D3FA4" w14:textId="06F30E83" w:rsidR="00EB385A" w:rsidRPr="00EB385A" w:rsidRDefault="00B95495" w:rsidP="00B95495">
      <w:pPr>
        <w:pStyle w:val="BodyText"/>
        <w:rPr>
          <w:i/>
          <w:iCs/>
        </w:rPr>
      </w:pPr>
      <w:r>
        <w:rPr>
          <w:i/>
          <w:iCs/>
        </w:rPr>
        <w:t xml:space="preserve">   </w:t>
      </w:r>
      <w:r w:rsidR="00EB385A" w:rsidRPr="00EB385A">
        <w:rPr>
          <w:i/>
          <w:iCs/>
        </w:rPr>
        <w:t>KIDS FACE FEARS: Face-to-face vs. Computer-Enhanced Pragmatic Study of Anxiety</w:t>
      </w:r>
    </w:p>
    <w:p w14:paraId="53A72D65" w14:textId="77777777" w:rsidR="00B95495" w:rsidRDefault="00B95495" w:rsidP="00B95495">
      <w:pPr>
        <w:pStyle w:val="BodyText"/>
      </w:pPr>
      <w:r>
        <w:t xml:space="preserve">   </w:t>
      </w:r>
      <w:r w:rsidR="00561C90">
        <w:t>This is a</w:t>
      </w:r>
      <w:r w:rsidR="00EB385A">
        <w:t xml:space="preserve"> </w:t>
      </w:r>
      <w:r w:rsidR="005D23EA">
        <w:t xml:space="preserve">large </w:t>
      </w:r>
      <w:r w:rsidR="00EB385A">
        <w:t xml:space="preserve">comparative effectiveness trial </w:t>
      </w:r>
      <w:r w:rsidR="00561C90">
        <w:t xml:space="preserve">comparing different modes of delivery of cognitive </w:t>
      </w:r>
    </w:p>
    <w:p w14:paraId="3880C9AE" w14:textId="77777777" w:rsidR="00B95495" w:rsidRDefault="00B95495" w:rsidP="00B95495">
      <w:pPr>
        <w:pStyle w:val="BodyText"/>
      </w:pPr>
      <w:r>
        <w:t xml:space="preserve">   </w:t>
      </w:r>
      <w:r w:rsidR="00561C90">
        <w:t>behavioral therapy for pediatric anxiety to determine for whom each work best. Other sites include</w:t>
      </w:r>
    </w:p>
    <w:p w14:paraId="37523F59" w14:textId="3FC5EEFA" w:rsidR="00561C90" w:rsidRDefault="00561C90" w:rsidP="00B95495">
      <w:pPr>
        <w:pStyle w:val="BodyText"/>
      </w:pPr>
      <w:r>
        <w:t xml:space="preserve"> </w:t>
      </w:r>
      <w:r w:rsidR="00B95495">
        <w:t xml:space="preserve">  </w:t>
      </w:r>
      <w:r>
        <w:t>Boston Medical Center, Boston University, John’s Hopkins, and University of Washington</w:t>
      </w:r>
    </w:p>
    <w:p w14:paraId="3C2662DA" w14:textId="45AFA82F" w:rsidR="00561C90" w:rsidRDefault="00B95495" w:rsidP="00B95495">
      <w:pPr>
        <w:pStyle w:val="BodyText"/>
      </w:pPr>
      <w:r>
        <w:t xml:space="preserve">   </w:t>
      </w:r>
      <w:r w:rsidR="007F6277">
        <w:t>R</w:t>
      </w:r>
      <w:r w:rsidR="004B0745">
        <w:t>ole: Principal Investigator (</w:t>
      </w:r>
      <w:r w:rsidR="007F6277">
        <w:t xml:space="preserve">FIU </w:t>
      </w:r>
      <w:r w:rsidR="004B0745">
        <w:t>site</w:t>
      </w:r>
      <w:r w:rsidR="00561C90">
        <w:t xml:space="preserve"> in collaboration with Nicklaus Children’s Health System</w:t>
      </w:r>
      <w:r w:rsidR="004B0745">
        <w:t xml:space="preserve">) </w:t>
      </w:r>
    </w:p>
    <w:p w14:paraId="6765B562" w14:textId="77777777" w:rsidR="00561C90" w:rsidRDefault="00561C90" w:rsidP="00B95495">
      <w:pPr>
        <w:pStyle w:val="BodyText"/>
      </w:pPr>
    </w:p>
    <w:p w14:paraId="06F2AEF2" w14:textId="33F18F14" w:rsidR="00A032F4" w:rsidRPr="00AC701B" w:rsidRDefault="00B95495" w:rsidP="00B95495">
      <w:pPr>
        <w:pStyle w:val="BodyText"/>
      </w:pPr>
      <w:r>
        <w:t xml:space="preserve">   </w:t>
      </w:r>
      <w:r w:rsidR="00561C90" w:rsidRPr="00AC701B">
        <w:t>T32DA043449 (PI: Pelham)</w:t>
      </w:r>
      <w:r w:rsidR="00561C90" w:rsidRPr="00AC701B">
        <w:tab/>
      </w:r>
      <w:r>
        <w:tab/>
      </w:r>
      <w:r>
        <w:tab/>
      </w:r>
      <w:r w:rsidR="00431E8B" w:rsidRPr="00AC701B">
        <w:tab/>
      </w:r>
      <w:r w:rsidR="00561C90" w:rsidRPr="00AC701B">
        <w:tab/>
      </w:r>
      <w:r w:rsidR="00561C90" w:rsidRPr="00AC701B">
        <w:tab/>
      </w:r>
      <w:r w:rsidR="00AC701B">
        <w:tab/>
      </w:r>
      <w:r>
        <w:t xml:space="preserve">           </w:t>
      </w:r>
      <w:r w:rsidR="00BE7C7E">
        <w:t xml:space="preserve"> </w:t>
      </w:r>
      <w:r w:rsidR="00431E8B" w:rsidRPr="00AC701B">
        <w:t>201</w:t>
      </w:r>
      <w:r w:rsidR="00561C90" w:rsidRPr="00AC701B">
        <w:t>9</w:t>
      </w:r>
      <w:r w:rsidR="00431E8B" w:rsidRPr="00AC701B">
        <w:t>-202</w:t>
      </w:r>
      <w:r w:rsidR="00561C90" w:rsidRPr="00AC701B">
        <w:t>2</w:t>
      </w:r>
    </w:p>
    <w:p w14:paraId="0815A4DF" w14:textId="72493448" w:rsidR="00B6709D" w:rsidRDefault="00B95495" w:rsidP="00B95495">
      <w:pPr>
        <w:pStyle w:val="BodyText"/>
        <w:rPr>
          <w:rStyle w:val="clsstaticdata1"/>
          <w:rFonts w:ascii="Times New Roman" w:hAnsi="Times New Roman" w:cs="Times New Roman"/>
          <w:i/>
          <w:iCs/>
          <w:sz w:val="24"/>
          <w:szCs w:val="24"/>
        </w:rPr>
      </w:pPr>
      <w:r>
        <w:rPr>
          <w:rStyle w:val="clsstaticdata1"/>
          <w:rFonts w:ascii="Times New Roman" w:hAnsi="Times New Roman" w:cs="Times New Roman"/>
          <w:i/>
          <w:iCs/>
          <w:sz w:val="24"/>
          <w:szCs w:val="24"/>
        </w:rPr>
        <w:t xml:space="preserve">   </w:t>
      </w:r>
      <w:r w:rsidR="00B6709D" w:rsidRPr="00561C90">
        <w:t xml:space="preserve">National Institute of </w:t>
      </w:r>
      <w:r w:rsidR="00B6709D">
        <w:t>Drug Abuse</w:t>
      </w:r>
    </w:p>
    <w:p w14:paraId="7D0B213F" w14:textId="3274C1F9" w:rsidR="00561C90" w:rsidRPr="00AC701B" w:rsidRDefault="00B6709D" w:rsidP="19B04394">
      <w:pPr>
        <w:pStyle w:val="BodyText"/>
        <w:rPr>
          <w:rStyle w:val="clsstaticdata1"/>
          <w:rFonts w:ascii="Times New Roman" w:hAnsi="Times New Roman" w:cs="Times New Roman"/>
          <w:i/>
          <w:iCs/>
          <w:sz w:val="24"/>
          <w:szCs w:val="24"/>
        </w:rPr>
      </w:pPr>
      <w:r w:rsidRPr="19B04394">
        <w:rPr>
          <w:rStyle w:val="clsstaticdata1"/>
          <w:rFonts w:ascii="Times New Roman" w:hAnsi="Times New Roman" w:cs="Times New Roman"/>
          <w:i/>
          <w:iCs/>
          <w:sz w:val="24"/>
          <w:szCs w:val="24"/>
        </w:rPr>
        <w:t xml:space="preserve">   </w:t>
      </w:r>
      <w:r w:rsidR="00561C90" w:rsidRPr="19B04394">
        <w:rPr>
          <w:rStyle w:val="clsstaticdata1"/>
          <w:rFonts w:ascii="Times New Roman" w:hAnsi="Times New Roman" w:cs="Times New Roman"/>
          <w:i/>
          <w:iCs/>
          <w:sz w:val="24"/>
          <w:szCs w:val="24"/>
        </w:rPr>
        <w:t xml:space="preserve">Training Program in Adolescent Substance Use Disorders and Co-Occurring Mental and Behavioral </w:t>
      </w:r>
    </w:p>
    <w:p w14:paraId="113D0C49" w14:textId="2F076BFE" w:rsidR="00561C90" w:rsidRPr="00AC701B" w:rsidRDefault="00B95495" w:rsidP="00B95495">
      <w:pPr>
        <w:pStyle w:val="BodyText"/>
        <w:rPr>
          <w:rStyle w:val="clsstaticdata1"/>
          <w:rFonts w:ascii="Times New Roman" w:hAnsi="Times New Roman" w:cs="Times New Roman"/>
          <w:i/>
          <w:iCs/>
          <w:sz w:val="24"/>
          <w:szCs w:val="24"/>
        </w:rPr>
      </w:pPr>
      <w:r>
        <w:rPr>
          <w:rStyle w:val="clsstaticdata1"/>
          <w:rFonts w:ascii="Times New Roman" w:hAnsi="Times New Roman" w:cs="Times New Roman"/>
          <w:i/>
          <w:iCs/>
          <w:sz w:val="24"/>
          <w:szCs w:val="24"/>
        </w:rPr>
        <w:t xml:space="preserve">   </w:t>
      </w:r>
      <w:r w:rsidR="00561C90" w:rsidRPr="00AC701B">
        <w:rPr>
          <w:rStyle w:val="clsstaticdata1"/>
          <w:rFonts w:ascii="Times New Roman" w:hAnsi="Times New Roman" w:cs="Times New Roman"/>
          <w:i/>
          <w:iCs/>
          <w:sz w:val="24"/>
          <w:szCs w:val="24"/>
        </w:rPr>
        <w:t>Disorders</w:t>
      </w:r>
    </w:p>
    <w:p w14:paraId="272E27D9" w14:textId="626718DA" w:rsidR="00A032F4" w:rsidRDefault="00B95495" w:rsidP="00B95495">
      <w:pPr>
        <w:pStyle w:val="BodyText"/>
      </w:pPr>
      <w:r>
        <w:t xml:space="preserve">   R</w:t>
      </w:r>
      <w:r w:rsidR="00431E8B" w:rsidRPr="00561C90">
        <w:t xml:space="preserve">ole: </w:t>
      </w:r>
      <w:r w:rsidR="00915D4D">
        <w:t>Faculty Mentor</w:t>
      </w:r>
    </w:p>
    <w:p w14:paraId="1FB9279D" w14:textId="79914AC8" w:rsidR="00915D4D" w:rsidRDefault="00915D4D" w:rsidP="00B95495">
      <w:pPr>
        <w:pStyle w:val="BodyText"/>
      </w:pPr>
    </w:p>
    <w:p w14:paraId="09192738" w14:textId="382767F7" w:rsidR="00915D4D" w:rsidRPr="00AC701B" w:rsidRDefault="00B95495" w:rsidP="00B95495">
      <w:pPr>
        <w:pStyle w:val="BodyText"/>
        <w:rPr>
          <w:rStyle w:val="clsstaticdata1"/>
          <w:rFonts w:ascii="Times New Roman" w:hAnsi="Times New Roman" w:cs="Times New Roman"/>
          <w:sz w:val="24"/>
          <w:szCs w:val="24"/>
        </w:rPr>
      </w:pPr>
      <w:r>
        <w:rPr>
          <w:rStyle w:val="clsstaticdata1"/>
          <w:rFonts w:ascii="Times New Roman" w:hAnsi="Times New Roman" w:cs="Times New Roman"/>
          <w:sz w:val="24"/>
          <w:szCs w:val="24"/>
        </w:rPr>
        <w:t xml:space="preserve">   </w:t>
      </w:r>
      <w:r w:rsidR="00915D4D" w:rsidRPr="00AC701B">
        <w:rPr>
          <w:rStyle w:val="clsstaticdata1"/>
          <w:rFonts w:ascii="Times New Roman" w:hAnsi="Times New Roman" w:cs="Times New Roman"/>
          <w:sz w:val="24"/>
          <w:szCs w:val="24"/>
        </w:rPr>
        <w:t>Nicklaus Children’s Health System (PI: McMakin)</w:t>
      </w:r>
      <w:r w:rsidR="00915D4D" w:rsidRPr="00AC701B">
        <w:rPr>
          <w:rStyle w:val="clsstaticdata1"/>
          <w:rFonts w:ascii="Times New Roman" w:hAnsi="Times New Roman" w:cs="Times New Roman"/>
          <w:sz w:val="24"/>
          <w:szCs w:val="24"/>
        </w:rPr>
        <w:tab/>
      </w:r>
      <w:r w:rsidR="00915D4D" w:rsidRPr="00AC701B">
        <w:rPr>
          <w:rStyle w:val="clsstaticdata1"/>
          <w:rFonts w:ascii="Times New Roman" w:hAnsi="Times New Roman" w:cs="Times New Roman"/>
          <w:sz w:val="24"/>
          <w:szCs w:val="24"/>
        </w:rPr>
        <w:tab/>
      </w:r>
      <w:r w:rsidR="00915D4D" w:rsidRPr="00AC701B">
        <w:rPr>
          <w:rStyle w:val="clsstaticdata1"/>
          <w:rFonts w:ascii="Times New Roman" w:hAnsi="Times New Roman" w:cs="Times New Roman"/>
          <w:sz w:val="24"/>
          <w:szCs w:val="24"/>
        </w:rPr>
        <w:tab/>
      </w:r>
      <w:r w:rsidR="00AC701B">
        <w:rPr>
          <w:rStyle w:val="clsstaticdata1"/>
          <w:rFonts w:ascii="Times New Roman" w:hAnsi="Times New Roman" w:cs="Times New Roman"/>
          <w:sz w:val="24"/>
          <w:szCs w:val="24"/>
        </w:rPr>
        <w:tab/>
      </w:r>
      <w:r>
        <w:rPr>
          <w:rStyle w:val="clsstaticdata1"/>
          <w:rFonts w:ascii="Times New Roman" w:hAnsi="Times New Roman" w:cs="Times New Roman"/>
          <w:sz w:val="24"/>
          <w:szCs w:val="24"/>
        </w:rPr>
        <w:t xml:space="preserve">           </w:t>
      </w:r>
      <w:r w:rsidR="00BE7C7E">
        <w:rPr>
          <w:rStyle w:val="clsstaticdata1"/>
          <w:rFonts w:ascii="Times New Roman" w:hAnsi="Times New Roman" w:cs="Times New Roman"/>
          <w:sz w:val="24"/>
          <w:szCs w:val="24"/>
        </w:rPr>
        <w:t xml:space="preserve"> </w:t>
      </w:r>
      <w:r w:rsidR="00915D4D" w:rsidRPr="00AC701B">
        <w:rPr>
          <w:rStyle w:val="clsstaticdata1"/>
          <w:rFonts w:ascii="Times New Roman" w:hAnsi="Times New Roman" w:cs="Times New Roman"/>
          <w:sz w:val="24"/>
          <w:szCs w:val="24"/>
        </w:rPr>
        <w:t xml:space="preserve">2017- </w:t>
      </w:r>
    </w:p>
    <w:p w14:paraId="631B3F12" w14:textId="61BF56A9" w:rsidR="00915D4D" w:rsidRPr="00AC701B" w:rsidRDefault="00B95495" w:rsidP="00B95495">
      <w:pPr>
        <w:pStyle w:val="BodyText"/>
        <w:rPr>
          <w:i/>
          <w:iCs/>
        </w:rPr>
      </w:pPr>
      <w:r>
        <w:rPr>
          <w:i/>
          <w:iCs/>
        </w:rPr>
        <w:t xml:space="preserve">   </w:t>
      </w:r>
      <w:r w:rsidR="00915D4D" w:rsidRPr="00AC701B">
        <w:rPr>
          <w:i/>
          <w:iCs/>
        </w:rPr>
        <w:t>Clinical Work and Translational Research with Nicklaus Children</w:t>
      </w:r>
    </w:p>
    <w:p w14:paraId="570E3FC6" w14:textId="0F7F9B3E" w:rsidR="00915D4D" w:rsidRPr="00AC701B" w:rsidRDefault="00B95495" w:rsidP="00B95495">
      <w:pPr>
        <w:pStyle w:val="BodyText"/>
      </w:pPr>
      <w:r>
        <w:t xml:space="preserve">   </w:t>
      </w:r>
      <w:r w:rsidR="00915D4D" w:rsidRPr="00AC701B">
        <w:t>Annually renewing contract to support clinical services and administration of inter-institutional</w:t>
      </w:r>
    </w:p>
    <w:p w14:paraId="783B956B" w14:textId="6CC8EE14" w:rsidR="00915D4D" w:rsidRPr="00AC701B" w:rsidRDefault="00B95495" w:rsidP="00B95495">
      <w:pPr>
        <w:pStyle w:val="BodyText"/>
        <w:rPr>
          <w:color w:val="000000"/>
        </w:rPr>
      </w:pPr>
      <w:r>
        <w:t xml:space="preserve">   </w:t>
      </w:r>
      <w:r w:rsidR="00915D4D" w:rsidRPr="00AC701B">
        <w:t>research program</w:t>
      </w:r>
    </w:p>
    <w:p w14:paraId="0B300A92" w14:textId="70D4F7FD" w:rsidR="00915D4D" w:rsidRPr="00AC701B" w:rsidRDefault="00B95495" w:rsidP="00B95495">
      <w:pPr>
        <w:pStyle w:val="BodyText"/>
      </w:pPr>
      <w:r>
        <w:t xml:space="preserve">   </w:t>
      </w:r>
      <w:r w:rsidR="00915D4D" w:rsidRPr="00AC701B">
        <w:t>Role: Principal Investigator and Staff Psychologist</w:t>
      </w:r>
    </w:p>
    <w:p w14:paraId="4D123936" w14:textId="77777777" w:rsidR="00915D4D" w:rsidRPr="00915D4D" w:rsidRDefault="00915D4D" w:rsidP="00B95495">
      <w:pPr>
        <w:pStyle w:val="BodyText"/>
      </w:pPr>
    </w:p>
    <w:p w14:paraId="4F29B2F8" w14:textId="543B5C7F" w:rsidR="00915D4D" w:rsidRDefault="00B95495" w:rsidP="00B95495">
      <w:pPr>
        <w:pStyle w:val="BodyText"/>
      </w:pPr>
      <w:r>
        <w:t xml:space="preserve">   </w:t>
      </w:r>
      <w:r w:rsidR="00915D4D">
        <w:t>FOCUS grant</w:t>
      </w:r>
      <w:r w:rsidR="00AC701B">
        <w:t xml:space="preserve"> (MPI: Brent, Kennard</w:t>
      </w:r>
      <w:r w:rsidR="00915D4D">
        <w:t>)</w:t>
      </w:r>
      <w:r w:rsidR="00915D4D">
        <w:tab/>
      </w:r>
      <w:r w:rsidR="00AC701B">
        <w:tab/>
      </w:r>
      <w:r w:rsidR="00AC701B">
        <w:tab/>
      </w:r>
      <w:r w:rsidR="00AC701B">
        <w:tab/>
      </w:r>
      <w:r w:rsidR="00AC701B">
        <w:tab/>
      </w:r>
      <w:r w:rsidR="00AC701B">
        <w:tab/>
      </w:r>
      <w:r>
        <w:t xml:space="preserve">           </w:t>
      </w:r>
      <w:r w:rsidR="005C5C77">
        <w:t xml:space="preserve"> </w:t>
      </w:r>
      <w:r w:rsidR="00915D4D">
        <w:t>2018-202</w:t>
      </w:r>
      <w:r w:rsidR="00FD1478">
        <w:t>1</w:t>
      </w:r>
    </w:p>
    <w:p w14:paraId="361A4EF0" w14:textId="6D5E6BE0" w:rsidR="00AC701B" w:rsidRDefault="00B95495" w:rsidP="00B95495">
      <w:pPr>
        <w:pStyle w:val="BodyText"/>
      </w:pPr>
      <w:r>
        <w:t xml:space="preserve">   </w:t>
      </w:r>
      <w:r w:rsidR="00AC701B">
        <w:t>American Foundation of Suicide Prevention (AFSP)</w:t>
      </w:r>
    </w:p>
    <w:p w14:paraId="41C16926" w14:textId="2C84C5EF" w:rsidR="00AC701B" w:rsidRDefault="00B95495" w:rsidP="00B95495">
      <w:pPr>
        <w:pStyle w:val="BodyText"/>
        <w:rPr>
          <w:i/>
          <w:iCs/>
        </w:rPr>
      </w:pPr>
      <w:r>
        <w:rPr>
          <w:i/>
          <w:iCs/>
        </w:rPr>
        <w:t xml:space="preserve">   </w:t>
      </w:r>
      <w:r w:rsidR="00AC701B" w:rsidRPr="00AC701B">
        <w:rPr>
          <w:i/>
          <w:iCs/>
        </w:rPr>
        <w:t>A</w:t>
      </w:r>
      <w:r w:rsidR="00915D4D" w:rsidRPr="00AC701B">
        <w:rPr>
          <w:i/>
          <w:iCs/>
        </w:rPr>
        <w:t xml:space="preserve">s Safe As Possible (ASAP): A Balanced, 2x2 Design to Test Conjoint and Unique Efficacy of an </w:t>
      </w:r>
    </w:p>
    <w:p w14:paraId="0A1DEB68" w14:textId="10CD9F4F" w:rsidR="00AC701B" w:rsidRDefault="00B95495" w:rsidP="00B95495">
      <w:pPr>
        <w:pStyle w:val="BodyText"/>
        <w:rPr>
          <w:i/>
          <w:iCs/>
        </w:rPr>
      </w:pPr>
      <w:r>
        <w:rPr>
          <w:i/>
          <w:iCs/>
        </w:rPr>
        <w:t xml:space="preserve">   </w:t>
      </w:r>
      <w:r w:rsidR="00915D4D" w:rsidRPr="00AC701B">
        <w:rPr>
          <w:i/>
          <w:iCs/>
        </w:rPr>
        <w:t xml:space="preserve">Inpatient Intervention and An Emotion Regulation/ Safety Planning App in Preventing Suicide </w:t>
      </w:r>
    </w:p>
    <w:p w14:paraId="0DC3B295" w14:textId="1C814146" w:rsidR="00915D4D" w:rsidRDefault="00AC701B" w:rsidP="00B95495">
      <w:pPr>
        <w:pStyle w:val="BodyText"/>
        <w:rPr>
          <w:i/>
          <w:iCs/>
        </w:rPr>
      </w:pPr>
      <w:r>
        <w:rPr>
          <w:i/>
          <w:iCs/>
        </w:rPr>
        <w:t xml:space="preserve">  </w:t>
      </w:r>
      <w:r w:rsidR="00E376BB">
        <w:rPr>
          <w:i/>
          <w:iCs/>
        </w:rPr>
        <w:t xml:space="preserve"> </w:t>
      </w:r>
      <w:r w:rsidR="00915D4D" w:rsidRPr="00AC701B">
        <w:rPr>
          <w:i/>
          <w:iCs/>
        </w:rPr>
        <w:t xml:space="preserve">Attempts Post-Discharge </w:t>
      </w:r>
    </w:p>
    <w:p w14:paraId="20B093D6" w14:textId="25B1D4E0" w:rsidR="00AC701B" w:rsidRDefault="00AC701B" w:rsidP="00B95495">
      <w:pPr>
        <w:pStyle w:val="BodyText"/>
      </w:pPr>
      <w:r>
        <w:t xml:space="preserve">  </w:t>
      </w:r>
      <w:r w:rsidR="00E376BB">
        <w:t xml:space="preserve"> </w:t>
      </w:r>
      <w:r>
        <w:t>The goal is to develop an intervention to reduce suicide attempts following inpatient discharge in</w:t>
      </w:r>
    </w:p>
    <w:p w14:paraId="6326A986" w14:textId="324062ED" w:rsidR="00AC701B" w:rsidRPr="00AC701B" w:rsidRDefault="00AC701B" w:rsidP="00B95495">
      <w:pPr>
        <w:pStyle w:val="BodyText"/>
      </w:pPr>
      <w:r>
        <w:t xml:space="preserve">  </w:t>
      </w:r>
      <w:r w:rsidR="00E376BB">
        <w:t xml:space="preserve"> </w:t>
      </w:r>
      <w:r>
        <w:t>adolescents.</w:t>
      </w:r>
    </w:p>
    <w:p w14:paraId="5BCB7950" w14:textId="4CC5DBB8" w:rsidR="00AC701B" w:rsidRPr="00AC701B" w:rsidRDefault="00AC701B" w:rsidP="00B95495">
      <w:pPr>
        <w:pStyle w:val="BodyText"/>
      </w:pPr>
      <w:r>
        <w:t xml:space="preserve">   Role: Co-I (PI of Subcontract) </w:t>
      </w:r>
    </w:p>
    <w:p w14:paraId="5064A0B2" w14:textId="77777777" w:rsidR="00915D4D" w:rsidRDefault="00915D4D" w:rsidP="00B95495">
      <w:pPr>
        <w:pStyle w:val="BodyText"/>
      </w:pPr>
    </w:p>
    <w:p w14:paraId="4880FD36" w14:textId="08BE0B80" w:rsidR="00915D4D" w:rsidRDefault="00F61DD0" w:rsidP="00B95495">
      <w:pPr>
        <w:pStyle w:val="BodyText"/>
        <w:rPr>
          <w:b/>
          <w:bCs/>
          <w:color w:val="000000"/>
        </w:rPr>
      </w:pPr>
      <w:r>
        <w:rPr>
          <w:bCs/>
          <w:color w:val="000000"/>
        </w:rPr>
        <w:t xml:space="preserve">   </w:t>
      </w:r>
      <w:r w:rsidR="00915D4D" w:rsidRPr="00434EDA">
        <w:rPr>
          <w:bCs/>
          <w:color w:val="000000"/>
        </w:rPr>
        <w:t>R34 MH100451-0</w:t>
      </w:r>
      <w:r w:rsidR="00D16CC9">
        <w:rPr>
          <w:bCs/>
          <w:color w:val="000000"/>
        </w:rPr>
        <w:t xml:space="preserve">1 (MPI: Brent, Kennard)  </w:t>
      </w:r>
      <w:r w:rsidR="00D16CC9">
        <w:rPr>
          <w:bCs/>
          <w:color w:val="000000"/>
        </w:rPr>
        <w:tab/>
      </w:r>
      <w:r w:rsidR="00D16CC9">
        <w:rPr>
          <w:bCs/>
          <w:color w:val="000000"/>
        </w:rPr>
        <w:tab/>
      </w:r>
      <w:r w:rsidR="00915D4D" w:rsidRPr="00434EDA">
        <w:rPr>
          <w:b/>
          <w:bCs/>
          <w:color w:val="000000"/>
        </w:rPr>
        <w:t xml:space="preserve">        </w:t>
      </w:r>
      <w:r w:rsidR="00915D4D">
        <w:rPr>
          <w:b/>
          <w:bCs/>
          <w:color w:val="000000"/>
        </w:rPr>
        <w:tab/>
      </w:r>
      <w:r w:rsidR="00915D4D">
        <w:rPr>
          <w:b/>
          <w:bCs/>
          <w:color w:val="000000"/>
        </w:rPr>
        <w:tab/>
      </w:r>
      <w:r w:rsidR="00915D4D">
        <w:rPr>
          <w:b/>
          <w:bCs/>
          <w:color w:val="000000"/>
        </w:rPr>
        <w:tab/>
      </w:r>
      <w:r w:rsidR="00915D4D">
        <w:rPr>
          <w:b/>
          <w:bCs/>
          <w:color w:val="000000"/>
        </w:rPr>
        <w:tab/>
      </w:r>
      <w:r w:rsidR="00915D4D">
        <w:rPr>
          <w:bCs/>
          <w:color w:val="000000"/>
        </w:rPr>
        <w:t>2014-2017</w:t>
      </w:r>
      <w:r w:rsidR="00D16CC9">
        <w:rPr>
          <w:bCs/>
          <w:color w:val="000000"/>
        </w:rPr>
        <w:t xml:space="preserve">     </w:t>
      </w:r>
    </w:p>
    <w:p w14:paraId="18BF6824" w14:textId="218637B0" w:rsidR="00915D4D" w:rsidRDefault="00F61DD0" w:rsidP="00B95495">
      <w:pPr>
        <w:pStyle w:val="BodyText"/>
      </w:pPr>
      <w:r>
        <w:t xml:space="preserve">   </w:t>
      </w:r>
      <w:r w:rsidR="00915D4D">
        <w:t>National Institute of Mental Health</w:t>
      </w:r>
    </w:p>
    <w:p w14:paraId="4417CD2E" w14:textId="26DD009A" w:rsidR="00D16CC9" w:rsidRDefault="00F61DD0" w:rsidP="00B95495">
      <w:pPr>
        <w:pStyle w:val="BodyText"/>
        <w:rPr>
          <w:i/>
          <w:iCs/>
          <w:color w:val="000000"/>
        </w:rPr>
      </w:pPr>
      <w:r>
        <w:rPr>
          <w:i/>
          <w:iCs/>
          <w:color w:val="000000"/>
        </w:rPr>
        <w:t xml:space="preserve">   </w:t>
      </w:r>
      <w:r w:rsidR="00D16CC9" w:rsidRPr="00D16CC9">
        <w:rPr>
          <w:i/>
          <w:iCs/>
          <w:color w:val="000000"/>
        </w:rPr>
        <w:t>Brief Intervention for Suicide Risk Reduction in High Risk Adolescents</w:t>
      </w:r>
    </w:p>
    <w:p w14:paraId="79EE5F84" w14:textId="35A5CA0C" w:rsidR="00D16CC9" w:rsidRDefault="00F61DD0" w:rsidP="00B95495">
      <w:pPr>
        <w:pStyle w:val="BodyText"/>
        <w:rPr>
          <w:color w:val="000000"/>
        </w:rPr>
      </w:pPr>
      <w:r>
        <w:rPr>
          <w:color w:val="000000"/>
        </w:rPr>
        <w:t xml:space="preserve">   </w:t>
      </w:r>
      <w:r w:rsidR="00D16CC9">
        <w:rPr>
          <w:color w:val="000000"/>
        </w:rPr>
        <w:t>Intervention development to reduce suicide risk following discharge from inpatient in adolescents</w:t>
      </w:r>
    </w:p>
    <w:p w14:paraId="05B11650" w14:textId="4EC893A2" w:rsidR="00D16CC9" w:rsidRPr="00D16CC9" w:rsidRDefault="00F61DD0" w:rsidP="00B95495">
      <w:pPr>
        <w:pStyle w:val="BodyText"/>
        <w:rPr>
          <w:color w:val="000000"/>
        </w:rPr>
      </w:pPr>
      <w:r>
        <w:rPr>
          <w:color w:val="000000"/>
        </w:rPr>
        <w:t xml:space="preserve">   </w:t>
      </w:r>
      <w:r w:rsidR="00D16CC9">
        <w:rPr>
          <w:color w:val="000000"/>
        </w:rPr>
        <w:t>Role: Co-I</w:t>
      </w:r>
    </w:p>
    <w:p w14:paraId="69341A86" w14:textId="77777777" w:rsidR="00D16CC9" w:rsidRPr="005D23EA" w:rsidRDefault="00D16CC9" w:rsidP="00B95495">
      <w:pPr>
        <w:pStyle w:val="BodyText"/>
      </w:pPr>
    </w:p>
    <w:p w14:paraId="73263147" w14:textId="4609772C" w:rsidR="00915D4D" w:rsidRPr="00F61DD0" w:rsidRDefault="00F61DD0"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915D4D" w:rsidRPr="00F61DD0">
        <w:rPr>
          <w:rStyle w:val="clsstaticdata1"/>
          <w:rFonts w:ascii="Times New Roman" w:hAnsi="Times New Roman" w:cs="Times New Roman"/>
          <w:sz w:val="24"/>
          <w:szCs w:val="24"/>
        </w:rPr>
        <w:t>K23MH092400</w:t>
      </w:r>
      <w:r w:rsidR="005D23EA" w:rsidRPr="00F61DD0">
        <w:rPr>
          <w:rStyle w:val="clsstaticdata1"/>
          <w:rFonts w:ascii="Times New Roman" w:hAnsi="Times New Roman" w:cs="Times New Roman"/>
          <w:sz w:val="24"/>
          <w:szCs w:val="24"/>
        </w:rPr>
        <w:t xml:space="preserve"> (PI: McMakin</w:t>
      </w:r>
      <w:r w:rsidR="00915D4D" w:rsidRPr="00F61DD0">
        <w:rPr>
          <w:rStyle w:val="clsstaticdata1"/>
          <w:rFonts w:ascii="Times New Roman" w:hAnsi="Times New Roman" w:cs="Times New Roman"/>
          <w:sz w:val="24"/>
          <w:szCs w:val="24"/>
        </w:rPr>
        <w:t>)</w:t>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5D23EA" w:rsidRPr="00F61DD0">
        <w:rPr>
          <w:rStyle w:val="clsstaticdata1"/>
          <w:rFonts w:ascii="Times New Roman" w:hAnsi="Times New Roman" w:cs="Times New Roman"/>
          <w:sz w:val="24"/>
          <w:szCs w:val="24"/>
        </w:rPr>
        <w:tab/>
      </w:r>
      <w:r w:rsidR="005D23EA" w:rsidRPr="00F61DD0">
        <w:rPr>
          <w:rStyle w:val="clsstaticdata1"/>
          <w:rFonts w:ascii="Times New Roman" w:hAnsi="Times New Roman" w:cs="Times New Roman"/>
          <w:sz w:val="24"/>
          <w:szCs w:val="24"/>
        </w:rPr>
        <w:tab/>
      </w:r>
      <w:r w:rsidR="005D23EA"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201</w:t>
      </w:r>
      <w:r w:rsidR="005D23EA" w:rsidRPr="00F61DD0">
        <w:rPr>
          <w:rStyle w:val="clsstaticdata1"/>
          <w:rFonts w:ascii="Times New Roman" w:hAnsi="Times New Roman" w:cs="Times New Roman"/>
          <w:sz w:val="24"/>
          <w:szCs w:val="24"/>
        </w:rPr>
        <w:t>0</w:t>
      </w:r>
      <w:r w:rsidR="00915D4D" w:rsidRPr="00F61DD0">
        <w:rPr>
          <w:rStyle w:val="clsstaticdata1"/>
          <w:rFonts w:ascii="Times New Roman" w:hAnsi="Times New Roman" w:cs="Times New Roman"/>
          <w:sz w:val="24"/>
          <w:szCs w:val="24"/>
        </w:rPr>
        <w:t>-201</w:t>
      </w:r>
      <w:r w:rsidR="005D23EA" w:rsidRPr="00F61DD0">
        <w:rPr>
          <w:rStyle w:val="clsstaticdata1"/>
          <w:rFonts w:ascii="Times New Roman" w:hAnsi="Times New Roman" w:cs="Times New Roman"/>
          <w:sz w:val="24"/>
          <w:szCs w:val="24"/>
        </w:rPr>
        <w:t xml:space="preserve">5 </w:t>
      </w:r>
    </w:p>
    <w:p w14:paraId="3F812EE9" w14:textId="4F0F8F4B" w:rsidR="005D23EA" w:rsidRDefault="00F61DD0" w:rsidP="00B95495">
      <w:pPr>
        <w:pStyle w:val="BodyText"/>
      </w:pPr>
      <w:r>
        <w:t xml:space="preserve">   </w:t>
      </w:r>
      <w:r w:rsidR="005D23EA">
        <w:t xml:space="preserve">National Institute of Mental Health                                                                          </w:t>
      </w:r>
      <w:r w:rsidR="005D23EA">
        <w:rPr>
          <w:rStyle w:val="clsstaticdata1"/>
          <w:rFonts w:ascii="Times New Roman" w:hAnsi="Times New Roman" w:cs="Times New Roman"/>
          <w:sz w:val="24"/>
          <w:szCs w:val="24"/>
        </w:rPr>
        <w:t>(NCE 2016-2017)</w:t>
      </w:r>
    </w:p>
    <w:p w14:paraId="1B3D598C" w14:textId="3F1150D5" w:rsidR="00915D4D" w:rsidRPr="005D23EA" w:rsidRDefault="00F61DD0" w:rsidP="00B95495">
      <w:pPr>
        <w:pStyle w:val="BodyText"/>
        <w:rPr>
          <w:i/>
          <w:iCs/>
          <w:color w:val="000000"/>
        </w:rPr>
      </w:pPr>
      <w:r>
        <w:rPr>
          <w:i/>
          <w:iCs/>
        </w:rPr>
        <w:t xml:space="preserve">   </w:t>
      </w:r>
      <w:r w:rsidR="00915D4D" w:rsidRPr="005D23EA">
        <w:rPr>
          <w:i/>
          <w:iCs/>
        </w:rPr>
        <w:t>Treatment Development Targeting Positive Affect Function in Adolescent Depression</w:t>
      </w:r>
    </w:p>
    <w:p w14:paraId="473586F6" w14:textId="7EF35648" w:rsidR="005D23EA" w:rsidRDefault="005D23EA" w:rsidP="00B95495">
      <w:pPr>
        <w:pStyle w:val="BodyText"/>
      </w:pPr>
      <w:r>
        <w:t xml:space="preserve">   Career development award to gain training in translational developmental-clinical neuroscience</w:t>
      </w:r>
    </w:p>
    <w:p w14:paraId="094575CC" w14:textId="6B4CDE26" w:rsidR="00915D4D" w:rsidRDefault="00F61DD0" w:rsidP="00B95495">
      <w:pPr>
        <w:pStyle w:val="BodyText"/>
      </w:pPr>
      <w:r>
        <w:t xml:space="preserve">   </w:t>
      </w:r>
      <w:r w:rsidR="005D23EA">
        <w:t xml:space="preserve">Mentors: </w:t>
      </w:r>
      <w:r w:rsidR="00915D4D" w:rsidRPr="005D23EA">
        <w:t>David Brent, MD; Ronald E. Dahl, MD; Jon Fincham PhD; Bea Luna, PhD</w:t>
      </w:r>
    </w:p>
    <w:p w14:paraId="45A4DC5A" w14:textId="742D9B36" w:rsidR="005D23EA" w:rsidRPr="005D23EA" w:rsidRDefault="005D23EA" w:rsidP="00B95495">
      <w:pPr>
        <w:pStyle w:val="BodyText"/>
      </w:pPr>
      <w:r>
        <w:t xml:space="preserve">   Role: Principal Investigator</w:t>
      </w:r>
    </w:p>
    <w:p w14:paraId="3D8AD69E" w14:textId="7E8E0C90" w:rsidR="00915D4D" w:rsidRPr="00F61DD0" w:rsidRDefault="005D23EA"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ab/>
      </w:r>
    </w:p>
    <w:p w14:paraId="125836B4" w14:textId="331FA4E1" w:rsidR="00915D4D" w:rsidRPr="00F61DD0"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915D4D" w:rsidRPr="00F61DD0">
        <w:rPr>
          <w:rStyle w:val="clsstaticdata1"/>
          <w:rFonts w:ascii="Times New Roman" w:hAnsi="Times New Roman" w:cs="Times New Roman"/>
          <w:sz w:val="24"/>
          <w:szCs w:val="24"/>
        </w:rPr>
        <w:t xml:space="preserve">Research Resources Internal Award </w:t>
      </w:r>
      <w:r w:rsidRPr="00F61DD0">
        <w:rPr>
          <w:rStyle w:val="clsstaticdata1"/>
          <w:rFonts w:ascii="Times New Roman" w:hAnsi="Times New Roman" w:cs="Times New Roman"/>
          <w:sz w:val="24"/>
          <w:szCs w:val="24"/>
        </w:rPr>
        <w:t xml:space="preserve">(PI: </w:t>
      </w:r>
      <w:r w:rsidR="00915D4D" w:rsidRPr="00F61DD0">
        <w:rPr>
          <w:rStyle w:val="clsstaticdata1"/>
          <w:rFonts w:ascii="Times New Roman" w:hAnsi="Times New Roman" w:cs="Times New Roman"/>
          <w:sz w:val="24"/>
          <w:szCs w:val="24"/>
        </w:rPr>
        <w:t>McMakin)</w:t>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r>
      <w:r w:rsidR="00915D4D" w:rsidRPr="00F61DD0">
        <w:rPr>
          <w:rStyle w:val="clsstaticdata1"/>
          <w:rFonts w:ascii="Times New Roman" w:hAnsi="Times New Roman" w:cs="Times New Roman"/>
          <w:sz w:val="24"/>
          <w:szCs w:val="24"/>
        </w:rPr>
        <w:tab/>
        <w:t>2016</w:t>
      </w:r>
      <w:r w:rsidRPr="00F61DD0">
        <w:rPr>
          <w:rStyle w:val="clsstaticdata1"/>
          <w:rFonts w:ascii="Times New Roman" w:hAnsi="Times New Roman" w:cs="Times New Roman"/>
          <w:sz w:val="24"/>
          <w:szCs w:val="24"/>
        </w:rPr>
        <w:t>-2017</w:t>
      </w:r>
    </w:p>
    <w:p w14:paraId="07D14E2F" w14:textId="60052C9E" w:rsidR="00955C44"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955C44">
        <w:rPr>
          <w:rStyle w:val="clsstaticdata1"/>
          <w:rFonts w:ascii="Times New Roman" w:hAnsi="Times New Roman" w:cs="Times New Roman"/>
          <w:sz w:val="24"/>
          <w:szCs w:val="24"/>
        </w:rPr>
        <w:t>Center for Children and Families (CCF), FIU</w:t>
      </w:r>
    </w:p>
    <w:p w14:paraId="5D375FEB" w14:textId="418DA448" w:rsidR="00915D4D" w:rsidRPr="00F61DD0" w:rsidRDefault="00955C44" w:rsidP="00B95495">
      <w:pPr>
        <w:pStyle w:val="BodyText"/>
        <w:rPr>
          <w:rStyle w:val="clsstaticdata1"/>
          <w:rFonts w:ascii="Times New Roman" w:hAnsi="Times New Roman" w:cs="Times New Roman"/>
          <w:i/>
          <w:iCs/>
          <w:sz w:val="24"/>
          <w:szCs w:val="24"/>
        </w:rPr>
      </w:pPr>
      <w:r>
        <w:rPr>
          <w:rStyle w:val="clsstaticdata1"/>
          <w:rFonts w:ascii="Times New Roman" w:hAnsi="Times New Roman" w:cs="Times New Roman"/>
          <w:sz w:val="24"/>
          <w:szCs w:val="24"/>
        </w:rPr>
        <w:lastRenderedPageBreak/>
        <w:t xml:space="preserve">   </w:t>
      </w:r>
      <w:r w:rsidR="00951887" w:rsidRPr="00F61DD0">
        <w:rPr>
          <w:rStyle w:val="clsstaticdata1"/>
          <w:rFonts w:ascii="Times New Roman" w:hAnsi="Times New Roman" w:cs="Times New Roman"/>
          <w:i/>
          <w:iCs/>
          <w:sz w:val="24"/>
          <w:szCs w:val="24"/>
        </w:rPr>
        <w:t>A</w:t>
      </w:r>
      <w:r w:rsidR="00915D4D" w:rsidRPr="00F61DD0">
        <w:rPr>
          <w:rStyle w:val="clsstaticdata1"/>
          <w:rFonts w:ascii="Times New Roman" w:hAnsi="Times New Roman" w:cs="Times New Roman"/>
          <w:i/>
          <w:iCs/>
          <w:sz w:val="24"/>
          <w:szCs w:val="24"/>
        </w:rPr>
        <w:t>ctigraphy Assessment of Sleep in Adolescents</w:t>
      </w:r>
    </w:p>
    <w:p w14:paraId="426FF794" w14:textId="62359D5C" w:rsidR="00951887" w:rsidRPr="00F61DD0"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w:t>
      </w:r>
      <w:r w:rsidR="00840D7F">
        <w:rPr>
          <w:rStyle w:val="clsstaticdata1"/>
          <w:rFonts w:ascii="Times New Roman" w:hAnsi="Times New Roman" w:cs="Times New Roman"/>
          <w:sz w:val="24"/>
          <w:szCs w:val="24"/>
        </w:rPr>
        <w:t>S</w:t>
      </w:r>
      <w:r w:rsidRPr="00F61DD0">
        <w:rPr>
          <w:rStyle w:val="clsstaticdata1"/>
          <w:rFonts w:ascii="Times New Roman" w:hAnsi="Times New Roman" w:cs="Times New Roman"/>
          <w:sz w:val="24"/>
          <w:szCs w:val="24"/>
        </w:rPr>
        <w:t>eed funds to support equipment for assessing sleep across research studies</w:t>
      </w:r>
    </w:p>
    <w:p w14:paraId="3067B3FB" w14:textId="3DE2BFF8" w:rsidR="00915D4D" w:rsidRPr="00F61DD0" w:rsidRDefault="00951887" w:rsidP="00B95495">
      <w:pPr>
        <w:pStyle w:val="BodyText"/>
        <w:rPr>
          <w:rStyle w:val="clsstaticdata1"/>
          <w:rFonts w:ascii="Times New Roman" w:hAnsi="Times New Roman" w:cs="Times New Roman"/>
          <w:sz w:val="24"/>
          <w:szCs w:val="24"/>
        </w:rPr>
      </w:pPr>
      <w:r w:rsidRPr="00F61DD0">
        <w:rPr>
          <w:rStyle w:val="clsstaticdata1"/>
          <w:rFonts w:ascii="Times New Roman" w:hAnsi="Times New Roman" w:cs="Times New Roman"/>
          <w:sz w:val="24"/>
          <w:szCs w:val="24"/>
        </w:rPr>
        <w:t xml:space="preserve">   Role: </w:t>
      </w:r>
      <w:r w:rsidR="00915D4D" w:rsidRPr="00F61DD0">
        <w:rPr>
          <w:rStyle w:val="clsstaticdata1"/>
          <w:rFonts w:ascii="Times New Roman" w:hAnsi="Times New Roman" w:cs="Times New Roman"/>
          <w:sz w:val="24"/>
          <w:szCs w:val="24"/>
        </w:rPr>
        <w:t>Principal Investigator</w:t>
      </w:r>
    </w:p>
    <w:p w14:paraId="5AE426A0" w14:textId="77777777" w:rsidR="00915D4D" w:rsidRPr="00F61DD0" w:rsidRDefault="00915D4D" w:rsidP="00B95495">
      <w:pPr>
        <w:pStyle w:val="BodyText"/>
      </w:pPr>
    </w:p>
    <w:p w14:paraId="22C376E5" w14:textId="3EEB5600" w:rsidR="00F61DD0" w:rsidRDefault="00951887" w:rsidP="00B95495">
      <w:pPr>
        <w:pStyle w:val="BodyText"/>
      </w:pPr>
      <w:r>
        <w:t xml:space="preserve">   </w:t>
      </w:r>
      <w:r w:rsidR="00915D4D" w:rsidRPr="00CB7360">
        <w:t>Jacobs Foundation</w:t>
      </w:r>
      <w:r w:rsidR="00915D4D">
        <w:t xml:space="preserve"> Young Scholar Award</w:t>
      </w:r>
      <w:r w:rsidR="00915D4D">
        <w:tab/>
        <w:t xml:space="preserve"> </w:t>
      </w:r>
      <w:r w:rsidR="00915D4D" w:rsidRPr="00CB7360">
        <w:t>(</w:t>
      </w:r>
      <w:r>
        <w:t xml:space="preserve">PI: </w:t>
      </w:r>
      <w:r w:rsidR="00915D4D" w:rsidRPr="00CB7360">
        <w:t>McMakin)</w:t>
      </w:r>
      <w:r w:rsidR="00915D4D">
        <w:tab/>
      </w:r>
      <w:r w:rsidR="00915D4D">
        <w:tab/>
        <w:t xml:space="preserve"> </w:t>
      </w:r>
      <w:r w:rsidR="00915D4D">
        <w:tab/>
      </w:r>
      <w:r w:rsidR="00915D4D">
        <w:tab/>
        <w:t>2012-201</w:t>
      </w:r>
      <w:r w:rsidR="00F61DD0">
        <w:t>4</w:t>
      </w:r>
    </w:p>
    <w:p w14:paraId="0D1D8D2B" w14:textId="654F0DB9" w:rsidR="00955C44" w:rsidRDefault="00955C44" w:rsidP="00B95495">
      <w:pPr>
        <w:pStyle w:val="BodyText"/>
      </w:pPr>
      <w:r>
        <w:t xml:space="preserve">   Jacobs Foundation</w:t>
      </w:r>
    </w:p>
    <w:p w14:paraId="602A5576" w14:textId="24CE563D" w:rsidR="00F61DD0" w:rsidRDefault="00F61DD0" w:rsidP="00B95495">
      <w:pPr>
        <w:pStyle w:val="BodyText"/>
        <w:rPr>
          <w:i/>
          <w:iCs/>
        </w:rPr>
      </w:pPr>
      <w:r>
        <w:t xml:space="preserve">   </w:t>
      </w:r>
      <w:r w:rsidR="00915D4D" w:rsidRPr="00F61DD0">
        <w:rPr>
          <w:i/>
          <w:iCs/>
        </w:rPr>
        <w:t>Sleep-dependent Emotional Memory Consolidation in Anxious and Healthy Adolescents</w:t>
      </w:r>
      <w:r w:rsidR="00955C44">
        <w:rPr>
          <w:i/>
          <w:iCs/>
        </w:rPr>
        <w:t>, Study 1</w:t>
      </w:r>
      <w:r w:rsidR="00915D4D" w:rsidRPr="00F61DD0">
        <w:rPr>
          <w:i/>
          <w:iCs/>
        </w:rPr>
        <w:t xml:space="preserve"> </w:t>
      </w:r>
    </w:p>
    <w:p w14:paraId="4DF69768" w14:textId="1ACF2872" w:rsidR="00F61DD0" w:rsidRDefault="00F61DD0" w:rsidP="00B95495">
      <w:pPr>
        <w:pStyle w:val="BodyText"/>
      </w:pPr>
      <w:r>
        <w:rPr>
          <w:i/>
          <w:iCs/>
        </w:rPr>
        <w:t xml:space="preserve">   </w:t>
      </w:r>
      <w:r>
        <w:t>Pilot study to examine the role of sleep (relative to wake) in emotional memory consolidation in</w:t>
      </w:r>
    </w:p>
    <w:p w14:paraId="54C00E87" w14:textId="184F5F6E" w:rsidR="00F61DD0" w:rsidRPr="00F61DD0" w:rsidRDefault="00F61DD0" w:rsidP="00B95495">
      <w:pPr>
        <w:pStyle w:val="BodyText"/>
        <w:rPr>
          <w:i/>
          <w:iCs/>
        </w:rPr>
      </w:pPr>
      <w:r>
        <w:t xml:space="preserve">   youth with anxiety</w:t>
      </w:r>
    </w:p>
    <w:p w14:paraId="09BF1920" w14:textId="380CB369" w:rsidR="00F61DD0" w:rsidRDefault="00F61DD0" w:rsidP="00B95495">
      <w:pPr>
        <w:pStyle w:val="BodyText"/>
      </w:pPr>
      <w:r>
        <w:t xml:space="preserve">   </w:t>
      </w:r>
      <w:r w:rsidR="00915D4D" w:rsidRPr="00CB7360">
        <w:t>Role:</w:t>
      </w:r>
      <w:r>
        <w:t xml:space="preserve"> </w:t>
      </w:r>
      <w:r w:rsidR="00915D4D" w:rsidRPr="00CB7360">
        <w:t>Principal Investigator</w:t>
      </w:r>
      <w:r w:rsidR="00915D4D" w:rsidRPr="00CB7360">
        <w:tab/>
      </w:r>
    </w:p>
    <w:p w14:paraId="6C4C6B33" w14:textId="77777777" w:rsidR="00955C44" w:rsidRDefault="00915D4D" w:rsidP="00B95495">
      <w:pPr>
        <w:pStyle w:val="BodyText"/>
      </w:pPr>
      <w:r w:rsidRPr="00CB7360">
        <w:tab/>
      </w:r>
    </w:p>
    <w:p w14:paraId="4AB97664" w14:textId="5A4BA2AD" w:rsidR="00955C44" w:rsidRDefault="00955C44" w:rsidP="00B95495">
      <w:pPr>
        <w:pStyle w:val="BodyText"/>
      </w:pPr>
      <w:r>
        <w:t xml:space="preserve">   </w:t>
      </w:r>
      <w:r w:rsidRPr="00CB7360">
        <w:t>Jacobs Foundation</w:t>
      </w:r>
      <w:r>
        <w:t xml:space="preserve"> Young Scholar Award</w:t>
      </w:r>
      <w:r>
        <w:tab/>
        <w:t xml:space="preserve"> </w:t>
      </w:r>
      <w:r w:rsidRPr="00CB7360">
        <w:t>(</w:t>
      </w:r>
      <w:r>
        <w:t>PI: Wilhelm</w:t>
      </w:r>
      <w:r w:rsidRPr="00CB7360">
        <w:t>)</w:t>
      </w:r>
      <w:r>
        <w:tab/>
      </w:r>
      <w:r>
        <w:tab/>
        <w:t xml:space="preserve"> </w:t>
      </w:r>
      <w:r>
        <w:tab/>
      </w:r>
      <w:r>
        <w:tab/>
        <w:t xml:space="preserve">            2012-2014</w:t>
      </w:r>
    </w:p>
    <w:p w14:paraId="47FFC5B3" w14:textId="22ACB764" w:rsidR="00955C44" w:rsidRDefault="00955C44" w:rsidP="00B95495">
      <w:pPr>
        <w:pStyle w:val="BodyText"/>
      </w:pPr>
      <w:r>
        <w:t xml:space="preserve">   Jacobs Foundation</w:t>
      </w:r>
    </w:p>
    <w:p w14:paraId="3A504908" w14:textId="57044A6C" w:rsidR="00955C44" w:rsidRDefault="00955C44" w:rsidP="00B95495">
      <w:pPr>
        <w:pStyle w:val="BodyText"/>
        <w:rPr>
          <w:i/>
          <w:iCs/>
        </w:rPr>
      </w:pPr>
      <w:r>
        <w:t xml:space="preserve">   </w:t>
      </w:r>
      <w:r w:rsidRPr="00F61DD0">
        <w:rPr>
          <w:i/>
          <w:iCs/>
        </w:rPr>
        <w:t>Sleep-dependent Emotional Memory Consolidation in Anxious and Healthy Adolescents</w:t>
      </w:r>
      <w:r>
        <w:rPr>
          <w:i/>
          <w:iCs/>
        </w:rPr>
        <w:t>, Study 2</w:t>
      </w:r>
    </w:p>
    <w:p w14:paraId="350E8C0D" w14:textId="5AA7FBEE" w:rsidR="00955C44" w:rsidRDefault="00955C44" w:rsidP="00B95495">
      <w:pPr>
        <w:pStyle w:val="BodyText"/>
      </w:pPr>
      <w:r>
        <w:rPr>
          <w:i/>
          <w:iCs/>
        </w:rPr>
        <w:t xml:space="preserve">   </w:t>
      </w:r>
      <w:r>
        <w:t>Pilot study to examine the role of sleep (relative to wake) in emotional memory consolidation in</w:t>
      </w:r>
    </w:p>
    <w:p w14:paraId="0A1FA7E4" w14:textId="7978CC79" w:rsidR="00955C44" w:rsidRPr="00F61DD0" w:rsidRDefault="00955C44" w:rsidP="00B95495">
      <w:pPr>
        <w:pStyle w:val="BodyText"/>
        <w:rPr>
          <w:i/>
          <w:iCs/>
        </w:rPr>
      </w:pPr>
      <w:r>
        <w:t xml:space="preserve">   youth with anxiety</w:t>
      </w:r>
    </w:p>
    <w:p w14:paraId="70C8A328" w14:textId="2A493731" w:rsidR="00915D4D" w:rsidRPr="00CB7360" w:rsidRDefault="00955C44" w:rsidP="00B95495">
      <w:pPr>
        <w:pStyle w:val="BodyText"/>
      </w:pPr>
      <w:r>
        <w:t xml:space="preserve">   </w:t>
      </w:r>
      <w:r w:rsidRPr="00CB7360">
        <w:t>Role:</w:t>
      </w:r>
      <w:r>
        <w:t xml:space="preserve"> Co-</w:t>
      </w:r>
      <w:r w:rsidRPr="00CB7360">
        <w:t>Investigator</w:t>
      </w:r>
      <w:r w:rsidR="00915D4D" w:rsidRPr="00CB7360">
        <w:tab/>
      </w:r>
      <w:r w:rsidR="00915D4D" w:rsidRPr="00CB7360">
        <w:tab/>
      </w:r>
      <w:r w:rsidR="00915D4D" w:rsidRPr="00CB7360">
        <w:tab/>
      </w:r>
      <w:r w:rsidR="00915D4D" w:rsidRPr="00CB7360">
        <w:tab/>
      </w:r>
      <w:r w:rsidR="00915D4D" w:rsidRPr="00CB7360">
        <w:tab/>
      </w:r>
    </w:p>
    <w:p w14:paraId="543A072D" w14:textId="6F11AEC0" w:rsidR="00915D4D" w:rsidRDefault="00915D4D" w:rsidP="00B95495">
      <w:pPr>
        <w:pStyle w:val="BodyText"/>
        <w:rPr>
          <w:bCs/>
          <w:color w:val="000000"/>
        </w:rPr>
      </w:pPr>
    </w:p>
    <w:p w14:paraId="786C6977" w14:textId="29172BB0" w:rsidR="0058077D" w:rsidRDefault="00955C44" w:rsidP="00B95495">
      <w:pPr>
        <w:pStyle w:val="BodyText"/>
        <w:rPr>
          <w:bCs/>
        </w:rPr>
      </w:pPr>
      <w:r>
        <w:rPr>
          <w:bCs/>
          <w:color w:val="000000"/>
        </w:rPr>
        <w:t xml:space="preserve">   </w:t>
      </w:r>
      <w:r w:rsidR="0058077D" w:rsidRPr="00BE7C7E">
        <w:rPr>
          <w:bCs/>
        </w:rPr>
        <w:t>T32 MH018951</w:t>
      </w:r>
      <w:r w:rsidR="00BE7C7E" w:rsidRPr="00BE7C7E">
        <w:rPr>
          <w:bCs/>
        </w:rPr>
        <w:t>-23</w:t>
      </w:r>
      <w:r w:rsidR="0058077D">
        <w:rPr>
          <w:bCs/>
        </w:rPr>
        <w:t xml:space="preserve"> (Brent)</w:t>
      </w:r>
      <w:r w:rsidR="0058077D">
        <w:rPr>
          <w:bCs/>
        </w:rPr>
        <w:tab/>
      </w:r>
      <w:r w:rsidR="0058077D">
        <w:rPr>
          <w:bCs/>
        </w:rPr>
        <w:tab/>
      </w:r>
      <w:r w:rsidR="0058077D">
        <w:rPr>
          <w:bCs/>
        </w:rPr>
        <w:tab/>
      </w:r>
      <w:r w:rsidR="0058077D">
        <w:rPr>
          <w:bCs/>
        </w:rPr>
        <w:tab/>
      </w:r>
      <w:r w:rsidR="0058077D">
        <w:rPr>
          <w:bCs/>
        </w:rPr>
        <w:tab/>
      </w:r>
      <w:r w:rsidR="0058077D">
        <w:rPr>
          <w:bCs/>
        </w:rPr>
        <w:tab/>
      </w:r>
      <w:r w:rsidR="0058077D">
        <w:rPr>
          <w:bCs/>
        </w:rPr>
        <w:tab/>
      </w:r>
      <w:r w:rsidR="0058077D">
        <w:rPr>
          <w:bCs/>
        </w:rPr>
        <w:tab/>
      </w:r>
      <w:r w:rsidR="0058077D">
        <w:rPr>
          <w:bCs/>
        </w:rPr>
        <w:tab/>
        <w:t>2013-2015</w:t>
      </w:r>
    </w:p>
    <w:p w14:paraId="7216E48D" w14:textId="3A42E7FA" w:rsidR="0058077D" w:rsidRDefault="0058077D" w:rsidP="00B95495">
      <w:pPr>
        <w:pStyle w:val="BodyText"/>
        <w:rPr>
          <w:bCs/>
        </w:rPr>
      </w:pPr>
      <w:r>
        <w:rPr>
          <w:bCs/>
        </w:rPr>
        <w:t xml:space="preserve">   National Institute of Mental Health</w:t>
      </w:r>
    </w:p>
    <w:p w14:paraId="734AEBD5" w14:textId="33CA2B53" w:rsidR="0058077D" w:rsidRPr="00CB7360" w:rsidRDefault="0058077D" w:rsidP="00B95495">
      <w:pPr>
        <w:pStyle w:val="BodyText"/>
        <w:rPr>
          <w:bCs/>
        </w:rPr>
      </w:pPr>
      <w:r>
        <w:rPr>
          <w:bCs/>
        </w:rPr>
        <w:t xml:space="preserve">   </w:t>
      </w:r>
      <w:r w:rsidRPr="0058077D">
        <w:rPr>
          <w:bCs/>
          <w:i/>
          <w:iCs/>
        </w:rPr>
        <w:t>Clinical Research Training in Child Psychiatry</w:t>
      </w:r>
      <w:r>
        <w:rPr>
          <w:bCs/>
        </w:rPr>
        <w:t xml:space="preserve"> </w:t>
      </w:r>
    </w:p>
    <w:p w14:paraId="4D01A665" w14:textId="6DECF042" w:rsidR="0058077D" w:rsidRDefault="0058077D" w:rsidP="00B95495">
      <w:pPr>
        <w:pStyle w:val="BodyText"/>
      </w:pPr>
      <w:r>
        <w:t xml:space="preserve">   </w:t>
      </w:r>
      <w:r w:rsidRPr="00CB7360">
        <w:t>Role:</w:t>
      </w:r>
      <w:r>
        <w:t xml:space="preserve"> Faculty Mentor</w:t>
      </w:r>
    </w:p>
    <w:p w14:paraId="02B7CF68" w14:textId="77777777" w:rsidR="00840D7F" w:rsidRDefault="0058077D" w:rsidP="00B95495">
      <w:pPr>
        <w:pStyle w:val="BodyText"/>
        <w:rPr>
          <w:bCs/>
          <w:color w:val="000000"/>
        </w:rPr>
      </w:pPr>
      <w:r>
        <w:rPr>
          <w:bCs/>
          <w:color w:val="000000"/>
        </w:rPr>
        <w:t xml:space="preserve">  </w:t>
      </w:r>
    </w:p>
    <w:p w14:paraId="5132243C" w14:textId="609C74B0" w:rsidR="00915D4D" w:rsidRPr="00CB7360" w:rsidRDefault="0058077D" w:rsidP="00B95495">
      <w:pPr>
        <w:pStyle w:val="BodyText"/>
        <w:rPr>
          <w:rStyle w:val="clsstaticdata1"/>
        </w:rPr>
      </w:pPr>
      <w:r>
        <w:rPr>
          <w:bCs/>
          <w:color w:val="000000"/>
        </w:rPr>
        <w:t xml:space="preserve">  </w:t>
      </w:r>
      <w:r w:rsidR="00840D7F">
        <w:rPr>
          <w:bCs/>
          <w:color w:val="000000"/>
        </w:rPr>
        <w:t xml:space="preserve"> </w:t>
      </w:r>
      <w:r w:rsidR="00915D4D">
        <w:rPr>
          <w:bCs/>
          <w:color w:val="000000"/>
        </w:rPr>
        <w:t>P50 MH080215</w:t>
      </w:r>
      <w:r w:rsidR="00915D4D" w:rsidRPr="00CB7360">
        <w:rPr>
          <w:bCs/>
          <w:color w:val="000000"/>
        </w:rPr>
        <w:t xml:space="preserve"> </w:t>
      </w:r>
      <w:r w:rsidR="00955C44">
        <w:rPr>
          <w:bCs/>
          <w:color w:val="000000"/>
        </w:rPr>
        <w:t>(MPI: Ryan, Dahl</w:t>
      </w:r>
      <w:r w:rsidR="00915D4D" w:rsidRPr="00CB7360">
        <w:rPr>
          <w:bCs/>
          <w:color w:val="000000"/>
        </w:rPr>
        <w:t>)</w:t>
      </w:r>
      <w:r w:rsidR="00915D4D" w:rsidRPr="00CB7360">
        <w:rPr>
          <w:rStyle w:val="clsstaticdata1"/>
        </w:rPr>
        <w:t xml:space="preserve"> </w:t>
      </w:r>
      <w:r w:rsidR="00915D4D">
        <w:rPr>
          <w:rStyle w:val="clsstaticdata1"/>
        </w:rPr>
        <w:tab/>
      </w:r>
      <w:r w:rsidR="00915D4D">
        <w:rPr>
          <w:rStyle w:val="clsstaticdata1"/>
        </w:rPr>
        <w:tab/>
      </w:r>
      <w:r w:rsidR="00915D4D">
        <w:rPr>
          <w:rStyle w:val="clsstaticdata1"/>
        </w:rPr>
        <w:tab/>
      </w:r>
      <w:r w:rsidR="00915D4D">
        <w:rPr>
          <w:rStyle w:val="clsstaticdata1"/>
        </w:rPr>
        <w:tab/>
      </w:r>
      <w:r w:rsidR="00915D4D">
        <w:rPr>
          <w:rStyle w:val="clsstaticdata1"/>
        </w:rPr>
        <w:tab/>
      </w:r>
      <w:r w:rsidR="00955C44">
        <w:rPr>
          <w:rStyle w:val="clsstaticdata1"/>
        </w:rPr>
        <w:tab/>
      </w:r>
      <w:r w:rsidR="00955C44">
        <w:rPr>
          <w:rStyle w:val="clsstaticdata1"/>
        </w:rPr>
        <w:tab/>
      </w:r>
      <w:r w:rsidR="00915D4D">
        <w:rPr>
          <w:bCs/>
          <w:color w:val="000000"/>
        </w:rPr>
        <w:t>2008-2014</w:t>
      </w:r>
      <w:r w:rsidR="00955C44">
        <w:rPr>
          <w:bCs/>
          <w:color w:val="000000"/>
        </w:rPr>
        <w:t xml:space="preserve">   </w:t>
      </w:r>
    </w:p>
    <w:p w14:paraId="4F088A63" w14:textId="6D356EB6" w:rsidR="00955C44" w:rsidRDefault="00840D7F" w:rsidP="00B95495">
      <w:pPr>
        <w:pStyle w:val="BodyText"/>
      </w:pPr>
      <w:r>
        <w:t xml:space="preserve">  </w:t>
      </w:r>
      <w:r w:rsidR="00955C44">
        <w:t xml:space="preserve"> National Institute of Mental Health</w:t>
      </w:r>
    </w:p>
    <w:p w14:paraId="0BA4F84D" w14:textId="35E526BE" w:rsidR="00915D4D" w:rsidRDefault="00955C44" w:rsidP="00B95495">
      <w:pPr>
        <w:pStyle w:val="BodyText"/>
        <w:rPr>
          <w:i/>
          <w:iCs/>
        </w:rPr>
      </w:pPr>
      <w:r>
        <w:t xml:space="preserve">   </w:t>
      </w:r>
      <w:r w:rsidR="00915D4D" w:rsidRPr="00955C44">
        <w:rPr>
          <w:i/>
          <w:iCs/>
        </w:rPr>
        <w:t xml:space="preserve">Transdisciplinary Studies of CBT for Anxiety in Youth </w:t>
      </w:r>
    </w:p>
    <w:p w14:paraId="449DF8AC" w14:textId="330C0CC8" w:rsidR="0058077D" w:rsidRDefault="0058077D" w:rsidP="00B95495">
      <w:pPr>
        <w:pStyle w:val="BodyText"/>
      </w:pPr>
      <w:r>
        <w:t xml:space="preserve">   Center grant to understand neurobehavioral mechanisms of treatment response and impact on mental </w:t>
      </w:r>
    </w:p>
    <w:p w14:paraId="524706A2" w14:textId="7053329D" w:rsidR="0058077D" w:rsidRPr="0058077D" w:rsidRDefault="0058077D" w:rsidP="00B95495">
      <w:pPr>
        <w:pStyle w:val="BodyText"/>
      </w:pPr>
      <w:r>
        <w:t xml:space="preserve">   health and affective functioning during sensitive transition from childhood to adolescence.</w:t>
      </w:r>
    </w:p>
    <w:p w14:paraId="007963BC" w14:textId="42C9A8B2" w:rsidR="00955C44" w:rsidRDefault="00955C44" w:rsidP="00B95495">
      <w:pPr>
        <w:pStyle w:val="BodyText"/>
        <w:rPr>
          <w:i/>
          <w:iCs/>
        </w:rPr>
      </w:pPr>
      <w:r>
        <w:t xml:space="preserve">   </w:t>
      </w:r>
      <w:r w:rsidR="00915D4D" w:rsidRPr="00CB7360">
        <w:t>Role:</w:t>
      </w:r>
      <w:r>
        <w:t xml:space="preserve"> </w:t>
      </w:r>
      <w:r w:rsidR="00915D4D">
        <w:t>Co-Investigator. L</w:t>
      </w:r>
      <w:r>
        <w:t>ocal l</w:t>
      </w:r>
      <w:r w:rsidR="00915D4D">
        <w:t>ead for Project 2</w:t>
      </w:r>
      <w:r>
        <w:t xml:space="preserve"> (</w:t>
      </w:r>
      <w:r w:rsidRPr="00955C44">
        <w:rPr>
          <w:i/>
          <w:iCs/>
        </w:rPr>
        <w:t>Effects of Sleep Enhancement on Affective</w:t>
      </w:r>
    </w:p>
    <w:p w14:paraId="29A5FDDA" w14:textId="4D5991A6" w:rsidR="00955C44" w:rsidRDefault="00955C44" w:rsidP="00B95495">
      <w:pPr>
        <w:pStyle w:val="BodyText"/>
      </w:pPr>
      <w:r>
        <w:rPr>
          <w:i/>
          <w:iCs/>
        </w:rPr>
        <w:t xml:space="preserve">   </w:t>
      </w:r>
      <w:r w:rsidRPr="00955C44">
        <w:rPr>
          <w:i/>
          <w:iCs/>
        </w:rPr>
        <w:t>Functioning</w:t>
      </w:r>
      <w:r>
        <w:rPr>
          <w:i/>
          <w:iCs/>
        </w:rPr>
        <w:t>)</w:t>
      </w:r>
      <w:r>
        <w:t xml:space="preserve"> from 2010-2014, following Dahl relocation.</w:t>
      </w:r>
    </w:p>
    <w:p w14:paraId="3E4702E2" w14:textId="13F24145" w:rsidR="00955C44" w:rsidRDefault="00955C44" w:rsidP="00B95495">
      <w:pPr>
        <w:pStyle w:val="BodyText"/>
      </w:pPr>
    </w:p>
    <w:p w14:paraId="2D0AD6A7" w14:textId="05AE994A" w:rsidR="00915D4D" w:rsidRDefault="00955C44" w:rsidP="00B95495">
      <w:pPr>
        <w:pStyle w:val="BodyText"/>
      </w:pPr>
      <w:r>
        <w:t xml:space="preserve">   </w:t>
      </w:r>
      <w:r w:rsidR="00915D4D" w:rsidRPr="00CB7360">
        <w:t>Klingenstein Third Generation Foundation</w:t>
      </w:r>
      <w:r w:rsidR="0058077D">
        <w:t xml:space="preserve"> Depression Fellowship (PI: </w:t>
      </w:r>
      <w:r w:rsidR="00915D4D" w:rsidRPr="00CB7360">
        <w:t>McMakin)</w:t>
      </w:r>
      <w:r w:rsidR="00BE7C7E">
        <w:t xml:space="preserve">          </w:t>
      </w:r>
      <w:r w:rsidR="00915D4D">
        <w:t>2010-2012</w:t>
      </w:r>
    </w:p>
    <w:p w14:paraId="13D99BAA" w14:textId="1E270C92" w:rsidR="00915D4D" w:rsidRDefault="0058077D" w:rsidP="00B95495">
      <w:pPr>
        <w:pStyle w:val="BodyText"/>
      </w:pPr>
      <w:r>
        <w:t xml:space="preserve">   </w:t>
      </w:r>
      <w:r w:rsidRPr="00CB7360">
        <w:t>Klingenstein Third Generation Foundation</w:t>
      </w:r>
    </w:p>
    <w:p w14:paraId="7D2B3523" w14:textId="5B19F4A3" w:rsidR="0058077D" w:rsidRPr="0058077D" w:rsidRDefault="0058077D" w:rsidP="00B95495">
      <w:pPr>
        <w:pStyle w:val="BodyText"/>
        <w:rPr>
          <w:i/>
          <w:iCs/>
        </w:rPr>
      </w:pPr>
      <w:r>
        <w:rPr>
          <w:i/>
          <w:iCs/>
        </w:rPr>
        <w:t xml:space="preserve">   </w:t>
      </w:r>
      <w:r w:rsidRPr="0058077D">
        <w:rPr>
          <w:i/>
          <w:iCs/>
        </w:rPr>
        <w:t>Targeting Brain-Behavior Correlates of Positive Affect in Adolescent Depression</w:t>
      </w:r>
    </w:p>
    <w:p w14:paraId="73BA5D78" w14:textId="77777777" w:rsidR="00A372C9" w:rsidRDefault="0058077D" w:rsidP="00B95495">
      <w:pPr>
        <w:pStyle w:val="BodyText"/>
      </w:pPr>
      <w:r>
        <w:t xml:space="preserve">   </w:t>
      </w:r>
      <w:r w:rsidR="00A372C9">
        <w:t>To examine brain-behavior correlates of positive affect as predictors of treatment response in</w:t>
      </w:r>
    </w:p>
    <w:p w14:paraId="0E9958D7" w14:textId="46DBA79F" w:rsidR="00A372C9" w:rsidRDefault="00A372C9" w:rsidP="00B95495">
      <w:pPr>
        <w:pStyle w:val="BodyText"/>
      </w:pPr>
      <w:r>
        <w:t xml:space="preserve">   depressed youth</w:t>
      </w:r>
    </w:p>
    <w:p w14:paraId="7BBE2F0D" w14:textId="6C633805" w:rsidR="0058077D" w:rsidRDefault="00A372C9" w:rsidP="00B95495">
      <w:pPr>
        <w:pStyle w:val="BodyText"/>
      </w:pPr>
      <w:r>
        <w:t xml:space="preserve">   </w:t>
      </w:r>
      <w:r w:rsidR="0058077D">
        <w:t>Mentors: David Brent, Gregory J Siegle, Ronald E. Dahl</w:t>
      </w:r>
    </w:p>
    <w:p w14:paraId="0442431A" w14:textId="3D887FAC" w:rsidR="00915D4D" w:rsidRDefault="0058077D" w:rsidP="00B95495">
      <w:pPr>
        <w:pStyle w:val="BodyText"/>
      </w:pPr>
      <w:r>
        <w:t xml:space="preserve">   </w:t>
      </w:r>
      <w:r w:rsidR="00915D4D" w:rsidRPr="00CB7360">
        <w:t>Role</w:t>
      </w:r>
      <w:r>
        <w:t xml:space="preserve">: </w:t>
      </w:r>
      <w:r w:rsidR="00915D4D">
        <w:t xml:space="preserve">Principal Investigator </w:t>
      </w:r>
      <w:r w:rsidR="00915D4D" w:rsidRPr="00CB7360">
        <w:tab/>
      </w:r>
      <w:r w:rsidR="00915D4D" w:rsidRPr="00CB7360">
        <w:tab/>
      </w:r>
      <w:r w:rsidR="00915D4D" w:rsidRPr="00CB7360">
        <w:tab/>
      </w:r>
      <w:r w:rsidR="00915D4D" w:rsidRPr="00CB7360">
        <w:tab/>
      </w:r>
      <w:r w:rsidR="00915D4D" w:rsidRPr="00CB7360">
        <w:tab/>
      </w:r>
      <w:r w:rsidR="00915D4D" w:rsidRPr="00CB7360">
        <w:tab/>
      </w:r>
      <w:r w:rsidR="00915D4D" w:rsidRPr="00CB7360">
        <w:tab/>
      </w:r>
    </w:p>
    <w:p w14:paraId="7FA70AE1" w14:textId="77777777" w:rsidR="00915D4D" w:rsidRDefault="00915D4D" w:rsidP="00B95495">
      <w:pPr>
        <w:pStyle w:val="BodyText"/>
        <w:rPr>
          <w:bCs/>
        </w:rPr>
      </w:pPr>
    </w:p>
    <w:p w14:paraId="46595811" w14:textId="59C9CA07" w:rsidR="00915D4D" w:rsidRDefault="0058077D" w:rsidP="00B95495">
      <w:pPr>
        <w:pStyle w:val="BodyText"/>
        <w:rPr>
          <w:bCs/>
        </w:rPr>
      </w:pPr>
      <w:r>
        <w:rPr>
          <w:bCs/>
        </w:rPr>
        <w:t xml:space="preserve">   </w:t>
      </w:r>
      <w:r w:rsidR="00915D4D" w:rsidRPr="00CB7360">
        <w:rPr>
          <w:bCs/>
        </w:rPr>
        <w:t>T32 MH018951</w:t>
      </w:r>
      <w:r w:rsidR="00BE7C7E">
        <w:rPr>
          <w:bCs/>
        </w:rPr>
        <w:t>-20</w:t>
      </w:r>
      <w:r>
        <w:rPr>
          <w:bCs/>
        </w:rPr>
        <w:t xml:space="preserve"> </w:t>
      </w:r>
      <w:r w:rsidR="00915D4D">
        <w:rPr>
          <w:bCs/>
        </w:rPr>
        <w:t>(</w:t>
      </w:r>
      <w:r>
        <w:rPr>
          <w:bCs/>
        </w:rPr>
        <w:t xml:space="preserve">PI: </w:t>
      </w:r>
      <w:r w:rsidR="00915D4D">
        <w:rPr>
          <w:bCs/>
        </w:rPr>
        <w:t>Brent)</w:t>
      </w:r>
      <w:r w:rsidR="00915D4D">
        <w:rPr>
          <w:bCs/>
        </w:rPr>
        <w:tab/>
      </w:r>
      <w:r w:rsidR="00915D4D">
        <w:rPr>
          <w:bCs/>
        </w:rPr>
        <w:tab/>
      </w:r>
      <w:r w:rsidR="00915D4D">
        <w:rPr>
          <w:bCs/>
        </w:rPr>
        <w:tab/>
      </w:r>
      <w:r w:rsidR="00915D4D">
        <w:rPr>
          <w:bCs/>
        </w:rPr>
        <w:tab/>
      </w:r>
      <w:r>
        <w:rPr>
          <w:bCs/>
        </w:rPr>
        <w:tab/>
      </w:r>
      <w:r>
        <w:rPr>
          <w:bCs/>
        </w:rPr>
        <w:tab/>
      </w:r>
      <w:r>
        <w:rPr>
          <w:bCs/>
        </w:rPr>
        <w:tab/>
      </w:r>
      <w:r>
        <w:rPr>
          <w:bCs/>
        </w:rPr>
        <w:tab/>
      </w:r>
      <w:r w:rsidR="00915D4D">
        <w:rPr>
          <w:bCs/>
        </w:rPr>
        <w:t>2010</w:t>
      </w:r>
    </w:p>
    <w:p w14:paraId="5129D8DD" w14:textId="089132B1" w:rsidR="0058077D" w:rsidRDefault="0058077D" w:rsidP="00B95495">
      <w:pPr>
        <w:pStyle w:val="BodyText"/>
        <w:rPr>
          <w:bCs/>
        </w:rPr>
      </w:pPr>
      <w:r>
        <w:rPr>
          <w:bCs/>
        </w:rPr>
        <w:t xml:space="preserve">   National Institute of Mental Health</w:t>
      </w:r>
    </w:p>
    <w:p w14:paraId="6C94679A" w14:textId="455275E9" w:rsidR="00915D4D" w:rsidRPr="00CB7360" w:rsidRDefault="0058077D" w:rsidP="00B95495">
      <w:pPr>
        <w:pStyle w:val="BodyText"/>
        <w:rPr>
          <w:bCs/>
        </w:rPr>
      </w:pPr>
      <w:r>
        <w:rPr>
          <w:bCs/>
        </w:rPr>
        <w:t xml:space="preserve">   </w:t>
      </w:r>
      <w:r w:rsidR="00915D4D" w:rsidRPr="0058077D">
        <w:rPr>
          <w:bCs/>
          <w:i/>
          <w:iCs/>
        </w:rPr>
        <w:t>Clinical Research Training in Child Psychiatry</w:t>
      </w:r>
      <w:r w:rsidR="00915D4D">
        <w:rPr>
          <w:bCs/>
        </w:rPr>
        <w:t xml:space="preserve"> </w:t>
      </w:r>
    </w:p>
    <w:p w14:paraId="4079BDE8" w14:textId="07823BAC" w:rsidR="0058077D" w:rsidRDefault="0058077D" w:rsidP="00B95495">
      <w:pPr>
        <w:pStyle w:val="BodyText"/>
      </w:pPr>
      <w:r>
        <w:t xml:space="preserve">   Mentors: Gregory J Siegle, Ronald E. Dahl</w:t>
      </w:r>
    </w:p>
    <w:p w14:paraId="14578093" w14:textId="2A37E8A9" w:rsidR="00915D4D" w:rsidRDefault="0058077D" w:rsidP="00B95495">
      <w:pPr>
        <w:pStyle w:val="BodyText"/>
      </w:pPr>
      <w:r>
        <w:t xml:space="preserve">   </w:t>
      </w:r>
      <w:r w:rsidR="00915D4D" w:rsidRPr="00CB7360">
        <w:t>Role:</w:t>
      </w:r>
      <w:r>
        <w:t xml:space="preserve"> </w:t>
      </w:r>
      <w:r w:rsidR="00915D4D" w:rsidRPr="00CB7360">
        <w:t>Postdoctoral Research Fellow</w:t>
      </w:r>
      <w:r w:rsidR="00915D4D" w:rsidRPr="00CB7360">
        <w:tab/>
      </w:r>
      <w:r w:rsidR="00915D4D" w:rsidRPr="00CB7360">
        <w:tab/>
      </w:r>
      <w:r w:rsidR="00915D4D" w:rsidRPr="00CB7360">
        <w:tab/>
        <w:t xml:space="preserve"> </w:t>
      </w:r>
      <w:r w:rsidR="00915D4D" w:rsidRPr="00CB7360">
        <w:tab/>
      </w:r>
    </w:p>
    <w:p w14:paraId="5B5F0123" w14:textId="77777777" w:rsidR="0058077D" w:rsidRDefault="0058077D" w:rsidP="00B95495">
      <w:pPr>
        <w:pStyle w:val="BodyText"/>
      </w:pPr>
    </w:p>
    <w:p w14:paraId="71F0B57A" w14:textId="376B437B" w:rsidR="0058077D" w:rsidRDefault="0058077D" w:rsidP="00B95495">
      <w:pPr>
        <w:pStyle w:val="BodyText"/>
      </w:pPr>
      <w:r>
        <w:t xml:space="preserve">   </w:t>
      </w:r>
      <w:r w:rsidR="00915D4D" w:rsidRPr="00CB7360">
        <w:t>T32 HD049354</w:t>
      </w:r>
      <w:r>
        <w:t xml:space="preserve"> </w:t>
      </w:r>
      <w:r w:rsidR="00915D4D">
        <w:t>(</w:t>
      </w:r>
      <w:r>
        <w:t xml:space="preserve">PI: </w:t>
      </w:r>
      <w:r w:rsidR="00915D4D">
        <w:t>Noll)</w:t>
      </w:r>
      <w:r w:rsidR="00915D4D">
        <w:tab/>
      </w:r>
      <w:r w:rsidR="00915D4D">
        <w:tab/>
      </w:r>
      <w:r w:rsidR="00915D4D">
        <w:tab/>
      </w:r>
      <w:r w:rsidR="00915D4D">
        <w:tab/>
      </w:r>
      <w:r w:rsidR="00915D4D">
        <w:tab/>
      </w:r>
      <w:r w:rsidR="00915D4D">
        <w:tab/>
      </w:r>
      <w:r>
        <w:tab/>
      </w:r>
      <w:r>
        <w:tab/>
      </w:r>
      <w:r>
        <w:tab/>
      </w:r>
      <w:r w:rsidR="00915D4D">
        <w:t>2008-2010</w:t>
      </w:r>
    </w:p>
    <w:p w14:paraId="505ABC2F" w14:textId="21DD1708" w:rsidR="00915D4D" w:rsidRDefault="0058077D" w:rsidP="00B95495">
      <w:pPr>
        <w:pStyle w:val="BodyText"/>
      </w:pPr>
      <w:r>
        <w:t xml:space="preserve">   National Institute of Child Health and Development (NICHD)</w:t>
      </w:r>
      <w:r w:rsidR="00915D4D" w:rsidRPr="00CB7360">
        <w:t xml:space="preserve"> </w:t>
      </w:r>
    </w:p>
    <w:p w14:paraId="43F239FB" w14:textId="053E7E88" w:rsidR="00915D4D" w:rsidRPr="0058077D" w:rsidRDefault="0058077D" w:rsidP="00B95495">
      <w:pPr>
        <w:pStyle w:val="BodyText"/>
        <w:rPr>
          <w:i/>
          <w:iCs/>
        </w:rPr>
      </w:pPr>
      <w:r w:rsidRPr="0058077D">
        <w:rPr>
          <w:i/>
          <w:iCs/>
        </w:rPr>
        <w:t xml:space="preserve">   </w:t>
      </w:r>
      <w:r w:rsidR="00915D4D" w:rsidRPr="0058077D">
        <w:rPr>
          <w:i/>
          <w:iCs/>
        </w:rPr>
        <w:t>Interdisciplinary Research:  Behavioral/Emotional Health</w:t>
      </w:r>
    </w:p>
    <w:p w14:paraId="2E7D27F9" w14:textId="5C271356" w:rsidR="0058077D" w:rsidRDefault="0058077D" w:rsidP="00B95495">
      <w:pPr>
        <w:pStyle w:val="BodyText"/>
      </w:pPr>
      <w:r>
        <w:lastRenderedPageBreak/>
        <w:t xml:space="preserve">   Mentors: Gregory J Siegle, Ronald E. Dahl</w:t>
      </w:r>
    </w:p>
    <w:p w14:paraId="3EA72308" w14:textId="17B6D571" w:rsidR="00915D4D" w:rsidRPr="00CB7360" w:rsidRDefault="0058077D" w:rsidP="00B95495">
      <w:pPr>
        <w:pStyle w:val="BodyText"/>
      </w:pPr>
      <w:r>
        <w:t xml:space="preserve">   </w:t>
      </w:r>
      <w:r w:rsidR="00915D4D" w:rsidRPr="00CB7360">
        <w:t>Role:</w:t>
      </w:r>
      <w:r w:rsidR="00915D4D" w:rsidRPr="00CB7360">
        <w:tab/>
        <w:t>Postdoctoral Research Fellow</w:t>
      </w:r>
      <w:r w:rsidR="00915D4D" w:rsidRPr="00CB7360">
        <w:tab/>
      </w:r>
      <w:r w:rsidR="00915D4D" w:rsidRPr="00CB7360">
        <w:tab/>
      </w:r>
      <w:r w:rsidR="00915D4D" w:rsidRPr="00CB7360">
        <w:tab/>
        <w:t xml:space="preserve"> </w:t>
      </w:r>
      <w:r w:rsidR="00915D4D" w:rsidRPr="00CB7360">
        <w:tab/>
        <w:t xml:space="preserve"> </w:t>
      </w:r>
    </w:p>
    <w:p w14:paraId="24024D9A" w14:textId="77777777" w:rsidR="0058077D" w:rsidRDefault="0058077D" w:rsidP="00B95495">
      <w:pPr>
        <w:pStyle w:val="BodyText"/>
        <w:rPr>
          <w:bCs/>
        </w:rPr>
      </w:pPr>
    </w:p>
    <w:p w14:paraId="637E2E24" w14:textId="77777777" w:rsidR="00B95495" w:rsidRDefault="00B95495" w:rsidP="00B95495">
      <w:pPr>
        <w:pStyle w:val="BodyText"/>
        <w:rPr>
          <w:bCs/>
        </w:rPr>
      </w:pPr>
      <w:r>
        <w:rPr>
          <w:bCs/>
        </w:rPr>
        <w:t xml:space="preserve">   </w:t>
      </w:r>
      <w:r w:rsidR="00915D4D" w:rsidRPr="00CB7360">
        <w:rPr>
          <w:bCs/>
        </w:rPr>
        <w:t>F31MH75256</w:t>
      </w:r>
      <w:r w:rsidR="0058077D">
        <w:rPr>
          <w:bCs/>
        </w:rPr>
        <w:t xml:space="preserve"> </w:t>
      </w:r>
      <w:r w:rsidR="00915D4D">
        <w:rPr>
          <w:bCs/>
        </w:rPr>
        <w:t>(</w:t>
      </w:r>
      <w:r w:rsidR="0058077D">
        <w:rPr>
          <w:bCs/>
        </w:rPr>
        <w:t xml:space="preserve">PI: </w:t>
      </w:r>
      <w:r w:rsidR="00915D4D">
        <w:rPr>
          <w:bCs/>
        </w:rPr>
        <w:t>McMakin)</w:t>
      </w:r>
      <w:r w:rsidR="00915D4D">
        <w:rPr>
          <w:bCs/>
        </w:rPr>
        <w:tab/>
      </w:r>
      <w:r w:rsidR="00915D4D">
        <w:rPr>
          <w:bCs/>
        </w:rPr>
        <w:tab/>
      </w:r>
      <w:r w:rsidR="00915D4D">
        <w:rPr>
          <w:bCs/>
        </w:rPr>
        <w:tab/>
      </w:r>
      <w:r w:rsidR="00915D4D">
        <w:rPr>
          <w:bCs/>
        </w:rPr>
        <w:tab/>
      </w:r>
      <w:r w:rsidR="00915D4D">
        <w:rPr>
          <w:bCs/>
        </w:rPr>
        <w:tab/>
      </w:r>
      <w:r w:rsidR="009B0C84">
        <w:rPr>
          <w:bCs/>
        </w:rPr>
        <w:tab/>
      </w:r>
      <w:r w:rsidR="009B0C84">
        <w:rPr>
          <w:bCs/>
        </w:rPr>
        <w:tab/>
      </w:r>
      <w:r w:rsidR="009B0C84">
        <w:rPr>
          <w:bCs/>
        </w:rPr>
        <w:tab/>
      </w:r>
      <w:r w:rsidR="00915D4D">
        <w:rPr>
          <w:bCs/>
        </w:rPr>
        <w:t>2006-2007</w:t>
      </w:r>
      <w:r w:rsidR="009B0C84">
        <w:rPr>
          <w:bCs/>
        </w:rPr>
        <w:t xml:space="preserve">  </w:t>
      </w:r>
    </w:p>
    <w:p w14:paraId="24416D29" w14:textId="16503EB0" w:rsidR="009B0C84" w:rsidRDefault="00B95495" w:rsidP="00B95495">
      <w:pPr>
        <w:pStyle w:val="BodyText"/>
        <w:rPr>
          <w:bCs/>
        </w:rPr>
      </w:pPr>
      <w:r>
        <w:rPr>
          <w:bCs/>
        </w:rPr>
        <w:t xml:space="preserve">   </w:t>
      </w:r>
      <w:r w:rsidR="009B0C84">
        <w:rPr>
          <w:bCs/>
        </w:rPr>
        <w:t>National Institute of Mental Health</w:t>
      </w:r>
    </w:p>
    <w:p w14:paraId="5DE3AC21" w14:textId="1B6FC00A" w:rsidR="00915D4D" w:rsidRPr="009B0C84" w:rsidRDefault="00B95495" w:rsidP="00B95495">
      <w:pPr>
        <w:pStyle w:val="BodyText"/>
        <w:rPr>
          <w:i/>
          <w:iCs/>
        </w:rPr>
      </w:pPr>
      <w:r>
        <w:rPr>
          <w:bCs/>
          <w:i/>
          <w:iCs/>
        </w:rPr>
        <w:t xml:space="preserve">   </w:t>
      </w:r>
      <w:r w:rsidR="0058077D" w:rsidRPr="009B0C84">
        <w:rPr>
          <w:bCs/>
          <w:i/>
          <w:iCs/>
        </w:rPr>
        <w:t>P</w:t>
      </w:r>
      <w:r w:rsidR="00915D4D" w:rsidRPr="009B0C84">
        <w:rPr>
          <w:i/>
          <w:iCs/>
        </w:rPr>
        <w:t>ositive Emotion Regulation Coaching for Depression among Adolescents</w:t>
      </w:r>
    </w:p>
    <w:p w14:paraId="4E9D9FB8" w14:textId="572B1ECA" w:rsidR="00A372C9" w:rsidRDefault="009B0C84" w:rsidP="00B95495">
      <w:pPr>
        <w:pStyle w:val="BodyText"/>
      </w:pPr>
      <w:r>
        <w:t xml:space="preserve">  </w:t>
      </w:r>
      <w:r w:rsidR="00A372C9">
        <w:t xml:space="preserve"> Training and research focused on developing an intervention module to target anhedonia in </w:t>
      </w:r>
    </w:p>
    <w:p w14:paraId="6354B2C1" w14:textId="5DF756C2" w:rsidR="00A372C9" w:rsidRDefault="00A372C9" w:rsidP="00B95495">
      <w:pPr>
        <w:pStyle w:val="BodyText"/>
      </w:pPr>
      <w:r>
        <w:t xml:space="preserve">   youth with depression from a developmental neuroscience framework. </w:t>
      </w:r>
      <w:r w:rsidR="009B0C84">
        <w:t xml:space="preserve"> </w:t>
      </w:r>
    </w:p>
    <w:p w14:paraId="595C9610" w14:textId="11E060B3" w:rsidR="009B0C84" w:rsidRPr="00CB7360" w:rsidRDefault="00A372C9" w:rsidP="00B95495">
      <w:pPr>
        <w:pStyle w:val="BodyText"/>
        <w:rPr>
          <w:bCs/>
          <w:iCs/>
        </w:rPr>
      </w:pPr>
      <w:r>
        <w:t xml:space="preserve">   </w:t>
      </w:r>
      <w:r w:rsidR="009B0C84" w:rsidRPr="00CB7360">
        <w:rPr>
          <w:bCs/>
          <w:iCs/>
        </w:rPr>
        <w:t>Mentor:</w:t>
      </w:r>
      <w:r w:rsidR="009B0C84">
        <w:rPr>
          <w:bCs/>
          <w:iCs/>
        </w:rPr>
        <w:t xml:space="preserve"> </w:t>
      </w:r>
      <w:r w:rsidR="009B0C84" w:rsidRPr="00CB7360">
        <w:rPr>
          <w:bCs/>
          <w:iCs/>
        </w:rPr>
        <w:t>Stephen R. Shirk, Ph.D.</w:t>
      </w:r>
    </w:p>
    <w:p w14:paraId="024F44C2" w14:textId="6FE94BB5" w:rsidR="00915D4D" w:rsidRDefault="00B95495" w:rsidP="00B95495">
      <w:pPr>
        <w:pStyle w:val="BodyText"/>
      </w:pPr>
      <w:r>
        <w:t xml:space="preserve">   </w:t>
      </w:r>
      <w:r w:rsidR="00915D4D" w:rsidRPr="00CB7360">
        <w:t>Role:</w:t>
      </w:r>
      <w:r w:rsidR="00915D4D" w:rsidRPr="00CB7360">
        <w:tab/>
      </w:r>
      <w:r w:rsidR="009B0C84">
        <w:t xml:space="preserve"> </w:t>
      </w:r>
      <w:r w:rsidR="00915D4D" w:rsidRPr="00CB7360">
        <w:t>Predoc</w:t>
      </w:r>
      <w:r w:rsidR="009B0C84">
        <w:t>toral</w:t>
      </w:r>
      <w:r w:rsidR="00915D4D" w:rsidRPr="00CB7360">
        <w:t xml:space="preserve"> Research Fellow</w:t>
      </w:r>
    </w:p>
    <w:p w14:paraId="449176AA" w14:textId="77777777" w:rsidR="00A032F4" w:rsidRDefault="00A032F4" w:rsidP="00F61DD0">
      <w:pPr>
        <w:pStyle w:val="BodyText"/>
      </w:pPr>
    </w:p>
    <w:tbl>
      <w:tblPr>
        <w:tblW w:w="0" w:type="auto"/>
        <w:tblInd w:w="-180" w:type="dxa"/>
        <w:tblLayout w:type="fixed"/>
        <w:tblCellMar>
          <w:left w:w="0" w:type="dxa"/>
          <w:right w:w="0" w:type="dxa"/>
        </w:tblCellMar>
        <w:tblLook w:val="01E0" w:firstRow="1" w:lastRow="1" w:firstColumn="1" w:lastColumn="1" w:noHBand="0" w:noVBand="0"/>
      </w:tblPr>
      <w:tblGrid>
        <w:gridCol w:w="7920"/>
        <w:gridCol w:w="1980"/>
      </w:tblGrid>
      <w:tr w:rsidR="00A032F4" w14:paraId="00691AA0" w14:textId="77777777" w:rsidTr="00E514B8">
        <w:trPr>
          <w:trHeight w:val="269"/>
        </w:trPr>
        <w:tc>
          <w:tcPr>
            <w:tcW w:w="7920" w:type="dxa"/>
          </w:tcPr>
          <w:p w14:paraId="1B82216A" w14:textId="674D193F" w:rsidR="00A032F4" w:rsidRPr="00840D7F" w:rsidRDefault="00512591">
            <w:pPr>
              <w:pStyle w:val="TableParagraph"/>
              <w:spacing w:line="250" w:lineRule="exact"/>
              <w:rPr>
                <w:b/>
                <w:iCs/>
                <w:sz w:val="24"/>
                <w:highlight w:val="yellow"/>
              </w:rPr>
            </w:pPr>
            <w:r w:rsidRPr="00A372C9">
              <w:rPr>
                <w:b/>
                <w:i/>
                <w:sz w:val="24"/>
              </w:rPr>
              <w:t xml:space="preserve">     </w:t>
            </w:r>
            <w:r w:rsidR="00431E8B" w:rsidRPr="00A372C9">
              <w:rPr>
                <w:b/>
                <w:iCs/>
                <w:sz w:val="24"/>
              </w:rPr>
              <w:t>Consultant</w:t>
            </w:r>
          </w:p>
        </w:tc>
        <w:tc>
          <w:tcPr>
            <w:tcW w:w="1980" w:type="dxa"/>
          </w:tcPr>
          <w:p w14:paraId="6A48A830" w14:textId="77777777" w:rsidR="00A032F4" w:rsidRDefault="00A032F4">
            <w:pPr>
              <w:pStyle w:val="TableParagraph"/>
              <w:spacing w:line="240" w:lineRule="auto"/>
              <w:ind w:left="0"/>
              <w:rPr>
                <w:sz w:val="18"/>
              </w:rPr>
            </w:pPr>
          </w:p>
        </w:tc>
      </w:tr>
      <w:tr w:rsidR="00B62C2E" w14:paraId="051E5202" w14:textId="77777777" w:rsidTr="00E514B8">
        <w:trPr>
          <w:trHeight w:val="275"/>
        </w:trPr>
        <w:tc>
          <w:tcPr>
            <w:tcW w:w="7920" w:type="dxa"/>
          </w:tcPr>
          <w:p w14:paraId="21E106B3" w14:textId="1057BEE9" w:rsidR="00B62C2E" w:rsidRPr="00B62C2E" w:rsidRDefault="00B62C2E" w:rsidP="00B62C2E">
            <w:pPr>
              <w:pStyle w:val="BodyText"/>
            </w:pPr>
            <w:r w:rsidRPr="00B62C2E">
              <w:t xml:space="preserve">     </w:t>
            </w:r>
            <w:r w:rsidRPr="00B62C2E">
              <w:rPr>
                <w:rFonts w:ascii="Arial" w:hAnsi="Arial" w:cs="Arial"/>
                <w:b/>
                <w:bCs/>
                <w:color w:val="20558A"/>
              </w:rPr>
              <w:t xml:space="preserve"> </w:t>
            </w:r>
            <w:r w:rsidRPr="00B62C2E">
              <w:rPr>
                <w:bCs/>
              </w:rPr>
              <w:t xml:space="preserve">P20GM139743 </w:t>
            </w:r>
            <w:r w:rsidRPr="00B62C2E">
              <w:t>(PI: Carskadon)</w:t>
            </w:r>
          </w:p>
          <w:p w14:paraId="5749D7BD" w14:textId="2AD35EBB" w:rsidR="00B62C2E" w:rsidRPr="00B62C2E" w:rsidRDefault="00B62C2E" w:rsidP="00B62C2E">
            <w:pPr>
              <w:pStyle w:val="BodyText"/>
              <w:rPr>
                <w:color w:val="000000" w:themeColor="text1"/>
              </w:rPr>
            </w:pPr>
            <w:r w:rsidRPr="00B62C2E">
              <w:rPr>
                <w:color w:val="000000" w:themeColor="text1"/>
              </w:rPr>
              <w:t xml:space="preserve">      National Institute of General Medical Sciences</w:t>
            </w:r>
          </w:p>
          <w:p w14:paraId="6451B8DF" w14:textId="77777777" w:rsidR="00B62C2E" w:rsidRDefault="00B62C2E" w:rsidP="00B62C2E">
            <w:pPr>
              <w:pStyle w:val="BodyText"/>
              <w:rPr>
                <w:i/>
              </w:rPr>
            </w:pPr>
            <w:r>
              <w:t xml:space="preserve">      </w:t>
            </w:r>
            <w:r w:rsidRPr="00B62C2E">
              <w:rPr>
                <w:i/>
              </w:rPr>
              <w:t>COBRE Center for Sleep and Circadian Rhythms in C</w:t>
            </w:r>
            <w:r>
              <w:rPr>
                <w:i/>
              </w:rPr>
              <w:t>hild</w:t>
            </w:r>
            <w:r w:rsidRPr="00B62C2E">
              <w:rPr>
                <w:i/>
              </w:rPr>
              <w:t xml:space="preserve"> and Adolescent </w:t>
            </w:r>
            <w:r>
              <w:rPr>
                <w:i/>
              </w:rPr>
              <w:t xml:space="preserve">  </w:t>
            </w:r>
          </w:p>
          <w:p w14:paraId="746C8DC0" w14:textId="286C00F9" w:rsidR="00B62C2E" w:rsidRDefault="00B62C2E" w:rsidP="00B62C2E">
            <w:pPr>
              <w:pStyle w:val="BodyText"/>
              <w:rPr>
                <w:i/>
              </w:rPr>
            </w:pPr>
            <w:r>
              <w:rPr>
                <w:i/>
              </w:rPr>
              <w:t xml:space="preserve">      </w:t>
            </w:r>
            <w:r w:rsidRPr="00B62C2E">
              <w:rPr>
                <w:i/>
              </w:rPr>
              <w:t>Mental Health</w:t>
            </w:r>
          </w:p>
          <w:p w14:paraId="526E2919" w14:textId="40F7440E" w:rsidR="000C05DA" w:rsidRDefault="000C05DA" w:rsidP="00B62C2E">
            <w:pPr>
              <w:pStyle w:val="BodyText"/>
            </w:pPr>
            <w:r>
              <w:rPr>
                <w:i/>
              </w:rPr>
              <w:t xml:space="preserve">      </w:t>
            </w:r>
            <w:r>
              <w:t>Institution: Emma Pendleton Bradley Hospital</w:t>
            </w:r>
          </w:p>
          <w:p w14:paraId="39F410BD" w14:textId="3564C324" w:rsidR="000C05DA" w:rsidRPr="000C05DA" w:rsidRDefault="000C05DA" w:rsidP="00B62C2E">
            <w:pPr>
              <w:pStyle w:val="BodyText"/>
            </w:pPr>
            <w:r>
              <w:t xml:space="preserve">      Role: Consultant and Mentor</w:t>
            </w:r>
          </w:p>
          <w:p w14:paraId="750F7CD6" w14:textId="784FA104" w:rsidR="00B62C2E" w:rsidRDefault="00B62C2E" w:rsidP="00B62C2E">
            <w:pPr>
              <w:pStyle w:val="BodyText"/>
            </w:pPr>
          </w:p>
        </w:tc>
        <w:tc>
          <w:tcPr>
            <w:tcW w:w="1980" w:type="dxa"/>
          </w:tcPr>
          <w:p w14:paraId="6E3512C7" w14:textId="3CDFDA44" w:rsidR="00B62C2E" w:rsidRDefault="00B62C2E">
            <w:pPr>
              <w:pStyle w:val="TableParagraph"/>
              <w:ind w:left="921"/>
              <w:rPr>
                <w:sz w:val="24"/>
              </w:rPr>
            </w:pPr>
            <w:r>
              <w:rPr>
                <w:sz w:val="24"/>
              </w:rPr>
              <w:t>2021-2026</w:t>
            </w:r>
          </w:p>
        </w:tc>
      </w:tr>
      <w:tr w:rsidR="00A032F4" w14:paraId="6A05D63E" w14:textId="77777777" w:rsidTr="00E514B8">
        <w:trPr>
          <w:trHeight w:val="275"/>
        </w:trPr>
        <w:tc>
          <w:tcPr>
            <w:tcW w:w="7920" w:type="dxa"/>
          </w:tcPr>
          <w:p w14:paraId="7BC8B554" w14:textId="3C60F797" w:rsidR="00BE7C7E" w:rsidRPr="00A372C9" w:rsidRDefault="00B62C2E" w:rsidP="00BE7C7E">
            <w:pPr>
              <w:pStyle w:val="BodyText"/>
            </w:pPr>
            <w:r>
              <w:t xml:space="preserve">      </w:t>
            </w:r>
            <w:r w:rsidR="00A372C9" w:rsidRPr="00A372C9">
              <w:t>Linked St</w:t>
            </w:r>
            <w:r w:rsidR="00BE7C7E" w:rsidRPr="00A372C9">
              <w:t xml:space="preserve">andard </w:t>
            </w:r>
            <w:r w:rsidR="00A372C9" w:rsidRPr="00A372C9">
              <w:t>G</w:t>
            </w:r>
            <w:r w:rsidR="00BE7C7E" w:rsidRPr="00A372C9">
              <w:t>rant (PI: Asarnow)</w:t>
            </w:r>
            <w:r w:rsidR="00BE7C7E" w:rsidRPr="00A372C9">
              <w:tab/>
            </w:r>
            <w:r w:rsidR="00BE7C7E" w:rsidRPr="00A372C9">
              <w:tab/>
            </w:r>
            <w:r w:rsidR="00BE7C7E" w:rsidRPr="00A372C9">
              <w:tab/>
            </w:r>
            <w:r w:rsidR="00BE7C7E" w:rsidRPr="00A372C9">
              <w:tab/>
            </w:r>
            <w:r w:rsidR="00BE7C7E" w:rsidRPr="00A372C9">
              <w:tab/>
            </w:r>
            <w:r w:rsidR="00BE7C7E" w:rsidRPr="00A372C9">
              <w:tab/>
              <w:t xml:space="preserve">           </w:t>
            </w:r>
          </w:p>
          <w:p w14:paraId="5DE14C2D" w14:textId="7C9DE561" w:rsidR="00BE7C7E" w:rsidRPr="00A372C9" w:rsidRDefault="00BE7C7E" w:rsidP="00BE7C7E">
            <w:pPr>
              <w:pStyle w:val="BodyText"/>
            </w:pPr>
            <w:r w:rsidRPr="00A372C9">
              <w:t xml:space="preserve">      American Foundation of Suicide Prevention (AFSP)</w:t>
            </w:r>
          </w:p>
          <w:p w14:paraId="1721DCDD" w14:textId="55C03A7E" w:rsidR="00BE7C7E" w:rsidRPr="00A372C9" w:rsidRDefault="00BE7C7E" w:rsidP="00BE7C7E">
            <w:pPr>
              <w:pStyle w:val="BodyText"/>
              <w:rPr>
                <w:i/>
                <w:iCs/>
              </w:rPr>
            </w:pPr>
            <w:r w:rsidRPr="00A372C9">
              <w:rPr>
                <w:i/>
                <w:iCs/>
              </w:rPr>
              <w:t xml:space="preserve">      </w:t>
            </w:r>
            <w:r w:rsidR="00A372C9" w:rsidRPr="00A372C9">
              <w:rPr>
                <w:rFonts w:eastAsiaTheme="minorHAnsi"/>
                <w:i/>
                <w:iCs/>
              </w:rPr>
              <w:t>Suicidal and Self-Injurious Adolescents with Emotional Dysregulation</w:t>
            </w:r>
          </w:p>
          <w:p w14:paraId="203F9554" w14:textId="05B28AF0" w:rsidR="00A372C9" w:rsidRPr="00A372C9" w:rsidRDefault="00BE7C7E" w:rsidP="00BE7C7E">
            <w:pPr>
              <w:pStyle w:val="BodyText"/>
            </w:pPr>
            <w:r w:rsidRPr="00A372C9">
              <w:t xml:space="preserve">      To examine the role of sleep in </w:t>
            </w:r>
            <w:r w:rsidR="00A372C9" w:rsidRPr="00A372C9">
              <w:t xml:space="preserve">repetitive self-harm among high-risk </w:t>
            </w:r>
          </w:p>
          <w:p w14:paraId="703208BE" w14:textId="77777777" w:rsidR="00A372C9" w:rsidRPr="00A372C9" w:rsidRDefault="00A372C9" w:rsidP="00BE7C7E">
            <w:pPr>
              <w:pStyle w:val="BodyText"/>
            </w:pPr>
            <w:r w:rsidRPr="00A372C9">
              <w:t xml:space="preserve">      A</w:t>
            </w:r>
            <w:r w:rsidR="00BE7C7E" w:rsidRPr="00A372C9">
              <w:t>dolescents</w:t>
            </w:r>
            <w:r w:rsidRPr="00A372C9">
              <w:t xml:space="preserve"> enrolled in an ongoing dialectical behavior therapy (DBT)  </w:t>
            </w:r>
          </w:p>
          <w:p w14:paraId="1391E221" w14:textId="7615C59C" w:rsidR="00BE7C7E" w:rsidRPr="00A372C9" w:rsidRDefault="00A372C9" w:rsidP="00BE7C7E">
            <w:pPr>
              <w:pStyle w:val="BodyText"/>
            </w:pPr>
            <w:r w:rsidRPr="00A372C9">
              <w:t xml:space="preserve">      clinical trial</w:t>
            </w:r>
            <w:r w:rsidR="00BE7C7E" w:rsidRPr="00A372C9">
              <w:t>.</w:t>
            </w:r>
          </w:p>
          <w:p w14:paraId="5E9CC455" w14:textId="5B641F19" w:rsidR="00BE7C7E" w:rsidRDefault="00BE7C7E" w:rsidP="00BE7C7E">
            <w:pPr>
              <w:pStyle w:val="BodyText"/>
            </w:pPr>
            <w:r w:rsidRPr="00A372C9">
              <w:t xml:space="preserve">      Role: Consultant </w:t>
            </w:r>
          </w:p>
          <w:p w14:paraId="2B09F34D" w14:textId="5A4D1F22" w:rsidR="000C05DA" w:rsidRPr="00A372C9" w:rsidRDefault="000C05DA" w:rsidP="00BE7C7E">
            <w:pPr>
              <w:pStyle w:val="BodyText"/>
            </w:pPr>
            <w:r>
              <w:t xml:space="preserve">     </w:t>
            </w:r>
          </w:p>
          <w:p w14:paraId="5B2F0FCA" w14:textId="191B15E9" w:rsidR="00A032F4" w:rsidRDefault="00A032F4">
            <w:pPr>
              <w:pStyle w:val="TableParagraph"/>
              <w:rPr>
                <w:sz w:val="24"/>
              </w:rPr>
            </w:pPr>
          </w:p>
        </w:tc>
        <w:tc>
          <w:tcPr>
            <w:tcW w:w="1980" w:type="dxa"/>
          </w:tcPr>
          <w:p w14:paraId="377DA3E8" w14:textId="0FEBAE2F" w:rsidR="00A032F4" w:rsidRDefault="009B0C84">
            <w:pPr>
              <w:pStyle w:val="TableParagraph"/>
              <w:ind w:left="921"/>
              <w:rPr>
                <w:sz w:val="24"/>
              </w:rPr>
            </w:pPr>
            <w:r>
              <w:rPr>
                <w:sz w:val="24"/>
              </w:rPr>
              <w:t>201</w:t>
            </w:r>
            <w:r w:rsidR="004C45ED">
              <w:rPr>
                <w:sz w:val="24"/>
              </w:rPr>
              <w:t>4</w:t>
            </w:r>
            <w:r>
              <w:rPr>
                <w:sz w:val="24"/>
              </w:rPr>
              <w:t>-201</w:t>
            </w:r>
            <w:r w:rsidR="004C45ED">
              <w:rPr>
                <w:sz w:val="24"/>
              </w:rPr>
              <w:t>6</w:t>
            </w:r>
          </w:p>
        </w:tc>
      </w:tr>
      <w:tr w:rsidR="009D1399" w14:paraId="554F91F7" w14:textId="77777777" w:rsidTr="00E514B8">
        <w:trPr>
          <w:trHeight w:val="290"/>
        </w:trPr>
        <w:tc>
          <w:tcPr>
            <w:tcW w:w="7920" w:type="dxa"/>
          </w:tcPr>
          <w:p w14:paraId="7ED68B7C" w14:textId="045C1164" w:rsidR="009D1399" w:rsidRDefault="009D1399" w:rsidP="009D1399">
            <w:pPr>
              <w:pStyle w:val="BodyText"/>
            </w:pPr>
            <w:r>
              <w:rPr>
                <w:b/>
                <w:bCs/>
              </w:rPr>
              <w:t xml:space="preserve">     </w:t>
            </w:r>
            <w:r w:rsidRPr="009D1399">
              <w:rPr>
                <w:b/>
                <w:bCs/>
              </w:rPr>
              <w:t>Trainee Funding (Primary mentor, unless otherwise specified)</w:t>
            </w:r>
          </w:p>
        </w:tc>
        <w:tc>
          <w:tcPr>
            <w:tcW w:w="1980" w:type="dxa"/>
          </w:tcPr>
          <w:p w14:paraId="07B21155" w14:textId="77777777" w:rsidR="009D1399" w:rsidRPr="00F21038" w:rsidRDefault="009D1399" w:rsidP="009D1399">
            <w:pPr>
              <w:pStyle w:val="BodyText"/>
            </w:pPr>
          </w:p>
        </w:tc>
      </w:tr>
      <w:tr w:rsidR="00A032F4" w14:paraId="0FE440B8" w14:textId="77777777" w:rsidTr="00E514B8">
        <w:trPr>
          <w:trHeight w:val="290"/>
        </w:trPr>
        <w:tc>
          <w:tcPr>
            <w:tcW w:w="7920" w:type="dxa"/>
          </w:tcPr>
          <w:p w14:paraId="5CD318CC" w14:textId="32AED650" w:rsidR="00A032F4" w:rsidRPr="00F21038" w:rsidRDefault="009D1399" w:rsidP="009D1399">
            <w:pPr>
              <w:pStyle w:val="BodyText"/>
            </w:pPr>
            <w:r>
              <w:t xml:space="preserve">     </w:t>
            </w:r>
            <w:r w:rsidR="00E376BB" w:rsidRPr="00F21038">
              <w:t>Acosta, J</w:t>
            </w:r>
            <w:r w:rsidR="009A5781" w:rsidRPr="00F21038">
              <w:t>uliana</w:t>
            </w:r>
            <w:r w:rsidR="00F21038" w:rsidRPr="00F21038">
              <w:t xml:space="preserve">                </w:t>
            </w:r>
            <w:r w:rsidR="00E376BB" w:rsidRPr="00F21038">
              <w:t>NICHD</w:t>
            </w:r>
            <w:r w:rsidR="00431E8B" w:rsidRPr="00F21038">
              <w:t xml:space="preserve"> </w:t>
            </w:r>
            <w:r w:rsidR="009A5781" w:rsidRPr="00F21038">
              <w:t>F31</w:t>
            </w:r>
            <w:r w:rsidR="00E376BB" w:rsidRPr="00F21038">
              <w:t xml:space="preserve"> </w:t>
            </w:r>
            <w:r w:rsidR="00F21038" w:rsidRPr="00F21038">
              <w:t xml:space="preserve">Predoctoral Training </w:t>
            </w:r>
            <w:r w:rsidR="00671690" w:rsidRPr="00F21038">
              <w:t>(Co-S</w:t>
            </w:r>
            <w:r w:rsidR="00E376BB" w:rsidRPr="00F21038">
              <w:t>ponsor</w:t>
            </w:r>
            <w:r w:rsidR="00F21038" w:rsidRPr="00F21038">
              <w:t>)</w:t>
            </w:r>
          </w:p>
        </w:tc>
        <w:tc>
          <w:tcPr>
            <w:tcW w:w="1980" w:type="dxa"/>
          </w:tcPr>
          <w:p w14:paraId="296B2E84" w14:textId="013E55DE" w:rsidR="00A032F4" w:rsidRPr="00F21038" w:rsidRDefault="00E376BB" w:rsidP="009D1399">
            <w:pPr>
              <w:pStyle w:val="BodyText"/>
            </w:pPr>
            <w:r w:rsidRPr="00F21038">
              <w:t xml:space="preserve">              </w:t>
            </w:r>
            <w:r w:rsidR="003B1C55">
              <w:t xml:space="preserve"> </w:t>
            </w:r>
            <w:r w:rsidRPr="00F21038">
              <w:t>2020</w:t>
            </w:r>
            <w:r w:rsidR="00431E8B" w:rsidRPr="00F21038">
              <w:t>-</w:t>
            </w:r>
            <w:r w:rsidRPr="00F21038">
              <w:t>2022</w:t>
            </w:r>
          </w:p>
        </w:tc>
      </w:tr>
      <w:tr w:rsidR="00A032F4" w14:paraId="0BF73B5F" w14:textId="77777777" w:rsidTr="00E514B8">
        <w:trPr>
          <w:trHeight w:val="276"/>
        </w:trPr>
        <w:tc>
          <w:tcPr>
            <w:tcW w:w="7920" w:type="dxa"/>
          </w:tcPr>
          <w:p w14:paraId="4DEB67A1" w14:textId="55F382FD" w:rsidR="00A032F4" w:rsidRPr="00F21038" w:rsidRDefault="00671690" w:rsidP="009D1399">
            <w:pPr>
              <w:pStyle w:val="BodyText"/>
            </w:pPr>
            <w:r w:rsidRPr="00F21038">
              <w:t xml:space="preserve"> </w:t>
            </w:r>
            <w:r w:rsidR="00840D7F" w:rsidRPr="00F21038">
              <w:t xml:space="preserve">  </w:t>
            </w:r>
            <w:r w:rsidR="009D1399">
              <w:t xml:space="preserve"> </w:t>
            </w:r>
            <w:r w:rsidR="00840D7F" w:rsidRPr="00F21038">
              <w:t xml:space="preserve"> </w:t>
            </w:r>
            <w:r w:rsidR="00E376BB" w:rsidRPr="00F21038">
              <w:t>Sollenberger, N</w:t>
            </w:r>
            <w:r w:rsidR="009A5781" w:rsidRPr="00F21038">
              <w:t>athan</w:t>
            </w:r>
            <w:r w:rsidR="00F21038" w:rsidRPr="00F21038">
              <w:t xml:space="preserve">       N</w:t>
            </w:r>
            <w:r w:rsidR="00431E8B" w:rsidRPr="00F21038">
              <w:t xml:space="preserve">IDA T32 </w:t>
            </w:r>
            <w:r w:rsidR="009A5781" w:rsidRPr="00F21038">
              <w:t xml:space="preserve">Predoctoral </w:t>
            </w:r>
            <w:r w:rsidR="00431E8B" w:rsidRPr="00F21038">
              <w:t>Training</w:t>
            </w:r>
            <w:r w:rsidR="00431E8B" w:rsidRPr="00F21038">
              <w:rPr>
                <w:spacing w:val="-5"/>
              </w:rPr>
              <w:t xml:space="preserve"> </w:t>
            </w:r>
          </w:p>
          <w:p w14:paraId="666F8AC7" w14:textId="189CEC76" w:rsidR="00E376BB" w:rsidRPr="00F21038" w:rsidRDefault="00E376BB" w:rsidP="009D1399">
            <w:pPr>
              <w:pStyle w:val="BodyText"/>
            </w:pPr>
            <w:r w:rsidRPr="00F21038">
              <w:t xml:space="preserve">                                             </w:t>
            </w:r>
            <w:r w:rsidR="009D1399">
              <w:t xml:space="preserve"> </w:t>
            </w:r>
            <w:r w:rsidR="00671690" w:rsidRPr="00F21038">
              <w:t xml:space="preserve">Seed Funds, </w:t>
            </w:r>
            <w:r w:rsidR="002F3A57">
              <w:t>FIU University Graduate School</w:t>
            </w:r>
          </w:p>
        </w:tc>
        <w:tc>
          <w:tcPr>
            <w:tcW w:w="1980" w:type="dxa"/>
          </w:tcPr>
          <w:p w14:paraId="0AC51050" w14:textId="4F70D1A1" w:rsidR="00A032F4" w:rsidRPr="00F21038" w:rsidRDefault="00E376BB" w:rsidP="009D1399">
            <w:pPr>
              <w:pStyle w:val="BodyText"/>
            </w:pPr>
            <w:r w:rsidRPr="00F21038">
              <w:t xml:space="preserve">              </w:t>
            </w:r>
            <w:r w:rsidR="003B1C55">
              <w:t xml:space="preserve"> </w:t>
            </w:r>
            <w:r w:rsidRPr="00F21038">
              <w:t>2019-2022</w:t>
            </w:r>
          </w:p>
          <w:p w14:paraId="602BD0D4" w14:textId="3626FF3B" w:rsidR="00671690" w:rsidRPr="00F21038" w:rsidRDefault="00671690" w:rsidP="009D1399">
            <w:pPr>
              <w:pStyle w:val="BodyText"/>
            </w:pPr>
            <w:r w:rsidRPr="00F21038">
              <w:t xml:space="preserve">              </w:t>
            </w:r>
            <w:r w:rsidR="003B1C55">
              <w:t xml:space="preserve"> </w:t>
            </w:r>
            <w:r w:rsidRPr="00F21038">
              <w:t>2020-2021</w:t>
            </w:r>
          </w:p>
        </w:tc>
      </w:tr>
      <w:tr w:rsidR="00E514B8" w14:paraId="72F68282" w14:textId="77777777" w:rsidTr="00E514B8">
        <w:trPr>
          <w:trHeight w:val="276"/>
        </w:trPr>
        <w:tc>
          <w:tcPr>
            <w:tcW w:w="7920" w:type="dxa"/>
          </w:tcPr>
          <w:p w14:paraId="55459131" w14:textId="0ED3E49F" w:rsidR="00E514B8" w:rsidRPr="00F21038" w:rsidRDefault="00E514B8" w:rsidP="00E514B8">
            <w:pPr>
              <w:pStyle w:val="BodyText"/>
            </w:pPr>
            <w:r w:rsidRPr="00F21038">
              <w:t xml:space="preserve">    </w:t>
            </w:r>
            <w:r>
              <w:t xml:space="preserve"> </w:t>
            </w:r>
            <w:r w:rsidRPr="00F21038">
              <w:t>Cummings, Logan           Seed Funds, Center for Children and Familie</w:t>
            </w:r>
            <w:r>
              <w:t>s</w:t>
            </w:r>
            <w:r w:rsidRPr="00F21038">
              <w:t xml:space="preserve">                              </w:t>
            </w:r>
          </w:p>
        </w:tc>
        <w:tc>
          <w:tcPr>
            <w:tcW w:w="1980" w:type="dxa"/>
          </w:tcPr>
          <w:p w14:paraId="68DFF63D" w14:textId="71F65564" w:rsidR="00E514B8" w:rsidRPr="00F21038" w:rsidRDefault="00E514B8" w:rsidP="00E514B8">
            <w:pPr>
              <w:pStyle w:val="BodyText"/>
            </w:pPr>
            <w:r>
              <w:t xml:space="preserve">               2019</w:t>
            </w:r>
          </w:p>
        </w:tc>
      </w:tr>
      <w:tr w:rsidR="00E514B8" w14:paraId="37E58FBE" w14:textId="77777777" w:rsidTr="00E514B8">
        <w:trPr>
          <w:trHeight w:val="276"/>
        </w:trPr>
        <w:tc>
          <w:tcPr>
            <w:tcW w:w="7920" w:type="dxa"/>
          </w:tcPr>
          <w:p w14:paraId="26AD63A3" w14:textId="79F50AB5" w:rsidR="00E514B8" w:rsidRPr="00F21038" w:rsidRDefault="00E514B8" w:rsidP="00E514B8">
            <w:pPr>
              <w:pStyle w:val="BodyText"/>
            </w:pPr>
            <w:r w:rsidRPr="00F21038">
              <w:t xml:space="preserve">    </w:t>
            </w:r>
            <w:r>
              <w:t xml:space="preserve"> </w:t>
            </w:r>
            <w:r w:rsidRPr="00F21038">
              <w:t>Akbar, Saima                   Presidential Fellowship, FIU</w:t>
            </w:r>
          </w:p>
        </w:tc>
        <w:tc>
          <w:tcPr>
            <w:tcW w:w="1980" w:type="dxa"/>
          </w:tcPr>
          <w:p w14:paraId="64D41990" w14:textId="111A5566" w:rsidR="00E514B8" w:rsidRPr="00F21038" w:rsidRDefault="00E514B8" w:rsidP="00E514B8">
            <w:pPr>
              <w:pStyle w:val="BodyText"/>
            </w:pPr>
            <w:r w:rsidRPr="00F21038">
              <w:t xml:space="preserve">             </w:t>
            </w:r>
            <w:r>
              <w:t xml:space="preserve"> </w:t>
            </w:r>
            <w:r w:rsidRPr="00F21038">
              <w:t xml:space="preserve"> 2018-2021</w:t>
            </w:r>
          </w:p>
        </w:tc>
      </w:tr>
      <w:tr w:rsidR="00E514B8" w14:paraId="5358E580" w14:textId="77777777" w:rsidTr="00E514B8">
        <w:trPr>
          <w:trHeight w:val="276"/>
        </w:trPr>
        <w:tc>
          <w:tcPr>
            <w:tcW w:w="7920" w:type="dxa"/>
          </w:tcPr>
          <w:p w14:paraId="7CC82B1C" w14:textId="0E5C17C9" w:rsidR="00E514B8" w:rsidRPr="00F21038" w:rsidRDefault="00E514B8" w:rsidP="00E514B8">
            <w:pPr>
              <w:pStyle w:val="BodyText"/>
            </w:pPr>
            <w:r w:rsidRPr="00F21038">
              <w:t xml:space="preserve">    </w:t>
            </w:r>
            <w:r>
              <w:t xml:space="preserve"> </w:t>
            </w:r>
            <w:r w:rsidRPr="00F21038">
              <w:t>Ricketts, Emily                K23 Career Development Award (Consultant)</w:t>
            </w:r>
          </w:p>
        </w:tc>
        <w:tc>
          <w:tcPr>
            <w:tcW w:w="1980" w:type="dxa"/>
          </w:tcPr>
          <w:p w14:paraId="262ACF21" w14:textId="1C2CC0AF" w:rsidR="00E514B8" w:rsidRPr="00F21038" w:rsidRDefault="00E514B8" w:rsidP="00E514B8">
            <w:pPr>
              <w:pStyle w:val="BodyText"/>
            </w:pPr>
            <w:r w:rsidRPr="00F21038">
              <w:t xml:space="preserve">  </w:t>
            </w:r>
            <w:r>
              <w:t xml:space="preserve">             </w:t>
            </w:r>
            <w:r w:rsidRPr="00F21038">
              <w:t>2017-2022</w:t>
            </w:r>
          </w:p>
        </w:tc>
      </w:tr>
      <w:tr w:rsidR="00E514B8" w14:paraId="1BF9F135" w14:textId="77777777" w:rsidTr="00E514B8">
        <w:trPr>
          <w:trHeight w:val="278"/>
        </w:trPr>
        <w:tc>
          <w:tcPr>
            <w:tcW w:w="7920" w:type="dxa"/>
          </w:tcPr>
          <w:p w14:paraId="14694867" w14:textId="3298ED42" w:rsidR="00E514B8" w:rsidRPr="00F21038" w:rsidRDefault="00E514B8" w:rsidP="00E514B8">
            <w:pPr>
              <w:pStyle w:val="BodyText"/>
            </w:pPr>
            <w:r w:rsidRPr="00F21038">
              <w:t xml:space="preserve">    </w:t>
            </w:r>
            <w:r>
              <w:t xml:space="preserve"> </w:t>
            </w:r>
            <w:r w:rsidRPr="00F21038">
              <w:t xml:space="preserve">Bowman, Marissa            Hesburgh-Yusko Scholar </w:t>
            </w:r>
            <w:r w:rsidR="00682419">
              <w:t>(Project Mentor)</w:t>
            </w:r>
            <w:r w:rsidRPr="00F21038">
              <w:t xml:space="preserve">                                                                             </w:t>
            </w:r>
          </w:p>
        </w:tc>
        <w:tc>
          <w:tcPr>
            <w:tcW w:w="1980" w:type="dxa"/>
          </w:tcPr>
          <w:p w14:paraId="260B5649" w14:textId="5E32A15B" w:rsidR="00E514B8" w:rsidRPr="00F21038" w:rsidRDefault="00E514B8" w:rsidP="00E514B8">
            <w:pPr>
              <w:pStyle w:val="BodyText"/>
            </w:pPr>
            <w:r w:rsidRPr="00F21038">
              <w:t xml:space="preserve">               2014</w:t>
            </w:r>
          </w:p>
        </w:tc>
      </w:tr>
      <w:tr w:rsidR="00E514B8" w14:paraId="714E76BD" w14:textId="77777777" w:rsidTr="00E514B8">
        <w:trPr>
          <w:trHeight w:val="282"/>
        </w:trPr>
        <w:tc>
          <w:tcPr>
            <w:tcW w:w="7920" w:type="dxa"/>
          </w:tcPr>
          <w:p w14:paraId="5EA74B0E" w14:textId="4467AD2D" w:rsidR="00E514B8" w:rsidRPr="00F21038" w:rsidRDefault="00E514B8" w:rsidP="00E514B8">
            <w:pPr>
              <w:pStyle w:val="BodyText"/>
            </w:pPr>
            <w:r w:rsidRPr="00F21038">
              <w:t xml:space="preserve">    </w:t>
            </w:r>
            <w:r>
              <w:t xml:space="preserve"> </w:t>
            </w:r>
            <w:r w:rsidRPr="00F21038">
              <w:t>Aninwene, Amanda         NIMH T32 Medical Training</w:t>
            </w:r>
            <w:r>
              <w:t xml:space="preserve"> (Project Mentor)</w:t>
            </w:r>
            <w:r w:rsidRPr="00F21038">
              <w:t xml:space="preserve"> </w:t>
            </w:r>
          </w:p>
        </w:tc>
        <w:tc>
          <w:tcPr>
            <w:tcW w:w="1980" w:type="dxa"/>
          </w:tcPr>
          <w:p w14:paraId="52F738E4" w14:textId="576510AD" w:rsidR="00E514B8" w:rsidRPr="00F21038" w:rsidRDefault="00E514B8" w:rsidP="00E514B8">
            <w:pPr>
              <w:pStyle w:val="BodyText"/>
            </w:pPr>
            <w:r w:rsidRPr="00F21038">
              <w:t xml:space="preserve">              </w:t>
            </w:r>
            <w:r>
              <w:t xml:space="preserve"> </w:t>
            </w:r>
            <w:r w:rsidRPr="00F21038">
              <w:t>2013-2015</w:t>
            </w:r>
          </w:p>
        </w:tc>
      </w:tr>
      <w:tr w:rsidR="00E514B8" w14:paraId="25CE693F" w14:textId="77777777" w:rsidTr="00E514B8">
        <w:trPr>
          <w:trHeight w:val="288"/>
        </w:trPr>
        <w:tc>
          <w:tcPr>
            <w:tcW w:w="7920" w:type="dxa"/>
          </w:tcPr>
          <w:p w14:paraId="6A2E30C9" w14:textId="6D6F71AC" w:rsidR="00E514B8" w:rsidRPr="00F21038" w:rsidRDefault="00E514B8" w:rsidP="00E514B8">
            <w:pPr>
              <w:pStyle w:val="BodyText"/>
            </w:pPr>
            <w:r w:rsidRPr="00F21038">
              <w:t xml:space="preserve">    </w:t>
            </w:r>
            <w:r>
              <w:t xml:space="preserve"> </w:t>
            </w:r>
            <w:r w:rsidRPr="00F21038">
              <w:t xml:space="preserve">Burkhout, Olga                NIMH T32 Post-doctoral Training </w:t>
            </w:r>
            <w:r w:rsidR="005C5C77">
              <w:t>(Co-Mentor)</w:t>
            </w:r>
          </w:p>
        </w:tc>
        <w:tc>
          <w:tcPr>
            <w:tcW w:w="1980" w:type="dxa"/>
          </w:tcPr>
          <w:p w14:paraId="0912803D" w14:textId="5B3D96E9" w:rsidR="00E514B8" w:rsidRPr="00F21038" w:rsidRDefault="00E514B8" w:rsidP="00E514B8">
            <w:pPr>
              <w:pStyle w:val="BodyText"/>
            </w:pPr>
            <w:r w:rsidRPr="00F21038">
              <w:t xml:space="preserve">              </w:t>
            </w:r>
            <w:r>
              <w:t xml:space="preserve"> </w:t>
            </w:r>
            <w:r w:rsidRPr="00F21038">
              <w:t>2013-2015</w:t>
            </w:r>
          </w:p>
        </w:tc>
      </w:tr>
      <w:tr w:rsidR="00E514B8" w14:paraId="2E12E96F" w14:textId="77777777" w:rsidTr="00E514B8">
        <w:trPr>
          <w:trHeight w:val="265"/>
        </w:trPr>
        <w:tc>
          <w:tcPr>
            <w:tcW w:w="7920" w:type="dxa"/>
          </w:tcPr>
          <w:p w14:paraId="7AA85B7E" w14:textId="2B5561F5" w:rsidR="00E514B8" w:rsidRPr="00F21038" w:rsidRDefault="00E514B8" w:rsidP="00E514B8">
            <w:pPr>
              <w:pStyle w:val="BodyText"/>
            </w:pPr>
            <w:r w:rsidRPr="00F21038">
              <w:t xml:space="preserve">    </w:t>
            </w:r>
            <w:r>
              <w:t xml:space="preserve"> </w:t>
            </w:r>
            <w:r w:rsidRPr="00F21038">
              <w:t>Rollison, Abigail             Brackenridge Undergraduate Research Fellowship</w:t>
            </w:r>
          </w:p>
        </w:tc>
        <w:tc>
          <w:tcPr>
            <w:tcW w:w="1980" w:type="dxa"/>
          </w:tcPr>
          <w:p w14:paraId="27CAE729" w14:textId="64D34F38" w:rsidR="00E514B8" w:rsidRPr="00F21038" w:rsidRDefault="00E514B8" w:rsidP="00E514B8">
            <w:pPr>
              <w:pStyle w:val="BodyText"/>
            </w:pPr>
            <w:r w:rsidRPr="00F21038">
              <w:t xml:space="preserve">               2012-2013</w:t>
            </w:r>
          </w:p>
        </w:tc>
      </w:tr>
      <w:tr w:rsidR="00E514B8" w14:paraId="6BE96B75" w14:textId="77777777" w:rsidTr="00E514B8">
        <w:trPr>
          <w:trHeight w:val="274"/>
        </w:trPr>
        <w:tc>
          <w:tcPr>
            <w:tcW w:w="7920" w:type="dxa"/>
          </w:tcPr>
          <w:p w14:paraId="2692237D" w14:textId="64A360BF" w:rsidR="00E514B8" w:rsidRDefault="00E514B8" w:rsidP="00E514B8">
            <w:pPr>
              <w:pStyle w:val="TableParagraph"/>
              <w:tabs>
                <w:tab w:val="left" w:pos="2929"/>
              </w:tabs>
              <w:spacing w:line="254" w:lineRule="exact"/>
              <w:rPr>
                <w:sz w:val="24"/>
              </w:rPr>
            </w:pPr>
          </w:p>
        </w:tc>
        <w:tc>
          <w:tcPr>
            <w:tcW w:w="1980" w:type="dxa"/>
          </w:tcPr>
          <w:p w14:paraId="4F6835EC" w14:textId="70BED94D" w:rsidR="00E514B8" w:rsidRDefault="00E514B8" w:rsidP="00E514B8">
            <w:pPr>
              <w:pStyle w:val="TableParagraph"/>
              <w:spacing w:line="254" w:lineRule="exact"/>
              <w:ind w:left="77"/>
              <w:rPr>
                <w:sz w:val="24"/>
              </w:rPr>
            </w:pPr>
          </w:p>
        </w:tc>
      </w:tr>
    </w:tbl>
    <w:p w14:paraId="16FB48EE" w14:textId="4DE3E120" w:rsidR="00A032F4" w:rsidRDefault="00071ED6" w:rsidP="00E376BB">
      <w:pPr>
        <w:pStyle w:val="Heading1"/>
        <w:ind w:left="0"/>
      </w:pPr>
      <w:r>
        <w:t xml:space="preserve"> </w:t>
      </w:r>
      <w:r w:rsidR="00431E8B">
        <w:t>PUBLICATIONS</w:t>
      </w:r>
    </w:p>
    <w:p w14:paraId="63FA14C0" w14:textId="704AC75A" w:rsidR="00A032F4" w:rsidRDefault="00BC25C6" w:rsidP="00BC25C6">
      <w:pPr>
        <w:pStyle w:val="BodyText"/>
        <w:rPr>
          <w:b/>
          <w:bCs/>
        </w:rPr>
      </w:pPr>
      <w:r>
        <w:t xml:space="preserve">  </w:t>
      </w:r>
      <w:r w:rsidR="001332BA">
        <w:t xml:space="preserve"> </w:t>
      </w:r>
      <w:r w:rsidR="00431E8B" w:rsidRPr="00BC25C6">
        <w:rPr>
          <w:b/>
          <w:bCs/>
        </w:rPr>
        <w:t>Manuscripts</w:t>
      </w:r>
      <w:r w:rsidR="00D5272B" w:rsidRPr="00BC25C6">
        <w:rPr>
          <w:b/>
          <w:bCs/>
        </w:rPr>
        <w:t xml:space="preserve"> (*Senior author contributor)</w:t>
      </w:r>
      <w:r w:rsidR="00431E8B" w:rsidRPr="00BC25C6">
        <w:rPr>
          <w:b/>
          <w:bCs/>
        </w:rPr>
        <w:t>:</w:t>
      </w:r>
    </w:p>
    <w:p w14:paraId="7FCEBEC1" w14:textId="77777777" w:rsidR="00294071" w:rsidRDefault="00294071" w:rsidP="00BC25C6">
      <w:pPr>
        <w:pStyle w:val="BodyText"/>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03033B" w:rsidRPr="000B501F" w14:paraId="1FAE67AF" w14:textId="77777777" w:rsidTr="00D102C5">
        <w:trPr>
          <w:trHeight w:val="710"/>
        </w:trPr>
        <w:tc>
          <w:tcPr>
            <w:tcW w:w="540" w:type="dxa"/>
          </w:tcPr>
          <w:p w14:paraId="3F44354C" w14:textId="3184A05C" w:rsidR="0003033B" w:rsidRPr="00B62C2E" w:rsidRDefault="0003033B" w:rsidP="000B501F">
            <w:pPr>
              <w:pStyle w:val="BodyText"/>
            </w:pPr>
            <w:r w:rsidRPr="00B62C2E">
              <w:t>59.</w:t>
            </w:r>
          </w:p>
        </w:tc>
        <w:tc>
          <w:tcPr>
            <w:tcW w:w="8820" w:type="dxa"/>
          </w:tcPr>
          <w:p w14:paraId="10771E92" w14:textId="1D32F98E" w:rsidR="0003033B" w:rsidRPr="00B62C2E" w:rsidRDefault="0003033B" w:rsidP="0003033B">
            <w:pPr>
              <w:shd w:val="clear" w:color="auto" w:fill="FFFFFF"/>
              <w:textAlignment w:val="baseline"/>
              <w:rPr>
                <w:i/>
                <w:sz w:val="24"/>
                <w:szCs w:val="24"/>
              </w:rPr>
            </w:pPr>
            <w:r w:rsidRPr="00B62C2E">
              <w:rPr>
                <w:sz w:val="24"/>
                <w:szCs w:val="24"/>
              </w:rPr>
              <w:t xml:space="preserve">*Akbar, S.A., Mattfeld, A.T., Laird, A.R. &amp; McMakin, D.L. (In press). Sleep to Internalizing Pathway in Young Adolescents (SIPYA): A proposed model. </w:t>
            </w:r>
            <w:r w:rsidRPr="00B62C2E">
              <w:rPr>
                <w:i/>
                <w:sz w:val="24"/>
                <w:szCs w:val="24"/>
              </w:rPr>
              <w:t>Neuroscience and Biobehavioral Reviews</w:t>
            </w:r>
          </w:p>
          <w:p w14:paraId="36BD8545" w14:textId="557BFBC9" w:rsidR="0003033B" w:rsidRPr="00B62C2E" w:rsidRDefault="0003033B" w:rsidP="0003033B">
            <w:pPr>
              <w:shd w:val="clear" w:color="auto" w:fill="FFFFFF"/>
              <w:textAlignment w:val="baseline"/>
              <w:rPr>
                <w:rFonts w:ascii="Segoe UI" w:hAnsi="Segoe UI" w:cs="Segoe UI"/>
                <w:color w:val="323130"/>
                <w:sz w:val="23"/>
                <w:szCs w:val="23"/>
              </w:rPr>
            </w:pPr>
          </w:p>
        </w:tc>
      </w:tr>
      <w:tr w:rsidR="00E306D5" w:rsidRPr="000B501F" w14:paraId="4DB75162" w14:textId="77777777" w:rsidTr="00D102C5">
        <w:trPr>
          <w:trHeight w:val="710"/>
        </w:trPr>
        <w:tc>
          <w:tcPr>
            <w:tcW w:w="540" w:type="dxa"/>
          </w:tcPr>
          <w:p w14:paraId="11D11B9A" w14:textId="670A5263" w:rsidR="00E306D5" w:rsidRPr="00D57F86" w:rsidRDefault="00E306D5" w:rsidP="000B501F">
            <w:pPr>
              <w:pStyle w:val="BodyText"/>
            </w:pPr>
            <w:r>
              <w:lastRenderedPageBreak/>
              <w:t>58.</w:t>
            </w:r>
          </w:p>
        </w:tc>
        <w:tc>
          <w:tcPr>
            <w:tcW w:w="8820" w:type="dxa"/>
          </w:tcPr>
          <w:p w14:paraId="1E1CB0CC" w14:textId="05EDCD80" w:rsidR="00E306D5" w:rsidRDefault="00E306D5" w:rsidP="00E306D5">
            <w:pPr>
              <w:spacing w:after="240"/>
              <w:rPr>
                <w:sz w:val="24"/>
                <w:szCs w:val="24"/>
              </w:rPr>
            </w:pPr>
            <w:r>
              <w:rPr>
                <w:sz w:val="24"/>
                <w:szCs w:val="24"/>
              </w:rPr>
              <w:t>Tan, P.Z., Bylsma, L.M., Silk, J.S., Siegle, G.J., Forbes, E.E., McMakin, D.L., Dahl, R.E., Ryan, N.D., &amp; Ladouceur, C.D</w:t>
            </w:r>
            <w:r w:rsidRPr="00E306D5">
              <w:rPr>
                <w:color w:val="000000" w:themeColor="text1"/>
                <w:sz w:val="24"/>
                <w:szCs w:val="24"/>
              </w:rPr>
              <w:t xml:space="preserve">. </w:t>
            </w:r>
            <w:r>
              <w:rPr>
                <w:color w:val="000000" w:themeColor="text1"/>
                <w:sz w:val="24"/>
                <w:szCs w:val="24"/>
              </w:rPr>
              <w:t xml:space="preserve">(In press). </w:t>
            </w:r>
            <w:hyperlink r:id="rId12" w:history="1">
              <w:r w:rsidRPr="00E306D5">
                <w:rPr>
                  <w:rStyle w:val="Hyperlink"/>
                  <w:color w:val="000000" w:themeColor="text1"/>
                  <w:sz w:val="24"/>
                  <w:szCs w:val="24"/>
                  <w:u w:val="none"/>
                  <w:shd w:val="clear" w:color="auto" w:fill="FFFFFF"/>
                </w:rPr>
                <w:t>Neural indices of performance monitoring are associated with daily emotional functioning in youth with anxiety disorders: An ERP and EMA study</w:t>
              </w:r>
            </w:hyperlink>
            <w:r>
              <w:rPr>
                <w:color w:val="000000" w:themeColor="text1"/>
                <w:sz w:val="24"/>
                <w:szCs w:val="24"/>
              </w:rPr>
              <w:t xml:space="preserve">. </w:t>
            </w:r>
            <w:r w:rsidRPr="00E306D5">
              <w:rPr>
                <w:i/>
                <w:color w:val="000000" w:themeColor="text1"/>
                <w:sz w:val="24"/>
                <w:szCs w:val="24"/>
              </w:rPr>
              <w:t>International Journal of Psychophysiology.</w:t>
            </w:r>
          </w:p>
        </w:tc>
      </w:tr>
      <w:tr w:rsidR="00D57F86" w:rsidRPr="000B501F" w14:paraId="74D2305F" w14:textId="77777777" w:rsidTr="00D102C5">
        <w:trPr>
          <w:trHeight w:val="710"/>
        </w:trPr>
        <w:tc>
          <w:tcPr>
            <w:tcW w:w="540" w:type="dxa"/>
          </w:tcPr>
          <w:p w14:paraId="7B39FA5A" w14:textId="23DFCFBB" w:rsidR="00D57F86" w:rsidRPr="00D57F86" w:rsidRDefault="00D57F86" w:rsidP="000B501F">
            <w:pPr>
              <w:pStyle w:val="BodyText"/>
            </w:pPr>
            <w:r w:rsidRPr="00D57F86">
              <w:t>57.</w:t>
            </w:r>
          </w:p>
        </w:tc>
        <w:tc>
          <w:tcPr>
            <w:tcW w:w="8820" w:type="dxa"/>
          </w:tcPr>
          <w:p w14:paraId="7A464501" w14:textId="310EF69C" w:rsidR="00D57F86" w:rsidRPr="00D57F86" w:rsidRDefault="00D57F86" w:rsidP="000A416B">
            <w:pPr>
              <w:spacing w:after="240"/>
              <w:rPr>
                <w:sz w:val="24"/>
                <w:szCs w:val="24"/>
              </w:rPr>
            </w:pPr>
            <w:r>
              <w:rPr>
                <w:sz w:val="24"/>
                <w:szCs w:val="24"/>
              </w:rPr>
              <w:t>*</w:t>
            </w:r>
            <w:r w:rsidRPr="00D57F86">
              <w:rPr>
                <w:sz w:val="24"/>
                <w:szCs w:val="24"/>
              </w:rPr>
              <w:t xml:space="preserve">Sollenberger, N. A., Sequeira, S., Forbes, E. E., Siegle, G. J., Silk, J. S., Ladouceur, C.D., Ryan, N. D., Dahl, R. E., Mattfeld, A. T., &amp; McMakin, D. L. (In Press). More time awake after sleep onset is linked to reduced ventral striatum response to rewards in youth with anxiety. </w:t>
            </w:r>
            <w:r w:rsidRPr="00D57F86">
              <w:rPr>
                <w:i/>
                <w:iCs/>
                <w:sz w:val="24"/>
                <w:szCs w:val="24"/>
              </w:rPr>
              <w:t>Journal of Child Psychology and Psychiatry</w:t>
            </w:r>
            <w:r w:rsidRPr="00D57F86">
              <w:rPr>
                <w:sz w:val="24"/>
                <w:szCs w:val="24"/>
              </w:rPr>
              <w:t>.</w:t>
            </w:r>
          </w:p>
        </w:tc>
      </w:tr>
      <w:tr w:rsidR="009F312E" w:rsidRPr="000B501F" w14:paraId="14962FF3" w14:textId="77777777" w:rsidTr="00D102C5">
        <w:trPr>
          <w:trHeight w:val="710"/>
        </w:trPr>
        <w:tc>
          <w:tcPr>
            <w:tcW w:w="540" w:type="dxa"/>
          </w:tcPr>
          <w:p w14:paraId="46758FAF" w14:textId="7EF02E6F" w:rsidR="009F312E" w:rsidRDefault="00CC167A" w:rsidP="000B501F">
            <w:pPr>
              <w:pStyle w:val="BodyText"/>
            </w:pPr>
            <w:r>
              <w:t>56</w:t>
            </w:r>
            <w:r w:rsidR="009F312E">
              <w:t>.</w:t>
            </w:r>
          </w:p>
        </w:tc>
        <w:tc>
          <w:tcPr>
            <w:tcW w:w="8820" w:type="dxa"/>
          </w:tcPr>
          <w:p w14:paraId="271610FB" w14:textId="08CF7CF0" w:rsidR="009F312E" w:rsidRPr="007C4AE2" w:rsidRDefault="00FD7BAA" w:rsidP="00E306D5">
            <w:pPr>
              <w:spacing w:after="240"/>
              <w:rPr>
                <w:sz w:val="24"/>
                <w:szCs w:val="24"/>
              </w:rPr>
            </w:pPr>
            <w:r>
              <w:rPr>
                <w:sz w:val="24"/>
                <w:szCs w:val="24"/>
              </w:rPr>
              <w:t>*</w:t>
            </w:r>
            <w:r w:rsidR="009F312E" w:rsidRPr="00CB54A5">
              <w:rPr>
                <w:sz w:val="24"/>
                <w:szCs w:val="24"/>
              </w:rPr>
              <w:t xml:space="preserve">Muncy, N.M., Kimbler, A., Hedges-Muncy, A., McMakin, D.L., </w:t>
            </w:r>
            <w:r w:rsidR="000A416B">
              <w:rPr>
                <w:sz w:val="24"/>
                <w:szCs w:val="24"/>
              </w:rPr>
              <w:t>&amp;</w:t>
            </w:r>
            <w:r w:rsidR="009F312E" w:rsidRPr="00CB54A5">
              <w:rPr>
                <w:sz w:val="24"/>
                <w:szCs w:val="24"/>
              </w:rPr>
              <w:t xml:space="preserve"> Mattfeld, A.T. (</w:t>
            </w:r>
            <w:r w:rsidR="00E306D5">
              <w:rPr>
                <w:sz w:val="24"/>
                <w:szCs w:val="24"/>
              </w:rPr>
              <w:t>2022</w:t>
            </w:r>
            <w:r w:rsidR="009F312E" w:rsidRPr="00CB54A5">
              <w:rPr>
                <w:sz w:val="24"/>
                <w:szCs w:val="24"/>
              </w:rPr>
              <w:t>)</w:t>
            </w:r>
            <w:r w:rsidR="000A416B">
              <w:rPr>
                <w:sz w:val="24"/>
                <w:szCs w:val="24"/>
              </w:rPr>
              <w:t>.</w:t>
            </w:r>
            <w:r w:rsidR="009F312E" w:rsidRPr="00CB54A5">
              <w:rPr>
                <w:sz w:val="24"/>
                <w:szCs w:val="24"/>
              </w:rPr>
              <w:t xml:space="preserve"> Modeling </w:t>
            </w:r>
            <w:r w:rsidR="009F312E" w:rsidRPr="007C4AE2">
              <w:rPr>
                <w:sz w:val="24"/>
                <w:szCs w:val="24"/>
              </w:rPr>
              <w:t xml:space="preserve">diffusion MRI data with general additive models to detect group differences. </w:t>
            </w:r>
            <w:r w:rsidR="007C4AE2" w:rsidRPr="007C4AE2">
              <w:rPr>
                <w:i/>
                <w:iCs/>
                <w:sz w:val="24"/>
                <w:szCs w:val="24"/>
              </w:rPr>
              <w:t xml:space="preserve">NeuroImage: Clinical, 33, </w:t>
            </w:r>
            <w:r w:rsidR="007C4AE2" w:rsidRPr="007C4AE2">
              <w:rPr>
                <w:color w:val="2E2E2E"/>
                <w:sz w:val="24"/>
                <w:szCs w:val="24"/>
              </w:rPr>
              <w:t>102937.</w:t>
            </w:r>
          </w:p>
        </w:tc>
      </w:tr>
      <w:tr w:rsidR="00FB5A91" w:rsidRPr="000B501F" w14:paraId="041217FC" w14:textId="77777777" w:rsidTr="00D102C5">
        <w:trPr>
          <w:trHeight w:val="710"/>
        </w:trPr>
        <w:tc>
          <w:tcPr>
            <w:tcW w:w="540" w:type="dxa"/>
          </w:tcPr>
          <w:p w14:paraId="0C02D086" w14:textId="60A6D692" w:rsidR="00FB5A91" w:rsidRDefault="00CC167A" w:rsidP="000B501F">
            <w:pPr>
              <w:pStyle w:val="BodyText"/>
            </w:pPr>
            <w:r>
              <w:t>55</w:t>
            </w:r>
            <w:r w:rsidR="00FB5A91">
              <w:t>.</w:t>
            </w:r>
          </w:p>
        </w:tc>
        <w:tc>
          <w:tcPr>
            <w:tcW w:w="8820" w:type="dxa"/>
          </w:tcPr>
          <w:p w14:paraId="63064F03" w14:textId="68980F42" w:rsidR="00FB5A91" w:rsidRPr="00FB5A91" w:rsidRDefault="00FB5A91" w:rsidP="007C4AE2">
            <w:pPr>
              <w:spacing w:after="240"/>
              <w:rPr>
                <w:color w:val="000000"/>
                <w:sz w:val="24"/>
                <w:szCs w:val="24"/>
              </w:rPr>
            </w:pPr>
            <w:r w:rsidRPr="00FB5A91">
              <w:rPr>
                <w:sz w:val="24"/>
                <w:szCs w:val="24"/>
              </w:rPr>
              <w:t>Ricketts, E.J., Montalbano, G.E., Burgess, H.J., McMakin, D.L., Coles, M.E., Piacentini, J., &amp; Colwell, C.S. (</w:t>
            </w:r>
            <w:r w:rsidR="007C4AE2">
              <w:rPr>
                <w:sz w:val="24"/>
                <w:szCs w:val="24"/>
              </w:rPr>
              <w:t>In press</w:t>
            </w:r>
            <w:r w:rsidRPr="00FB5A91">
              <w:rPr>
                <w:sz w:val="24"/>
                <w:szCs w:val="24"/>
              </w:rPr>
              <w:t xml:space="preserve">). Sleep and chronotype in adults with Tourette's Disorder. </w:t>
            </w:r>
            <w:r w:rsidRPr="00FB5A91">
              <w:rPr>
                <w:i/>
                <w:iCs/>
                <w:sz w:val="24"/>
                <w:szCs w:val="24"/>
              </w:rPr>
              <w:t>Journal of Clinical Psychology.</w:t>
            </w:r>
          </w:p>
        </w:tc>
      </w:tr>
      <w:tr w:rsidR="00D12C6B" w:rsidRPr="000B501F" w14:paraId="4B4C44CF" w14:textId="77777777" w:rsidTr="00D102C5">
        <w:trPr>
          <w:trHeight w:val="710"/>
        </w:trPr>
        <w:tc>
          <w:tcPr>
            <w:tcW w:w="540" w:type="dxa"/>
          </w:tcPr>
          <w:p w14:paraId="1E087FC2" w14:textId="79A193DF" w:rsidR="00D12C6B" w:rsidRDefault="00D12C6B" w:rsidP="000B501F">
            <w:pPr>
              <w:pStyle w:val="BodyText"/>
            </w:pPr>
            <w:r>
              <w:t>54.</w:t>
            </w:r>
          </w:p>
        </w:tc>
        <w:tc>
          <w:tcPr>
            <w:tcW w:w="8820" w:type="dxa"/>
          </w:tcPr>
          <w:p w14:paraId="44A4A450" w14:textId="54703E3A" w:rsidR="00D12C6B" w:rsidRPr="00D12C6B" w:rsidRDefault="00D12C6B" w:rsidP="00D12C6B">
            <w:pPr>
              <w:pStyle w:val="xmsonormal"/>
              <w:spacing w:before="0" w:beforeAutospacing="0" w:after="0" w:afterAutospacing="0"/>
            </w:pPr>
            <w:r w:rsidRPr="00D12C6B">
              <w:t>Wallace</w:t>
            </w:r>
            <w:r>
              <w:t>,</w:t>
            </w:r>
            <w:r w:rsidRPr="00D12C6B">
              <w:t xml:space="preserve"> M</w:t>
            </w:r>
            <w:r>
              <w:t>.</w:t>
            </w:r>
            <w:r w:rsidRPr="00D12C6B">
              <w:t>L</w:t>
            </w:r>
            <w:r>
              <w:t>.</w:t>
            </w:r>
            <w:r w:rsidRPr="00D12C6B">
              <w:t>, Kissel</w:t>
            </w:r>
            <w:r>
              <w:t>,</w:t>
            </w:r>
            <w:r w:rsidRPr="00D12C6B">
              <w:t xml:space="preserve"> N</w:t>
            </w:r>
            <w:r>
              <w:t>.</w:t>
            </w:r>
            <w:r w:rsidRPr="00D12C6B">
              <w:t>, Hall</w:t>
            </w:r>
            <w:r>
              <w:t>,</w:t>
            </w:r>
            <w:r w:rsidRPr="00D12C6B">
              <w:t xml:space="preserve"> M</w:t>
            </w:r>
            <w:r>
              <w:t>.</w:t>
            </w:r>
            <w:r w:rsidRPr="00D12C6B">
              <w:t>H</w:t>
            </w:r>
            <w:r>
              <w:t>.</w:t>
            </w:r>
            <w:r w:rsidRPr="00D12C6B">
              <w:t>, Germain</w:t>
            </w:r>
            <w:r>
              <w:t>,</w:t>
            </w:r>
            <w:r w:rsidRPr="00D12C6B">
              <w:t xml:space="preserve"> A</w:t>
            </w:r>
            <w:r>
              <w:t>.</w:t>
            </w:r>
            <w:r w:rsidRPr="00D12C6B">
              <w:t>, Matthews</w:t>
            </w:r>
            <w:r>
              <w:t>,</w:t>
            </w:r>
            <w:r w:rsidRPr="00D12C6B">
              <w:t xml:space="preserve"> K</w:t>
            </w:r>
            <w:r>
              <w:t>.</w:t>
            </w:r>
            <w:r w:rsidRPr="00D12C6B">
              <w:t>A</w:t>
            </w:r>
            <w:r>
              <w:t>.</w:t>
            </w:r>
            <w:r w:rsidRPr="00D12C6B">
              <w:t>, Troxel</w:t>
            </w:r>
            <w:r>
              <w:t>,</w:t>
            </w:r>
            <w:r w:rsidRPr="00D12C6B">
              <w:t xml:space="preserve"> W</w:t>
            </w:r>
            <w:r>
              <w:t>.</w:t>
            </w:r>
            <w:r w:rsidRPr="00D12C6B">
              <w:t>M</w:t>
            </w:r>
            <w:r>
              <w:t>.</w:t>
            </w:r>
            <w:r w:rsidRPr="00D12C6B">
              <w:t>, Franzen</w:t>
            </w:r>
            <w:r>
              <w:t>,</w:t>
            </w:r>
            <w:r w:rsidRPr="00D12C6B">
              <w:t xml:space="preserve"> P</w:t>
            </w:r>
            <w:r>
              <w:t>.</w:t>
            </w:r>
            <w:r w:rsidRPr="00D12C6B">
              <w:t>L</w:t>
            </w:r>
            <w:r>
              <w:t>.</w:t>
            </w:r>
            <w:r w:rsidRPr="00D12C6B">
              <w:t>, Buysse</w:t>
            </w:r>
            <w:r>
              <w:t>,</w:t>
            </w:r>
            <w:r w:rsidRPr="00D12C6B">
              <w:t xml:space="preserve"> D</w:t>
            </w:r>
            <w:r>
              <w:t>.</w:t>
            </w:r>
            <w:r w:rsidRPr="00D12C6B">
              <w:t>J</w:t>
            </w:r>
            <w:r>
              <w:t>.</w:t>
            </w:r>
            <w:r w:rsidRPr="00D12C6B">
              <w:t>, Reynolds</w:t>
            </w:r>
            <w:r>
              <w:t>,</w:t>
            </w:r>
            <w:r w:rsidRPr="00D12C6B">
              <w:t xml:space="preserve"> C</w:t>
            </w:r>
            <w:r>
              <w:t>.</w:t>
            </w:r>
            <w:r w:rsidRPr="00D12C6B">
              <w:t>F</w:t>
            </w:r>
            <w:r>
              <w:t>.</w:t>
            </w:r>
            <w:r w:rsidRPr="00D12C6B">
              <w:t xml:space="preserve"> III, Monk</w:t>
            </w:r>
            <w:r>
              <w:t>,</w:t>
            </w:r>
            <w:r w:rsidRPr="00D12C6B">
              <w:t xml:space="preserve"> T</w:t>
            </w:r>
            <w:r>
              <w:t>.</w:t>
            </w:r>
            <w:r w:rsidRPr="00D12C6B">
              <w:t>, Roecklein</w:t>
            </w:r>
            <w:r>
              <w:t>,</w:t>
            </w:r>
            <w:r w:rsidRPr="00D12C6B">
              <w:t xml:space="preserve"> K</w:t>
            </w:r>
            <w:r>
              <w:t>.</w:t>
            </w:r>
            <w:r w:rsidRPr="00D12C6B">
              <w:t>A</w:t>
            </w:r>
            <w:r>
              <w:t>.</w:t>
            </w:r>
            <w:r w:rsidRPr="00D12C6B">
              <w:t>, Gunn</w:t>
            </w:r>
            <w:r>
              <w:t>,</w:t>
            </w:r>
            <w:r w:rsidRPr="00D12C6B">
              <w:t xml:space="preserve"> H</w:t>
            </w:r>
            <w:r>
              <w:t>.</w:t>
            </w:r>
            <w:r w:rsidRPr="00D12C6B">
              <w:t>E</w:t>
            </w:r>
            <w:r>
              <w:t>.</w:t>
            </w:r>
            <w:r w:rsidRPr="00D12C6B">
              <w:t xml:space="preserve">, Hasler BP, Goldstein TR, McMakin DL, Szigethy E, </w:t>
            </w:r>
            <w:r>
              <w:t xml:space="preserve">&amp; </w:t>
            </w:r>
            <w:r w:rsidRPr="00D12C6B">
              <w:t xml:space="preserve">Soehner AM. </w:t>
            </w:r>
            <w:r>
              <w:t>(</w:t>
            </w:r>
            <w:r w:rsidR="00E306D5">
              <w:t>2022</w:t>
            </w:r>
            <w:r>
              <w:t xml:space="preserve">). </w:t>
            </w:r>
            <w:r w:rsidRPr="00D12C6B">
              <w:t xml:space="preserve">Age </w:t>
            </w:r>
            <w:r w:rsidR="00294071">
              <w:t>t</w:t>
            </w:r>
            <w:r w:rsidRPr="00D12C6B">
              <w:t xml:space="preserve">rends in </w:t>
            </w:r>
            <w:r w:rsidR="00294071">
              <w:t>a</w:t>
            </w:r>
            <w:r w:rsidRPr="00D12C6B">
              <w:t xml:space="preserve">ctigraphy and </w:t>
            </w:r>
            <w:r w:rsidR="00294071">
              <w:t>s</w:t>
            </w:r>
            <w:r w:rsidRPr="00D12C6B">
              <w:t>elf-</w:t>
            </w:r>
            <w:r w:rsidR="00294071">
              <w:t>r</w:t>
            </w:r>
            <w:r w:rsidRPr="00D12C6B">
              <w:t xml:space="preserve">eport </w:t>
            </w:r>
            <w:r w:rsidR="00294071">
              <w:t>s</w:t>
            </w:r>
            <w:r w:rsidRPr="00D12C6B">
              <w:t xml:space="preserve">leep </w:t>
            </w:r>
            <w:r w:rsidR="00294071">
              <w:t>a</w:t>
            </w:r>
            <w:r w:rsidRPr="00D12C6B">
              <w:t xml:space="preserve">cross the </w:t>
            </w:r>
            <w:r w:rsidR="00294071">
              <w:t>l</w:t>
            </w:r>
            <w:r w:rsidRPr="00D12C6B">
              <w:t xml:space="preserve">ifespan: Findings from the Pittsburgh Lifespan Sleep Databank.  </w:t>
            </w:r>
            <w:r w:rsidRPr="00D12C6B">
              <w:rPr>
                <w:i/>
                <w:iCs/>
              </w:rPr>
              <w:t>Psychosomatic Medicine</w:t>
            </w:r>
            <w:r w:rsidR="007C4AE2">
              <w:rPr>
                <w:i/>
                <w:iCs/>
              </w:rPr>
              <w:t xml:space="preserve">, 84(4), </w:t>
            </w:r>
            <w:r w:rsidR="007C4AE2">
              <w:rPr>
                <w:iCs/>
              </w:rPr>
              <w:t>410-420.</w:t>
            </w:r>
            <w:r w:rsidRPr="00D12C6B">
              <w:t xml:space="preserve">   </w:t>
            </w:r>
          </w:p>
          <w:p w14:paraId="4719FEAE" w14:textId="77777777" w:rsidR="00D12C6B" w:rsidRPr="00B8736F" w:rsidRDefault="00D12C6B" w:rsidP="0000414C">
            <w:pPr>
              <w:rPr>
                <w:color w:val="000000"/>
                <w:sz w:val="24"/>
                <w:szCs w:val="24"/>
              </w:rPr>
            </w:pPr>
          </w:p>
        </w:tc>
      </w:tr>
      <w:tr w:rsidR="00951B10" w:rsidRPr="000B501F" w14:paraId="4ECCFE51" w14:textId="77777777" w:rsidTr="00D102C5">
        <w:trPr>
          <w:trHeight w:val="710"/>
        </w:trPr>
        <w:tc>
          <w:tcPr>
            <w:tcW w:w="540" w:type="dxa"/>
          </w:tcPr>
          <w:p w14:paraId="686D56F8" w14:textId="156EF66F" w:rsidR="00951B10" w:rsidRDefault="00951B10" w:rsidP="000B501F">
            <w:pPr>
              <w:pStyle w:val="BodyText"/>
            </w:pPr>
            <w:r>
              <w:t>53.</w:t>
            </w:r>
          </w:p>
        </w:tc>
        <w:tc>
          <w:tcPr>
            <w:tcW w:w="8820" w:type="dxa"/>
          </w:tcPr>
          <w:p w14:paraId="45AE67B2" w14:textId="5BCFEE3B" w:rsidR="00951B10" w:rsidRDefault="00951B10" w:rsidP="00E306D5">
            <w:pPr>
              <w:rPr>
                <w:color w:val="000000"/>
                <w:sz w:val="24"/>
                <w:szCs w:val="24"/>
              </w:rPr>
            </w:pPr>
            <w:r w:rsidRPr="00B8736F">
              <w:rPr>
                <w:color w:val="000000"/>
                <w:sz w:val="24"/>
                <w:szCs w:val="24"/>
              </w:rPr>
              <w:t xml:space="preserve">McMakin, D.L., Pettit, J.W., Kimbler, A., Tustison, N.J., Pettit, J.W., &amp; Mattfeld, A.T. </w:t>
            </w:r>
            <w:r w:rsidR="00D42726">
              <w:rPr>
                <w:color w:val="000000"/>
                <w:sz w:val="24"/>
                <w:szCs w:val="24"/>
              </w:rPr>
              <w:t>(</w:t>
            </w:r>
            <w:r w:rsidR="00E306D5">
              <w:rPr>
                <w:color w:val="000000"/>
                <w:sz w:val="24"/>
                <w:szCs w:val="24"/>
              </w:rPr>
              <w:t>2022</w:t>
            </w:r>
            <w:r w:rsidR="00D42726">
              <w:rPr>
                <w:color w:val="000000"/>
                <w:sz w:val="24"/>
                <w:szCs w:val="24"/>
              </w:rPr>
              <w:t xml:space="preserve">). </w:t>
            </w:r>
            <w:r w:rsidRPr="00B8736F">
              <w:rPr>
                <w:color w:val="000000"/>
                <w:sz w:val="24"/>
                <w:szCs w:val="24"/>
              </w:rPr>
              <w:t>Negative overgeneralization is associated with anxiety and mechanisms of pattern completion in peripubertal youth.</w:t>
            </w:r>
            <w:r w:rsidR="00D42726">
              <w:rPr>
                <w:color w:val="000000"/>
                <w:sz w:val="24"/>
                <w:szCs w:val="24"/>
              </w:rPr>
              <w:t xml:space="preserve"> </w:t>
            </w:r>
            <w:r w:rsidR="00D42726" w:rsidRPr="00931871">
              <w:rPr>
                <w:i/>
                <w:color w:val="000000"/>
                <w:sz w:val="24"/>
                <w:szCs w:val="24"/>
              </w:rPr>
              <w:t>Social and Cognitive Affective</w:t>
            </w:r>
            <w:r w:rsidR="00D42726">
              <w:rPr>
                <w:color w:val="000000"/>
                <w:sz w:val="24"/>
                <w:szCs w:val="24"/>
              </w:rPr>
              <w:t xml:space="preserve"> </w:t>
            </w:r>
            <w:r w:rsidR="00D42726" w:rsidRPr="00D42726">
              <w:rPr>
                <w:i/>
                <w:iCs/>
                <w:color w:val="000000"/>
                <w:sz w:val="24"/>
                <w:szCs w:val="24"/>
              </w:rPr>
              <w:t>Neuroscience</w:t>
            </w:r>
            <w:r w:rsidR="00E306D5">
              <w:rPr>
                <w:i/>
                <w:iCs/>
                <w:color w:val="000000"/>
                <w:sz w:val="24"/>
                <w:szCs w:val="24"/>
              </w:rPr>
              <w:t xml:space="preserve">, 17(2), </w:t>
            </w:r>
            <w:r w:rsidR="00E306D5">
              <w:rPr>
                <w:iCs/>
                <w:color w:val="000000"/>
                <w:sz w:val="24"/>
                <w:szCs w:val="24"/>
              </w:rPr>
              <w:t>231-240</w:t>
            </w:r>
            <w:r w:rsidR="00D42726">
              <w:rPr>
                <w:color w:val="000000"/>
                <w:sz w:val="24"/>
                <w:szCs w:val="24"/>
              </w:rPr>
              <w:t xml:space="preserve">. </w:t>
            </w:r>
            <w:r>
              <w:rPr>
                <w:color w:val="000000"/>
                <w:sz w:val="24"/>
                <w:szCs w:val="24"/>
              </w:rPr>
              <w:t xml:space="preserve">  </w:t>
            </w:r>
          </w:p>
        </w:tc>
      </w:tr>
      <w:tr w:rsidR="00951B10" w:rsidRPr="000B501F" w14:paraId="31DC23A9" w14:textId="77777777" w:rsidTr="00D102C5">
        <w:trPr>
          <w:trHeight w:val="304"/>
        </w:trPr>
        <w:tc>
          <w:tcPr>
            <w:tcW w:w="540" w:type="dxa"/>
          </w:tcPr>
          <w:p w14:paraId="251048E0" w14:textId="77777777" w:rsidR="00951B10" w:rsidRDefault="00951B10" w:rsidP="000B501F">
            <w:pPr>
              <w:pStyle w:val="BodyText"/>
            </w:pPr>
          </w:p>
        </w:tc>
        <w:tc>
          <w:tcPr>
            <w:tcW w:w="8820" w:type="dxa"/>
          </w:tcPr>
          <w:p w14:paraId="7CC87923" w14:textId="77777777" w:rsidR="00951B10" w:rsidRPr="00B8736F" w:rsidRDefault="00951B10" w:rsidP="0000414C">
            <w:pPr>
              <w:rPr>
                <w:color w:val="000000"/>
                <w:sz w:val="24"/>
                <w:szCs w:val="24"/>
              </w:rPr>
            </w:pPr>
          </w:p>
        </w:tc>
      </w:tr>
      <w:tr w:rsidR="0000414C" w:rsidRPr="000B501F" w14:paraId="0BD64AD0" w14:textId="77777777" w:rsidTr="00D102C5">
        <w:trPr>
          <w:trHeight w:val="624"/>
        </w:trPr>
        <w:tc>
          <w:tcPr>
            <w:tcW w:w="540" w:type="dxa"/>
          </w:tcPr>
          <w:p w14:paraId="115B7DEC" w14:textId="5E2A73B8" w:rsidR="0000414C" w:rsidRDefault="0000414C" w:rsidP="000B501F">
            <w:pPr>
              <w:pStyle w:val="BodyText"/>
            </w:pPr>
            <w:r>
              <w:t>52.</w:t>
            </w:r>
          </w:p>
        </w:tc>
        <w:tc>
          <w:tcPr>
            <w:tcW w:w="8820" w:type="dxa"/>
          </w:tcPr>
          <w:p w14:paraId="7DFA7137" w14:textId="1B5D4D46" w:rsidR="0000414C" w:rsidRPr="007C4AE2" w:rsidRDefault="0000414C" w:rsidP="007C4AE2">
            <w:pPr>
              <w:rPr>
                <w:color w:val="000000" w:themeColor="text1"/>
                <w:sz w:val="24"/>
                <w:szCs w:val="24"/>
              </w:rPr>
            </w:pPr>
            <w:r w:rsidRPr="007C4AE2">
              <w:rPr>
                <w:color w:val="000000" w:themeColor="text1"/>
                <w:sz w:val="24"/>
                <w:szCs w:val="24"/>
              </w:rPr>
              <w:t>Ricketts, E. J., Burgess, H. J., Montalbano, G. E., Coles, M. E., McGuire, J. F., Thamrin, H., McMakin, D. L., McCracken, J. T., Carskadon, M. A., Piacentini, J., &amp; Colwell, C. S. (</w:t>
            </w:r>
            <w:r w:rsidR="00E306D5" w:rsidRPr="007C4AE2">
              <w:rPr>
                <w:color w:val="000000" w:themeColor="text1"/>
                <w:sz w:val="24"/>
                <w:szCs w:val="24"/>
              </w:rPr>
              <w:t>2022</w:t>
            </w:r>
            <w:r w:rsidRPr="007C4AE2">
              <w:rPr>
                <w:color w:val="000000" w:themeColor="text1"/>
                <w:sz w:val="24"/>
                <w:szCs w:val="24"/>
              </w:rPr>
              <w:t xml:space="preserve">). Morning light therapy in adults with Tourette’s disorder. </w:t>
            </w:r>
            <w:r w:rsidRPr="007C4AE2">
              <w:rPr>
                <w:i/>
                <w:iCs/>
                <w:color w:val="000000" w:themeColor="text1"/>
                <w:sz w:val="24"/>
                <w:szCs w:val="24"/>
              </w:rPr>
              <w:t>Journal of Neurology</w:t>
            </w:r>
            <w:r w:rsidR="007C4AE2" w:rsidRPr="007C4AE2">
              <w:rPr>
                <w:i/>
                <w:iCs/>
                <w:color w:val="000000" w:themeColor="text1"/>
                <w:sz w:val="24"/>
                <w:szCs w:val="24"/>
              </w:rPr>
              <w:t>,</w:t>
            </w:r>
            <w:r w:rsidRPr="007C4AE2">
              <w:rPr>
                <w:i/>
                <w:iCs/>
                <w:color w:val="000000" w:themeColor="text1"/>
                <w:sz w:val="24"/>
                <w:szCs w:val="24"/>
              </w:rPr>
              <w:t> </w:t>
            </w:r>
            <w:r w:rsidR="007C4AE2" w:rsidRPr="007C4AE2">
              <w:rPr>
                <w:i/>
                <w:color w:val="000000" w:themeColor="text1"/>
                <w:sz w:val="24"/>
                <w:szCs w:val="24"/>
                <w:shd w:val="clear" w:color="auto" w:fill="FFFFFF"/>
              </w:rPr>
              <w:t>269 (1),</w:t>
            </w:r>
            <w:r w:rsidR="007C4AE2" w:rsidRPr="007C4AE2">
              <w:rPr>
                <w:color w:val="000000" w:themeColor="text1"/>
                <w:sz w:val="24"/>
                <w:szCs w:val="24"/>
                <w:shd w:val="clear" w:color="auto" w:fill="FFFFFF"/>
              </w:rPr>
              <w:t xml:space="preserve"> 399-410</w:t>
            </w:r>
            <w:r w:rsidR="007C4AE2">
              <w:rPr>
                <w:color w:val="000000" w:themeColor="text1"/>
                <w:sz w:val="24"/>
                <w:szCs w:val="24"/>
                <w:shd w:val="clear" w:color="auto" w:fill="FFFFFF"/>
              </w:rPr>
              <w:t>.</w:t>
            </w:r>
          </w:p>
        </w:tc>
      </w:tr>
      <w:tr w:rsidR="00951B10" w:rsidRPr="000B501F" w14:paraId="223BB5DE" w14:textId="77777777" w:rsidTr="00D102C5">
        <w:trPr>
          <w:trHeight w:val="322"/>
        </w:trPr>
        <w:tc>
          <w:tcPr>
            <w:tcW w:w="540" w:type="dxa"/>
          </w:tcPr>
          <w:p w14:paraId="213C37BC" w14:textId="77777777" w:rsidR="00951B10" w:rsidRDefault="00951B10" w:rsidP="000B501F">
            <w:pPr>
              <w:pStyle w:val="BodyText"/>
            </w:pPr>
          </w:p>
        </w:tc>
        <w:tc>
          <w:tcPr>
            <w:tcW w:w="8820" w:type="dxa"/>
          </w:tcPr>
          <w:p w14:paraId="1E32E9B0" w14:textId="77777777" w:rsidR="00951B10" w:rsidRDefault="00951B10" w:rsidP="00951B10">
            <w:pPr>
              <w:rPr>
                <w:color w:val="000000"/>
                <w:sz w:val="24"/>
                <w:szCs w:val="24"/>
              </w:rPr>
            </w:pPr>
          </w:p>
        </w:tc>
      </w:tr>
      <w:tr w:rsidR="007C4AE2" w:rsidRPr="000B501F" w14:paraId="3ECC66EC" w14:textId="77777777" w:rsidTr="00D102C5">
        <w:trPr>
          <w:trHeight w:val="624"/>
        </w:trPr>
        <w:tc>
          <w:tcPr>
            <w:tcW w:w="540" w:type="dxa"/>
          </w:tcPr>
          <w:p w14:paraId="09EE517A" w14:textId="57E428F0" w:rsidR="007C4AE2" w:rsidRDefault="007C4AE2" w:rsidP="000B501F">
            <w:pPr>
              <w:pStyle w:val="BodyText"/>
            </w:pPr>
            <w:r>
              <w:t>51</w:t>
            </w:r>
          </w:p>
        </w:tc>
        <w:tc>
          <w:tcPr>
            <w:tcW w:w="8820" w:type="dxa"/>
          </w:tcPr>
          <w:p w14:paraId="4A75BE7A" w14:textId="77777777" w:rsidR="007C4AE2" w:rsidRPr="000B501F" w:rsidRDefault="007C4AE2" w:rsidP="007C4AE2">
            <w:pPr>
              <w:pStyle w:val="BodyText"/>
            </w:pPr>
            <w:r w:rsidRPr="000B501F">
              <w:t>Carper, M.M., Silk, J.S., Ladouceur, C.D., Forbes, E.E., McMakin, D.L., Ryan, N.D., &amp; Kendall, P.C. (202</w:t>
            </w:r>
            <w:r>
              <w:t>2</w:t>
            </w:r>
            <w:r w:rsidRPr="000B501F">
              <w:t xml:space="preserve">). Changes in affective network variability among youth treated for anxiety disorders. </w:t>
            </w:r>
            <w:r w:rsidRPr="000B501F">
              <w:rPr>
                <w:i/>
                <w:iCs/>
              </w:rPr>
              <w:t xml:space="preserve">Child Psychiatry and Human </w:t>
            </w:r>
            <w:r w:rsidRPr="007C4AE2">
              <w:rPr>
                <w:i/>
                <w:iCs/>
                <w:color w:val="000000" w:themeColor="text1"/>
              </w:rPr>
              <w:t>Development,</w:t>
            </w:r>
            <w:r w:rsidRPr="007C4AE2">
              <w:rPr>
                <w:i/>
                <w:color w:val="000000" w:themeColor="text1"/>
                <w:shd w:val="clear" w:color="auto" w:fill="FFFFFF"/>
              </w:rPr>
              <w:t xml:space="preserve"> 53 (3),</w:t>
            </w:r>
            <w:r w:rsidRPr="007C4AE2">
              <w:rPr>
                <w:color w:val="000000" w:themeColor="text1"/>
                <w:shd w:val="clear" w:color="auto" w:fill="FFFFFF"/>
              </w:rPr>
              <w:t xml:space="preserve"> 526-537</w:t>
            </w:r>
          </w:p>
          <w:p w14:paraId="16B87E27" w14:textId="77777777" w:rsidR="007C4AE2" w:rsidRPr="00380462" w:rsidRDefault="007C4AE2" w:rsidP="00E306D5">
            <w:pPr>
              <w:pStyle w:val="BodyText"/>
              <w:rPr>
                <w:color w:val="000000"/>
              </w:rPr>
            </w:pPr>
          </w:p>
        </w:tc>
      </w:tr>
      <w:tr w:rsidR="00D73574" w:rsidRPr="000B501F" w14:paraId="44F44445" w14:textId="77777777" w:rsidTr="00D102C5">
        <w:trPr>
          <w:trHeight w:val="624"/>
        </w:trPr>
        <w:tc>
          <w:tcPr>
            <w:tcW w:w="540" w:type="dxa"/>
          </w:tcPr>
          <w:p w14:paraId="79D196B7" w14:textId="3B09AB51" w:rsidR="00D73574" w:rsidRPr="000B501F" w:rsidRDefault="00D73574" w:rsidP="007C4AE2">
            <w:pPr>
              <w:pStyle w:val="BodyText"/>
            </w:pPr>
            <w:bookmarkStart w:id="1" w:name="_Hlk70433361"/>
            <w:r>
              <w:t>5</w:t>
            </w:r>
            <w:r w:rsidR="007C4AE2">
              <w:t>0</w:t>
            </w:r>
            <w:r>
              <w:t>.</w:t>
            </w:r>
          </w:p>
        </w:tc>
        <w:tc>
          <w:tcPr>
            <w:tcW w:w="8820" w:type="dxa"/>
          </w:tcPr>
          <w:p w14:paraId="788FEFED" w14:textId="1F9359F4" w:rsidR="00D73574" w:rsidRPr="000B501F" w:rsidRDefault="00D73574" w:rsidP="00E306D5">
            <w:pPr>
              <w:pStyle w:val="BodyText"/>
            </w:pPr>
            <w:r w:rsidRPr="00380462">
              <w:rPr>
                <w:color w:val="000000"/>
              </w:rPr>
              <w:t>Jalbrzikowski, M., Hayes, R., Scully, K.E., Franzen, P.L., Hasler, B.P., Siegle, G.J., Buys</w:t>
            </w:r>
            <w:r>
              <w:rPr>
                <w:color w:val="000000"/>
              </w:rPr>
              <w:t>s</w:t>
            </w:r>
            <w:r w:rsidRPr="00380462">
              <w:rPr>
                <w:color w:val="000000"/>
              </w:rPr>
              <w:t>e, D.J.., Dahl, R.E., Forbes, E.E., Ladouceur, C.D., McMakin, D.L., Ryan, N.D., Silk, J.S., Goldstein, T.R., Soehner, A.M. (</w:t>
            </w:r>
            <w:r w:rsidR="00E306D5">
              <w:rPr>
                <w:color w:val="000000"/>
              </w:rPr>
              <w:t>2021</w:t>
            </w:r>
            <w:r w:rsidRPr="00380462">
              <w:rPr>
                <w:color w:val="000000"/>
              </w:rPr>
              <w:t>)</w:t>
            </w:r>
            <w:r>
              <w:rPr>
                <w:color w:val="000000"/>
              </w:rPr>
              <w:t>.</w:t>
            </w:r>
            <w:r w:rsidRPr="00380462">
              <w:rPr>
                <w:color w:val="000000"/>
              </w:rPr>
              <w:t xml:space="preserve"> </w:t>
            </w:r>
            <w:r w:rsidRPr="007C4AE2">
              <w:rPr>
                <w:color w:val="000000"/>
              </w:rPr>
              <w:t xml:space="preserve">Associations between brain structure and sleep patterns across adolescent development. </w:t>
            </w:r>
            <w:r w:rsidRPr="007C4AE2">
              <w:rPr>
                <w:i/>
                <w:iCs/>
                <w:color w:val="000000"/>
              </w:rPr>
              <w:t>SLEEP</w:t>
            </w:r>
            <w:r w:rsidR="00E306D5" w:rsidRPr="007C4AE2">
              <w:rPr>
                <w:i/>
                <w:iCs/>
                <w:color w:val="000000"/>
              </w:rPr>
              <w:t xml:space="preserve">, </w:t>
            </w:r>
            <w:r w:rsidR="00E306D5" w:rsidRPr="007C4AE2">
              <w:rPr>
                <w:i/>
                <w:iCs/>
                <w:color w:val="000000" w:themeColor="text1"/>
              </w:rPr>
              <w:t>44 (10),</w:t>
            </w:r>
            <w:r w:rsidR="00E306D5" w:rsidRPr="007C4AE2">
              <w:rPr>
                <w:color w:val="000000" w:themeColor="text1"/>
                <w:shd w:val="clear" w:color="auto" w:fill="FFFFFF"/>
              </w:rPr>
              <w:t xml:space="preserve"> zsab120</w:t>
            </w:r>
            <w:r w:rsidRPr="007C4AE2">
              <w:rPr>
                <w:color w:val="000000" w:themeColor="text1"/>
              </w:rPr>
              <w:t>.</w:t>
            </w:r>
            <w:r w:rsidRPr="00E306D5">
              <w:rPr>
                <w:color w:val="000000" w:themeColor="text1"/>
              </w:rPr>
              <w:t xml:space="preserve"> </w:t>
            </w:r>
          </w:p>
        </w:tc>
      </w:tr>
      <w:tr w:rsidR="00D73574" w:rsidRPr="000B501F" w14:paraId="593AAB4C" w14:textId="77777777" w:rsidTr="00D102C5">
        <w:trPr>
          <w:trHeight w:val="278"/>
        </w:trPr>
        <w:tc>
          <w:tcPr>
            <w:tcW w:w="540" w:type="dxa"/>
          </w:tcPr>
          <w:p w14:paraId="03C6F3DA" w14:textId="77777777" w:rsidR="00D73574" w:rsidRPr="000B501F" w:rsidRDefault="00D73574" w:rsidP="000B501F">
            <w:pPr>
              <w:pStyle w:val="BodyText"/>
            </w:pPr>
          </w:p>
        </w:tc>
        <w:tc>
          <w:tcPr>
            <w:tcW w:w="8820" w:type="dxa"/>
          </w:tcPr>
          <w:p w14:paraId="028591E5" w14:textId="77777777" w:rsidR="00D73574" w:rsidRPr="000B501F" w:rsidRDefault="00D73574" w:rsidP="000B501F">
            <w:pPr>
              <w:pStyle w:val="BodyText"/>
            </w:pPr>
          </w:p>
        </w:tc>
      </w:tr>
      <w:tr w:rsidR="000B501F" w:rsidRPr="000B501F" w14:paraId="0FBB96D9" w14:textId="77777777" w:rsidTr="00D102C5">
        <w:trPr>
          <w:trHeight w:val="624"/>
        </w:trPr>
        <w:tc>
          <w:tcPr>
            <w:tcW w:w="540" w:type="dxa"/>
            <w:hideMark/>
          </w:tcPr>
          <w:p w14:paraId="7413F518" w14:textId="72331151" w:rsidR="000B501F" w:rsidRPr="000B501F" w:rsidRDefault="007C4AE2" w:rsidP="000B501F">
            <w:pPr>
              <w:pStyle w:val="BodyText"/>
            </w:pPr>
            <w:r>
              <w:t>49</w:t>
            </w:r>
            <w:r w:rsidR="00F203BA">
              <w:t>.</w:t>
            </w:r>
          </w:p>
        </w:tc>
        <w:tc>
          <w:tcPr>
            <w:tcW w:w="8820" w:type="dxa"/>
            <w:hideMark/>
          </w:tcPr>
          <w:p w14:paraId="3CAE8F48" w14:textId="0BB52D20" w:rsidR="000B501F" w:rsidRPr="000B501F" w:rsidRDefault="000B501F" w:rsidP="00E306D5">
            <w:pPr>
              <w:pStyle w:val="BodyText"/>
            </w:pPr>
            <w:r w:rsidRPr="000B501F">
              <w:t xml:space="preserve">*Cummings, L.C., Mattfeld, A.T., Pettit, J., &amp; </w:t>
            </w:r>
            <w:r w:rsidRPr="007637E6">
              <w:t>McMakin, D.L.</w:t>
            </w:r>
            <w:r w:rsidRPr="000B501F">
              <w:t xml:space="preserve"> (</w:t>
            </w:r>
            <w:r w:rsidR="00E306D5">
              <w:t>2021</w:t>
            </w:r>
            <w:r w:rsidRPr="000B501F">
              <w:t xml:space="preserve">). Viewing non-suicidal self-injury through a neurodevelopmental lens: The role of socio-affective pain and reward-related learning. </w:t>
            </w:r>
            <w:r w:rsidRPr="001630BC">
              <w:rPr>
                <w:i/>
                <w:iCs/>
              </w:rPr>
              <w:t>Clinical Psychological Science</w:t>
            </w:r>
            <w:r w:rsidR="00E306D5">
              <w:rPr>
                <w:i/>
                <w:iCs/>
              </w:rPr>
              <w:t xml:space="preserve">, 9(5), </w:t>
            </w:r>
            <w:r w:rsidR="00E306D5">
              <w:rPr>
                <w:iCs/>
              </w:rPr>
              <w:t>767-790.</w:t>
            </w:r>
          </w:p>
        </w:tc>
      </w:tr>
      <w:tr w:rsidR="000B501F" w:rsidRPr="000B501F" w14:paraId="1462C62E" w14:textId="77777777" w:rsidTr="00D102C5">
        <w:trPr>
          <w:trHeight w:val="312"/>
        </w:trPr>
        <w:tc>
          <w:tcPr>
            <w:tcW w:w="540" w:type="dxa"/>
            <w:hideMark/>
          </w:tcPr>
          <w:p w14:paraId="2A96C692" w14:textId="77777777" w:rsidR="000B501F" w:rsidRPr="000B501F" w:rsidRDefault="000B501F" w:rsidP="000B501F">
            <w:pPr>
              <w:pStyle w:val="BodyText"/>
            </w:pPr>
            <w:r w:rsidRPr="000B501F">
              <w:t xml:space="preserve"> </w:t>
            </w:r>
          </w:p>
        </w:tc>
        <w:tc>
          <w:tcPr>
            <w:tcW w:w="8820" w:type="dxa"/>
            <w:hideMark/>
          </w:tcPr>
          <w:p w14:paraId="754C8A4E" w14:textId="77777777" w:rsidR="000B501F" w:rsidRPr="000B501F" w:rsidRDefault="000B501F" w:rsidP="000B501F">
            <w:pPr>
              <w:pStyle w:val="BodyText"/>
            </w:pPr>
          </w:p>
        </w:tc>
      </w:tr>
      <w:tr w:rsidR="000B501F" w:rsidRPr="000B501F" w14:paraId="2CB24A9F" w14:textId="77777777" w:rsidTr="00D102C5">
        <w:trPr>
          <w:trHeight w:val="624"/>
        </w:trPr>
        <w:tc>
          <w:tcPr>
            <w:tcW w:w="540" w:type="dxa"/>
            <w:hideMark/>
          </w:tcPr>
          <w:p w14:paraId="2C597F4B" w14:textId="2297C55B" w:rsidR="000B501F" w:rsidRPr="000B501F" w:rsidRDefault="007C4AE2" w:rsidP="000B501F">
            <w:pPr>
              <w:pStyle w:val="BodyText"/>
            </w:pPr>
            <w:r>
              <w:lastRenderedPageBreak/>
              <w:t>48</w:t>
            </w:r>
            <w:r w:rsidR="00F203BA">
              <w:t>.</w:t>
            </w:r>
          </w:p>
        </w:tc>
        <w:tc>
          <w:tcPr>
            <w:tcW w:w="8820" w:type="dxa"/>
            <w:hideMark/>
          </w:tcPr>
          <w:p w14:paraId="00753D03" w14:textId="50080618" w:rsidR="000B501F" w:rsidRPr="000B501F" w:rsidRDefault="000B501F" w:rsidP="00E306D5">
            <w:pPr>
              <w:pStyle w:val="BodyText"/>
            </w:pPr>
            <w:r w:rsidRPr="000B501F">
              <w:t>*Acosta, J., Parent, J., McMakin, D.L, McKee, L.G, DiMarzio, K., &amp; Dale, C.F. (</w:t>
            </w:r>
            <w:r w:rsidR="00E306D5">
              <w:t>2021</w:t>
            </w:r>
            <w:r w:rsidRPr="000B501F">
              <w:t xml:space="preserve">). Longitudinal associations between parenting practices and youth sleep problems. </w:t>
            </w:r>
            <w:r w:rsidRPr="000B501F">
              <w:rPr>
                <w:i/>
                <w:iCs/>
              </w:rPr>
              <w:t xml:space="preserve">Journal of Developmental and </w:t>
            </w:r>
            <w:r w:rsidRPr="00E306D5">
              <w:rPr>
                <w:i/>
                <w:iCs/>
                <w:color w:val="000000" w:themeColor="text1"/>
              </w:rPr>
              <w:t>Behavioral Pediatrics</w:t>
            </w:r>
            <w:r w:rsidR="00E306D5" w:rsidRPr="00E306D5">
              <w:rPr>
                <w:iCs/>
                <w:color w:val="000000" w:themeColor="text1"/>
              </w:rPr>
              <w:t xml:space="preserve">, </w:t>
            </w:r>
            <w:r w:rsidR="00E306D5" w:rsidRPr="00E306D5">
              <w:rPr>
                <w:i/>
                <w:color w:val="000000" w:themeColor="text1"/>
                <w:shd w:val="clear" w:color="auto" w:fill="FFFFFF"/>
              </w:rPr>
              <w:t>42 (9),</w:t>
            </w:r>
            <w:r w:rsidR="00E306D5" w:rsidRPr="00E306D5">
              <w:rPr>
                <w:color w:val="000000" w:themeColor="text1"/>
                <w:shd w:val="clear" w:color="auto" w:fill="FFFFFF"/>
              </w:rPr>
              <w:t xml:space="preserve"> 751-760</w:t>
            </w:r>
            <w:r w:rsidRPr="00E306D5">
              <w:rPr>
                <w:i/>
                <w:iCs/>
                <w:color w:val="000000" w:themeColor="text1"/>
              </w:rPr>
              <w:t>.</w:t>
            </w:r>
          </w:p>
        </w:tc>
      </w:tr>
      <w:tr w:rsidR="000B501F" w:rsidRPr="000B501F" w14:paraId="0C61A03D" w14:textId="77777777" w:rsidTr="00D102C5">
        <w:trPr>
          <w:trHeight w:val="312"/>
        </w:trPr>
        <w:tc>
          <w:tcPr>
            <w:tcW w:w="540" w:type="dxa"/>
            <w:hideMark/>
          </w:tcPr>
          <w:p w14:paraId="4EE587E2" w14:textId="77777777" w:rsidR="000B501F" w:rsidRPr="000B501F" w:rsidRDefault="000B501F" w:rsidP="000B501F">
            <w:pPr>
              <w:pStyle w:val="BodyText"/>
            </w:pPr>
          </w:p>
        </w:tc>
        <w:tc>
          <w:tcPr>
            <w:tcW w:w="8820" w:type="dxa"/>
            <w:hideMark/>
          </w:tcPr>
          <w:p w14:paraId="569AD170" w14:textId="77777777" w:rsidR="000B501F" w:rsidRPr="000B501F" w:rsidRDefault="000B501F" w:rsidP="000B501F">
            <w:pPr>
              <w:pStyle w:val="BodyText"/>
            </w:pPr>
          </w:p>
        </w:tc>
      </w:tr>
      <w:tr w:rsidR="000B501F" w:rsidRPr="000B501F" w14:paraId="4BF55E74" w14:textId="77777777" w:rsidTr="00D102C5">
        <w:trPr>
          <w:trHeight w:val="624"/>
        </w:trPr>
        <w:tc>
          <w:tcPr>
            <w:tcW w:w="540" w:type="dxa"/>
            <w:hideMark/>
          </w:tcPr>
          <w:p w14:paraId="184D02E1" w14:textId="7C455AC3" w:rsidR="000B501F" w:rsidRPr="000B501F" w:rsidRDefault="007C4AE2" w:rsidP="000B501F">
            <w:pPr>
              <w:pStyle w:val="BodyText"/>
            </w:pPr>
            <w:r>
              <w:t>47</w:t>
            </w:r>
            <w:r w:rsidR="00F203BA">
              <w:t>.</w:t>
            </w:r>
          </w:p>
        </w:tc>
        <w:tc>
          <w:tcPr>
            <w:tcW w:w="8820" w:type="dxa"/>
            <w:hideMark/>
          </w:tcPr>
          <w:p w14:paraId="5D74267D" w14:textId="54DD2997" w:rsidR="000B501F" w:rsidRPr="000B501F" w:rsidRDefault="000B501F" w:rsidP="00E306D5">
            <w:pPr>
              <w:pStyle w:val="BodyText"/>
            </w:pPr>
            <w:r w:rsidRPr="000B501F">
              <w:t>Sequeira, S. L., Silk, J. S., Ladouceur, C. D., Hanson, J. L., Ryan, N. D., Morgan, J. K., McMakin, D.L., Kendall, P.C., Dahl, R.E. &amp; Forbes, E. E. (</w:t>
            </w:r>
            <w:r w:rsidR="00E306D5">
              <w:t>2021</w:t>
            </w:r>
            <w:r w:rsidRPr="000B501F">
              <w:t xml:space="preserve">). Association of neural reward circuitry function with </w:t>
            </w:r>
            <w:r w:rsidRPr="007C4AE2">
              <w:t>response to psychotherapy in youths with anxiety disorders. </w:t>
            </w:r>
            <w:r w:rsidRPr="007C4AE2">
              <w:rPr>
                <w:i/>
                <w:iCs/>
              </w:rPr>
              <w:t>American Journal of Psychiatry</w:t>
            </w:r>
            <w:r w:rsidR="00E306D5" w:rsidRPr="007C4AE2">
              <w:rPr>
                <w:i/>
                <w:iCs/>
                <w:color w:val="000000" w:themeColor="text1"/>
              </w:rPr>
              <w:t xml:space="preserve">, </w:t>
            </w:r>
            <w:r w:rsidR="00E306D5" w:rsidRPr="007C4AE2">
              <w:rPr>
                <w:i/>
                <w:color w:val="000000" w:themeColor="text1"/>
                <w:shd w:val="clear" w:color="auto" w:fill="FFFFFF"/>
              </w:rPr>
              <w:t>178 (4),</w:t>
            </w:r>
            <w:r w:rsidR="00E306D5" w:rsidRPr="007C4AE2">
              <w:rPr>
                <w:color w:val="000000" w:themeColor="text1"/>
                <w:shd w:val="clear" w:color="auto" w:fill="FFFFFF"/>
              </w:rPr>
              <w:t xml:space="preserve"> 343-351</w:t>
            </w:r>
            <w:r w:rsidR="001630BC" w:rsidRPr="007C4AE2">
              <w:rPr>
                <w:color w:val="000000" w:themeColor="text1"/>
              </w:rPr>
              <w:t>.</w:t>
            </w:r>
          </w:p>
        </w:tc>
      </w:tr>
      <w:tr w:rsidR="000B501F" w:rsidRPr="000B501F" w14:paraId="022E1EE1" w14:textId="77777777" w:rsidTr="00D102C5">
        <w:trPr>
          <w:trHeight w:val="312"/>
        </w:trPr>
        <w:tc>
          <w:tcPr>
            <w:tcW w:w="540" w:type="dxa"/>
            <w:hideMark/>
          </w:tcPr>
          <w:p w14:paraId="1F356833" w14:textId="77777777" w:rsidR="000B501F" w:rsidRPr="000B501F" w:rsidRDefault="000B501F" w:rsidP="000B501F">
            <w:pPr>
              <w:pStyle w:val="BodyText"/>
            </w:pPr>
          </w:p>
        </w:tc>
        <w:tc>
          <w:tcPr>
            <w:tcW w:w="8820" w:type="dxa"/>
            <w:hideMark/>
          </w:tcPr>
          <w:p w14:paraId="5EEB411F" w14:textId="77777777" w:rsidR="000B501F" w:rsidRPr="000B501F" w:rsidRDefault="000B501F" w:rsidP="000B501F">
            <w:pPr>
              <w:pStyle w:val="BodyText"/>
            </w:pPr>
          </w:p>
        </w:tc>
      </w:tr>
      <w:bookmarkEnd w:id="1"/>
      <w:tr w:rsidR="000B501F" w:rsidRPr="000B501F" w14:paraId="79D66172" w14:textId="77777777" w:rsidTr="00D102C5">
        <w:trPr>
          <w:trHeight w:val="624"/>
        </w:trPr>
        <w:tc>
          <w:tcPr>
            <w:tcW w:w="540" w:type="dxa"/>
            <w:hideMark/>
          </w:tcPr>
          <w:p w14:paraId="7A5FF0B8" w14:textId="1B077714" w:rsidR="000B501F" w:rsidRPr="000B501F" w:rsidRDefault="000B501F" w:rsidP="000B501F">
            <w:pPr>
              <w:pStyle w:val="BodyText"/>
            </w:pPr>
            <w:r w:rsidRPr="000B501F">
              <w:t>46</w:t>
            </w:r>
            <w:r w:rsidR="00F203BA">
              <w:t>.</w:t>
            </w:r>
          </w:p>
        </w:tc>
        <w:tc>
          <w:tcPr>
            <w:tcW w:w="8820" w:type="dxa"/>
            <w:hideMark/>
          </w:tcPr>
          <w:p w14:paraId="4DA2CE6F" w14:textId="77777777" w:rsidR="000B501F" w:rsidRPr="000B501F" w:rsidRDefault="000B501F" w:rsidP="000B501F">
            <w:pPr>
              <w:pStyle w:val="BodyText"/>
            </w:pPr>
            <w:r w:rsidRPr="000B501F">
              <w:t xml:space="preserve">Yoo, J.H., Sharma, V., Kim, J.W., McMakin, D.L., Hong, S.B., Zalesky, A., Kim, B.N., &amp; Ryan, N.D. (2020). Prediction of sleep side eﬀects following methylphenidate treatment in ADHD youth. </w:t>
            </w:r>
            <w:r w:rsidRPr="000B501F">
              <w:rPr>
                <w:i/>
                <w:iCs/>
              </w:rPr>
              <w:t>Neuroimage: Clinical</w:t>
            </w:r>
            <w:r w:rsidRPr="000B501F">
              <w:t xml:space="preserve">, </w:t>
            </w:r>
            <w:r w:rsidRPr="000B501F">
              <w:rPr>
                <w:i/>
                <w:iCs/>
              </w:rPr>
              <w:t>26</w:t>
            </w:r>
            <w:r w:rsidRPr="000B501F">
              <w:t>, 102030</w:t>
            </w:r>
          </w:p>
        </w:tc>
      </w:tr>
      <w:tr w:rsidR="000B501F" w:rsidRPr="000B501F" w14:paraId="79014F86" w14:textId="77777777" w:rsidTr="00D102C5">
        <w:trPr>
          <w:trHeight w:val="312"/>
        </w:trPr>
        <w:tc>
          <w:tcPr>
            <w:tcW w:w="540" w:type="dxa"/>
            <w:hideMark/>
          </w:tcPr>
          <w:p w14:paraId="30654C8C" w14:textId="77777777" w:rsidR="000B501F" w:rsidRPr="000B501F" w:rsidRDefault="000B501F" w:rsidP="000B501F">
            <w:pPr>
              <w:pStyle w:val="BodyText"/>
            </w:pPr>
          </w:p>
        </w:tc>
        <w:tc>
          <w:tcPr>
            <w:tcW w:w="8820" w:type="dxa"/>
            <w:hideMark/>
          </w:tcPr>
          <w:p w14:paraId="393673B2" w14:textId="77777777" w:rsidR="000B501F" w:rsidRPr="000B501F" w:rsidRDefault="000B501F" w:rsidP="000B501F">
            <w:pPr>
              <w:pStyle w:val="BodyText"/>
            </w:pPr>
          </w:p>
        </w:tc>
      </w:tr>
      <w:tr w:rsidR="000B501F" w:rsidRPr="000B501F" w14:paraId="7E22DC76" w14:textId="77777777" w:rsidTr="00D102C5">
        <w:trPr>
          <w:trHeight w:val="624"/>
        </w:trPr>
        <w:tc>
          <w:tcPr>
            <w:tcW w:w="540" w:type="dxa"/>
            <w:hideMark/>
          </w:tcPr>
          <w:p w14:paraId="4254BC0B" w14:textId="086FF277" w:rsidR="000B501F" w:rsidRPr="000B501F" w:rsidRDefault="000B501F" w:rsidP="000B501F">
            <w:pPr>
              <w:pStyle w:val="BodyText"/>
            </w:pPr>
            <w:r w:rsidRPr="000B501F">
              <w:t>45</w:t>
            </w:r>
            <w:r w:rsidR="00F203BA">
              <w:t>.</w:t>
            </w:r>
          </w:p>
        </w:tc>
        <w:tc>
          <w:tcPr>
            <w:tcW w:w="8820" w:type="dxa"/>
            <w:hideMark/>
          </w:tcPr>
          <w:p w14:paraId="47BECF48" w14:textId="77777777" w:rsidR="000B501F" w:rsidRPr="000B501F" w:rsidRDefault="000B501F" w:rsidP="000B501F">
            <w:pPr>
              <w:pStyle w:val="BodyText"/>
            </w:pPr>
            <w:r w:rsidRPr="000B501F">
              <w:t xml:space="preserve">Silk, J. S., Price, R. B., Rosen, D., Ryan, N. D., Forbes, E. E., Siegle, G. J., Dahl, R.E., McMakin, D.L., Kendall, P.C. &amp; Ladouceur, C. D. (2019). A longitudinal follow-up study examining adolescent depressive symptoms as a function of prior anxiety treatment. </w:t>
            </w:r>
            <w:r w:rsidRPr="000B501F">
              <w:rPr>
                <w:i/>
                <w:iCs/>
              </w:rPr>
              <w:t>Journal of the American Academy of Child &amp; Adolescent Psychiatry, 58</w:t>
            </w:r>
            <w:r w:rsidRPr="000B501F">
              <w:t xml:space="preserve">(3), 359-367. </w:t>
            </w:r>
          </w:p>
        </w:tc>
      </w:tr>
      <w:tr w:rsidR="000B501F" w:rsidRPr="000B501F" w14:paraId="1DC56541" w14:textId="77777777" w:rsidTr="00D102C5">
        <w:trPr>
          <w:trHeight w:val="312"/>
        </w:trPr>
        <w:tc>
          <w:tcPr>
            <w:tcW w:w="540" w:type="dxa"/>
            <w:hideMark/>
          </w:tcPr>
          <w:p w14:paraId="1A709CDF" w14:textId="77777777" w:rsidR="000B501F" w:rsidRPr="000B501F" w:rsidRDefault="000B501F" w:rsidP="000B501F">
            <w:pPr>
              <w:pStyle w:val="BodyText"/>
            </w:pPr>
          </w:p>
        </w:tc>
        <w:tc>
          <w:tcPr>
            <w:tcW w:w="8820" w:type="dxa"/>
            <w:hideMark/>
          </w:tcPr>
          <w:p w14:paraId="6D3ED02E" w14:textId="77777777" w:rsidR="000B501F" w:rsidRPr="000B501F" w:rsidRDefault="000B501F" w:rsidP="000B501F">
            <w:pPr>
              <w:pStyle w:val="BodyText"/>
            </w:pPr>
          </w:p>
        </w:tc>
      </w:tr>
      <w:tr w:rsidR="00D102C5" w:rsidRPr="000B501F" w14:paraId="4D8738A1" w14:textId="77777777" w:rsidTr="00D102C5">
        <w:trPr>
          <w:trHeight w:val="312"/>
        </w:trPr>
        <w:tc>
          <w:tcPr>
            <w:tcW w:w="540" w:type="dxa"/>
            <w:hideMark/>
          </w:tcPr>
          <w:p w14:paraId="001BB407" w14:textId="21DAF43B" w:rsidR="00D102C5" w:rsidRPr="000B501F" w:rsidRDefault="00D102C5" w:rsidP="000B501F">
            <w:pPr>
              <w:pStyle w:val="BodyText"/>
            </w:pPr>
            <w:r w:rsidRPr="000B501F">
              <w:t>4</w:t>
            </w:r>
            <w:r>
              <w:t>3.</w:t>
            </w:r>
          </w:p>
        </w:tc>
        <w:tc>
          <w:tcPr>
            <w:tcW w:w="8820" w:type="dxa"/>
            <w:hideMark/>
          </w:tcPr>
          <w:p w14:paraId="41D618EE" w14:textId="67D852DF" w:rsidR="00D102C5" w:rsidRPr="000B501F" w:rsidRDefault="00D102C5" w:rsidP="000B501F">
            <w:pPr>
              <w:pStyle w:val="BodyText"/>
            </w:pPr>
            <w:r w:rsidRPr="000B501F">
              <w:t xml:space="preserve">McMakin, D.L., Ricketts, E., Milbert, M.M., Trubnick, L.J., Forbes, E.E., Ryan, N.D., Silk, J.S., Siegle, G.J., Harvey, A.G., &amp; Dahl, R.E. (2019). Anxiety treatment and targeted sleep enhancement to address sleep disturbance in pre/early adolescents with anxiety. </w:t>
            </w:r>
            <w:r w:rsidRPr="000B501F">
              <w:rPr>
                <w:i/>
                <w:iCs/>
              </w:rPr>
              <w:t xml:space="preserve">Journal of Child and Adolescent Clinical Psychology, 48(S1), </w:t>
            </w:r>
            <w:r w:rsidRPr="000B501F">
              <w:t>S284-S297</w:t>
            </w:r>
            <w:r w:rsidRPr="000B501F">
              <w:rPr>
                <w:i/>
                <w:iCs/>
              </w:rPr>
              <w:t>.</w:t>
            </w:r>
          </w:p>
        </w:tc>
      </w:tr>
      <w:tr w:rsidR="00D102C5" w:rsidRPr="000B501F" w14:paraId="0039FF8D" w14:textId="77777777" w:rsidTr="00D102C5">
        <w:trPr>
          <w:trHeight w:val="296"/>
        </w:trPr>
        <w:tc>
          <w:tcPr>
            <w:tcW w:w="540" w:type="dxa"/>
          </w:tcPr>
          <w:p w14:paraId="12B066A3" w14:textId="70F0343D" w:rsidR="00D102C5" w:rsidRPr="000B501F" w:rsidRDefault="00D102C5" w:rsidP="00A45EC7">
            <w:pPr>
              <w:pStyle w:val="BodyText"/>
            </w:pPr>
          </w:p>
        </w:tc>
        <w:tc>
          <w:tcPr>
            <w:tcW w:w="8820" w:type="dxa"/>
          </w:tcPr>
          <w:p w14:paraId="145E4998" w14:textId="4A10F255" w:rsidR="00D102C5" w:rsidRPr="000B501F" w:rsidRDefault="00D102C5" w:rsidP="00A45EC7">
            <w:pPr>
              <w:pStyle w:val="BodyText"/>
            </w:pPr>
          </w:p>
        </w:tc>
      </w:tr>
      <w:tr w:rsidR="00D102C5" w:rsidRPr="000B501F" w14:paraId="278143FB" w14:textId="77777777" w:rsidTr="00D102C5">
        <w:trPr>
          <w:trHeight w:val="323"/>
        </w:trPr>
        <w:tc>
          <w:tcPr>
            <w:tcW w:w="540" w:type="dxa"/>
          </w:tcPr>
          <w:p w14:paraId="6BD99B94" w14:textId="71E4AB50" w:rsidR="00D102C5" w:rsidRPr="000B501F" w:rsidRDefault="00D102C5" w:rsidP="00D102C5">
            <w:pPr>
              <w:pStyle w:val="BodyText"/>
            </w:pPr>
            <w:r w:rsidRPr="000B501F">
              <w:t>44</w:t>
            </w:r>
            <w:r>
              <w:t>.</w:t>
            </w:r>
          </w:p>
        </w:tc>
        <w:tc>
          <w:tcPr>
            <w:tcW w:w="8820" w:type="dxa"/>
          </w:tcPr>
          <w:p w14:paraId="16326CB6" w14:textId="7B38132E" w:rsidR="00D102C5" w:rsidRPr="000B501F" w:rsidRDefault="00D102C5" w:rsidP="007C4AE2">
            <w:pPr>
              <w:pStyle w:val="BodyText"/>
            </w:pPr>
            <w:r w:rsidRPr="000B501F">
              <w:t xml:space="preserve">Just, M. A., Pan, L., Cherkassky, V. L., McMakin, D. L., Cha, C., Nock, M. K., &amp; Brent, D. (2018). Reply to ‘Neural signatures to emotion-related word stimuli may vary’. </w:t>
            </w:r>
            <w:r w:rsidRPr="000B501F">
              <w:rPr>
                <w:i/>
                <w:iCs/>
              </w:rPr>
              <w:t xml:space="preserve">Nature Human </w:t>
            </w:r>
            <w:r w:rsidRPr="007C4AE2">
              <w:rPr>
                <w:i/>
                <w:iCs/>
              </w:rPr>
              <w:t>Behaviour</w:t>
            </w:r>
            <w:r w:rsidRPr="007C4AE2">
              <w:t xml:space="preserve">, </w:t>
            </w:r>
            <w:r w:rsidR="007C4AE2">
              <w:rPr>
                <w:i/>
                <w:iCs/>
              </w:rPr>
              <w:t>2(1</w:t>
            </w:r>
            <w:r w:rsidR="007C4AE2" w:rsidRPr="007C4AE2">
              <w:rPr>
                <w:i/>
                <w:iCs/>
              </w:rPr>
              <w:t>0),</w:t>
            </w:r>
            <w:r w:rsidR="007C4AE2" w:rsidRPr="007C4AE2">
              <w:rPr>
                <w:iCs/>
              </w:rPr>
              <w:t xml:space="preserve"> 711</w:t>
            </w:r>
            <w:r w:rsidRPr="007C4AE2">
              <w:t>.</w:t>
            </w:r>
            <w:r w:rsidRPr="000B501F">
              <w:t xml:space="preserve"> </w:t>
            </w:r>
          </w:p>
        </w:tc>
      </w:tr>
      <w:tr w:rsidR="00D102C5" w:rsidRPr="000B501F" w14:paraId="6398A22D" w14:textId="77777777" w:rsidTr="00D102C5">
        <w:trPr>
          <w:trHeight w:val="242"/>
        </w:trPr>
        <w:tc>
          <w:tcPr>
            <w:tcW w:w="540" w:type="dxa"/>
            <w:hideMark/>
          </w:tcPr>
          <w:p w14:paraId="57945C5E" w14:textId="4B4E876B" w:rsidR="00D102C5" w:rsidRPr="000B501F" w:rsidRDefault="00D102C5" w:rsidP="00D102C5">
            <w:pPr>
              <w:pStyle w:val="BodyText"/>
            </w:pPr>
            <w:r w:rsidRPr="000B501F">
              <w:t xml:space="preserve"> </w:t>
            </w:r>
          </w:p>
        </w:tc>
        <w:tc>
          <w:tcPr>
            <w:tcW w:w="8820" w:type="dxa"/>
            <w:hideMark/>
          </w:tcPr>
          <w:p w14:paraId="71A860DB" w14:textId="1EADDFED" w:rsidR="00D102C5" w:rsidRPr="000B501F" w:rsidRDefault="00D102C5" w:rsidP="00D102C5">
            <w:pPr>
              <w:pStyle w:val="BodyText"/>
            </w:pPr>
          </w:p>
        </w:tc>
      </w:tr>
      <w:tr w:rsidR="00D102C5" w:rsidRPr="000B501F" w14:paraId="7B074C45" w14:textId="77777777" w:rsidTr="00D102C5">
        <w:trPr>
          <w:trHeight w:val="312"/>
        </w:trPr>
        <w:tc>
          <w:tcPr>
            <w:tcW w:w="540" w:type="dxa"/>
            <w:hideMark/>
          </w:tcPr>
          <w:p w14:paraId="7192727C" w14:textId="7B1172E3" w:rsidR="00D102C5" w:rsidRPr="000B501F" w:rsidRDefault="00D102C5" w:rsidP="00D102C5">
            <w:pPr>
              <w:pStyle w:val="BodyText"/>
            </w:pPr>
            <w:r w:rsidRPr="000B501F">
              <w:t>4</w:t>
            </w:r>
            <w:r>
              <w:t>1.</w:t>
            </w:r>
          </w:p>
        </w:tc>
        <w:tc>
          <w:tcPr>
            <w:tcW w:w="8820" w:type="dxa"/>
            <w:hideMark/>
          </w:tcPr>
          <w:p w14:paraId="1A3EEC98" w14:textId="67716AD8" w:rsidR="00D102C5" w:rsidRPr="000B501F" w:rsidRDefault="00D102C5" w:rsidP="00D102C5">
            <w:pPr>
              <w:pStyle w:val="BodyText"/>
            </w:pPr>
            <w:r w:rsidRPr="000B501F">
              <w:t xml:space="preserve">Kennard, B.D., Goldstein, T.R., Foxwell, A.A., McMakin, D.L., Moorehead, A., Douaihy, A., Zullo, L., Wentroble, E., Owen, V., Zelazny, J., Iyengar, S., Porta, G., &amp; Brent, D.A.  As Safe As Possible (ASAP): A brief app-supported inpatient intervention to prevent post-discharge suicidal behavior in hospitalized, suicidal adolescents. (2018). </w:t>
            </w:r>
            <w:r w:rsidRPr="000B501F">
              <w:rPr>
                <w:i/>
                <w:iCs/>
              </w:rPr>
              <w:t xml:space="preserve">American Journal of Psychiatry, 175 (9), </w:t>
            </w:r>
            <w:r w:rsidRPr="000B501F">
              <w:t>864-872</w:t>
            </w:r>
            <w:r w:rsidRPr="000B501F">
              <w:rPr>
                <w:i/>
                <w:iCs/>
              </w:rPr>
              <w:t>.</w:t>
            </w:r>
          </w:p>
        </w:tc>
      </w:tr>
      <w:tr w:rsidR="00D102C5" w:rsidRPr="000B501F" w14:paraId="02A25738" w14:textId="77777777" w:rsidTr="00294071">
        <w:trPr>
          <w:trHeight w:val="251"/>
        </w:trPr>
        <w:tc>
          <w:tcPr>
            <w:tcW w:w="540" w:type="dxa"/>
            <w:hideMark/>
          </w:tcPr>
          <w:p w14:paraId="6205F717" w14:textId="051CCE64" w:rsidR="00D102C5" w:rsidRPr="000B501F" w:rsidRDefault="00D102C5" w:rsidP="00D102C5">
            <w:pPr>
              <w:pStyle w:val="BodyText"/>
            </w:pPr>
          </w:p>
        </w:tc>
        <w:tc>
          <w:tcPr>
            <w:tcW w:w="8820" w:type="dxa"/>
            <w:hideMark/>
          </w:tcPr>
          <w:p w14:paraId="19E5094C" w14:textId="3D2697B6" w:rsidR="00D102C5" w:rsidRPr="000B501F" w:rsidRDefault="00D102C5" w:rsidP="00D102C5">
            <w:pPr>
              <w:pStyle w:val="BodyText"/>
            </w:pPr>
          </w:p>
        </w:tc>
      </w:tr>
      <w:tr w:rsidR="00D102C5" w:rsidRPr="000B501F" w14:paraId="530BF1DA" w14:textId="77777777" w:rsidTr="00D102C5">
        <w:trPr>
          <w:trHeight w:val="293"/>
        </w:trPr>
        <w:tc>
          <w:tcPr>
            <w:tcW w:w="540" w:type="dxa"/>
            <w:hideMark/>
          </w:tcPr>
          <w:p w14:paraId="28F8B212" w14:textId="0C97029A" w:rsidR="00D102C5" w:rsidRPr="000B501F" w:rsidRDefault="00D102C5" w:rsidP="00D102C5">
            <w:pPr>
              <w:pStyle w:val="BodyText"/>
            </w:pPr>
            <w:r w:rsidRPr="000B501F">
              <w:t>4</w:t>
            </w:r>
            <w:r>
              <w:t>0.</w:t>
            </w:r>
          </w:p>
        </w:tc>
        <w:tc>
          <w:tcPr>
            <w:tcW w:w="8820" w:type="dxa"/>
            <w:hideMark/>
          </w:tcPr>
          <w:p w14:paraId="67D43541" w14:textId="184B8D7D" w:rsidR="00D102C5" w:rsidRPr="000B501F" w:rsidRDefault="00D102C5" w:rsidP="00D102C5">
            <w:pPr>
              <w:pStyle w:val="BodyText"/>
            </w:pPr>
            <w:r w:rsidRPr="000B501F">
              <w:t xml:space="preserve">*Ricketts, E., Price, R., Siegle, G.J., Silk, J.S., Forbes, E.E., Ladouceur, C.D., Harvey, A.G., Ryan, N.D., Dahl, R.E., McMakin, D.L. (2018). Vigilant attention to threat, sleep disturbance and anxiety in peripubertal youth. </w:t>
            </w:r>
            <w:r w:rsidRPr="000B501F">
              <w:rPr>
                <w:i/>
                <w:iCs/>
              </w:rPr>
              <w:t xml:space="preserve">Journal of Child Psychology and Psychiatry, 59(12), </w:t>
            </w:r>
            <w:r w:rsidRPr="000B501F">
              <w:t>1309-1322</w:t>
            </w:r>
            <w:r w:rsidRPr="000B501F">
              <w:rPr>
                <w:i/>
                <w:iCs/>
              </w:rPr>
              <w:t xml:space="preserve">. </w:t>
            </w:r>
          </w:p>
        </w:tc>
      </w:tr>
      <w:tr w:rsidR="00D102C5" w:rsidRPr="000B501F" w14:paraId="30B8DEC2" w14:textId="77777777" w:rsidTr="00D102C5">
        <w:trPr>
          <w:trHeight w:val="293"/>
        </w:trPr>
        <w:tc>
          <w:tcPr>
            <w:tcW w:w="540" w:type="dxa"/>
          </w:tcPr>
          <w:p w14:paraId="7CA36037" w14:textId="77777777" w:rsidR="00D102C5" w:rsidRPr="000B501F" w:rsidRDefault="00D102C5" w:rsidP="00D102C5">
            <w:pPr>
              <w:pStyle w:val="BodyText"/>
            </w:pPr>
          </w:p>
        </w:tc>
        <w:tc>
          <w:tcPr>
            <w:tcW w:w="8820" w:type="dxa"/>
          </w:tcPr>
          <w:p w14:paraId="22AF0E00" w14:textId="77777777" w:rsidR="00D102C5" w:rsidRPr="000B501F" w:rsidRDefault="00D102C5" w:rsidP="00D102C5">
            <w:pPr>
              <w:pStyle w:val="BodyText"/>
            </w:pPr>
          </w:p>
        </w:tc>
      </w:tr>
      <w:tr w:rsidR="00D102C5" w:rsidRPr="000B501F" w14:paraId="53C27882" w14:textId="77777777" w:rsidTr="00D102C5">
        <w:trPr>
          <w:trHeight w:val="312"/>
        </w:trPr>
        <w:tc>
          <w:tcPr>
            <w:tcW w:w="540" w:type="dxa"/>
            <w:hideMark/>
          </w:tcPr>
          <w:p w14:paraId="15A09150" w14:textId="3A0629ED" w:rsidR="00D102C5" w:rsidRPr="000B501F" w:rsidRDefault="00D102C5" w:rsidP="00D102C5">
            <w:pPr>
              <w:pStyle w:val="BodyText"/>
            </w:pPr>
            <w:r w:rsidRPr="000B501F">
              <w:t>39</w:t>
            </w:r>
            <w:r>
              <w:t>.</w:t>
            </w:r>
          </w:p>
        </w:tc>
        <w:tc>
          <w:tcPr>
            <w:tcW w:w="8820" w:type="dxa"/>
            <w:hideMark/>
          </w:tcPr>
          <w:p w14:paraId="4BF366FB" w14:textId="198344AA" w:rsidR="00D102C5" w:rsidRPr="000B501F" w:rsidRDefault="00D102C5" w:rsidP="00D102C5">
            <w:pPr>
              <w:pStyle w:val="BodyText"/>
            </w:pPr>
            <w:r w:rsidRPr="000B501F">
              <w:t xml:space="preserve">Ladouceur, C.D., Tan, P., Sharma, V., Bylsma, L., Silk, J., Siegle, G., Forbes, E., McMakin, D.L., Dahl, R.E., Kendall, P.C., Mannarino A., Ryan, N.D.. (2018). Error-related brain activity in pediatric anxiety disorders remains elevated following individual therapy: A randomized clinical trial. </w:t>
            </w:r>
            <w:r w:rsidRPr="000B501F">
              <w:rPr>
                <w:i/>
                <w:iCs/>
              </w:rPr>
              <w:t xml:space="preserve">Journal of Child Psychology and Psychiatry, 59(11), </w:t>
            </w:r>
            <w:r w:rsidRPr="000B501F">
              <w:t>1152-1161.</w:t>
            </w:r>
          </w:p>
        </w:tc>
      </w:tr>
      <w:tr w:rsidR="00D102C5" w:rsidRPr="000B501F" w14:paraId="68C24C61" w14:textId="77777777" w:rsidTr="00D102C5">
        <w:trPr>
          <w:trHeight w:val="312"/>
        </w:trPr>
        <w:tc>
          <w:tcPr>
            <w:tcW w:w="540" w:type="dxa"/>
          </w:tcPr>
          <w:p w14:paraId="17677492" w14:textId="77777777" w:rsidR="00D102C5" w:rsidRPr="000B501F" w:rsidRDefault="00D102C5" w:rsidP="00D102C5">
            <w:pPr>
              <w:pStyle w:val="BodyText"/>
            </w:pPr>
          </w:p>
        </w:tc>
        <w:tc>
          <w:tcPr>
            <w:tcW w:w="8820" w:type="dxa"/>
          </w:tcPr>
          <w:p w14:paraId="76EFCE17" w14:textId="77777777" w:rsidR="00D102C5" w:rsidRPr="000B501F" w:rsidRDefault="00D102C5" w:rsidP="00D102C5">
            <w:pPr>
              <w:pStyle w:val="BodyText"/>
            </w:pPr>
          </w:p>
        </w:tc>
      </w:tr>
      <w:tr w:rsidR="00D102C5" w:rsidRPr="000B501F" w14:paraId="7F7B8C09" w14:textId="77777777" w:rsidTr="00D102C5">
        <w:trPr>
          <w:trHeight w:val="312"/>
        </w:trPr>
        <w:tc>
          <w:tcPr>
            <w:tcW w:w="540" w:type="dxa"/>
            <w:hideMark/>
          </w:tcPr>
          <w:p w14:paraId="267BD3FA" w14:textId="19B43EF4" w:rsidR="00D102C5" w:rsidRPr="000B501F" w:rsidRDefault="00D102C5" w:rsidP="00D102C5">
            <w:pPr>
              <w:pStyle w:val="BodyText"/>
            </w:pPr>
            <w:r w:rsidRPr="000B501F">
              <w:t>38</w:t>
            </w:r>
            <w:r>
              <w:t>.</w:t>
            </w:r>
          </w:p>
        </w:tc>
        <w:tc>
          <w:tcPr>
            <w:tcW w:w="8820" w:type="dxa"/>
            <w:hideMark/>
          </w:tcPr>
          <w:p w14:paraId="777FDE2E" w14:textId="32DFDE20" w:rsidR="00D102C5" w:rsidRPr="000B501F" w:rsidRDefault="00D102C5" w:rsidP="00D102C5">
            <w:pPr>
              <w:pStyle w:val="BodyText"/>
            </w:pPr>
            <w:r w:rsidRPr="000B501F">
              <w:t>Blake, M.J., Blake, L.J., Schwartz, O., Raniti, M., Waloszek, J.M., Murray, G., Simmons, J., Landau, E., Dahl, R.E., McMakin, D.L., Dudgeon, P., Trinder, J.A., &amp; Allen, N.A.</w:t>
            </w:r>
            <w:r w:rsidRPr="000B501F">
              <w:rPr>
                <w:i/>
                <w:iCs/>
              </w:rPr>
              <w:t> </w:t>
            </w:r>
            <w:r w:rsidRPr="000B501F">
              <w:t xml:space="preserve">(2018). Who benefits from adolescent sleep interventions? Moderators of </w:t>
            </w:r>
            <w:r w:rsidRPr="000B501F">
              <w:lastRenderedPageBreak/>
              <w:t>treatment efficacy in a randomized controlled trial of a cognitive-behavioral and mindfulness-based group sleep intervention for at-risk adolescents. </w:t>
            </w:r>
            <w:r w:rsidRPr="000B501F">
              <w:rPr>
                <w:i/>
                <w:iCs/>
              </w:rPr>
              <w:t xml:space="preserve">Journal of Child Psychology and Psychiatry, 59(6), </w:t>
            </w:r>
            <w:r w:rsidRPr="000B501F">
              <w:t>637-649</w:t>
            </w:r>
            <w:r w:rsidRPr="000B501F">
              <w:rPr>
                <w:i/>
                <w:iCs/>
              </w:rPr>
              <w:t>.</w:t>
            </w:r>
            <w:r w:rsidRPr="000B501F">
              <w:t> </w:t>
            </w:r>
          </w:p>
        </w:tc>
      </w:tr>
      <w:tr w:rsidR="00D102C5" w:rsidRPr="000B501F" w14:paraId="5D0428DD" w14:textId="77777777" w:rsidTr="00D102C5">
        <w:trPr>
          <w:trHeight w:val="242"/>
        </w:trPr>
        <w:tc>
          <w:tcPr>
            <w:tcW w:w="540" w:type="dxa"/>
            <w:hideMark/>
          </w:tcPr>
          <w:p w14:paraId="41B822E4" w14:textId="5159300A" w:rsidR="00D102C5" w:rsidRPr="000B501F" w:rsidRDefault="00D102C5" w:rsidP="00D102C5">
            <w:pPr>
              <w:pStyle w:val="BodyText"/>
            </w:pPr>
          </w:p>
        </w:tc>
        <w:tc>
          <w:tcPr>
            <w:tcW w:w="8820" w:type="dxa"/>
            <w:hideMark/>
          </w:tcPr>
          <w:p w14:paraId="501F54C7" w14:textId="6594D53C" w:rsidR="00D102C5" w:rsidRPr="000B501F" w:rsidRDefault="00D102C5" w:rsidP="00D102C5">
            <w:pPr>
              <w:pStyle w:val="BodyText"/>
            </w:pPr>
          </w:p>
        </w:tc>
      </w:tr>
      <w:tr w:rsidR="00D102C5" w:rsidRPr="000B501F" w14:paraId="70F85898" w14:textId="77777777" w:rsidTr="00D102C5">
        <w:trPr>
          <w:trHeight w:val="312"/>
        </w:trPr>
        <w:tc>
          <w:tcPr>
            <w:tcW w:w="540" w:type="dxa"/>
            <w:hideMark/>
          </w:tcPr>
          <w:p w14:paraId="03A08692" w14:textId="19C54454" w:rsidR="00D102C5" w:rsidRPr="000B501F" w:rsidRDefault="00D102C5" w:rsidP="00D102C5">
            <w:pPr>
              <w:pStyle w:val="BodyText"/>
            </w:pPr>
            <w:r w:rsidRPr="000B501F">
              <w:t>37</w:t>
            </w:r>
            <w:r>
              <w:t>.</w:t>
            </w:r>
          </w:p>
        </w:tc>
        <w:tc>
          <w:tcPr>
            <w:tcW w:w="8820" w:type="dxa"/>
            <w:hideMark/>
          </w:tcPr>
          <w:p w14:paraId="4057522D" w14:textId="3FDB02B6" w:rsidR="00D102C5" w:rsidRPr="000B501F" w:rsidRDefault="00D102C5" w:rsidP="00D102C5">
            <w:pPr>
              <w:pStyle w:val="BodyText"/>
            </w:pPr>
            <w:r w:rsidRPr="000B501F">
              <w:t xml:space="preserve">Blake, M.J., Snoep, L., Raniti, M., Schwartz, O., Waloszek, J., Simmons, J.G., Murray, G.W., Blake, L., Landau, E., Dahl, R.E., Bootzin., R., McMakin, D.L., Dudgeon, P., Trinder, J., &amp; Allen, N.B. (2017). A cognitive-behavioral and mindfulness-based group sleep intervention improves behavior problems in at-risk adolescents by improving perceived sleep quality. </w:t>
            </w:r>
            <w:r w:rsidRPr="000B501F">
              <w:rPr>
                <w:i/>
                <w:iCs/>
              </w:rPr>
              <w:t xml:space="preserve">Behavior Research and Therapy, 99, </w:t>
            </w:r>
            <w:r w:rsidRPr="000B501F">
              <w:t xml:space="preserve">147-156. </w:t>
            </w:r>
          </w:p>
        </w:tc>
      </w:tr>
      <w:tr w:rsidR="00D102C5" w:rsidRPr="000B501F" w14:paraId="1F2A4C54" w14:textId="77777777" w:rsidTr="00294071">
        <w:trPr>
          <w:trHeight w:val="296"/>
        </w:trPr>
        <w:tc>
          <w:tcPr>
            <w:tcW w:w="540" w:type="dxa"/>
            <w:hideMark/>
          </w:tcPr>
          <w:p w14:paraId="026BADAB" w14:textId="5003E2CC" w:rsidR="00D102C5" w:rsidRPr="000B501F" w:rsidRDefault="00D102C5" w:rsidP="00D102C5">
            <w:pPr>
              <w:pStyle w:val="BodyText"/>
            </w:pPr>
          </w:p>
        </w:tc>
        <w:tc>
          <w:tcPr>
            <w:tcW w:w="8820" w:type="dxa"/>
            <w:hideMark/>
          </w:tcPr>
          <w:p w14:paraId="77F222B4" w14:textId="40208E6A" w:rsidR="00D102C5" w:rsidRPr="000B501F" w:rsidRDefault="00D102C5" w:rsidP="00D102C5">
            <w:pPr>
              <w:pStyle w:val="BodyText"/>
            </w:pPr>
          </w:p>
        </w:tc>
      </w:tr>
      <w:tr w:rsidR="00D102C5" w:rsidRPr="000B501F" w14:paraId="7664A039" w14:textId="77777777" w:rsidTr="00D102C5">
        <w:trPr>
          <w:trHeight w:val="312"/>
        </w:trPr>
        <w:tc>
          <w:tcPr>
            <w:tcW w:w="540" w:type="dxa"/>
            <w:hideMark/>
          </w:tcPr>
          <w:p w14:paraId="34BF0384" w14:textId="3C045E56" w:rsidR="00D102C5" w:rsidRPr="000B501F" w:rsidRDefault="00D102C5" w:rsidP="00D102C5">
            <w:pPr>
              <w:pStyle w:val="BodyText"/>
            </w:pPr>
            <w:r w:rsidRPr="000B501F">
              <w:t>36</w:t>
            </w:r>
            <w:r>
              <w:t>.</w:t>
            </w:r>
          </w:p>
        </w:tc>
        <w:tc>
          <w:tcPr>
            <w:tcW w:w="8820" w:type="dxa"/>
            <w:hideMark/>
          </w:tcPr>
          <w:p w14:paraId="1EF69FFE" w14:textId="0EA3DD51" w:rsidR="00D102C5" w:rsidRPr="000B501F" w:rsidRDefault="00D102C5" w:rsidP="00D102C5">
            <w:pPr>
              <w:pStyle w:val="BodyText"/>
            </w:pPr>
            <w:r w:rsidRPr="000B501F">
              <w:t xml:space="preserve">Just, M.A., Pan, L, Cherkassky, V.L., McMakin, D.L., Cha, C., Nock, M.K., &amp; Brent, D.A. (2017). Machine-learning identification of patients with suicidal ideation and suicidal behavior: Detecting alterations in the neural representations of death- and life-related concepts. </w:t>
            </w:r>
            <w:r w:rsidRPr="000B501F">
              <w:rPr>
                <w:i/>
                <w:iCs/>
              </w:rPr>
              <w:t xml:space="preserve">Nature: Human Behavior, 1, </w:t>
            </w:r>
            <w:r w:rsidRPr="000B501F">
              <w:t>911-919</w:t>
            </w:r>
            <w:r w:rsidRPr="000B501F">
              <w:rPr>
                <w:i/>
                <w:iCs/>
              </w:rPr>
              <w:t xml:space="preserve">. </w:t>
            </w:r>
          </w:p>
        </w:tc>
      </w:tr>
      <w:tr w:rsidR="00D102C5" w:rsidRPr="000B501F" w14:paraId="210A2209" w14:textId="77777777" w:rsidTr="00294071">
        <w:trPr>
          <w:trHeight w:val="251"/>
        </w:trPr>
        <w:tc>
          <w:tcPr>
            <w:tcW w:w="540" w:type="dxa"/>
            <w:hideMark/>
          </w:tcPr>
          <w:p w14:paraId="0D639974" w14:textId="7DA57FC7" w:rsidR="00D102C5" w:rsidRPr="000B501F" w:rsidRDefault="00D102C5" w:rsidP="00D102C5">
            <w:pPr>
              <w:pStyle w:val="BodyText"/>
            </w:pPr>
            <w:r w:rsidRPr="000B501F">
              <w:t xml:space="preserve"> </w:t>
            </w:r>
          </w:p>
        </w:tc>
        <w:tc>
          <w:tcPr>
            <w:tcW w:w="8820" w:type="dxa"/>
            <w:hideMark/>
          </w:tcPr>
          <w:p w14:paraId="4102BC99" w14:textId="5123F366" w:rsidR="00D102C5" w:rsidRPr="000B501F" w:rsidRDefault="00D102C5" w:rsidP="00D102C5">
            <w:pPr>
              <w:pStyle w:val="BodyText"/>
            </w:pPr>
          </w:p>
        </w:tc>
      </w:tr>
      <w:tr w:rsidR="00D102C5" w:rsidRPr="000B501F" w14:paraId="6FB1143F" w14:textId="77777777" w:rsidTr="00D102C5">
        <w:trPr>
          <w:trHeight w:val="312"/>
        </w:trPr>
        <w:tc>
          <w:tcPr>
            <w:tcW w:w="540" w:type="dxa"/>
            <w:hideMark/>
          </w:tcPr>
          <w:p w14:paraId="1CC86EB1" w14:textId="2C5F5B86" w:rsidR="00D102C5" w:rsidRPr="000B501F" w:rsidRDefault="00D102C5" w:rsidP="00D102C5">
            <w:pPr>
              <w:pStyle w:val="BodyText"/>
            </w:pPr>
            <w:r w:rsidRPr="000B501F">
              <w:t>35</w:t>
            </w:r>
            <w:r>
              <w:t>.</w:t>
            </w:r>
          </w:p>
        </w:tc>
        <w:tc>
          <w:tcPr>
            <w:tcW w:w="8820" w:type="dxa"/>
            <w:hideMark/>
          </w:tcPr>
          <w:p w14:paraId="504B3159" w14:textId="6146E371" w:rsidR="00D102C5" w:rsidRPr="000B501F" w:rsidRDefault="00D102C5" w:rsidP="00D102C5">
            <w:pPr>
              <w:pStyle w:val="BodyText"/>
            </w:pPr>
            <w:r w:rsidRPr="000B501F">
              <w:t xml:space="preserve">Poznanski, B., Cornacchio, D., Coxe, S., Pincus, D.B, McMakin, D.L., &amp; Comer, J.S. (2017). The link between anxiety severity and irritability among anxious youth: Evaluating the mediating role of sleep problems. </w:t>
            </w:r>
            <w:r w:rsidRPr="000B501F">
              <w:rPr>
                <w:i/>
                <w:iCs/>
              </w:rPr>
              <w:t xml:space="preserve">Child Psychiatry and Human Development, 49(3), </w:t>
            </w:r>
            <w:r w:rsidRPr="000B501F">
              <w:t>352-359</w:t>
            </w:r>
            <w:r w:rsidRPr="000B501F">
              <w:rPr>
                <w:i/>
                <w:iCs/>
              </w:rPr>
              <w:t>. </w:t>
            </w:r>
          </w:p>
        </w:tc>
      </w:tr>
      <w:tr w:rsidR="00D102C5" w:rsidRPr="000B501F" w14:paraId="7D86CBB9" w14:textId="77777777" w:rsidTr="00D102C5">
        <w:trPr>
          <w:trHeight w:val="332"/>
        </w:trPr>
        <w:tc>
          <w:tcPr>
            <w:tcW w:w="540" w:type="dxa"/>
            <w:hideMark/>
          </w:tcPr>
          <w:p w14:paraId="7762AAD2" w14:textId="779055FE" w:rsidR="00D102C5" w:rsidRPr="000B501F" w:rsidRDefault="00D102C5" w:rsidP="00D102C5">
            <w:pPr>
              <w:pStyle w:val="BodyText"/>
            </w:pPr>
          </w:p>
        </w:tc>
        <w:tc>
          <w:tcPr>
            <w:tcW w:w="8820" w:type="dxa"/>
            <w:hideMark/>
          </w:tcPr>
          <w:p w14:paraId="1F4036E6" w14:textId="773FD959" w:rsidR="00D102C5" w:rsidRPr="000B501F" w:rsidRDefault="00D102C5" w:rsidP="00D102C5">
            <w:pPr>
              <w:pStyle w:val="BodyText"/>
            </w:pPr>
          </w:p>
        </w:tc>
      </w:tr>
      <w:tr w:rsidR="00D102C5" w:rsidRPr="000B501F" w14:paraId="1F366FCD" w14:textId="77777777" w:rsidTr="00D102C5">
        <w:trPr>
          <w:trHeight w:val="312"/>
        </w:trPr>
        <w:tc>
          <w:tcPr>
            <w:tcW w:w="540" w:type="dxa"/>
            <w:hideMark/>
          </w:tcPr>
          <w:p w14:paraId="374284EC" w14:textId="678210B5" w:rsidR="00D102C5" w:rsidRPr="000B501F" w:rsidRDefault="00D102C5" w:rsidP="00D102C5">
            <w:pPr>
              <w:pStyle w:val="BodyText"/>
            </w:pPr>
            <w:r w:rsidRPr="000B501F">
              <w:t>34</w:t>
            </w:r>
            <w:r>
              <w:t>.</w:t>
            </w:r>
          </w:p>
        </w:tc>
        <w:tc>
          <w:tcPr>
            <w:tcW w:w="8820" w:type="dxa"/>
            <w:hideMark/>
          </w:tcPr>
          <w:p w14:paraId="0DF2305F" w14:textId="03C7E6D2" w:rsidR="00D102C5" w:rsidRPr="000B501F" w:rsidRDefault="00D102C5" w:rsidP="00D102C5">
            <w:pPr>
              <w:pStyle w:val="BodyText"/>
            </w:pPr>
            <w:r w:rsidRPr="000B501F">
              <w:t xml:space="preserve">Blake, M., Schwartz, O., Waloszek, J.M., Raniti, M., Simmons, J.G., Murray, G., Blake, L. Teach, M., Dahl, R.E., Bootzin, R., McMakin, D.L., Dudgeon, P., Trinder, J., Allen, N.B. (2017). The SENSE Study: Treatment mechanisms of a randomized controlled trial of a cognitive behavioral and mindfulness-based group sleep improvement intervention among adolescents experiencing sleep disturbance and anxiety symptoms. </w:t>
            </w:r>
            <w:r w:rsidRPr="000B501F">
              <w:rPr>
                <w:i/>
                <w:iCs/>
              </w:rPr>
              <w:t xml:space="preserve">SLEEP, 40 (6), </w:t>
            </w:r>
            <w:r w:rsidRPr="000B501F">
              <w:t>zsx061.</w:t>
            </w:r>
          </w:p>
        </w:tc>
      </w:tr>
      <w:tr w:rsidR="00D102C5" w:rsidRPr="000B501F" w14:paraId="1EA7DE54" w14:textId="77777777" w:rsidTr="00D102C5">
        <w:trPr>
          <w:trHeight w:val="268"/>
        </w:trPr>
        <w:tc>
          <w:tcPr>
            <w:tcW w:w="540" w:type="dxa"/>
            <w:hideMark/>
          </w:tcPr>
          <w:p w14:paraId="066BC34C" w14:textId="26EEAB75" w:rsidR="00D102C5" w:rsidRPr="000B501F" w:rsidRDefault="00D102C5" w:rsidP="00D102C5">
            <w:pPr>
              <w:pStyle w:val="BodyText"/>
            </w:pPr>
          </w:p>
        </w:tc>
        <w:tc>
          <w:tcPr>
            <w:tcW w:w="8820" w:type="dxa"/>
            <w:hideMark/>
          </w:tcPr>
          <w:p w14:paraId="6F2FFA72" w14:textId="2D345E94" w:rsidR="00D102C5" w:rsidRPr="000B501F" w:rsidRDefault="00D102C5" w:rsidP="00D102C5">
            <w:pPr>
              <w:pStyle w:val="BodyText"/>
            </w:pPr>
          </w:p>
        </w:tc>
      </w:tr>
      <w:tr w:rsidR="00D102C5" w:rsidRPr="000B501F" w14:paraId="2DC3210B" w14:textId="77777777" w:rsidTr="00D102C5">
        <w:trPr>
          <w:trHeight w:val="268"/>
        </w:trPr>
        <w:tc>
          <w:tcPr>
            <w:tcW w:w="540" w:type="dxa"/>
          </w:tcPr>
          <w:p w14:paraId="239D8510" w14:textId="4D1D1AA6" w:rsidR="00D102C5" w:rsidRPr="000B501F" w:rsidRDefault="00D102C5" w:rsidP="00D102C5">
            <w:pPr>
              <w:pStyle w:val="BodyText"/>
            </w:pPr>
            <w:r w:rsidRPr="000B501F">
              <w:t>33</w:t>
            </w:r>
            <w:r>
              <w:t>.</w:t>
            </w:r>
          </w:p>
        </w:tc>
        <w:tc>
          <w:tcPr>
            <w:tcW w:w="8820" w:type="dxa"/>
          </w:tcPr>
          <w:p w14:paraId="6D068256" w14:textId="709425B2" w:rsidR="00D102C5" w:rsidRPr="000B501F" w:rsidRDefault="00D102C5" w:rsidP="00D102C5">
            <w:pPr>
              <w:pStyle w:val="BodyText"/>
            </w:pPr>
            <w:r w:rsidRPr="000B501F">
              <w:rPr>
                <w:lang w:val="es-CO"/>
              </w:rPr>
              <w:t xml:space="preserve">Olino, T.M. McMakin, D.L., &amp; Forbes, E.E. (2017). An exploratory factor analytic study of the Positive Valence Systems: Toward an empirical multidimensional structure. </w:t>
            </w:r>
            <w:r w:rsidRPr="000B501F">
              <w:rPr>
                <w:i/>
                <w:iCs/>
                <w:lang w:val="es-CO"/>
              </w:rPr>
              <w:t xml:space="preserve">Assessment, </w:t>
            </w:r>
            <w:r w:rsidRPr="000B501F">
              <w:rPr>
                <w:lang w:val="es-CO"/>
              </w:rPr>
              <w:t>1-12</w:t>
            </w:r>
            <w:r w:rsidRPr="000B501F">
              <w:rPr>
                <w:i/>
                <w:iCs/>
                <w:lang w:val="es-CO"/>
              </w:rPr>
              <w:t>.</w:t>
            </w:r>
          </w:p>
        </w:tc>
      </w:tr>
      <w:tr w:rsidR="00D102C5" w:rsidRPr="000B501F" w14:paraId="7DD8366D" w14:textId="77777777" w:rsidTr="00D102C5">
        <w:trPr>
          <w:trHeight w:val="312"/>
        </w:trPr>
        <w:tc>
          <w:tcPr>
            <w:tcW w:w="540" w:type="dxa"/>
            <w:hideMark/>
          </w:tcPr>
          <w:p w14:paraId="15BCF724" w14:textId="3BB5F454" w:rsidR="00D102C5" w:rsidRPr="000B501F" w:rsidRDefault="00D102C5" w:rsidP="00D102C5">
            <w:pPr>
              <w:pStyle w:val="BodyText"/>
            </w:pPr>
            <w:r w:rsidRPr="000B501F">
              <w:t xml:space="preserve"> </w:t>
            </w:r>
          </w:p>
        </w:tc>
        <w:tc>
          <w:tcPr>
            <w:tcW w:w="8820" w:type="dxa"/>
            <w:hideMark/>
          </w:tcPr>
          <w:p w14:paraId="0D61D940" w14:textId="4E6B0EF6" w:rsidR="00D102C5" w:rsidRPr="000B501F" w:rsidRDefault="00D102C5" w:rsidP="00D102C5">
            <w:pPr>
              <w:pStyle w:val="BodyText"/>
            </w:pPr>
          </w:p>
        </w:tc>
      </w:tr>
      <w:tr w:rsidR="00D102C5" w:rsidRPr="000B501F" w14:paraId="69D2F78A" w14:textId="77777777" w:rsidTr="00D102C5">
        <w:trPr>
          <w:trHeight w:val="312"/>
        </w:trPr>
        <w:tc>
          <w:tcPr>
            <w:tcW w:w="540" w:type="dxa"/>
            <w:hideMark/>
          </w:tcPr>
          <w:p w14:paraId="6AACED0E" w14:textId="6905EF31" w:rsidR="00D102C5" w:rsidRPr="000B501F" w:rsidRDefault="00D102C5" w:rsidP="00D102C5">
            <w:pPr>
              <w:pStyle w:val="BodyText"/>
            </w:pPr>
            <w:r w:rsidRPr="000B501F">
              <w:t>32</w:t>
            </w:r>
            <w:r>
              <w:t>.</w:t>
            </w:r>
          </w:p>
        </w:tc>
        <w:tc>
          <w:tcPr>
            <w:tcW w:w="8820" w:type="dxa"/>
            <w:hideMark/>
          </w:tcPr>
          <w:p w14:paraId="070F1CDD" w14:textId="23B62ADB" w:rsidR="00D102C5" w:rsidRPr="000B501F" w:rsidRDefault="00D102C5" w:rsidP="00D102C5">
            <w:pPr>
              <w:pStyle w:val="BodyText"/>
            </w:pPr>
            <w:r w:rsidRPr="000B501F">
              <w:t xml:space="preserve">Morgan, J., Lee, G., Wright, A., Forbes, E. McMakin, D.L., Dahl, R.E., Ladouceur, C., Siegle, G.J., Ryan, N.D., &amp; Silk, J.S. (2017). Altered positive affect in clinically anxious youth: The role of social context and anxiety subtype. </w:t>
            </w:r>
            <w:r w:rsidRPr="000B501F">
              <w:rPr>
                <w:i/>
                <w:iCs/>
              </w:rPr>
              <w:t xml:space="preserve">Journal of Abnormal Child Psychology, 45(7), </w:t>
            </w:r>
            <w:r w:rsidRPr="000B501F">
              <w:t xml:space="preserve">1461-1472 </w:t>
            </w:r>
          </w:p>
        </w:tc>
      </w:tr>
      <w:tr w:rsidR="00D102C5" w:rsidRPr="000B501F" w14:paraId="77878793" w14:textId="77777777" w:rsidTr="00294071">
        <w:trPr>
          <w:trHeight w:val="314"/>
        </w:trPr>
        <w:tc>
          <w:tcPr>
            <w:tcW w:w="540" w:type="dxa"/>
            <w:hideMark/>
          </w:tcPr>
          <w:p w14:paraId="5D6F5E3F" w14:textId="1E96D74C" w:rsidR="00D102C5" w:rsidRPr="000B501F" w:rsidRDefault="00D102C5" w:rsidP="00D102C5">
            <w:pPr>
              <w:pStyle w:val="BodyText"/>
            </w:pPr>
          </w:p>
        </w:tc>
        <w:tc>
          <w:tcPr>
            <w:tcW w:w="8820" w:type="dxa"/>
            <w:hideMark/>
          </w:tcPr>
          <w:p w14:paraId="147F6D0F" w14:textId="1BCE39E1" w:rsidR="00D102C5" w:rsidRPr="000B501F" w:rsidRDefault="00D102C5" w:rsidP="00D102C5">
            <w:pPr>
              <w:pStyle w:val="BodyText"/>
            </w:pPr>
          </w:p>
        </w:tc>
      </w:tr>
      <w:tr w:rsidR="00D102C5" w:rsidRPr="000B501F" w14:paraId="4230F378" w14:textId="77777777" w:rsidTr="00D102C5">
        <w:trPr>
          <w:trHeight w:val="312"/>
        </w:trPr>
        <w:tc>
          <w:tcPr>
            <w:tcW w:w="540" w:type="dxa"/>
            <w:hideMark/>
          </w:tcPr>
          <w:p w14:paraId="25691C46" w14:textId="518F3A37" w:rsidR="00D102C5" w:rsidRPr="000B501F" w:rsidRDefault="00D102C5" w:rsidP="00D102C5">
            <w:pPr>
              <w:pStyle w:val="BodyText"/>
            </w:pPr>
            <w:r w:rsidRPr="000B501F">
              <w:t>31</w:t>
            </w:r>
            <w:r>
              <w:t>.</w:t>
            </w:r>
          </w:p>
        </w:tc>
        <w:tc>
          <w:tcPr>
            <w:tcW w:w="8820" w:type="dxa"/>
            <w:hideMark/>
          </w:tcPr>
          <w:p w14:paraId="4C6E654C" w14:textId="7EB922C6" w:rsidR="00D102C5" w:rsidRPr="000B501F" w:rsidRDefault="00D102C5" w:rsidP="00D102C5">
            <w:pPr>
              <w:pStyle w:val="BodyText"/>
            </w:pPr>
            <w:r w:rsidRPr="000B501F">
              <w:t>Silk J.S., Tan P.Z., Ladouceur C.D., Meller S.M., Siegle G.J., McMakin D.L., Forbes E.E., Dahl R.E., Kendall P.C., Mannarino A., &amp; Ryan N.D. (2017). A randomized clinical trial comparing individual cognitive behavioral therapy and child-centered therapy for child anxiety disorders</w:t>
            </w:r>
            <w:r w:rsidRPr="000B501F">
              <w:rPr>
                <w:i/>
                <w:iCs/>
              </w:rPr>
              <w:t>. Journal of Clinical Child and Adolescent Psychology, 1-13.</w:t>
            </w:r>
          </w:p>
        </w:tc>
      </w:tr>
      <w:tr w:rsidR="00D102C5" w:rsidRPr="000B501F" w14:paraId="252DB96F" w14:textId="77777777" w:rsidTr="005D1A71">
        <w:trPr>
          <w:trHeight w:val="278"/>
        </w:trPr>
        <w:tc>
          <w:tcPr>
            <w:tcW w:w="540" w:type="dxa"/>
            <w:hideMark/>
          </w:tcPr>
          <w:p w14:paraId="6AF91AC8" w14:textId="1F77FB1F" w:rsidR="00D102C5" w:rsidRPr="000B501F" w:rsidRDefault="00D102C5" w:rsidP="00D102C5">
            <w:pPr>
              <w:pStyle w:val="BodyText"/>
            </w:pPr>
          </w:p>
        </w:tc>
        <w:tc>
          <w:tcPr>
            <w:tcW w:w="8820" w:type="dxa"/>
            <w:hideMark/>
          </w:tcPr>
          <w:p w14:paraId="718562D7" w14:textId="58E98B08" w:rsidR="00D102C5" w:rsidRPr="000B501F" w:rsidRDefault="00D102C5" w:rsidP="00D102C5">
            <w:pPr>
              <w:pStyle w:val="BodyText"/>
            </w:pPr>
          </w:p>
        </w:tc>
      </w:tr>
      <w:tr w:rsidR="00D102C5" w:rsidRPr="000B501F" w14:paraId="0ECB75B8" w14:textId="77777777" w:rsidTr="00D102C5">
        <w:trPr>
          <w:trHeight w:val="312"/>
        </w:trPr>
        <w:tc>
          <w:tcPr>
            <w:tcW w:w="540" w:type="dxa"/>
            <w:hideMark/>
          </w:tcPr>
          <w:p w14:paraId="662F9D61" w14:textId="1287A9A5" w:rsidR="00D102C5" w:rsidRPr="000B501F" w:rsidRDefault="00D102C5" w:rsidP="00D102C5">
            <w:pPr>
              <w:pStyle w:val="BodyText"/>
            </w:pPr>
            <w:r w:rsidRPr="000B501F">
              <w:t>30</w:t>
            </w:r>
            <w:r>
              <w:t>.</w:t>
            </w:r>
          </w:p>
        </w:tc>
        <w:tc>
          <w:tcPr>
            <w:tcW w:w="8820" w:type="dxa"/>
            <w:hideMark/>
          </w:tcPr>
          <w:p w14:paraId="4BB58C12" w14:textId="7983DC74" w:rsidR="00D102C5" w:rsidRPr="000B501F" w:rsidRDefault="00D102C5" w:rsidP="00D102C5">
            <w:pPr>
              <w:pStyle w:val="BodyText"/>
            </w:pPr>
            <w:r w:rsidRPr="000B501F">
              <w:t xml:space="preserve">*Groch, S., Preiss, A., McMakin, D.L., Rasch, B., Walitza, S., Huber, R. &amp; Wilhelm, I. (2017). Targeted memory reactivation during sleep promotes the extraction of negative gist information in socially anxious children and adolescents. </w:t>
            </w:r>
            <w:r w:rsidRPr="000B501F">
              <w:rPr>
                <w:i/>
                <w:iCs/>
              </w:rPr>
              <w:t xml:space="preserve">Journal of Neuroscience, 37(9), </w:t>
            </w:r>
            <w:r w:rsidRPr="000B501F">
              <w:t>2425-2434</w:t>
            </w:r>
            <w:r w:rsidRPr="000B501F">
              <w:rPr>
                <w:i/>
                <w:iCs/>
              </w:rPr>
              <w:t>.</w:t>
            </w:r>
          </w:p>
        </w:tc>
      </w:tr>
      <w:tr w:rsidR="00D102C5" w:rsidRPr="000B501F" w14:paraId="68B4D196" w14:textId="77777777" w:rsidTr="00294071">
        <w:trPr>
          <w:trHeight w:val="251"/>
        </w:trPr>
        <w:tc>
          <w:tcPr>
            <w:tcW w:w="540" w:type="dxa"/>
            <w:hideMark/>
          </w:tcPr>
          <w:p w14:paraId="2E6FCBE4" w14:textId="52AD5336" w:rsidR="00D102C5" w:rsidRPr="000B501F" w:rsidRDefault="00D102C5" w:rsidP="00D102C5">
            <w:pPr>
              <w:pStyle w:val="BodyText"/>
            </w:pPr>
          </w:p>
        </w:tc>
        <w:tc>
          <w:tcPr>
            <w:tcW w:w="8820" w:type="dxa"/>
            <w:hideMark/>
          </w:tcPr>
          <w:p w14:paraId="11EDBE93" w14:textId="5E5E2F3C" w:rsidR="00D102C5" w:rsidRPr="000B501F" w:rsidRDefault="00D102C5" w:rsidP="00D102C5">
            <w:pPr>
              <w:pStyle w:val="BodyText"/>
            </w:pPr>
          </w:p>
        </w:tc>
      </w:tr>
      <w:tr w:rsidR="00D102C5" w:rsidRPr="000B501F" w14:paraId="7D51A535" w14:textId="77777777" w:rsidTr="00D102C5">
        <w:trPr>
          <w:trHeight w:val="312"/>
        </w:trPr>
        <w:tc>
          <w:tcPr>
            <w:tcW w:w="540" w:type="dxa"/>
            <w:hideMark/>
          </w:tcPr>
          <w:p w14:paraId="7BD94C91" w14:textId="5E46EADC" w:rsidR="00D102C5" w:rsidRPr="000B501F" w:rsidRDefault="00D102C5" w:rsidP="00D102C5">
            <w:pPr>
              <w:pStyle w:val="BodyText"/>
            </w:pPr>
            <w:r w:rsidRPr="000B501F">
              <w:t>29</w:t>
            </w:r>
            <w:r>
              <w:t>.</w:t>
            </w:r>
          </w:p>
        </w:tc>
        <w:tc>
          <w:tcPr>
            <w:tcW w:w="8820" w:type="dxa"/>
            <w:hideMark/>
          </w:tcPr>
          <w:p w14:paraId="5A5B5827" w14:textId="61ACE07F" w:rsidR="00D102C5" w:rsidRPr="000B501F" w:rsidRDefault="00D102C5" w:rsidP="00D102C5">
            <w:pPr>
              <w:pStyle w:val="BodyText"/>
            </w:pPr>
            <w:r w:rsidRPr="000B501F">
              <w:t xml:space="preserve">*Wallace, M., McMakin, D.L., Tan, P.Z., Ronzenthal, D., Forbes, E.E., Ladouceur, C.D., </w:t>
            </w:r>
            <w:r w:rsidRPr="000B501F">
              <w:lastRenderedPageBreak/>
              <w:t xml:space="preserve">Ryan, N.D., Siegle, G.J., Dahl, R.E., Kendall, P.C., Mannarino, A., &amp; Silk, J.S. (2017). The role of day-to-day emotions, sleep, and social interactions in pediatric anxiety treatment. </w:t>
            </w:r>
            <w:r w:rsidRPr="000B501F">
              <w:rPr>
                <w:i/>
                <w:iCs/>
              </w:rPr>
              <w:t xml:space="preserve">Behavior Research and Therapy, 90, </w:t>
            </w:r>
            <w:r w:rsidRPr="000B501F">
              <w:t>87-95.</w:t>
            </w:r>
          </w:p>
        </w:tc>
      </w:tr>
      <w:tr w:rsidR="00D102C5" w:rsidRPr="000B501F" w14:paraId="7A2ED066" w14:textId="77777777" w:rsidTr="00294071">
        <w:trPr>
          <w:trHeight w:val="251"/>
        </w:trPr>
        <w:tc>
          <w:tcPr>
            <w:tcW w:w="540" w:type="dxa"/>
            <w:hideMark/>
          </w:tcPr>
          <w:p w14:paraId="403BE8AD" w14:textId="271D1965" w:rsidR="00D102C5" w:rsidRPr="000B501F" w:rsidRDefault="00D102C5" w:rsidP="00D102C5">
            <w:pPr>
              <w:pStyle w:val="BodyText"/>
            </w:pPr>
            <w:r w:rsidRPr="000B501F">
              <w:lastRenderedPageBreak/>
              <w:t xml:space="preserve"> </w:t>
            </w:r>
          </w:p>
        </w:tc>
        <w:tc>
          <w:tcPr>
            <w:tcW w:w="8820" w:type="dxa"/>
            <w:hideMark/>
          </w:tcPr>
          <w:p w14:paraId="555A0997" w14:textId="2263F8E2" w:rsidR="00D102C5" w:rsidRPr="000B501F" w:rsidRDefault="00D102C5" w:rsidP="00D102C5">
            <w:pPr>
              <w:pStyle w:val="BodyText"/>
            </w:pPr>
          </w:p>
        </w:tc>
      </w:tr>
      <w:tr w:rsidR="00D102C5" w:rsidRPr="000B501F" w14:paraId="760CC73C" w14:textId="77777777" w:rsidTr="00D102C5">
        <w:trPr>
          <w:trHeight w:val="312"/>
        </w:trPr>
        <w:tc>
          <w:tcPr>
            <w:tcW w:w="540" w:type="dxa"/>
            <w:hideMark/>
          </w:tcPr>
          <w:p w14:paraId="70FDE47E" w14:textId="3B51A2A1" w:rsidR="00D102C5" w:rsidRPr="000B501F" w:rsidRDefault="00D102C5" w:rsidP="00D102C5">
            <w:pPr>
              <w:pStyle w:val="BodyText"/>
            </w:pPr>
            <w:r w:rsidRPr="000B501F">
              <w:t>28</w:t>
            </w:r>
            <w:r>
              <w:t>.</w:t>
            </w:r>
          </w:p>
        </w:tc>
        <w:tc>
          <w:tcPr>
            <w:tcW w:w="8820" w:type="dxa"/>
            <w:hideMark/>
          </w:tcPr>
          <w:p w14:paraId="5733B753" w14:textId="45D8C08C" w:rsidR="00D102C5" w:rsidRPr="000B501F" w:rsidRDefault="00D102C5" w:rsidP="00D102C5">
            <w:pPr>
              <w:pStyle w:val="BodyText"/>
            </w:pPr>
            <w:r w:rsidRPr="000B501F">
              <w:t xml:space="preserve">McMakin, D.L., Dahl, R.E., Buysse, D.J., Cousins, J.C., Forbes, E.E., Silk, J.S., Siegle, G.J., &amp; Franzen, P.L. (2016). The impact of experimental sleep restriction on affective functioning in social and non-social contexts among adolescents. </w:t>
            </w:r>
            <w:r w:rsidRPr="000B501F">
              <w:rPr>
                <w:i/>
                <w:iCs/>
              </w:rPr>
              <w:t xml:space="preserve">Journal of Child Psychiatry and Psychology, 57(9), </w:t>
            </w:r>
            <w:r w:rsidRPr="000B501F">
              <w:t>1027-1037.</w:t>
            </w:r>
          </w:p>
        </w:tc>
      </w:tr>
      <w:tr w:rsidR="00D102C5" w:rsidRPr="000B501F" w14:paraId="469EEAA5" w14:textId="77777777" w:rsidTr="00294071">
        <w:trPr>
          <w:trHeight w:val="233"/>
        </w:trPr>
        <w:tc>
          <w:tcPr>
            <w:tcW w:w="540" w:type="dxa"/>
            <w:hideMark/>
          </w:tcPr>
          <w:p w14:paraId="63445210" w14:textId="275F8E55" w:rsidR="00D102C5" w:rsidRPr="000B501F" w:rsidRDefault="00D102C5" w:rsidP="00D102C5">
            <w:pPr>
              <w:pStyle w:val="BodyText"/>
            </w:pPr>
          </w:p>
        </w:tc>
        <w:tc>
          <w:tcPr>
            <w:tcW w:w="8820" w:type="dxa"/>
            <w:hideMark/>
          </w:tcPr>
          <w:p w14:paraId="4F0D2706" w14:textId="17E413B2" w:rsidR="00D102C5" w:rsidRPr="000B501F" w:rsidRDefault="00D102C5" w:rsidP="00D102C5">
            <w:pPr>
              <w:pStyle w:val="BodyText"/>
            </w:pPr>
          </w:p>
        </w:tc>
      </w:tr>
      <w:tr w:rsidR="00D102C5" w:rsidRPr="000B501F" w14:paraId="3F8529AF" w14:textId="77777777" w:rsidTr="00D102C5">
        <w:trPr>
          <w:trHeight w:val="312"/>
        </w:trPr>
        <w:tc>
          <w:tcPr>
            <w:tcW w:w="540" w:type="dxa"/>
            <w:hideMark/>
          </w:tcPr>
          <w:p w14:paraId="599C9122" w14:textId="23D44BB6" w:rsidR="00D102C5" w:rsidRPr="000B501F" w:rsidRDefault="00D102C5" w:rsidP="00D102C5">
            <w:pPr>
              <w:pStyle w:val="BodyText"/>
            </w:pPr>
            <w:r w:rsidRPr="000B501F">
              <w:t>27</w:t>
            </w:r>
            <w:r>
              <w:t>.</w:t>
            </w:r>
          </w:p>
        </w:tc>
        <w:tc>
          <w:tcPr>
            <w:tcW w:w="8820" w:type="dxa"/>
            <w:hideMark/>
          </w:tcPr>
          <w:p w14:paraId="6678B358" w14:textId="226959DD" w:rsidR="00D102C5" w:rsidRPr="000B501F" w:rsidRDefault="00D102C5" w:rsidP="00D102C5">
            <w:pPr>
              <w:pStyle w:val="BodyText"/>
            </w:pPr>
            <w:r w:rsidRPr="000B501F">
              <w:t xml:space="preserve">*Groch, S., McMakin, D.L., Guggenbuhl, P., Rasch, B., Huber, R., Wilhelm, I. (2016). Memory cueing during sleep modifies the interpretation of ambiguous scenes. </w:t>
            </w:r>
            <w:r w:rsidRPr="000B501F">
              <w:rPr>
                <w:i/>
                <w:iCs/>
              </w:rPr>
              <w:t xml:space="preserve">Developmental Cognitive Neuroscience, 17, </w:t>
            </w:r>
            <w:r w:rsidRPr="000B501F">
              <w:t>10-18.</w:t>
            </w:r>
          </w:p>
        </w:tc>
      </w:tr>
      <w:tr w:rsidR="00D102C5" w:rsidRPr="000B501F" w14:paraId="5E7D4B09" w14:textId="77777777" w:rsidTr="00127317">
        <w:trPr>
          <w:trHeight w:val="233"/>
        </w:trPr>
        <w:tc>
          <w:tcPr>
            <w:tcW w:w="540" w:type="dxa"/>
            <w:hideMark/>
          </w:tcPr>
          <w:p w14:paraId="729CFBEF" w14:textId="3EA93778" w:rsidR="00D102C5" w:rsidRPr="000B501F" w:rsidRDefault="00D102C5" w:rsidP="00D102C5">
            <w:pPr>
              <w:pStyle w:val="BodyText"/>
            </w:pPr>
          </w:p>
        </w:tc>
        <w:tc>
          <w:tcPr>
            <w:tcW w:w="8820" w:type="dxa"/>
            <w:hideMark/>
          </w:tcPr>
          <w:p w14:paraId="0B79E61B" w14:textId="7CC1DBAB" w:rsidR="00D102C5" w:rsidRPr="000B501F" w:rsidRDefault="00D102C5" w:rsidP="00D102C5">
            <w:pPr>
              <w:pStyle w:val="BodyText"/>
            </w:pPr>
          </w:p>
        </w:tc>
      </w:tr>
      <w:tr w:rsidR="00D102C5" w:rsidRPr="000B501F" w14:paraId="4F3A5FF1" w14:textId="77777777" w:rsidTr="00D102C5">
        <w:trPr>
          <w:trHeight w:val="312"/>
        </w:trPr>
        <w:tc>
          <w:tcPr>
            <w:tcW w:w="540" w:type="dxa"/>
            <w:hideMark/>
          </w:tcPr>
          <w:p w14:paraId="07B47F13" w14:textId="34153099" w:rsidR="00D102C5" w:rsidRPr="000B501F" w:rsidRDefault="00D102C5" w:rsidP="00D102C5">
            <w:pPr>
              <w:pStyle w:val="BodyText"/>
            </w:pPr>
            <w:r w:rsidRPr="000B501F">
              <w:t>26</w:t>
            </w:r>
            <w:r>
              <w:t>.</w:t>
            </w:r>
          </w:p>
        </w:tc>
        <w:tc>
          <w:tcPr>
            <w:tcW w:w="8820" w:type="dxa"/>
            <w:hideMark/>
          </w:tcPr>
          <w:p w14:paraId="327BB779" w14:textId="2BF632A1" w:rsidR="00D102C5" w:rsidRPr="000B501F" w:rsidRDefault="00D102C5" w:rsidP="00D102C5">
            <w:pPr>
              <w:pStyle w:val="BodyText"/>
            </w:pPr>
            <w:r w:rsidRPr="000B501F">
              <w:t xml:space="preserve">Kennard, B.D., Biernesser, C., Wolfe, K.L., Foxwell, A.A., Craddock-Lee, S.J., Rial, K.V., Patel, S., Cheng, C., Goldstein, T.R., McMakin, D.L., Blastos, B., Douaihy, A., Zelazny, J., &amp; Brent, D.A. (2016). Developing a brief suicide prevention intervention and mobile phone application: A qualitative report. </w:t>
            </w:r>
            <w:r w:rsidRPr="000B501F">
              <w:rPr>
                <w:i/>
                <w:iCs/>
              </w:rPr>
              <w:t>Journal of Technology and Human Services</w:t>
            </w:r>
            <w:r w:rsidRPr="000B501F">
              <w:t xml:space="preserve">, </w:t>
            </w:r>
            <w:r w:rsidRPr="000B501F">
              <w:rPr>
                <w:i/>
                <w:iCs/>
              </w:rPr>
              <w:t>33(4),</w:t>
            </w:r>
            <w:r w:rsidRPr="000B501F">
              <w:t xml:space="preserve"> 345-357.</w:t>
            </w:r>
            <w:r w:rsidRPr="000B501F">
              <w:rPr>
                <w:i/>
                <w:iCs/>
              </w:rPr>
              <w:t xml:space="preserve"> </w:t>
            </w:r>
          </w:p>
        </w:tc>
      </w:tr>
      <w:tr w:rsidR="00D102C5" w:rsidRPr="000B501F" w14:paraId="1B595FBE" w14:textId="77777777" w:rsidTr="00127317">
        <w:trPr>
          <w:trHeight w:val="251"/>
        </w:trPr>
        <w:tc>
          <w:tcPr>
            <w:tcW w:w="540" w:type="dxa"/>
            <w:hideMark/>
          </w:tcPr>
          <w:p w14:paraId="0D7F893B" w14:textId="050A53AC" w:rsidR="00D102C5" w:rsidRPr="000B501F" w:rsidRDefault="00D102C5" w:rsidP="00D102C5">
            <w:pPr>
              <w:pStyle w:val="BodyText"/>
            </w:pPr>
            <w:r w:rsidRPr="000B501F">
              <w:t xml:space="preserve"> </w:t>
            </w:r>
          </w:p>
        </w:tc>
        <w:tc>
          <w:tcPr>
            <w:tcW w:w="8820" w:type="dxa"/>
            <w:hideMark/>
          </w:tcPr>
          <w:p w14:paraId="70C04664" w14:textId="7838A3BB" w:rsidR="00D102C5" w:rsidRPr="000B501F" w:rsidRDefault="00D102C5" w:rsidP="00D102C5">
            <w:pPr>
              <w:pStyle w:val="BodyText"/>
            </w:pPr>
          </w:p>
        </w:tc>
      </w:tr>
      <w:tr w:rsidR="00D102C5" w:rsidRPr="000B501F" w14:paraId="7B97DCF2" w14:textId="77777777" w:rsidTr="00D102C5">
        <w:trPr>
          <w:trHeight w:val="312"/>
        </w:trPr>
        <w:tc>
          <w:tcPr>
            <w:tcW w:w="540" w:type="dxa"/>
            <w:hideMark/>
          </w:tcPr>
          <w:p w14:paraId="4EBAC7C6" w14:textId="5ED7DA0D" w:rsidR="00D102C5" w:rsidRPr="000B501F" w:rsidRDefault="00D102C5" w:rsidP="00D102C5">
            <w:pPr>
              <w:pStyle w:val="BodyText"/>
            </w:pPr>
            <w:r w:rsidRPr="000B501F">
              <w:t>25</w:t>
            </w:r>
            <w:r>
              <w:t>.</w:t>
            </w:r>
          </w:p>
        </w:tc>
        <w:tc>
          <w:tcPr>
            <w:tcW w:w="8820" w:type="dxa"/>
            <w:hideMark/>
          </w:tcPr>
          <w:p w14:paraId="6E8EE945" w14:textId="19D507C8" w:rsidR="00D102C5" w:rsidRPr="000B501F" w:rsidRDefault="00D102C5" w:rsidP="00D102C5">
            <w:pPr>
              <w:pStyle w:val="BodyText"/>
            </w:pPr>
            <w:r w:rsidRPr="000B501F">
              <w:t xml:space="preserve">Allen, K. B., Silk, J. S., Meller, S., Tan, P. Z., Ladouceur, C. D., Sheeber, L. B., Forbes, E. E., Dahl, R. E., Siegle, G. J., McMakin, D. L., &amp; Ryan, N. D. (2016). Parental autonomy granting and child perceived control: Effects on the everyday emotional experience of anxious youth. </w:t>
            </w:r>
            <w:r w:rsidRPr="000B501F">
              <w:rPr>
                <w:i/>
                <w:iCs/>
              </w:rPr>
              <w:t xml:space="preserve">Journal of Child Psychology and Psychiatry, 57(7), </w:t>
            </w:r>
            <w:r w:rsidRPr="000B501F">
              <w:t>835-842</w:t>
            </w:r>
            <w:r w:rsidRPr="000B501F">
              <w:rPr>
                <w:i/>
                <w:iCs/>
              </w:rPr>
              <w:t>.</w:t>
            </w:r>
          </w:p>
        </w:tc>
      </w:tr>
      <w:tr w:rsidR="00D102C5" w:rsidRPr="000B501F" w14:paraId="31C865F4" w14:textId="77777777" w:rsidTr="00127317">
        <w:trPr>
          <w:trHeight w:val="251"/>
        </w:trPr>
        <w:tc>
          <w:tcPr>
            <w:tcW w:w="540" w:type="dxa"/>
            <w:hideMark/>
          </w:tcPr>
          <w:p w14:paraId="0C042AE0" w14:textId="1C983C14" w:rsidR="00D102C5" w:rsidRPr="000B501F" w:rsidRDefault="00D102C5" w:rsidP="00D102C5">
            <w:pPr>
              <w:pStyle w:val="BodyText"/>
            </w:pPr>
          </w:p>
        </w:tc>
        <w:tc>
          <w:tcPr>
            <w:tcW w:w="8820" w:type="dxa"/>
            <w:hideMark/>
          </w:tcPr>
          <w:p w14:paraId="16ED89B3" w14:textId="17459C7E" w:rsidR="00D102C5" w:rsidRPr="000B501F" w:rsidRDefault="00D102C5" w:rsidP="00D102C5">
            <w:pPr>
              <w:pStyle w:val="BodyText"/>
            </w:pPr>
          </w:p>
        </w:tc>
      </w:tr>
      <w:tr w:rsidR="00D102C5" w:rsidRPr="000B501F" w14:paraId="0A5C0FF5" w14:textId="77777777" w:rsidTr="00D102C5">
        <w:trPr>
          <w:trHeight w:val="259"/>
        </w:trPr>
        <w:tc>
          <w:tcPr>
            <w:tcW w:w="540" w:type="dxa"/>
          </w:tcPr>
          <w:p w14:paraId="2C31591E" w14:textId="64913D5A" w:rsidR="00D102C5" w:rsidRPr="000B501F" w:rsidRDefault="00D102C5" w:rsidP="00D102C5">
            <w:pPr>
              <w:pStyle w:val="BodyText"/>
            </w:pPr>
            <w:r w:rsidRPr="000B501F">
              <w:t>24</w:t>
            </w:r>
            <w:r>
              <w:t>.</w:t>
            </w:r>
          </w:p>
        </w:tc>
        <w:tc>
          <w:tcPr>
            <w:tcW w:w="8820" w:type="dxa"/>
          </w:tcPr>
          <w:p w14:paraId="7C34A2F2" w14:textId="32EB8CA6" w:rsidR="00D102C5" w:rsidRPr="000B501F" w:rsidRDefault="00D102C5" w:rsidP="00D102C5">
            <w:pPr>
              <w:pStyle w:val="BodyText"/>
            </w:pPr>
            <w:r w:rsidRPr="000B501F">
              <w:t xml:space="preserve">Olino, T.M., McMakin, D.L., Nicely, T.A., Forbes, E.E., Dahl, R.E., &amp; Silk, J.S. (2016). Maternal depression, parenting, and youth depressive symptoms: Mediation and moderation in a short-term longitudinal study. </w:t>
            </w:r>
            <w:r w:rsidRPr="000B501F">
              <w:rPr>
                <w:i/>
                <w:iCs/>
              </w:rPr>
              <w:t xml:space="preserve">Journal of Clinical Child and Adolescent Psychology, 45 (3), </w:t>
            </w:r>
            <w:r w:rsidRPr="000B501F">
              <w:t>279-290.</w:t>
            </w:r>
          </w:p>
        </w:tc>
      </w:tr>
      <w:tr w:rsidR="00D102C5" w:rsidRPr="000B501F" w14:paraId="09F5CEC7" w14:textId="77777777" w:rsidTr="00127317">
        <w:trPr>
          <w:trHeight w:val="251"/>
        </w:trPr>
        <w:tc>
          <w:tcPr>
            <w:tcW w:w="540" w:type="dxa"/>
            <w:hideMark/>
          </w:tcPr>
          <w:p w14:paraId="47A99303" w14:textId="117F85D0" w:rsidR="00D102C5" w:rsidRPr="000B501F" w:rsidRDefault="00D102C5" w:rsidP="00D102C5">
            <w:pPr>
              <w:pStyle w:val="BodyText"/>
            </w:pPr>
          </w:p>
        </w:tc>
        <w:tc>
          <w:tcPr>
            <w:tcW w:w="8820" w:type="dxa"/>
            <w:hideMark/>
          </w:tcPr>
          <w:p w14:paraId="4F79AD2F" w14:textId="643D374E" w:rsidR="00D102C5" w:rsidRPr="000B501F" w:rsidRDefault="00D102C5" w:rsidP="00D102C5">
            <w:pPr>
              <w:pStyle w:val="BodyText"/>
            </w:pPr>
          </w:p>
        </w:tc>
      </w:tr>
      <w:tr w:rsidR="00D102C5" w:rsidRPr="000B501F" w14:paraId="00856773" w14:textId="77777777" w:rsidTr="00D102C5">
        <w:trPr>
          <w:trHeight w:val="304"/>
        </w:trPr>
        <w:tc>
          <w:tcPr>
            <w:tcW w:w="540" w:type="dxa"/>
          </w:tcPr>
          <w:p w14:paraId="25A280CF" w14:textId="1B7F94C3" w:rsidR="00D102C5" w:rsidRPr="000B501F" w:rsidRDefault="00D102C5" w:rsidP="00D102C5">
            <w:pPr>
              <w:pStyle w:val="BodyText"/>
            </w:pPr>
            <w:r w:rsidRPr="000B501F">
              <w:t>23</w:t>
            </w:r>
            <w:r>
              <w:t>.</w:t>
            </w:r>
          </w:p>
        </w:tc>
        <w:tc>
          <w:tcPr>
            <w:tcW w:w="8820" w:type="dxa"/>
          </w:tcPr>
          <w:p w14:paraId="663453F2" w14:textId="087AC620" w:rsidR="00D102C5" w:rsidRPr="000B501F" w:rsidRDefault="00D102C5" w:rsidP="00D102C5">
            <w:pPr>
              <w:pStyle w:val="BodyText"/>
            </w:pPr>
            <w:r w:rsidRPr="000B501F">
              <w:t xml:space="preserve">McMakin, D.L. &amp; Alfano, C.A. (2015). Sleep and anxiety from childhood to early adolescence. </w:t>
            </w:r>
            <w:r w:rsidRPr="000B501F">
              <w:rPr>
                <w:i/>
                <w:iCs/>
              </w:rPr>
              <w:t xml:space="preserve">Current Opinions in Psychiatry, 28(6), </w:t>
            </w:r>
            <w:r w:rsidRPr="000B501F">
              <w:t>483-489.</w:t>
            </w:r>
          </w:p>
        </w:tc>
      </w:tr>
      <w:tr w:rsidR="00D102C5" w:rsidRPr="000B501F" w14:paraId="1EEF96DA" w14:textId="77777777" w:rsidTr="00D102C5">
        <w:trPr>
          <w:trHeight w:val="312"/>
        </w:trPr>
        <w:tc>
          <w:tcPr>
            <w:tcW w:w="540" w:type="dxa"/>
            <w:hideMark/>
          </w:tcPr>
          <w:p w14:paraId="16FACAC4" w14:textId="690F5F76" w:rsidR="00D102C5" w:rsidRPr="000B501F" w:rsidRDefault="00D102C5" w:rsidP="00D102C5">
            <w:pPr>
              <w:pStyle w:val="BodyText"/>
            </w:pPr>
          </w:p>
        </w:tc>
        <w:tc>
          <w:tcPr>
            <w:tcW w:w="8820" w:type="dxa"/>
            <w:hideMark/>
          </w:tcPr>
          <w:p w14:paraId="2E416C97" w14:textId="0DCE27A8" w:rsidR="00D102C5" w:rsidRPr="000B501F" w:rsidRDefault="00D102C5" w:rsidP="00D102C5">
            <w:pPr>
              <w:pStyle w:val="BodyText"/>
            </w:pPr>
          </w:p>
        </w:tc>
      </w:tr>
      <w:tr w:rsidR="00D102C5" w:rsidRPr="000B501F" w14:paraId="2A9BB6E7" w14:textId="77777777" w:rsidTr="00D102C5">
        <w:trPr>
          <w:trHeight w:val="312"/>
        </w:trPr>
        <w:tc>
          <w:tcPr>
            <w:tcW w:w="540" w:type="dxa"/>
            <w:hideMark/>
          </w:tcPr>
          <w:p w14:paraId="687AF34C" w14:textId="38D42030" w:rsidR="00D102C5" w:rsidRPr="000B501F" w:rsidRDefault="00D102C5" w:rsidP="00D102C5">
            <w:pPr>
              <w:pStyle w:val="BodyText"/>
            </w:pPr>
            <w:r w:rsidRPr="000B501F">
              <w:t>22</w:t>
            </w:r>
            <w:r>
              <w:t>.</w:t>
            </w:r>
          </w:p>
        </w:tc>
        <w:tc>
          <w:tcPr>
            <w:tcW w:w="8820" w:type="dxa"/>
            <w:hideMark/>
          </w:tcPr>
          <w:p w14:paraId="4FD49D19" w14:textId="3CE3A834" w:rsidR="00D102C5" w:rsidRPr="000B501F" w:rsidRDefault="00D102C5" w:rsidP="00D102C5">
            <w:pPr>
              <w:pStyle w:val="BodyText"/>
            </w:pPr>
            <w:r w:rsidRPr="000B501F">
              <w:t xml:space="preserve">Spielberg, J.M., Galarce, E.M., Ladouceur, C.D., McMakin, D.L., Olino, T.M., Silk, J.S., Forbes, E.E., Ryan, N.D., &amp; Dahl, R.E. (2015). Adolescent development of inhibition as a function of SES &amp; gender: Converging evidence from behavior &amp; fMRI. </w:t>
            </w:r>
            <w:r w:rsidRPr="000B501F">
              <w:rPr>
                <w:i/>
                <w:iCs/>
              </w:rPr>
              <w:t xml:space="preserve">Human Brain Mapping, 36(8), </w:t>
            </w:r>
            <w:r w:rsidRPr="000B501F">
              <w:t>3194-3203</w:t>
            </w:r>
            <w:r w:rsidRPr="000B501F">
              <w:rPr>
                <w:i/>
                <w:iCs/>
              </w:rPr>
              <w:t>.</w:t>
            </w:r>
          </w:p>
        </w:tc>
      </w:tr>
      <w:tr w:rsidR="00D102C5" w:rsidRPr="000B501F" w14:paraId="62B37DFB" w14:textId="77777777" w:rsidTr="00127317">
        <w:trPr>
          <w:trHeight w:val="278"/>
        </w:trPr>
        <w:tc>
          <w:tcPr>
            <w:tcW w:w="540" w:type="dxa"/>
            <w:hideMark/>
          </w:tcPr>
          <w:p w14:paraId="32C48832" w14:textId="3DBB7D1A" w:rsidR="00D102C5" w:rsidRPr="000B501F" w:rsidRDefault="00D102C5" w:rsidP="00D102C5">
            <w:pPr>
              <w:pStyle w:val="BodyText"/>
            </w:pPr>
            <w:r w:rsidRPr="000B501F">
              <w:t xml:space="preserve"> </w:t>
            </w:r>
          </w:p>
        </w:tc>
        <w:tc>
          <w:tcPr>
            <w:tcW w:w="8820" w:type="dxa"/>
            <w:hideMark/>
          </w:tcPr>
          <w:p w14:paraId="38A9BC8F" w14:textId="5CBB33AC" w:rsidR="00D102C5" w:rsidRPr="000B501F" w:rsidRDefault="00D102C5" w:rsidP="00D102C5">
            <w:pPr>
              <w:pStyle w:val="BodyText"/>
            </w:pPr>
          </w:p>
        </w:tc>
      </w:tr>
      <w:tr w:rsidR="00D102C5" w:rsidRPr="000B501F" w14:paraId="16E3C38B" w14:textId="77777777" w:rsidTr="00D102C5">
        <w:trPr>
          <w:trHeight w:val="312"/>
        </w:trPr>
        <w:tc>
          <w:tcPr>
            <w:tcW w:w="540" w:type="dxa"/>
            <w:hideMark/>
          </w:tcPr>
          <w:p w14:paraId="1AF503B1" w14:textId="46CAF292" w:rsidR="00D102C5" w:rsidRPr="000B501F" w:rsidRDefault="00D102C5" w:rsidP="00D102C5">
            <w:pPr>
              <w:pStyle w:val="BodyText"/>
            </w:pPr>
            <w:r w:rsidRPr="000B501F">
              <w:t>21</w:t>
            </w:r>
            <w:r>
              <w:t>.</w:t>
            </w:r>
          </w:p>
        </w:tc>
        <w:tc>
          <w:tcPr>
            <w:tcW w:w="8820" w:type="dxa"/>
            <w:hideMark/>
          </w:tcPr>
          <w:p w14:paraId="449B5A4B" w14:textId="72C8ABD8" w:rsidR="00D102C5" w:rsidRPr="000B501F" w:rsidRDefault="00D102C5" w:rsidP="00D102C5">
            <w:pPr>
              <w:pStyle w:val="BodyText"/>
            </w:pPr>
            <w:r w:rsidRPr="000B501F">
              <w:t xml:space="preserve">Borelli, J.L., Sbarra, D.A., Snavely, J.E., McMakin, D.L., Coffey, J.L, Ruiz, S.K., Wang, B.A., &amp; Chung, S.Y. (2014). With or without you: Attachment avoidance predicts non-deployed spouses' reactions to relationship challenges during deployment. </w:t>
            </w:r>
            <w:r w:rsidRPr="000B501F">
              <w:rPr>
                <w:i/>
                <w:iCs/>
              </w:rPr>
              <w:t xml:space="preserve">Professional Psychology: Research and Practice. 45(6), </w:t>
            </w:r>
            <w:r w:rsidRPr="000B501F">
              <w:t>478-487</w:t>
            </w:r>
            <w:r w:rsidRPr="000B501F">
              <w:rPr>
                <w:i/>
                <w:iCs/>
              </w:rPr>
              <w:t>.</w:t>
            </w:r>
          </w:p>
        </w:tc>
      </w:tr>
      <w:tr w:rsidR="00D102C5" w:rsidRPr="000B501F" w14:paraId="0ECC2A07" w14:textId="77777777" w:rsidTr="00127317">
        <w:trPr>
          <w:trHeight w:val="206"/>
        </w:trPr>
        <w:tc>
          <w:tcPr>
            <w:tcW w:w="540" w:type="dxa"/>
            <w:hideMark/>
          </w:tcPr>
          <w:p w14:paraId="3AD16C3C" w14:textId="17757163" w:rsidR="00D102C5" w:rsidRPr="000B501F" w:rsidRDefault="00D102C5" w:rsidP="00D102C5">
            <w:pPr>
              <w:pStyle w:val="BodyText"/>
            </w:pPr>
          </w:p>
        </w:tc>
        <w:tc>
          <w:tcPr>
            <w:tcW w:w="8820" w:type="dxa"/>
            <w:hideMark/>
          </w:tcPr>
          <w:p w14:paraId="0F32113E" w14:textId="0F8B9672" w:rsidR="00D102C5" w:rsidRPr="000B501F" w:rsidRDefault="00D102C5" w:rsidP="00D102C5">
            <w:pPr>
              <w:pStyle w:val="BodyText"/>
            </w:pPr>
          </w:p>
        </w:tc>
      </w:tr>
      <w:tr w:rsidR="00D102C5" w:rsidRPr="000B501F" w14:paraId="67E1FFF6" w14:textId="77777777" w:rsidTr="00D102C5">
        <w:trPr>
          <w:trHeight w:val="312"/>
        </w:trPr>
        <w:tc>
          <w:tcPr>
            <w:tcW w:w="540" w:type="dxa"/>
            <w:hideMark/>
          </w:tcPr>
          <w:p w14:paraId="4975125A" w14:textId="79173EB8" w:rsidR="00D102C5" w:rsidRPr="000B501F" w:rsidRDefault="00D102C5" w:rsidP="00D102C5">
            <w:pPr>
              <w:pStyle w:val="BodyText"/>
            </w:pPr>
            <w:r w:rsidRPr="000B501F">
              <w:t>20</w:t>
            </w:r>
            <w:r>
              <w:t>.</w:t>
            </w:r>
          </w:p>
        </w:tc>
        <w:tc>
          <w:tcPr>
            <w:tcW w:w="8820" w:type="dxa"/>
            <w:hideMark/>
          </w:tcPr>
          <w:p w14:paraId="2B4DEF4C" w14:textId="0BCE189A" w:rsidR="00D102C5" w:rsidRPr="000B501F" w:rsidRDefault="00D102C5" w:rsidP="00D102C5">
            <w:pPr>
              <w:pStyle w:val="BodyText"/>
            </w:pPr>
            <w:r w:rsidRPr="000B501F">
              <w:t xml:space="preserve">Olino, T.M., McMakin, D.L., Morgan, J.K., Silk, J.S., Birmaher, B., Axelson, D.A., Williamson, D.E., Dahl, R.E., Ryan, N.D., &amp; Forbes, E.E. (2014). Reduced reward anticipation in youth at high-risk for unipolar depression. </w:t>
            </w:r>
            <w:r w:rsidRPr="000B501F">
              <w:rPr>
                <w:i/>
                <w:iCs/>
              </w:rPr>
              <w:t xml:space="preserve">Developmental Cognitive Neuroscience, 8, </w:t>
            </w:r>
            <w:r w:rsidRPr="000B501F">
              <w:t>55-64.</w:t>
            </w:r>
          </w:p>
        </w:tc>
      </w:tr>
      <w:tr w:rsidR="00D102C5" w:rsidRPr="000B501F" w14:paraId="17A5793E" w14:textId="77777777" w:rsidTr="00C02B1B">
        <w:trPr>
          <w:trHeight w:val="242"/>
        </w:trPr>
        <w:tc>
          <w:tcPr>
            <w:tcW w:w="540" w:type="dxa"/>
            <w:hideMark/>
          </w:tcPr>
          <w:p w14:paraId="642579E6" w14:textId="7C9273E1" w:rsidR="00D102C5" w:rsidRPr="000B501F" w:rsidRDefault="00D102C5" w:rsidP="00D102C5">
            <w:pPr>
              <w:pStyle w:val="BodyText"/>
            </w:pPr>
          </w:p>
        </w:tc>
        <w:tc>
          <w:tcPr>
            <w:tcW w:w="8820" w:type="dxa"/>
            <w:hideMark/>
          </w:tcPr>
          <w:p w14:paraId="0CC25E39" w14:textId="197477D3" w:rsidR="00D102C5" w:rsidRPr="000B501F" w:rsidRDefault="00D102C5" w:rsidP="00D102C5">
            <w:pPr>
              <w:pStyle w:val="BodyText"/>
            </w:pPr>
          </w:p>
        </w:tc>
      </w:tr>
      <w:tr w:rsidR="00D102C5" w:rsidRPr="000B501F" w14:paraId="682DF17E" w14:textId="77777777" w:rsidTr="00D102C5">
        <w:trPr>
          <w:trHeight w:val="312"/>
        </w:trPr>
        <w:tc>
          <w:tcPr>
            <w:tcW w:w="540" w:type="dxa"/>
            <w:hideMark/>
          </w:tcPr>
          <w:p w14:paraId="4228EC68" w14:textId="2425A183" w:rsidR="00D102C5" w:rsidRPr="000B501F" w:rsidRDefault="00D102C5" w:rsidP="00D102C5">
            <w:pPr>
              <w:pStyle w:val="BodyText"/>
            </w:pPr>
            <w:r w:rsidRPr="000B501F">
              <w:t>19</w:t>
            </w:r>
            <w:r>
              <w:t>.</w:t>
            </w:r>
          </w:p>
        </w:tc>
        <w:tc>
          <w:tcPr>
            <w:tcW w:w="8820" w:type="dxa"/>
            <w:hideMark/>
          </w:tcPr>
          <w:p w14:paraId="3702240E" w14:textId="52B1D97C" w:rsidR="00D102C5" w:rsidRPr="000B501F" w:rsidRDefault="00D102C5" w:rsidP="00D102C5">
            <w:pPr>
              <w:pStyle w:val="BodyText"/>
            </w:pPr>
            <w:r w:rsidRPr="000B501F">
              <w:t xml:space="preserve">Whalen, D. Scott, L.N., Jakubowski, K.J., McMakin, D.L., Hipwell, A.E., Silk, J.S., &amp; </w:t>
            </w:r>
            <w:r w:rsidRPr="000B501F">
              <w:lastRenderedPageBreak/>
              <w:t xml:space="preserve">Stepp, S.D. (2014). Affective behavior during mother-daughter conflict and borderline personality disorder severity across adolescence. </w:t>
            </w:r>
            <w:r w:rsidRPr="000B501F">
              <w:rPr>
                <w:i/>
                <w:iCs/>
              </w:rPr>
              <w:t xml:space="preserve">Personality Disorders: Theory, Research, and Treatment, 5(1), </w:t>
            </w:r>
            <w:r w:rsidRPr="000B501F">
              <w:t>88-96</w:t>
            </w:r>
            <w:r w:rsidRPr="000B501F">
              <w:rPr>
                <w:i/>
                <w:iCs/>
              </w:rPr>
              <w:t>.</w:t>
            </w:r>
          </w:p>
        </w:tc>
      </w:tr>
      <w:tr w:rsidR="00D102C5" w:rsidRPr="000B501F" w14:paraId="7691EC3C" w14:textId="77777777" w:rsidTr="005D1A71">
        <w:trPr>
          <w:trHeight w:val="314"/>
        </w:trPr>
        <w:tc>
          <w:tcPr>
            <w:tcW w:w="540" w:type="dxa"/>
            <w:hideMark/>
          </w:tcPr>
          <w:p w14:paraId="459668C2" w14:textId="4072FC66" w:rsidR="00D102C5" w:rsidRPr="000B501F" w:rsidRDefault="00D102C5" w:rsidP="00D102C5">
            <w:pPr>
              <w:pStyle w:val="BodyText"/>
            </w:pPr>
            <w:r w:rsidRPr="000B501F">
              <w:lastRenderedPageBreak/>
              <w:t xml:space="preserve"> </w:t>
            </w:r>
          </w:p>
        </w:tc>
        <w:tc>
          <w:tcPr>
            <w:tcW w:w="8820" w:type="dxa"/>
            <w:hideMark/>
          </w:tcPr>
          <w:p w14:paraId="363DA93A" w14:textId="1649A202" w:rsidR="00D102C5" w:rsidRPr="000B501F" w:rsidRDefault="00D102C5" w:rsidP="00D102C5">
            <w:pPr>
              <w:pStyle w:val="BodyText"/>
            </w:pPr>
          </w:p>
        </w:tc>
      </w:tr>
      <w:tr w:rsidR="00D102C5" w:rsidRPr="000B501F" w14:paraId="31E77916" w14:textId="77777777" w:rsidTr="00D102C5">
        <w:trPr>
          <w:trHeight w:val="312"/>
        </w:trPr>
        <w:tc>
          <w:tcPr>
            <w:tcW w:w="540" w:type="dxa"/>
            <w:hideMark/>
          </w:tcPr>
          <w:p w14:paraId="5720B5A7" w14:textId="1A59CA7C" w:rsidR="00D102C5" w:rsidRPr="000B501F" w:rsidRDefault="00D102C5" w:rsidP="00D102C5">
            <w:pPr>
              <w:pStyle w:val="BodyText"/>
            </w:pPr>
            <w:r w:rsidRPr="000B501F">
              <w:t>18</w:t>
            </w:r>
            <w:r>
              <w:t>.</w:t>
            </w:r>
          </w:p>
        </w:tc>
        <w:tc>
          <w:tcPr>
            <w:tcW w:w="8820" w:type="dxa"/>
            <w:hideMark/>
          </w:tcPr>
          <w:p w14:paraId="1CE5AB40" w14:textId="01B9AB33" w:rsidR="00D102C5" w:rsidRPr="000B501F" w:rsidRDefault="00D102C5" w:rsidP="00D102C5">
            <w:pPr>
              <w:pStyle w:val="BodyText"/>
            </w:pPr>
            <w:r w:rsidRPr="000B501F">
              <w:t xml:space="preserve">Brent, D.A., McMakin, D.L., Kennard, B., Goldstein, T.R., Mayes, T. &amp; Douaihy, A. (2013). Protecting adolescents from self-harm: A critical review of intervention studies. </w:t>
            </w:r>
            <w:r w:rsidRPr="000B501F">
              <w:rPr>
                <w:i/>
                <w:iCs/>
              </w:rPr>
              <w:t xml:space="preserve">Journal of the American Academy of Child and Adolescent Psychiatry, 52(12), </w:t>
            </w:r>
            <w:r w:rsidRPr="000B501F">
              <w:t>1260-1271.</w:t>
            </w:r>
          </w:p>
        </w:tc>
      </w:tr>
      <w:tr w:rsidR="00D102C5" w:rsidRPr="000B501F" w14:paraId="1AB5D5CD" w14:textId="77777777" w:rsidTr="00C02B1B">
        <w:trPr>
          <w:trHeight w:val="278"/>
        </w:trPr>
        <w:tc>
          <w:tcPr>
            <w:tcW w:w="540" w:type="dxa"/>
            <w:hideMark/>
          </w:tcPr>
          <w:p w14:paraId="181D1BBC" w14:textId="4AE98730" w:rsidR="00D102C5" w:rsidRPr="000B501F" w:rsidRDefault="00D102C5" w:rsidP="00D102C5">
            <w:pPr>
              <w:pStyle w:val="BodyText"/>
            </w:pPr>
          </w:p>
        </w:tc>
        <w:tc>
          <w:tcPr>
            <w:tcW w:w="8820" w:type="dxa"/>
            <w:hideMark/>
          </w:tcPr>
          <w:p w14:paraId="2FBDAD80" w14:textId="7BF4171A" w:rsidR="00D102C5" w:rsidRPr="000B501F" w:rsidRDefault="00D102C5" w:rsidP="00D102C5">
            <w:pPr>
              <w:pStyle w:val="BodyText"/>
            </w:pPr>
          </w:p>
        </w:tc>
      </w:tr>
      <w:tr w:rsidR="00D102C5" w:rsidRPr="000B501F" w14:paraId="46935B13" w14:textId="77777777" w:rsidTr="00D102C5">
        <w:trPr>
          <w:trHeight w:val="312"/>
        </w:trPr>
        <w:tc>
          <w:tcPr>
            <w:tcW w:w="540" w:type="dxa"/>
            <w:hideMark/>
          </w:tcPr>
          <w:p w14:paraId="4CD7EC31" w14:textId="5E27290B" w:rsidR="00D102C5" w:rsidRPr="000B501F" w:rsidRDefault="00D102C5" w:rsidP="00D102C5">
            <w:pPr>
              <w:pStyle w:val="BodyText"/>
            </w:pPr>
            <w:r w:rsidRPr="000B501F">
              <w:t>17</w:t>
            </w:r>
            <w:r>
              <w:t>.</w:t>
            </w:r>
          </w:p>
        </w:tc>
        <w:tc>
          <w:tcPr>
            <w:tcW w:w="8820" w:type="dxa"/>
            <w:hideMark/>
          </w:tcPr>
          <w:p w14:paraId="128D0206" w14:textId="1F5E7AB7" w:rsidR="00D102C5" w:rsidRPr="000B501F" w:rsidRDefault="00D102C5" w:rsidP="00D102C5">
            <w:pPr>
              <w:pStyle w:val="BodyText"/>
            </w:pPr>
            <w:r w:rsidRPr="000B501F">
              <w:t xml:space="preserve">Olino, T.M, Yu, L., McMakin, D.L., Forbes, E.E., Seeley, J.R., Lewinsohn, P.M., &amp; Pilkonis, P.A. (2013). Comparisons across depression assessment instruments: An IRT study using two linking methods. </w:t>
            </w:r>
            <w:r w:rsidRPr="000B501F">
              <w:rPr>
                <w:i/>
                <w:iCs/>
              </w:rPr>
              <w:t xml:space="preserve">Journal of Abnormal Child Psychology, 41(8), </w:t>
            </w:r>
            <w:r w:rsidRPr="000B501F">
              <w:t>1267-77.</w:t>
            </w:r>
          </w:p>
        </w:tc>
      </w:tr>
      <w:tr w:rsidR="00D102C5" w:rsidRPr="000B501F" w14:paraId="6A6421F4" w14:textId="77777777" w:rsidTr="005D1A71">
        <w:trPr>
          <w:trHeight w:val="323"/>
        </w:trPr>
        <w:tc>
          <w:tcPr>
            <w:tcW w:w="540" w:type="dxa"/>
            <w:hideMark/>
          </w:tcPr>
          <w:p w14:paraId="1E19B8E7" w14:textId="069691A8" w:rsidR="00D102C5" w:rsidRPr="000B501F" w:rsidRDefault="00D102C5" w:rsidP="00D102C5">
            <w:pPr>
              <w:pStyle w:val="BodyText"/>
            </w:pPr>
          </w:p>
        </w:tc>
        <w:tc>
          <w:tcPr>
            <w:tcW w:w="8820" w:type="dxa"/>
            <w:hideMark/>
          </w:tcPr>
          <w:p w14:paraId="5BD736F4" w14:textId="595E7EF8" w:rsidR="00D102C5" w:rsidRPr="000B501F" w:rsidRDefault="00D102C5" w:rsidP="00D102C5">
            <w:pPr>
              <w:pStyle w:val="BodyText"/>
            </w:pPr>
          </w:p>
        </w:tc>
      </w:tr>
      <w:tr w:rsidR="00D102C5" w:rsidRPr="000B501F" w14:paraId="337D02F2" w14:textId="77777777" w:rsidTr="00D102C5">
        <w:trPr>
          <w:trHeight w:val="312"/>
        </w:trPr>
        <w:tc>
          <w:tcPr>
            <w:tcW w:w="540" w:type="dxa"/>
            <w:hideMark/>
          </w:tcPr>
          <w:p w14:paraId="1E777C63" w14:textId="1939DEFE" w:rsidR="00D102C5" w:rsidRPr="000B501F" w:rsidRDefault="00D102C5" w:rsidP="00D102C5">
            <w:pPr>
              <w:pStyle w:val="BodyText"/>
            </w:pPr>
            <w:r w:rsidRPr="000B501F">
              <w:t>16</w:t>
            </w:r>
            <w:r>
              <w:t>.</w:t>
            </w:r>
          </w:p>
        </w:tc>
        <w:tc>
          <w:tcPr>
            <w:tcW w:w="8820" w:type="dxa"/>
            <w:hideMark/>
          </w:tcPr>
          <w:p w14:paraId="68EBA745" w14:textId="5C2C6327" w:rsidR="00D102C5" w:rsidRPr="000B501F" w:rsidRDefault="00D102C5" w:rsidP="00D102C5">
            <w:pPr>
              <w:pStyle w:val="BodyText"/>
            </w:pPr>
            <w:r w:rsidRPr="000B501F">
              <w:t xml:space="preserve">McMakin, D.L. &amp; Dahl, R.E. (2013). Positive affect and adolescent development: Emerging levels of understanding and clinical opportunities. In June Gruber and Judy Moskowitz (Eds.), </w:t>
            </w:r>
            <w:r w:rsidRPr="000B501F">
              <w:rPr>
                <w:i/>
                <w:iCs/>
              </w:rPr>
              <w:t>The Light and Dark Side of Positive Emotion</w:t>
            </w:r>
            <w:r w:rsidRPr="000B501F">
              <w:t>. Oxford University Press.</w:t>
            </w:r>
          </w:p>
        </w:tc>
      </w:tr>
      <w:tr w:rsidR="00D102C5" w:rsidRPr="000B501F" w14:paraId="39F200C6" w14:textId="77777777" w:rsidTr="00127317">
        <w:trPr>
          <w:trHeight w:val="233"/>
        </w:trPr>
        <w:tc>
          <w:tcPr>
            <w:tcW w:w="540" w:type="dxa"/>
            <w:hideMark/>
          </w:tcPr>
          <w:p w14:paraId="5DE6C193" w14:textId="2DE4C7CE" w:rsidR="00D102C5" w:rsidRPr="000B501F" w:rsidRDefault="00D102C5" w:rsidP="00D102C5">
            <w:pPr>
              <w:pStyle w:val="BodyText"/>
            </w:pPr>
          </w:p>
        </w:tc>
        <w:tc>
          <w:tcPr>
            <w:tcW w:w="8820" w:type="dxa"/>
            <w:hideMark/>
          </w:tcPr>
          <w:p w14:paraId="789CFF10" w14:textId="3CD1EE3F" w:rsidR="00D102C5" w:rsidRPr="000B501F" w:rsidRDefault="00D102C5" w:rsidP="00D102C5">
            <w:pPr>
              <w:pStyle w:val="BodyText"/>
            </w:pPr>
          </w:p>
        </w:tc>
      </w:tr>
      <w:tr w:rsidR="00D102C5" w:rsidRPr="000B501F" w14:paraId="30BA7C44" w14:textId="77777777" w:rsidTr="00D102C5">
        <w:trPr>
          <w:trHeight w:val="68"/>
        </w:trPr>
        <w:tc>
          <w:tcPr>
            <w:tcW w:w="540" w:type="dxa"/>
            <w:hideMark/>
          </w:tcPr>
          <w:p w14:paraId="14147E6E" w14:textId="5CADBA81" w:rsidR="00D102C5" w:rsidRPr="000B501F" w:rsidRDefault="00D102C5" w:rsidP="00D102C5">
            <w:pPr>
              <w:pStyle w:val="BodyText"/>
            </w:pPr>
            <w:r w:rsidRPr="000B501F">
              <w:t>15</w:t>
            </w:r>
            <w:r>
              <w:t>.</w:t>
            </w:r>
          </w:p>
        </w:tc>
        <w:tc>
          <w:tcPr>
            <w:tcW w:w="8820" w:type="dxa"/>
            <w:hideMark/>
          </w:tcPr>
          <w:p w14:paraId="7142F4E9" w14:textId="0FD8DBFB" w:rsidR="00D102C5" w:rsidRPr="000B501F" w:rsidRDefault="00D102C5" w:rsidP="00D102C5">
            <w:pPr>
              <w:pStyle w:val="BodyText"/>
            </w:pPr>
            <w:r w:rsidRPr="000B501F">
              <w:t xml:space="preserve"> </w:t>
            </w:r>
            <w:r w:rsidRPr="000B501F">
              <w:rPr>
                <w:vertAlign w:val="superscript"/>
              </w:rPr>
              <w:t>1</w:t>
            </w:r>
            <w:r w:rsidRPr="000B501F">
              <w:t xml:space="preserve">Rofey, D.L., </w:t>
            </w:r>
            <w:r w:rsidRPr="000B501F">
              <w:rPr>
                <w:vertAlign w:val="superscript"/>
              </w:rPr>
              <w:t>1</w:t>
            </w:r>
            <w:r w:rsidRPr="000B501F">
              <w:t>McMakin, D.L., Shaw, D., &amp; Dahl, R.E. (2013). Self</w:t>
            </w:r>
            <w:r>
              <w:t>-</w:t>
            </w:r>
            <w:r w:rsidRPr="000B501F">
              <w:t xml:space="preserve">regulation of sleep, emotion and weight: Implications for translational research and practice in adolescence. </w:t>
            </w:r>
            <w:r w:rsidRPr="000B501F">
              <w:rPr>
                <w:i/>
                <w:iCs/>
              </w:rPr>
              <w:t xml:space="preserve">Clinical Translational Science, 6(3), </w:t>
            </w:r>
            <w:r w:rsidRPr="000B501F">
              <w:t>238-243</w:t>
            </w:r>
            <w:r w:rsidRPr="000B501F">
              <w:rPr>
                <w:i/>
                <w:iCs/>
              </w:rPr>
              <w:t xml:space="preserve">. </w:t>
            </w:r>
          </w:p>
        </w:tc>
      </w:tr>
      <w:tr w:rsidR="00D102C5" w:rsidRPr="000B501F" w14:paraId="2E9F4598" w14:textId="77777777" w:rsidTr="00127317">
        <w:trPr>
          <w:trHeight w:val="269"/>
        </w:trPr>
        <w:tc>
          <w:tcPr>
            <w:tcW w:w="540" w:type="dxa"/>
            <w:hideMark/>
          </w:tcPr>
          <w:p w14:paraId="7D3E0CA6" w14:textId="63B34E67" w:rsidR="00D102C5" w:rsidRPr="000B501F" w:rsidRDefault="00D102C5" w:rsidP="00D102C5">
            <w:pPr>
              <w:pStyle w:val="BodyText"/>
            </w:pPr>
            <w:r w:rsidRPr="000B501F">
              <w:t xml:space="preserve"> </w:t>
            </w:r>
          </w:p>
        </w:tc>
        <w:tc>
          <w:tcPr>
            <w:tcW w:w="8820" w:type="dxa"/>
            <w:hideMark/>
          </w:tcPr>
          <w:p w14:paraId="5078353D" w14:textId="70D3A8EC" w:rsidR="00D102C5" w:rsidRPr="000B501F" w:rsidRDefault="00D102C5" w:rsidP="00D102C5">
            <w:pPr>
              <w:pStyle w:val="BodyText"/>
            </w:pPr>
          </w:p>
        </w:tc>
      </w:tr>
      <w:tr w:rsidR="00D102C5" w:rsidRPr="000B501F" w14:paraId="37BD0872" w14:textId="77777777" w:rsidTr="00D102C5">
        <w:trPr>
          <w:trHeight w:val="372"/>
        </w:trPr>
        <w:tc>
          <w:tcPr>
            <w:tcW w:w="540" w:type="dxa"/>
            <w:hideMark/>
          </w:tcPr>
          <w:p w14:paraId="2F3DA94B" w14:textId="5649ADAA" w:rsidR="00D102C5" w:rsidRPr="000B501F" w:rsidRDefault="00D102C5" w:rsidP="00D102C5">
            <w:pPr>
              <w:pStyle w:val="BodyText"/>
            </w:pPr>
            <w:r w:rsidRPr="000B501F">
              <w:t>14</w:t>
            </w:r>
            <w:r>
              <w:t>.</w:t>
            </w:r>
          </w:p>
        </w:tc>
        <w:tc>
          <w:tcPr>
            <w:tcW w:w="8820" w:type="dxa"/>
            <w:hideMark/>
          </w:tcPr>
          <w:p w14:paraId="6B946A40" w14:textId="639831EB" w:rsidR="00D102C5" w:rsidRPr="000B501F" w:rsidRDefault="00D102C5" w:rsidP="00D102C5">
            <w:pPr>
              <w:pStyle w:val="BodyText"/>
            </w:pPr>
            <w:r w:rsidRPr="000B501F">
              <w:rPr>
                <w:lang w:val="da-DK"/>
              </w:rPr>
              <w:t xml:space="preserve"> Silk J.S., Sheeber L., Tan P.Z., Ladouceur C.D., Forbes E.E., McMakin D.L., Dahl R.E., Siegle G.J., Kendall P.C., Mannarino A., Ryan N.D. (2013). “You can do it!”: The role of parental encouragement to approach fears in child anxiety treatment. </w:t>
            </w:r>
            <w:r w:rsidRPr="000B501F">
              <w:rPr>
                <w:i/>
                <w:iCs/>
                <w:lang w:val="da-DK"/>
              </w:rPr>
              <w:t xml:space="preserve">Journal of Anxiety Disorders, 27(5), </w:t>
            </w:r>
            <w:r w:rsidRPr="000B501F">
              <w:rPr>
                <w:lang w:val="da-DK"/>
              </w:rPr>
              <w:t>439-446.</w:t>
            </w:r>
          </w:p>
        </w:tc>
      </w:tr>
      <w:tr w:rsidR="00D102C5" w:rsidRPr="000B501F" w14:paraId="26B23CD7" w14:textId="77777777" w:rsidTr="00127317">
        <w:trPr>
          <w:trHeight w:val="323"/>
        </w:trPr>
        <w:tc>
          <w:tcPr>
            <w:tcW w:w="540" w:type="dxa"/>
            <w:hideMark/>
          </w:tcPr>
          <w:p w14:paraId="69F9C62B" w14:textId="60BFE913" w:rsidR="00D102C5" w:rsidRPr="000B501F" w:rsidRDefault="00D102C5" w:rsidP="00D102C5">
            <w:pPr>
              <w:pStyle w:val="BodyText"/>
            </w:pPr>
          </w:p>
        </w:tc>
        <w:tc>
          <w:tcPr>
            <w:tcW w:w="8820" w:type="dxa"/>
            <w:hideMark/>
          </w:tcPr>
          <w:p w14:paraId="2E3447C6" w14:textId="3D5D5C8A" w:rsidR="00D102C5" w:rsidRPr="000B501F" w:rsidRDefault="00D102C5" w:rsidP="00D102C5">
            <w:pPr>
              <w:pStyle w:val="BodyText"/>
            </w:pPr>
          </w:p>
        </w:tc>
      </w:tr>
      <w:tr w:rsidR="00D102C5" w:rsidRPr="000B501F" w14:paraId="47D66183" w14:textId="77777777" w:rsidTr="00D102C5">
        <w:trPr>
          <w:trHeight w:val="312"/>
        </w:trPr>
        <w:tc>
          <w:tcPr>
            <w:tcW w:w="540" w:type="dxa"/>
            <w:hideMark/>
          </w:tcPr>
          <w:p w14:paraId="1ED4C9A4" w14:textId="41B3DD6B" w:rsidR="00D102C5" w:rsidRPr="000B501F" w:rsidRDefault="00D102C5" w:rsidP="00D102C5">
            <w:pPr>
              <w:pStyle w:val="BodyText"/>
            </w:pPr>
            <w:r w:rsidRPr="000B501F">
              <w:t>13</w:t>
            </w:r>
            <w:r>
              <w:t>.</w:t>
            </w:r>
          </w:p>
        </w:tc>
        <w:tc>
          <w:tcPr>
            <w:tcW w:w="8820" w:type="dxa"/>
            <w:hideMark/>
          </w:tcPr>
          <w:p w14:paraId="644861A2" w14:textId="2C42300F" w:rsidR="00D102C5" w:rsidRPr="000B501F" w:rsidRDefault="00D102C5" w:rsidP="00D102C5">
            <w:pPr>
              <w:pStyle w:val="BodyText"/>
            </w:pPr>
            <w:r w:rsidRPr="000B501F">
              <w:t xml:space="preserve">Morgan, J.K., Olino, T.M., McMakin, D.L., Ryan, N.D., &amp; Forbes, E.E. (2013).  Neural response to reward as a predictor of rise in depressive symptoms in adolescence.  </w:t>
            </w:r>
            <w:r w:rsidRPr="000B501F">
              <w:rPr>
                <w:i/>
                <w:iCs/>
              </w:rPr>
              <w:t xml:space="preserve">Neurobiology of Disease, 52, </w:t>
            </w:r>
            <w:r w:rsidRPr="000B501F">
              <w:t>66-74</w:t>
            </w:r>
            <w:r w:rsidRPr="000B501F">
              <w:rPr>
                <w:i/>
                <w:iCs/>
              </w:rPr>
              <w:t>.</w:t>
            </w:r>
          </w:p>
        </w:tc>
      </w:tr>
      <w:tr w:rsidR="00D102C5" w:rsidRPr="000B501F" w14:paraId="63A65265" w14:textId="77777777" w:rsidTr="00127317">
        <w:trPr>
          <w:trHeight w:val="251"/>
        </w:trPr>
        <w:tc>
          <w:tcPr>
            <w:tcW w:w="540" w:type="dxa"/>
            <w:hideMark/>
          </w:tcPr>
          <w:p w14:paraId="0667BA61" w14:textId="023A6F4B" w:rsidR="00D102C5" w:rsidRPr="000B501F" w:rsidRDefault="00D102C5" w:rsidP="00D102C5">
            <w:pPr>
              <w:pStyle w:val="BodyText"/>
            </w:pPr>
          </w:p>
        </w:tc>
        <w:tc>
          <w:tcPr>
            <w:tcW w:w="8820" w:type="dxa"/>
            <w:hideMark/>
          </w:tcPr>
          <w:p w14:paraId="5465E245" w14:textId="16CC3A6F" w:rsidR="00D102C5" w:rsidRPr="000B501F" w:rsidRDefault="00D102C5" w:rsidP="00D102C5">
            <w:pPr>
              <w:pStyle w:val="BodyText"/>
            </w:pPr>
          </w:p>
        </w:tc>
      </w:tr>
      <w:tr w:rsidR="00D102C5" w:rsidRPr="000B501F" w14:paraId="19F9467C" w14:textId="77777777" w:rsidTr="00D102C5">
        <w:trPr>
          <w:trHeight w:val="312"/>
        </w:trPr>
        <w:tc>
          <w:tcPr>
            <w:tcW w:w="540" w:type="dxa"/>
            <w:hideMark/>
          </w:tcPr>
          <w:p w14:paraId="7EB3EB04" w14:textId="33EA71EB" w:rsidR="00D102C5" w:rsidRPr="000B501F" w:rsidRDefault="00D102C5" w:rsidP="00D102C5">
            <w:pPr>
              <w:pStyle w:val="BodyText"/>
            </w:pPr>
            <w:r w:rsidRPr="000B501F">
              <w:t>12</w:t>
            </w:r>
            <w:r>
              <w:t>.</w:t>
            </w:r>
          </w:p>
        </w:tc>
        <w:tc>
          <w:tcPr>
            <w:tcW w:w="8820" w:type="dxa"/>
            <w:hideMark/>
          </w:tcPr>
          <w:p w14:paraId="574C0218" w14:textId="44211AB0" w:rsidR="00D102C5" w:rsidRPr="000B501F" w:rsidRDefault="00D102C5" w:rsidP="00D102C5">
            <w:pPr>
              <w:pStyle w:val="BodyText"/>
            </w:pPr>
            <w:r w:rsidRPr="000B501F">
              <w:t xml:space="preserve">Silk, J.S., Davis S., McMakin, D.L., Dahl, R.E., &amp; Forbes, E.E. (2012). Why do anxious children become depressed teenagers?: The role of social evaluative threat and reward processing. </w:t>
            </w:r>
            <w:r w:rsidRPr="000B501F">
              <w:rPr>
                <w:i/>
                <w:iCs/>
              </w:rPr>
              <w:t xml:space="preserve">Psychological Medicine, 17, </w:t>
            </w:r>
            <w:r w:rsidRPr="000B501F">
              <w:t>1-13.</w:t>
            </w:r>
          </w:p>
        </w:tc>
      </w:tr>
      <w:tr w:rsidR="00D102C5" w:rsidRPr="000B501F" w14:paraId="65DC388C" w14:textId="77777777" w:rsidTr="005D1A71">
        <w:trPr>
          <w:trHeight w:val="341"/>
        </w:trPr>
        <w:tc>
          <w:tcPr>
            <w:tcW w:w="540" w:type="dxa"/>
            <w:hideMark/>
          </w:tcPr>
          <w:p w14:paraId="0B11CEE1" w14:textId="207FB26A" w:rsidR="00D102C5" w:rsidRPr="000B501F" w:rsidRDefault="00D102C5" w:rsidP="00D102C5">
            <w:pPr>
              <w:pStyle w:val="BodyText"/>
            </w:pPr>
            <w:r w:rsidRPr="000B501F">
              <w:t xml:space="preserve"> </w:t>
            </w:r>
          </w:p>
        </w:tc>
        <w:tc>
          <w:tcPr>
            <w:tcW w:w="8820" w:type="dxa"/>
            <w:hideMark/>
          </w:tcPr>
          <w:p w14:paraId="453A3A52" w14:textId="5DEC4920" w:rsidR="00D102C5" w:rsidRPr="000B501F" w:rsidRDefault="00D102C5" w:rsidP="00D102C5">
            <w:pPr>
              <w:pStyle w:val="BodyText"/>
            </w:pPr>
          </w:p>
        </w:tc>
      </w:tr>
      <w:tr w:rsidR="00D102C5" w:rsidRPr="000B501F" w14:paraId="1DB347A8" w14:textId="77777777" w:rsidTr="00D102C5">
        <w:trPr>
          <w:trHeight w:val="312"/>
        </w:trPr>
        <w:tc>
          <w:tcPr>
            <w:tcW w:w="540" w:type="dxa"/>
            <w:hideMark/>
          </w:tcPr>
          <w:p w14:paraId="4C724E1E" w14:textId="36224C65" w:rsidR="00D102C5" w:rsidRPr="000B501F" w:rsidRDefault="00D102C5" w:rsidP="00D102C5">
            <w:pPr>
              <w:pStyle w:val="BodyText"/>
            </w:pPr>
            <w:r w:rsidRPr="000B501F">
              <w:t>11</w:t>
            </w:r>
            <w:r>
              <w:t>.</w:t>
            </w:r>
          </w:p>
        </w:tc>
        <w:tc>
          <w:tcPr>
            <w:tcW w:w="8820" w:type="dxa"/>
            <w:hideMark/>
          </w:tcPr>
          <w:p w14:paraId="582BA705" w14:textId="5CD99442" w:rsidR="00D102C5" w:rsidRPr="000B501F" w:rsidRDefault="00D102C5" w:rsidP="00D102C5">
            <w:pPr>
              <w:pStyle w:val="BodyText"/>
            </w:pPr>
            <w:r w:rsidRPr="000B501F">
              <w:t xml:space="preserve">McMakin D.L., Olino T.M., Porta G., Dietz L.J., Emslie G., Clarke G.N., Wagner K.D., Asarnow J.R., Ryan N.D., Birmaher B., Mayes T., Kennard B., Spirito A., Keller M., Lynch, F.L., Dickerson, J.F., &amp; Brent D.A. (2012). Anhedonia predicts poorer recovery among youth with SSRI treatment resistant depression. </w:t>
            </w:r>
            <w:r w:rsidRPr="000B501F">
              <w:rPr>
                <w:i/>
                <w:iCs/>
              </w:rPr>
              <w:t>Journal of the American Academy of Child and Adolescent Psychiatry, 51 (4),</w:t>
            </w:r>
            <w:r w:rsidRPr="000B501F">
              <w:t xml:space="preserve"> 404-411.</w:t>
            </w:r>
          </w:p>
        </w:tc>
      </w:tr>
      <w:tr w:rsidR="00D102C5" w:rsidRPr="000B501F" w14:paraId="72B55AFE" w14:textId="77777777" w:rsidTr="00C02B1B">
        <w:trPr>
          <w:trHeight w:val="350"/>
        </w:trPr>
        <w:tc>
          <w:tcPr>
            <w:tcW w:w="540" w:type="dxa"/>
            <w:hideMark/>
          </w:tcPr>
          <w:p w14:paraId="01D0AD89" w14:textId="22199274" w:rsidR="00D102C5" w:rsidRPr="000B501F" w:rsidRDefault="00D102C5" w:rsidP="00D102C5">
            <w:pPr>
              <w:pStyle w:val="BodyText"/>
            </w:pPr>
          </w:p>
        </w:tc>
        <w:tc>
          <w:tcPr>
            <w:tcW w:w="8820" w:type="dxa"/>
            <w:hideMark/>
          </w:tcPr>
          <w:p w14:paraId="3D9E0868" w14:textId="4A1423E3" w:rsidR="00D102C5" w:rsidRPr="000B501F" w:rsidRDefault="00D102C5" w:rsidP="00D102C5">
            <w:pPr>
              <w:pStyle w:val="BodyText"/>
            </w:pPr>
          </w:p>
        </w:tc>
      </w:tr>
      <w:tr w:rsidR="00D102C5" w:rsidRPr="000B501F" w14:paraId="3F19FF01" w14:textId="77777777" w:rsidTr="00D102C5">
        <w:trPr>
          <w:trHeight w:val="312"/>
        </w:trPr>
        <w:tc>
          <w:tcPr>
            <w:tcW w:w="540" w:type="dxa"/>
            <w:hideMark/>
          </w:tcPr>
          <w:p w14:paraId="3270B19E" w14:textId="01B19AB4" w:rsidR="00D102C5" w:rsidRPr="000B501F" w:rsidRDefault="00D102C5" w:rsidP="00D102C5">
            <w:pPr>
              <w:pStyle w:val="BodyText"/>
            </w:pPr>
            <w:r w:rsidRPr="000B501F">
              <w:t>10</w:t>
            </w:r>
            <w:r>
              <w:t>.</w:t>
            </w:r>
          </w:p>
        </w:tc>
        <w:tc>
          <w:tcPr>
            <w:tcW w:w="8820" w:type="dxa"/>
            <w:hideMark/>
          </w:tcPr>
          <w:p w14:paraId="285AD13E" w14:textId="158899B3" w:rsidR="00D102C5" w:rsidRPr="000B501F" w:rsidRDefault="00D102C5" w:rsidP="00D102C5">
            <w:pPr>
              <w:pStyle w:val="BodyText"/>
            </w:pPr>
            <w:r w:rsidRPr="000B501F">
              <w:rPr>
                <w:iCs/>
              </w:rPr>
              <w:t xml:space="preserve">McMakin, D.L., Burkhouse, K., Olino, T.M., Siegle, G.J., Dahl, R.E., &amp; Silk, J.S. (2011). Affective functioning among early adolescents at high and low familial risk for depression and their mothers:  A focus on individual and transactional processes across contexts. </w:t>
            </w:r>
            <w:r w:rsidRPr="000B501F">
              <w:rPr>
                <w:i/>
                <w:iCs/>
              </w:rPr>
              <w:t xml:space="preserve">Journal of Abnormal Child Psychology, 39 (8), </w:t>
            </w:r>
            <w:r w:rsidRPr="000B501F">
              <w:t>1213-1225.</w:t>
            </w:r>
          </w:p>
        </w:tc>
      </w:tr>
      <w:tr w:rsidR="00D102C5" w:rsidRPr="000B501F" w14:paraId="72DE78BC" w14:textId="77777777" w:rsidTr="00127317">
        <w:trPr>
          <w:trHeight w:val="251"/>
        </w:trPr>
        <w:tc>
          <w:tcPr>
            <w:tcW w:w="540" w:type="dxa"/>
            <w:hideMark/>
          </w:tcPr>
          <w:p w14:paraId="6358AE24" w14:textId="347D253F" w:rsidR="00D102C5" w:rsidRPr="000B501F" w:rsidRDefault="00D102C5" w:rsidP="00D102C5">
            <w:pPr>
              <w:pStyle w:val="BodyText"/>
            </w:pPr>
          </w:p>
        </w:tc>
        <w:tc>
          <w:tcPr>
            <w:tcW w:w="8820" w:type="dxa"/>
            <w:hideMark/>
          </w:tcPr>
          <w:p w14:paraId="5C1D80AE" w14:textId="400ABBBA" w:rsidR="00D102C5" w:rsidRPr="000B501F" w:rsidRDefault="00D102C5" w:rsidP="00D102C5">
            <w:pPr>
              <w:pStyle w:val="BodyText"/>
            </w:pPr>
          </w:p>
        </w:tc>
      </w:tr>
      <w:tr w:rsidR="00D102C5" w:rsidRPr="000B501F" w14:paraId="59F5243A" w14:textId="77777777" w:rsidTr="00D102C5">
        <w:trPr>
          <w:trHeight w:val="312"/>
        </w:trPr>
        <w:tc>
          <w:tcPr>
            <w:tcW w:w="540" w:type="dxa"/>
            <w:hideMark/>
          </w:tcPr>
          <w:p w14:paraId="5BCAC938" w14:textId="76D0A03D" w:rsidR="00D102C5" w:rsidRPr="000B501F" w:rsidRDefault="00D102C5" w:rsidP="00D102C5">
            <w:pPr>
              <w:pStyle w:val="BodyText"/>
            </w:pPr>
            <w:r w:rsidRPr="000B501F">
              <w:t>9</w:t>
            </w:r>
            <w:r>
              <w:t>.</w:t>
            </w:r>
          </w:p>
        </w:tc>
        <w:tc>
          <w:tcPr>
            <w:tcW w:w="8820" w:type="dxa"/>
            <w:hideMark/>
          </w:tcPr>
          <w:p w14:paraId="0D964C2D" w14:textId="3CA043EA" w:rsidR="00D102C5" w:rsidRPr="000B501F" w:rsidRDefault="00D102C5" w:rsidP="00D102C5">
            <w:pPr>
              <w:pStyle w:val="BodyText"/>
            </w:pPr>
            <w:r w:rsidRPr="000B501F">
              <w:t xml:space="preserve">Olino, T.M., McMakin, D. L., Dahl, R.E., Ryan, N.D., Silk, J. S., Birmaher, B., Axelson, </w:t>
            </w:r>
            <w:r w:rsidRPr="000B501F">
              <w:lastRenderedPageBreak/>
              <w:t xml:space="preserve">D. &amp;  Forbes, E.E. (2011). "I won, but I’m not getting my hopes up": Depression moderates the relationship  between outcomes and reward anticipation. </w:t>
            </w:r>
            <w:r w:rsidRPr="000B501F">
              <w:rPr>
                <w:i/>
                <w:iCs/>
              </w:rPr>
              <w:t xml:space="preserve">Psychiatry Research:  Neuroimaging, 194, </w:t>
            </w:r>
            <w:r w:rsidRPr="000B501F">
              <w:t>393-395.</w:t>
            </w:r>
          </w:p>
        </w:tc>
      </w:tr>
      <w:tr w:rsidR="00D102C5" w:rsidRPr="000B501F" w14:paraId="2DCE055A" w14:textId="77777777" w:rsidTr="00127317">
        <w:trPr>
          <w:trHeight w:val="323"/>
        </w:trPr>
        <w:tc>
          <w:tcPr>
            <w:tcW w:w="540" w:type="dxa"/>
            <w:hideMark/>
          </w:tcPr>
          <w:p w14:paraId="2C7BA2A8" w14:textId="6B5A364E" w:rsidR="00D102C5" w:rsidRPr="000B501F" w:rsidRDefault="00D102C5" w:rsidP="00D102C5">
            <w:pPr>
              <w:pStyle w:val="BodyText"/>
            </w:pPr>
          </w:p>
        </w:tc>
        <w:tc>
          <w:tcPr>
            <w:tcW w:w="8820" w:type="dxa"/>
            <w:hideMark/>
          </w:tcPr>
          <w:p w14:paraId="1E1BDBDA" w14:textId="7EE2476B" w:rsidR="00D102C5" w:rsidRPr="000B501F" w:rsidRDefault="00D102C5" w:rsidP="00D102C5">
            <w:pPr>
              <w:pStyle w:val="BodyText"/>
            </w:pPr>
          </w:p>
        </w:tc>
      </w:tr>
      <w:tr w:rsidR="00D102C5" w:rsidRPr="000B501F" w14:paraId="23D84009" w14:textId="77777777" w:rsidTr="00D102C5">
        <w:trPr>
          <w:trHeight w:val="312"/>
        </w:trPr>
        <w:tc>
          <w:tcPr>
            <w:tcW w:w="540" w:type="dxa"/>
            <w:hideMark/>
          </w:tcPr>
          <w:p w14:paraId="53B0084A" w14:textId="49DAC217" w:rsidR="00D102C5" w:rsidRPr="000B501F" w:rsidRDefault="00D102C5" w:rsidP="00D102C5">
            <w:pPr>
              <w:pStyle w:val="BodyText"/>
            </w:pPr>
            <w:r w:rsidRPr="000B501F">
              <w:t>8</w:t>
            </w:r>
            <w:r>
              <w:t>.</w:t>
            </w:r>
          </w:p>
        </w:tc>
        <w:tc>
          <w:tcPr>
            <w:tcW w:w="8820" w:type="dxa"/>
            <w:hideMark/>
          </w:tcPr>
          <w:p w14:paraId="233ADA5F" w14:textId="6854CDAF" w:rsidR="00D102C5" w:rsidRPr="000B501F" w:rsidRDefault="00D102C5" w:rsidP="00D102C5">
            <w:pPr>
              <w:pStyle w:val="BodyText"/>
            </w:pPr>
            <w:r w:rsidRPr="000B501F">
              <w:rPr>
                <w:iCs/>
              </w:rPr>
              <w:t>McMakin, D.L., Siegle, G.J., &amp; Shirk, S.R. (2011).  Positive Affect Stimulation and Sustainment (PASS) module for depressed mood: A preliminary investigation of treatment-related effects</w:t>
            </w:r>
            <w:r w:rsidRPr="000B501F">
              <w:rPr>
                <w:i/>
                <w:iCs/>
              </w:rPr>
              <w:t xml:space="preserve">. Cognitive Therapy and Research, 35 (3), </w:t>
            </w:r>
            <w:r w:rsidRPr="000B501F">
              <w:t>217-226</w:t>
            </w:r>
            <w:r w:rsidRPr="000B501F">
              <w:rPr>
                <w:i/>
                <w:iCs/>
              </w:rPr>
              <w:t>.</w:t>
            </w:r>
            <w:r w:rsidRPr="000B501F">
              <w:t xml:space="preserve"> </w:t>
            </w:r>
          </w:p>
        </w:tc>
      </w:tr>
      <w:tr w:rsidR="00D102C5" w:rsidRPr="000B501F" w14:paraId="6E042ED9" w14:textId="77777777" w:rsidTr="00127317">
        <w:trPr>
          <w:trHeight w:val="359"/>
        </w:trPr>
        <w:tc>
          <w:tcPr>
            <w:tcW w:w="540" w:type="dxa"/>
            <w:hideMark/>
          </w:tcPr>
          <w:p w14:paraId="3A1D64B9" w14:textId="43867133" w:rsidR="00D102C5" w:rsidRPr="000B501F" w:rsidRDefault="00D102C5" w:rsidP="00D102C5">
            <w:pPr>
              <w:pStyle w:val="BodyText"/>
            </w:pPr>
            <w:r w:rsidRPr="000B501F">
              <w:t xml:space="preserve"> </w:t>
            </w:r>
          </w:p>
        </w:tc>
        <w:tc>
          <w:tcPr>
            <w:tcW w:w="8820" w:type="dxa"/>
            <w:hideMark/>
          </w:tcPr>
          <w:p w14:paraId="14ADE3AD" w14:textId="17B17EDB" w:rsidR="00D102C5" w:rsidRPr="000B501F" w:rsidRDefault="00D102C5" w:rsidP="00D102C5">
            <w:pPr>
              <w:pStyle w:val="BodyText"/>
            </w:pPr>
          </w:p>
        </w:tc>
      </w:tr>
      <w:tr w:rsidR="00D102C5" w:rsidRPr="000B501F" w14:paraId="577DE7E4" w14:textId="77777777" w:rsidTr="00D102C5">
        <w:trPr>
          <w:trHeight w:val="312"/>
        </w:trPr>
        <w:tc>
          <w:tcPr>
            <w:tcW w:w="540" w:type="dxa"/>
            <w:hideMark/>
          </w:tcPr>
          <w:p w14:paraId="31863438" w14:textId="65524BF0" w:rsidR="00D102C5" w:rsidRPr="000B501F" w:rsidRDefault="00D102C5" w:rsidP="00D102C5">
            <w:pPr>
              <w:pStyle w:val="BodyText"/>
            </w:pPr>
            <w:r w:rsidRPr="000B501F">
              <w:t>7</w:t>
            </w:r>
            <w:r>
              <w:t>.</w:t>
            </w:r>
          </w:p>
        </w:tc>
        <w:tc>
          <w:tcPr>
            <w:tcW w:w="8820" w:type="dxa"/>
            <w:hideMark/>
          </w:tcPr>
          <w:p w14:paraId="048E05B7" w14:textId="21381294" w:rsidR="00D102C5" w:rsidRPr="000B501F" w:rsidRDefault="00D102C5" w:rsidP="00D102C5">
            <w:pPr>
              <w:pStyle w:val="BodyText"/>
            </w:pPr>
            <w:r w:rsidRPr="000B501F">
              <w:rPr>
                <w:iCs/>
              </w:rPr>
              <w:t>McMakin, D.L., Santiago, C.D., &amp; Shirk, S.R. (2009).  The time course of positive and negative emotion in dysphoria.</w:t>
            </w:r>
            <w:r w:rsidRPr="000B501F">
              <w:rPr>
                <w:i/>
                <w:iCs/>
              </w:rPr>
              <w:t xml:space="preserve"> The Journal of Positive Psychology, 4(2), </w:t>
            </w:r>
            <w:r w:rsidRPr="000B501F">
              <w:t>182-192.</w:t>
            </w:r>
          </w:p>
        </w:tc>
      </w:tr>
      <w:tr w:rsidR="00D102C5" w:rsidRPr="000B501F" w14:paraId="76BF6FD9" w14:textId="77777777" w:rsidTr="00D102C5">
        <w:trPr>
          <w:trHeight w:val="312"/>
        </w:trPr>
        <w:tc>
          <w:tcPr>
            <w:tcW w:w="540" w:type="dxa"/>
            <w:hideMark/>
          </w:tcPr>
          <w:p w14:paraId="1435E854" w14:textId="7F2D69D0" w:rsidR="00D102C5" w:rsidRPr="000B501F" w:rsidRDefault="00D102C5" w:rsidP="00D102C5">
            <w:pPr>
              <w:pStyle w:val="BodyText"/>
            </w:pPr>
          </w:p>
        </w:tc>
        <w:tc>
          <w:tcPr>
            <w:tcW w:w="8820" w:type="dxa"/>
            <w:hideMark/>
          </w:tcPr>
          <w:p w14:paraId="731E9177" w14:textId="0C415DA8" w:rsidR="00D102C5" w:rsidRPr="000B501F" w:rsidRDefault="00D102C5" w:rsidP="00D102C5">
            <w:pPr>
              <w:pStyle w:val="BodyText"/>
            </w:pPr>
          </w:p>
        </w:tc>
      </w:tr>
      <w:tr w:rsidR="00D102C5" w:rsidRPr="000B501F" w14:paraId="37AA173F" w14:textId="77777777" w:rsidTr="00D102C5">
        <w:trPr>
          <w:trHeight w:val="312"/>
        </w:trPr>
        <w:tc>
          <w:tcPr>
            <w:tcW w:w="540" w:type="dxa"/>
            <w:hideMark/>
          </w:tcPr>
          <w:p w14:paraId="2932CE25" w14:textId="42B2AAB5" w:rsidR="00D102C5" w:rsidRPr="000B501F" w:rsidRDefault="00D102C5" w:rsidP="00D102C5">
            <w:pPr>
              <w:pStyle w:val="BodyText"/>
            </w:pPr>
            <w:r w:rsidRPr="000B501F">
              <w:t>6</w:t>
            </w:r>
            <w:r>
              <w:t>.</w:t>
            </w:r>
          </w:p>
        </w:tc>
        <w:tc>
          <w:tcPr>
            <w:tcW w:w="8820" w:type="dxa"/>
            <w:hideMark/>
          </w:tcPr>
          <w:p w14:paraId="1D1B3417" w14:textId="5B4BAFD4" w:rsidR="00D102C5" w:rsidRPr="000B501F" w:rsidRDefault="00D102C5" w:rsidP="00D102C5">
            <w:pPr>
              <w:pStyle w:val="BodyText"/>
            </w:pPr>
            <w:r w:rsidRPr="000B501F">
              <w:t xml:space="preserve">Shirk, S. R., Gudmundsen, G., Kaplinski, H. C., &amp; McMakin, D. L. (2008).  Alliance and outcome in cognitive-behavioral therapy for adolescent depression. </w:t>
            </w:r>
            <w:r w:rsidRPr="000B501F">
              <w:rPr>
                <w:i/>
                <w:iCs/>
              </w:rPr>
              <w:t>Journal of Clinical Child and Adolescent  Psychology, 37</w:t>
            </w:r>
            <w:r w:rsidRPr="000B501F">
              <w:t>(3), 631-639.</w:t>
            </w:r>
          </w:p>
        </w:tc>
      </w:tr>
      <w:tr w:rsidR="00D102C5" w:rsidRPr="000B501F" w14:paraId="2918E90F" w14:textId="77777777" w:rsidTr="00127317">
        <w:trPr>
          <w:trHeight w:val="224"/>
        </w:trPr>
        <w:tc>
          <w:tcPr>
            <w:tcW w:w="540" w:type="dxa"/>
            <w:hideMark/>
          </w:tcPr>
          <w:p w14:paraId="134A8AE8" w14:textId="01A53C33" w:rsidR="00D102C5" w:rsidRPr="000B501F" w:rsidRDefault="00D102C5" w:rsidP="00D102C5">
            <w:pPr>
              <w:pStyle w:val="BodyText"/>
            </w:pPr>
          </w:p>
        </w:tc>
        <w:tc>
          <w:tcPr>
            <w:tcW w:w="8820" w:type="dxa"/>
            <w:hideMark/>
          </w:tcPr>
          <w:p w14:paraId="2DBF908B" w14:textId="3B031E62" w:rsidR="00D102C5" w:rsidRPr="000B501F" w:rsidRDefault="00D102C5" w:rsidP="00D102C5">
            <w:pPr>
              <w:pStyle w:val="BodyText"/>
            </w:pPr>
          </w:p>
        </w:tc>
      </w:tr>
      <w:tr w:rsidR="00D102C5" w:rsidRPr="000B501F" w14:paraId="2A9669B2" w14:textId="77777777" w:rsidTr="00D102C5">
        <w:trPr>
          <w:trHeight w:val="312"/>
        </w:trPr>
        <w:tc>
          <w:tcPr>
            <w:tcW w:w="540" w:type="dxa"/>
            <w:hideMark/>
          </w:tcPr>
          <w:p w14:paraId="3BB19FA5" w14:textId="01B175BD" w:rsidR="00D102C5" w:rsidRPr="000B501F" w:rsidRDefault="00D102C5" w:rsidP="00D102C5">
            <w:pPr>
              <w:pStyle w:val="BodyText"/>
            </w:pPr>
            <w:r w:rsidRPr="000B501F">
              <w:t>5</w:t>
            </w:r>
            <w:r>
              <w:t>.</w:t>
            </w:r>
          </w:p>
        </w:tc>
        <w:tc>
          <w:tcPr>
            <w:tcW w:w="8820" w:type="dxa"/>
            <w:hideMark/>
          </w:tcPr>
          <w:p w14:paraId="28464373" w14:textId="0FFE9454" w:rsidR="00D102C5" w:rsidRPr="000B501F" w:rsidRDefault="00D102C5" w:rsidP="00D102C5">
            <w:pPr>
              <w:pStyle w:val="BodyText"/>
            </w:pPr>
            <w:r w:rsidRPr="000B501F">
              <w:t>Karver, M., Shirk, S.R., Handelsman, J., Fields, S., Crisp, H., Gudmundsen, G, &amp; McMakin, D. (2008). Relationship processes in youth psychotherapy:  Measuring alliance, alliance building behaviors, and client involvement.</w:t>
            </w:r>
            <w:r w:rsidRPr="000B501F">
              <w:rPr>
                <w:i/>
                <w:iCs/>
              </w:rPr>
              <w:t xml:space="preserve"> Journal of Emotional and Behavioral Disorders, 16(1),</w:t>
            </w:r>
            <w:r w:rsidRPr="000B501F">
              <w:t xml:space="preserve"> 15-28.  </w:t>
            </w:r>
          </w:p>
        </w:tc>
      </w:tr>
      <w:tr w:rsidR="00D102C5" w:rsidRPr="000B501F" w14:paraId="1D9292C8" w14:textId="77777777" w:rsidTr="00C02B1B">
        <w:trPr>
          <w:trHeight w:val="314"/>
        </w:trPr>
        <w:tc>
          <w:tcPr>
            <w:tcW w:w="540" w:type="dxa"/>
            <w:hideMark/>
          </w:tcPr>
          <w:p w14:paraId="6761A01D" w14:textId="348D04A1" w:rsidR="00D102C5" w:rsidRPr="000B501F" w:rsidRDefault="00D102C5" w:rsidP="00D102C5">
            <w:pPr>
              <w:pStyle w:val="BodyText"/>
            </w:pPr>
          </w:p>
        </w:tc>
        <w:tc>
          <w:tcPr>
            <w:tcW w:w="8820" w:type="dxa"/>
            <w:hideMark/>
          </w:tcPr>
          <w:p w14:paraId="27485932" w14:textId="20F7621E" w:rsidR="00D102C5" w:rsidRPr="000B501F" w:rsidRDefault="00D102C5" w:rsidP="00D102C5">
            <w:pPr>
              <w:pStyle w:val="BodyText"/>
            </w:pPr>
          </w:p>
        </w:tc>
      </w:tr>
      <w:tr w:rsidR="00D102C5" w:rsidRPr="000B501F" w14:paraId="127DF4E8" w14:textId="77777777" w:rsidTr="00D102C5">
        <w:trPr>
          <w:trHeight w:val="349"/>
        </w:trPr>
        <w:tc>
          <w:tcPr>
            <w:tcW w:w="540" w:type="dxa"/>
          </w:tcPr>
          <w:p w14:paraId="5A590A1A" w14:textId="4D7BD344" w:rsidR="00D102C5" w:rsidRPr="000B501F" w:rsidRDefault="00D102C5" w:rsidP="00D102C5">
            <w:pPr>
              <w:pStyle w:val="BodyText"/>
            </w:pPr>
            <w:r w:rsidRPr="000B501F">
              <w:t>4</w:t>
            </w:r>
            <w:r>
              <w:t>.</w:t>
            </w:r>
          </w:p>
        </w:tc>
        <w:tc>
          <w:tcPr>
            <w:tcW w:w="8820" w:type="dxa"/>
          </w:tcPr>
          <w:p w14:paraId="24E579CA" w14:textId="2264C4A7" w:rsidR="00D102C5" w:rsidRPr="000B501F" w:rsidRDefault="00D102C5" w:rsidP="00D102C5">
            <w:pPr>
              <w:pStyle w:val="BodyText"/>
            </w:pPr>
            <w:r w:rsidRPr="000B501F">
              <w:t xml:space="preserve">Shirk, S.R. &amp; McMakin, D. (2007).  Client, therapist and treatment characteristics in empirically-based treatments for children and adolescents. In Rick Steele, David Elkin &amp; Michael Roberts (Eds.), </w:t>
            </w:r>
            <w:r w:rsidRPr="000B501F">
              <w:rPr>
                <w:i/>
                <w:iCs/>
              </w:rPr>
              <w:t xml:space="preserve">Handbook of Evidence Based Therapies for Children and Adolescents. </w:t>
            </w:r>
            <w:r w:rsidRPr="000B501F">
              <w:t xml:space="preserve">Springer Publishers. </w:t>
            </w:r>
          </w:p>
        </w:tc>
      </w:tr>
      <w:tr w:rsidR="00D102C5" w:rsidRPr="000B501F" w14:paraId="22DD0749" w14:textId="77777777" w:rsidTr="00C02B1B">
        <w:trPr>
          <w:trHeight w:val="251"/>
        </w:trPr>
        <w:tc>
          <w:tcPr>
            <w:tcW w:w="540" w:type="dxa"/>
            <w:hideMark/>
          </w:tcPr>
          <w:p w14:paraId="7168805D" w14:textId="0ED8F231" w:rsidR="00D102C5" w:rsidRPr="000B501F" w:rsidRDefault="00D102C5" w:rsidP="00D102C5">
            <w:pPr>
              <w:pStyle w:val="BodyText"/>
            </w:pPr>
          </w:p>
        </w:tc>
        <w:tc>
          <w:tcPr>
            <w:tcW w:w="8820" w:type="dxa"/>
            <w:hideMark/>
          </w:tcPr>
          <w:p w14:paraId="511161AD" w14:textId="33D00C21" w:rsidR="00D102C5" w:rsidRPr="000B501F" w:rsidRDefault="00D102C5" w:rsidP="00D102C5">
            <w:pPr>
              <w:pStyle w:val="BodyText"/>
            </w:pPr>
          </w:p>
        </w:tc>
      </w:tr>
      <w:tr w:rsidR="00D102C5" w:rsidRPr="000B501F" w14:paraId="17BED7C6" w14:textId="77777777" w:rsidTr="00D102C5">
        <w:trPr>
          <w:trHeight w:val="312"/>
        </w:trPr>
        <w:tc>
          <w:tcPr>
            <w:tcW w:w="540" w:type="dxa"/>
            <w:hideMark/>
          </w:tcPr>
          <w:p w14:paraId="146D4268" w14:textId="4F6E2F05" w:rsidR="00D102C5" w:rsidRPr="000B501F" w:rsidRDefault="00D102C5" w:rsidP="00D102C5">
            <w:pPr>
              <w:pStyle w:val="BodyText"/>
            </w:pPr>
            <w:r w:rsidRPr="000B501F">
              <w:t>3</w:t>
            </w:r>
            <w:r>
              <w:t>.</w:t>
            </w:r>
          </w:p>
        </w:tc>
        <w:tc>
          <w:tcPr>
            <w:tcW w:w="8820" w:type="dxa"/>
            <w:hideMark/>
          </w:tcPr>
          <w:p w14:paraId="510EB545" w14:textId="77777777" w:rsidR="00D102C5" w:rsidRDefault="00D102C5" w:rsidP="00D102C5">
            <w:pPr>
              <w:pStyle w:val="BodyText"/>
            </w:pPr>
            <w:r w:rsidRPr="000B501F">
              <w:t>Berger, L., McMakin, D. &amp; Furman, W. (2005). The language of love in adolescence. In A. Williams and C. Thurlow (Eds.),</w:t>
            </w:r>
            <w:r w:rsidRPr="000B501F">
              <w:rPr>
                <w:i/>
                <w:iCs/>
              </w:rPr>
              <w:t xml:space="preserve"> Talking Adolescence: Perspectives on Language and Social Interaction in the Teenage Years.</w:t>
            </w:r>
            <w:r w:rsidRPr="000B501F">
              <w:t xml:space="preserve"> New York, NY: Peter Lang Publishing Group.</w:t>
            </w:r>
          </w:p>
          <w:p w14:paraId="3E993CD0" w14:textId="77777777" w:rsidR="00D102C5" w:rsidRPr="000B501F" w:rsidRDefault="00D102C5" w:rsidP="00D102C5">
            <w:pPr>
              <w:pStyle w:val="BodyText"/>
            </w:pPr>
          </w:p>
        </w:tc>
      </w:tr>
      <w:tr w:rsidR="00D102C5" w:rsidRPr="000B501F" w14:paraId="64BB6BD8" w14:textId="77777777" w:rsidTr="00127317">
        <w:trPr>
          <w:trHeight w:val="89"/>
        </w:trPr>
        <w:tc>
          <w:tcPr>
            <w:tcW w:w="540" w:type="dxa"/>
            <w:hideMark/>
          </w:tcPr>
          <w:p w14:paraId="0F68831A" w14:textId="3C4D0BD5" w:rsidR="00D102C5" w:rsidRPr="000B501F" w:rsidRDefault="00D102C5" w:rsidP="00D102C5">
            <w:pPr>
              <w:pStyle w:val="BodyText"/>
            </w:pPr>
          </w:p>
        </w:tc>
        <w:tc>
          <w:tcPr>
            <w:tcW w:w="8820" w:type="dxa"/>
            <w:hideMark/>
          </w:tcPr>
          <w:p w14:paraId="377A2A74" w14:textId="3A31BC59" w:rsidR="00D102C5" w:rsidRPr="000B501F" w:rsidRDefault="00D102C5" w:rsidP="00D102C5">
            <w:pPr>
              <w:pStyle w:val="BodyText"/>
            </w:pPr>
          </w:p>
        </w:tc>
      </w:tr>
      <w:tr w:rsidR="00D102C5" w:rsidRPr="000B501F" w14:paraId="49DE067B" w14:textId="77777777" w:rsidTr="00D102C5">
        <w:trPr>
          <w:trHeight w:val="322"/>
        </w:trPr>
        <w:tc>
          <w:tcPr>
            <w:tcW w:w="540" w:type="dxa"/>
          </w:tcPr>
          <w:p w14:paraId="1E445446" w14:textId="72CBB634" w:rsidR="00D102C5" w:rsidRPr="000B501F" w:rsidRDefault="00D102C5" w:rsidP="00D102C5">
            <w:pPr>
              <w:pStyle w:val="BodyText"/>
            </w:pPr>
            <w:r w:rsidRPr="000B501F">
              <w:t>2</w:t>
            </w:r>
            <w:r>
              <w:t>.</w:t>
            </w:r>
          </w:p>
        </w:tc>
        <w:tc>
          <w:tcPr>
            <w:tcW w:w="8820" w:type="dxa"/>
          </w:tcPr>
          <w:p w14:paraId="3E61D2BA" w14:textId="0C19E234" w:rsidR="00D102C5" w:rsidRPr="000B501F" w:rsidRDefault="00D102C5" w:rsidP="00D102C5">
            <w:pPr>
              <w:pStyle w:val="BodyText"/>
            </w:pPr>
            <w:r w:rsidRPr="000B501F">
              <w:t xml:space="preserve">Buydens-Branchey J., Branchey M, McMakin D.L., &amp; Hibbeln J.R. (2003).  Polyunsaturated fatty acids and relapse vulnerability in cocaine addicts. </w:t>
            </w:r>
            <w:r w:rsidRPr="000B501F">
              <w:rPr>
                <w:i/>
                <w:iCs/>
              </w:rPr>
              <w:t>Psychiatry Research, 120(1),</w:t>
            </w:r>
            <w:r w:rsidRPr="000B501F">
              <w:t xml:space="preserve"> 29-35.</w:t>
            </w:r>
          </w:p>
        </w:tc>
      </w:tr>
      <w:tr w:rsidR="00D102C5" w:rsidRPr="000B501F" w14:paraId="52D47429" w14:textId="77777777" w:rsidTr="00D102C5">
        <w:trPr>
          <w:trHeight w:val="312"/>
        </w:trPr>
        <w:tc>
          <w:tcPr>
            <w:tcW w:w="540" w:type="dxa"/>
            <w:hideMark/>
          </w:tcPr>
          <w:p w14:paraId="4DEA8E78" w14:textId="58079B5D" w:rsidR="00D102C5" w:rsidRPr="000B501F" w:rsidRDefault="00D102C5" w:rsidP="00D102C5">
            <w:pPr>
              <w:pStyle w:val="BodyText"/>
            </w:pPr>
          </w:p>
        </w:tc>
        <w:tc>
          <w:tcPr>
            <w:tcW w:w="8820" w:type="dxa"/>
            <w:hideMark/>
          </w:tcPr>
          <w:p w14:paraId="3A686AC2" w14:textId="36E01AA6" w:rsidR="00D102C5" w:rsidRPr="000B501F" w:rsidRDefault="00D102C5" w:rsidP="00D102C5">
            <w:pPr>
              <w:pStyle w:val="BodyText"/>
            </w:pPr>
          </w:p>
        </w:tc>
      </w:tr>
      <w:tr w:rsidR="00D102C5" w:rsidRPr="000B501F" w14:paraId="24861B00" w14:textId="77777777" w:rsidTr="00D102C5">
        <w:trPr>
          <w:trHeight w:val="312"/>
        </w:trPr>
        <w:tc>
          <w:tcPr>
            <w:tcW w:w="540" w:type="dxa"/>
            <w:hideMark/>
          </w:tcPr>
          <w:p w14:paraId="3B792103" w14:textId="4E6B204E" w:rsidR="00D102C5" w:rsidRPr="000B501F" w:rsidRDefault="00D102C5" w:rsidP="00D102C5">
            <w:pPr>
              <w:pStyle w:val="BodyText"/>
            </w:pPr>
            <w:r w:rsidRPr="000B501F">
              <w:t>1</w:t>
            </w:r>
            <w:r>
              <w:t>.</w:t>
            </w:r>
          </w:p>
        </w:tc>
        <w:tc>
          <w:tcPr>
            <w:tcW w:w="8820" w:type="dxa"/>
            <w:hideMark/>
          </w:tcPr>
          <w:p w14:paraId="30F43AF2" w14:textId="7EC32D8B" w:rsidR="00D102C5" w:rsidRPr="000B501F" w:rsidRDefault="00D102C5" w:rsidP="00D102C5">
            <w:pPr>
              <w:pStyle w:val="BodyText"/>
            </w:pPr>
            <w:r w:rsidRPr="000B501F">
              <w:t xml:space="preserve">Buydens-Branchey J., Branchey M., McMakin D.L., &amp; Hibbeln J.R. (2003).  Polyunsaturated fatty acid status and aggression among cocaine addicts. </w:t>
            </w:r>
            <w:r w:rsidRPr="000B501F">
              <w:rPr>
                <w:i/>
                <w:iCs/>
              </w:rPr>
              <w:t>Drug and Alcohol Dependence, 71(3),</w:t>
            </w:r>
            <w:r w:rsidRPr="000B501F">
              <w:t xml:space="preserve"> 319-323. </w:t>
            </w:r>
          </w:p>
        </w:tc>
      </w:tr>
      <w:tr w:rsidR="00D102C5" w:rsidRPr="000B501F" w14:paraId="389B2A34" w14:textId="77777777" w:rsidTr="00C02B1B">
        <w:trPr>
          <w:trHeight w:val="161"/>
        </w:trPr>
        <w:tc>
          <w:tcPr>
            <w:tcW w:w="540" w:type="dxa"/>
          </w:tcPr>
          <w:p w14:paraId="47C6949C" w14:textId="3FD3EA81" w:rsidR="00D102C5" w:rsidRPr="000B501F" w:rsidRDefault="00D102C5" w:rsidP="00D102C5">
            <w:pPr>
              <w:pStyle w:val="BodyText"/>
              <w:jc w:val="both"/>
            </w:pPr>
          </w:p>
        </w:tc>
        <w:tc>
          <w:tcPr>
            <w:tcW w:w="8820" w:type="dxa"/>
          </w:tcPr>
          <w:p w14:paraId="283FF4B2" w14:textId="65E93CF2" w:rsidR="00D102C5" w:rsidRPr="000B501F" w:rsidRDefault="00D102C5" w:rsidP="00D102C5">
            <w:pPr>
              <w:pStyle w:val="BodyText"/>
            </w:pPr>
          </w:p>
        </w:tc>
      </w:tr>
    </w:tbl>
    <w:p w14:paraId="6EF87FE0" w14:textId="77777777" w:rsidR="001930F4" w:rsidRDefault="001930F4" w:rsidP="0086749B">
      <w:pPr>
        <w:pStyle w:val="BodyText"/>
      </w:pPr>
    </w:p>
    <w:p w14:paraId="379845BE" w14:textId="1D5F370D" w:rsidR="00A16107" w:rsidRDefault="00A16107" w:rsidP="00922073">
      <w:pPr>
        <w:pStyle w:val="Heading1"/>
        <w:spacing w:after="8"/>
        <w:ind w:left="0"/>
      </w:pPr>
      <w:r>
        <w:t xml:space="preserve">INSTITUTIONAL AND DEPARTMENTAL </w:t>
      </w:r>
      <w:r w:rsidR="004010E1">
        <w:t>SERVICE</w:t>
      </w:r>
    </w:p>
    <w:tbl>
      <w:tblPr>
        <w:tblpPr w:leftFromText="187" w:rightFromText="187" w:vertAnchor="text" w:tblpX="-72" w:tblpY="1"/>
        <w:tblOverlap w:val="never"/>
        <w:tblW w:w="9972" w:type="dxa"/>
        <w:tblLook w:val="04A0" w:firstRow="1" w:lastRow="0" w:firstColumn="1" w:lastColumn="0" w:noHBand="0" w:noVBand="1"/>
      </w:tblPr>
      <w:tblGrid>
        <w:gridCol w:w="1692"/>
        <w:gridCol w:w="8280"/>
      </w:tblGrid>
      <w:tr w:rsidR="00D853FB" w:rsidRPr="00F77CA0" w14:paraId="2A775FAE" w14:textId="77777777" w:rsidTr="00E3444C">
        <w:trPr>
          <w:trHeight w:val="268"/>
        </w:trPr>
        <w:tc>
          <w:tcPr>
            <w:tcW w:w="1692" w:type="dxa"/>
            <w:shd w:val="clear" w:color="auto" w:fill="auto"/>
            <w:vAlign w:val="bottom"/>
          </w:tcPr>
          <w:p w14:paraId="54D4CB34" w14:textId="1583F95E" w:rsidR="00D853FB" w:rsidRDefault="00D853FB" w:rsidP="00E3444C">
            <w:pPr>
              <w:pStyle w:val="TableParagraph"/>
              <w:rPr>
                <w:sz w:val="24"/>
                <w:szCs w:val="24"/>
              </w:rPr>
            </w:pPr>
            <w:r>
              <w:rPr>
                <w:sz w:val="24"/>
                <w:szCs w:val="24"/>
              </w:rPr>
              <w:t>2022-</w:t>
            </w:r>
          </w:p>
        </w:tc>
        <w:tc>
          <w:tcPr>
            <w:tcW w:w="8280" w:type="dxa"/>
            <w:shd w:val="clear" w:color="auto" w:fill="auto"/>
            <w:vAlign w:val="bottom"/>
          </w:tcPr>
          <w:p w14:paraId="028459D8" w14:textId="23B4F9D3" w:rsidR="00D853FB" w:rsidRDefault="00D853FB" w:rsidP="00E3444C">
            <w:pPr>
              <w:pStyle w:val="TableParagraph"/>
              <w:rPr>
                <w:sz w:val="24"/>
                <w:szCs w:val="24"/>
              </w:rPr>
            </w:pPr>
            <w:r>
              <w:rPr>
                <w:sz w:val="24"/>
                <w:szCs w:val="24"/>
              </w:rPr>
              <w:t>Chair, FIU Department of Psychology</w:t>
            </w:r>
          </w:p>
        </w:tc>
      </w:tr>
      <w:tr w:rsidR="00164BB6" w:rsidRPr="00F77CA0" w14:paraId="75DB5408" w14:textId="77777777" w:rsidTr="00E3444C">
        <w:trPr>
          <w:trHeight w:val="268"/>
        </w:trPr>
        <w:tc>
          <w:tcPr>
            <w:tcW w:w="1692" w:type="dxa"/>
            <w:shd w:val="clear" w:color="auto" w:fill="auto"/>
            <w:vAlign w:val="bottom"/>
          </w:tcPr>
          <w:p w14:paraId="7FF8EFC9" w14:textId="1C71D8C9" w:rsidR="00164BB6" w:rsidRDefault="00164BB6" w:rsidP="00E3444C">
            <w:pPr>
              <w:pStyle w:val="TableParagraph"/>
              <w:rPr>
                <w:sz w:val="24"/>
                <w:szCs w:val="24"/>
              </w:rPr>
            </w:pPr>
            <w:r>
              <w:rPr>
                <w:sz w:val="24"/>
                <w:szCs w:val="24"/>
              </w:rPr>
              <w:t>2021-2022</w:t>
            </w:r>
          </w:p>
        </w:tc>
        <w:tc>
          <w:tcPr>
            <w:tcW w:w="8280" w:type="dxa"/>
            <w:shd w:val="clear" w:color="auto" w:fill="auto"/>
            <w:vAlign w:val="bottom"/>
          </w:tcPr>
          <w:p w14:paraId="0C13FCF1" w14:textId="5ACD1708" w:rsidR="00164BB6" w:rsidRDefault="00164BB6" w:rsidP="00E3444C">
            <w:pPr>
              <w:pStyle w:val="TableParagraph"/>
              <w:rPr>
                <w:sz w:val="24"/>
                <w:szCs w:val="24"/>
              </w:rPr>
            </w:pPr>
            <w:r>
              <w:rPr>
                <w:sz w:val="24"/>
                <w:szCs w:val="24"/>
              </w:rPr>
              <w:t>Chair, FIU Psychology Faculty Search Committee, Open Search</w:t>
            </w:r>
          </w:p>
        </w:tc>
      </w:tr>
      <w:tr w:rsidR="00FA7FEC" w:rsidRPr="00F77CA0" w14:paraId="51BF0A9C" w14:textId="77777777" w:rsidTr="00E3444C">
        <w:trPr>
          <w:trHeight w:val="268"/>
        </w:trPr>
        <w:tc>
          <w:tcPr>
            <w:tcW w:w="1692" w:type="dxa"/>
            <w:shd w:val="clear" w:color="auto" w:fill="auto"/>
            <w:vAlign w:val="bottom"/>
          </w:tcPr>
          <w:p w14:paraId="34C7DCEE" w14:textId="64663C6A" w:rsidR="00FA7FEC" w:rsidRPr="00F77CA0" w:rsidRDefault="00FA7FEC" w:rsidP="00E3444C">
            <w:pPr>
              <w:pStyle w:val="TableParagraph"/>
              <w:rPr>
                <w:sz w:val="24"/>
                <w:szCs w:val="24"/>
              </w:rPr>
            </w:pPr>
            <w:r>
              <w:rPr>
                <w:sz w:val="24"/>
                <w:szCs w:val="24"/>
              </w:rPr>
              <w:t>2021-</w:t>
            </w:r>
          </w:p>
        </w:tc>
        <w:tc>
          <w:tcPr>
            <w:tcW w:w="8280" w:type="dxa"/>
            <w:shd w:val="clear" w:color="auto" w:fill="auto"/>
            <w:vAlign w:val="bottom"/>
          </w:tcPr>
          <w:p w14:paraId="727370E6" w14:textId="1486E5FA" w:rsidR="00FA7FEC" w:rsidRPr="00F77CA0" w:rsidRDefault="00FA7FEC" w:rsidP="00E3444C">
            <w:pPr>
              <w:pStyle w:val="TableParagraph"/>
              <w:rPr>
                <w:sz w:val="24"/>
                <w:szCs w:val="24"/>
              </w:rPr>
            </w:pPr>
            <w:r>
              <w:rPr>
                <w:sz w:val="24"/>
                <w:szCs w:val="24"/>
              </w:rPr>
              <w:t>Member, FIU Psychology Practicum Committee, Clinical Science</w:t>
            </w:r>
          </w:p>
        </w:tc>
      </w:tr>
      <w:tr w:rsidR="004B7D89" w:rsidRPr="00F77CA0" w14:paraId="601BC502" w14:textId="77777777" w:rsidTr="00E3444C">
        <w:trPr>
          <w:trHeight w:val="268"/>
        </w:trPr>
        <w:tc>
          <w:tcPr>
            <w:tcW w:w="1692" w:type="dxa"/>
            <w:shd w:val="clear" w:color="auto" w:fill="auto"/>
            <w:vAlign w:val="bottom"/>
            <w:hideMark/>
          </w:tcPr>
          <w:p w14:paraId="0D78F2CE" w14:textId="77777777" w:rsidR="001B0C80" w:rsidRPr="00F77CA0" w:rsidRDefault="001B0C80" w:rsidP="00E3444C">
            <w:pPr>
              <w:pStyle w:val="TableParagraph"/>
              <w:rPr>
                <w:sz w:val="24"/>
                <w:szCs w:val="24"/>
              </w:rPr>
            </w:pPr>
            <w:r w:rsidRPr="00F77CA0">
              <w:rPr>
                <w:sz w:val="24"/>
                <w:szCs w:val="24"/>
              </w:rPr>
              <w:t>2021-</w:t>
            </w:r>
          </w:p>
        </w:tc>
        <w:tc>
          <w:tcPr>
            <w:tcW w:w="8280" w:type="dxa"/>
            <w:shd w:val="clear" w:color="auto" w:fill="auto"/>
            <w:vAlign w:val="bottom"/>
            <w:hideMark/>
          </w:tcPr>
          <w:p w14:paraId="740788E6" w14:textId="77777777" w:rsidR="001B0C80" w:rsidRPr="00F77CA0" w:rsidRDefault="001B0C80" w:rsidP="00E3444C">
            <w:pPr>
              <w:pStyle w:val="TableParagraph"/>
              <w:rPr>
                <w:sz w:val="24"/>
                <w:szCs w:val="24"/>
              </w:rPr>
            </w:pPr>
            <w:r w:rsidRPr="00F77CA0">
              <w:rPr>
                <w:sz w:val="24"/>
                <w:szCs w:val="24"/>
              </w:rPr>
              <w:t>Member, FIU Psychology Spanish Conversation Club, Clinical Science</w:t>
            </w:r>
          </w:p>
        </w:tc>
      </w:tr>
      <w:tr w:rsidR="004B7D89" w:rsidRPr="00F77CA0" w14:paraId="458F25C8" w14:textId="77777777" w:rsidTr="00E3444C">
        <w:trPr>
          <w:trHeight w:val="312"/>
        </w:trPr>
        <w:tc>
          <w:tcPr>
            <w:tcW w:w="1692" w:type="dxa"/>
            <w:shd w:val="clear" w:color="auto" w:fill="auto"/>
            <w:vAlign w:val="bottom"/>
            <w:hideMark/>
          </w:tcPr>
          <w:p w14:paraId="2461B578" w14:textId="77777777" w:rsidR="001B0C80" w:rsidRPr="00F77CA0" w:rsidRDefault="001B0C80" w:rsidP="00E3444C">
            <w:pPr>
              <w:pStyle w:val="TableParagraph"/>
              <w:rPr>
                <w:sz w:val="24"/>
                <w:szCs w:val="24"/>
              </w:rPr>
            </w:pPr>
            <w:r w:rsidRPr="00F77CA0">
              <w:rPr>
                <w:sz w:val="24"/>
                <w:szCs w:val="24"/>
              </w:rPr>
              <w:t>2020-</w:t>
            </w:r>
          </w:p>
        </w:tc>
        <w:tc>
          <w:tcPr>
            <w:tcW w:w="8280" w:type="dxa"/>
            <w:shd w:val="clear" w:color="auto" w:fill="auto"/>
            <w:vAlign w:val="bottom"/>
            <w:hideMark/>
          </w:tcPr>
          <w:p w14:paraId="537B8AF8" w14:textId="77777777" w:rsidR="001B0C80" w:rsidRPr="00F77CA0" w:rsidRDefault="001B0C80" w:rsidP="00E3444C">
            <w:pPr>
              <w:pStyle w:val="TableParagraph"/>
              <w:rPr>
                <w:sz w:val="24"/>
                <w:szCs w:val="24"/>
              </w:rPr>
            </w:pPr>
            <w:r w:rsidRPr="00F77CA0">
              <w:rPr>
                <w:sz w:val="24"/>
                <w:szCs w:val="24"/>
              </w:rPr>
              <w:t>Chair, FIU Psychology Mediation Committee, Clinical Science</w:t>
            </w:r>
          </w:p>
        </w:tc>
      </w:tr>
      <w:tr w:rsidR="004B7D89" w:rsidRPr="00F77CA0" w14:paraId="790010DC" w14:textId="77777777" w:rsidTr="00E3444C">
        <w:trPr>
          <w:trHeight w:val="312"/>
        </w:trPr>
        <w:tc>
          <w:tcPr>
            <w:tcW w:w="1692" w:type="dxa"/>
            <w:shd w:val="clear" w:color="auto" w:fill="auto"/>
            <w:vAlign w:val="bottom"/>
            <w:hideMark/>
          </w:tcPr>
          <w:p w14:paraId="1FA953C2" w14:textId="77777777" w:rsidR="001B0C80" w:rsidRPr="00F77CA0" w:rsidRDefault="001B0C80" w:rsidP="00E3444C">
            <w:pPr>
              <w:pStyle w:val="TableParagraph"/>
              <w:rPr>
                <w:sz w:val="24"/>
                <w:szCs w:val="24"/>
              </w:rPr>
            </w:pPr>
            <w:r w:rsidRPr="00F77CA0">
              <w:rPr>
                <w:sz w:val="24"/>
                <w:szCs w:val="24"/>
              </w:rPr>
              <w:t>2019-2020</w:t>
            </w:r>
          </w:p>
        </w:tc>
        <w:tc>
          <w:tcPr>
            <w:tcW w:w="8280" w:type="dxa"/>
            <w:shd w:val="clear" w:color="auto" w:fill="auto"/>
            <w:vAlign w:val="bottom"/>
            <w:hideMark/>
          </w:tcPr>
          <w:p w14:paraId="3DFEF4BF" w14:textId="77777777" w:rsidR="001B0C80" w:rsidRPr="00F77CA0" w:rsidRDefault="001B0C80" w:rsidP="00E3444C">
            <w:pPr>
              <w:pStyle w:val="TableParagraph"/>
              <w:rPr>
                <w:sz w:val="24"/>
                <w:szCs w:val="24"/>
              </w:rPr>
            </w:pPr>
            <w:r w:rsidRPr="00F77CA0">
              <w:rPr>
                <w:sz w:val="24"/>
                <w:szCs w:val="24"/>
              </w:rPr>
              <w:t>Member, FIU Psychology Faculty Search Committee, Cognitive Neuroscience</w:t>
            </w:r>
          </w:p>
        </w:tc>
      </w:tr>
      <w:tr w:rsidR="004B7D89" w:rsidRPr="00F77CA0" w14:paraId="78A44C25" w14:textId="77777777" w:rsidTr="00E3444C">
        <w:trPr>
          <w:trHeight w:val="312"/>
        </w:trPr>
        <w:tc>
          <w:tcPr>
            <w:tcW w:w="1692" w:type="dxa"/>
            <w:shd w:val="clear" w:color="auto" w:fill="auto"/>
            <w:vAlign w:val="bottom"/>
            <w:hideMark/>
          </w:tcPr>
          <w:p w14:paraId="1293C116" w14:textId="17945D70" w:rsidR="001B0C80" w:rsidRPr="00F77CA0" w:rsidRDefault="00FA7FEC" w:rsidP="00E3444C">
            <w:pPr>
              <w:pStyle w:val="TableParagraph"/>
              <w:rPr>
                <w:sz w:val="24"/>
                <w:szCs w:val="24"/>
              </w:rPr>
            </w:pPr>
            <w:r>
              <w:rPr>
                <w:sz w:val="24"/>
                <w:szCs w:val="24"/>
              </w:rPr>
              <w:t>2019-2020</w:t>
            </w:r>
          </w:p>
        </w:tc>
        <w:tc>
          <w:tcPr>
            <w:tcW w:w="8280" w:type="dxa"/>
            <w:shd w:val="clear" w:color="auto" w:fill="auto"/>
            <w:vAlign w:val="bottom"/>
            <w:hideMark/>
          </w:tcPr>
          <w:p w14:paraId="49631187" w14:textId="77777777" w:rsidR="001B0C80" w:rsidRPr="00F77CA0" w:rsidRDefault="001B0C80" w:rsidP="00E3444C">
            <w:pPr>
              <w:pStyle w:val="TableParagraph"/>
              <w:rPr>
                <w:sz w:val="24"/>
                <w:szCs w:val="24"/>
              </w:rPr>
            </w:pPr>
            <w:r w:rsidRPr="00F77CA0">
              <w:rPr>
                <w:sz w:val="24"/>
                <w:szCs w:val="24"/>
              </w:rPr>
              <w:t>Member, FIU Psychology Professional Development Committee, Clinical Science</w:t>
            </w:r>
          </w:p>
        </w:tc>
      </w:tr>
      <w:tr w:rsidR="004B7D89" w:rsidRPr="00F77CA0" w14:paraId="2DFAE0AA" w14:textId="77777777" w:rsidTr="00E3444C">
        <w:trPr>
          <w:trHeight w:val="312"/>
        </w:trPr>
        <w:tc>
          <w:tcPr>
            <w:tcW w:w="1692" w:type="dxa"/>
            <w:shd w:val="clear" w:color="auto" w:fill="auto"/>
            <w:vAlign w:val="bottom"/>
            <w:hideMark/>
          </w:tcPr>
          <w:p w14:paraId="520A1B0E" w14:textId="77777777" w:rsidR="001B0C80" w:rsidRPr="00F77CA0" w:rsidRDefault="001B0C80" w:rsidP="00E3444C">
            <w:pPr>
              <w:pStyle w:val="TableParagraph"/>
              <w:rPr>
                <w:sz w:val="24"/>
                <w:szCs w:val="24"/>
              </w:rPr>
            </w:pPr>
            <w:r w:rsidRPr="00F77CA0">
              <w:rPr>
                <w:sz w:val="24"/>
                <w:szCs w:val="24"/>
              </w:rPr>
              <w:t>2018-2019</w:t>
            </w:r>
          </w:p>
        </w:tc>
        <w:tc>
          <w:tcPr>
            <w:tcW w:w="8280" w:type="dxa"/>
            <w:shd w:val="clear" w:color="auto" w:fill="auto"/>
            <w:vAlign w:val="bottom"/>
            <w:hideMark/>
          </w:tcPr>
          <w:p w14:paraId="68BCCC6A" w14:textId="77777777" w:rsidR="001B0C80" w:rsidRPr="00F77CA0" w:rsidRDefault="001B0C80" w:rsidP="00E3444C">
            <w:pPr>
              <w:pStyle w:val="TableParagraph"/>
              <w:rPr>
                <w:sz w:val="24"/>
                <w:szCs w:val="24"/>
              </w:rPr>
            </w:pPr>
            <w:r w:rsidRPr="00F77CA0">
              <w:rPr>
                <w:sz w:val="24"/>
                <w:szCs w:val="24"/>
              </w:rPr>
              <w:t>Member, FIU Psychology Faculty Search Committee, Cognitive Neuroscience</w:t>
            </w:r>
          </w:p>
        </w:tc>
      </w:tr>
      <w:tr w:rsidR="004B7D89" w:rsidRPr="00F77CA0" w14:paraId="208AC3D9" w14:textId="77777777" w:rsidTr="00E3444C">
        <w:trPr>
          <w:trHeight w:val="312"/>
        </w:trPr>
        <w:tc>
          <w:tcPr>
            <w:tcW w:w="1692" w:type="dxa"/>
            <w:shd w:val="clear" w:color="auto" w:fill="auto"/>
            <w:vAlign w:val="bottom"/>
            <w:hideMark/>
          </w:tcPr>
          <w:p w14:paraId="0C89B1A7" w14:textId="77777777" w:rsidR="001B0C80" w:rsidRPr="00F77CA0" w:rsidRDefault="001B0C80" w:rsidP="00E3444C">
            <w:pPr>
              <w:pStyle w:val="TableParagraph"/>
              <w:rPr>
                <w:sz w:val="24"/>
                <w:szCs w:val="24"/>
              </w:rPr>
            </w:pPr>
            <w:r w:rsidRPr="00F77CA0">
              <w:rPr>
                <w:sz w:val="24"/>
                <w:szCs w:val="24"/>
              </w:rPr>
              <w:lastRenderedPageBreak/>
              <w:t>2017-</w:t>
            </w:r>
          </w:p>
        </w:tc>
        <w:tc>
          <w:tcPr>
            <w:tcW w:w="8280" w:type="dxa"/>
            <w:shd w:val="clear" w:color="auto" w:fill="auto"/>
            <w:vAlign w:val="bottom"/>
            <w:hideMark/>
          </w:tcPr>
          <w:p w14:paraId="1971099E" w14:textId="77777777" w:rsidR="001B0C80" w:rsidRPr="00F77CA0" w:rsidRDefault="001B0C80" w:rsidP="00E3444C">
            <w:pPr>
              <w:pStyle w:val="TableParagraph"/>
              <w:rPr>
                <w:sz w:val="24"/>
                <w:szCs w:val="24"/>
              </w:rPr>
            </w:pPr>
            <w:r w:rsidRPr="00F77CA0">
              <w:rPr>
                <w:sz w:val="24"/>
                <w:szCs w:val="24"/>
              </w:rPr>
              <w:t>Member, FIU Psychology Curriculum Committee, Clinical Science</w:t>
            </w:r>
          </w:p>
        </w:tc>
      </w:tr>
      <w:tr w:rsidR="004B7D89" w:rsidRPr="00F77CA0" w14:paraId="2956CA15" w14:textId="77777777" w:rsidTr="00E3444C">
        <w:trPr>
          <w:trHeight w:val="312"/>
        </w:trPr>
        <w:tc>
          <w:tcPr>
            <w:tcW w:w="1692" w:type="dxa"/>
            <w:shd w:val="clear" w:color="auto" w:fill="auto"/>
            <w:vAlign w:val="bottom"/>
            <w:hideMark/>
          </w:tcPr>
          <w:p w14:paraId="06882052" w14:textId="77777777" w:rsidR="001B0C80" w:rsidRPr="00F77CA0" w:rsidRDefault="001B0C80" w:rsidP="00E3444C">
            <w:pPr>
              <w:pStyle w:val="TableParagraph"/>
              <w:rPr>
                <w:sz w:val="24"/>
                <w:szCs w:val="24"/>
              </w:rPr>
            </w:pPr>
            <w:r w:rsidRPr="00F77CA0">
              <w:rPr>
                <w:sz w:val="24"/>
                <w:szCs w:val="24"/>
              </w:rPr>
              <w:t>2017-2018</w:t>
            </w:r>
          </w:p>
        </w:tc>
        <w:tc>
          <w:tcPr>
            <w:tcW w:w="8280" w:type="dxa"/>
            <w:shd w:val="clear" w:color="auto" w:fill="auto"/>
            <w:vAlign w:val="bottom"/>
            <w:hideMark/>
          </w:tcPr>
          <w:p w14:paraId="2F4C9E04" w14:textId="77777777" w:rsidR="001B0C80" w:rsidRPr="00F77CA0" w:rsidRDefault="001B0C80" w:rsidP="00E3444C">
            <w:pPr>
              <w:pStyle w:val="TableParagraph"/>
              <w:rPr>
                <w:sz w:val="24"/>
                <w:szCs w:val="24"/>
              </w:rPr>
            </w:pPr>
            <w:r w:rsidRPr="00F77CA0">
              <w:rPr>
                <w:sz w:val="24"/>
                <w:szCs w:val="24"/>
              </w:rPr>
              <w:t xml:space="preserve">Member, FIU Psychology Faculty Search Committee, Cognitive Neuroscience      </w:t>
            </w:r>
          </w:p>
        </w:tc>
      </w:tr>
      <w:tr w:rsidR="004B7D89" w:rsidRPr="00F77CA0" w14:paraId="7DEF78E7" w14:textId="77777777" w:rsidTr="00E3444C">
        <w:trPr>
          <w:trHeight w:val="312"/>
        </w:trPr>
        <w:tc>
          <w:tcPr>
            <w:tcW w:w="1692" w:type="dxa"/>
            <w:shd w:val="clear" w:color="auto" w:fill="auto"/>
            <w:vAlign w:val="bottom"/>
            <w:hideMark/>
          </w:tcPr>
          <w:p w14:paraId="01935E2D" w14:textId="77777777" w:rsidR="001B0C80" w:rsidRPr="00F77CA0" w:rsidRDefault="001B0C80" w:rsidP="00E3444C">
            <w:pPr>
              <w:pStyle w:val="TableParagraph"/>
              <w:rPr>
                <w:sz w:val="24"/>
                <w:szCs w:val="24"/>
              </w:rPr>
            </w:pPr>
            <w:r w:rsidRPr="00F77CA0">
              <w:rPr>
                <w:sz w:val="24"/>
                <w:szCs w:val="24"/>
              </w:rPr>
              <w:t>2017-2019</w:t>
            </w:r>
          </w:p>
        </w:tc>
        <w:tc>
          <w:tcPr>
            <w:tcW w:w="8280" w:type="dxa"/>
            <w:shd w:val="clear" w:color="auto" w:fill="auto"/>
            <w:vAlign w:val="bottom"/>
            <w:hideMark/>
          </w:tcPr>
          <w:p w14:paraId="0D908FF6" w14:textId="77777777" w:rsidR="001B0C80" w:rsidRPr="00F77CA0" w:rsidRDefault="001B0C80" w:rsidP="00E3444C">
            <w:pPr>
              <w:pStyle w:val="TableParagraph"/>
              <w:rPr>
                <w:sz w:val="24"/>
                <w:szCs w:val="24"/>
              </w:rPr>
            </w:pPr>
            <w:r w:rsidRPr="00F77CA0">
              <w:rPr>
                <w:sz w:val="24"/>
                <w:szCs w:val="24"/>
              </w:rPr>
              <w:t>Faculty Mentor, FIU College of Arts, Sciences and Education (CASE)</w:t>
            </w:r>
          </w:p>
        </w:tc>
      </w:tr>
      <w:tr w:rsidR="004B7D89" w:rsidRPr="00F77CA0" w14:paraId="7397BF5D" w14:textId="77777777" w:rsidTr="00E3444C">
        <w:trPr>
          <w:trHeight w:val="312"/>
        </w:trPr>
        <w:tc>
          <w:tcPr>
            <w:tcW w:w="1692" w:type="dxa"/>
            <w:shd w:val="clear" w:color="auto" w:fill="auto"/>
            <w:vAlign w:val="bottom"/>
            <w:hideMark/>
          </w:tcPr>
          <w:p w14:paraId="66FE2586" w14:textId="77777777" w:rsidR="001B0C80" w:rsidRPr="00F77CA0" w:rsidRDefault="001B0C80" w:rsidP="00E3444C">
            <w:pPr>
              <w:pStyle w:val="TableParagraph"/>
              <w:rPr>
                <w:sz w:val="24"/>
                <w:szCs w:val="24"/>
              </w:rPr>
            </w:pPr>
            <w:r w:rsidRPr="00F77CA0">
              <w:rPr>
                <w:sz w:val="24"/>
                <w:szCs w:val="24"/>
              </w:rPr>
              <w:t>2016-2019</w:t>
            </w:r>
          </w:p>
        </w:tc>
        <w:tc>
          <w:tcPr>
            <w:tcW w:w="8280" w:type="dxa"/>
            <w:shd w:val="clear" w:color="auto" w:fill="auto"/>
            <w:vAlign w:val="bottom"/>
            <w:hideMark/>
          </w:tcPr>
          <w:p w14:paraId="3EF2619E" w14:textId="77777777" w:rsidR="001B0C80" w:rsidRPr="00F77CA0" w:rsidRDefault="001B0C80" w:rsidP="00E3444C">
            <w:pPr>
              <w:pStyle w:val="TableParagraph"/>
              <w:rPr>
                <w:sz w:val="24"/>
                <w:szCs w:val="24"/>
              </w:rPr>
            </w:pPr>
            <w:r w:rsidRPr="00F77CA0">
              <w:rPr>
                <w:sz w:val="24"/>
                <w:szCs w:val="24"/>
              </w:rPr>
              <w:t>Chair, FIU Psychology Professional Development Committee, Clinical Science</w:t>
            </w:r>
          </w:p>
        </w:tc>
      </w:tr>
      <w:tr w:rsidR="004B7D89" w:rsidRPr="00F77CA0" w14:paraId="6D5D3B7B" w14:textId="77777777" w:rsidTr="00E3444C">
        <w:trPr>
          <w:trHeight w:val="312"/>
        </w:trPr>
        <w:tc>
          <w:tcPr>
            <w:tcW w:w="1692" w:type="dxa"/>
            <w:shd w:val="clear" w:color="auto" w:fill="auto"/>
            <w:vAlign w:val="bottom"/>
            <w:hideMark/>
          </w:tcPr>
          <w:p w14:paraId="1F95523E" w14:textId="77777777" w:rsidR="001B0C80" w:rsidRPr="00F77CA0" w:rsidRDefault="001B0C80" w:rsidP="00E3444C">
            <w:pPr>
              <w:pStyle w:val="TableParagraph"/>
              <w:rPr>
                <w:sz w:val="24"/>
                <w:szCs w:val="24"/>
              </w:rPr>
            </w:pPr>
            <w:r w:rsidRPr="00F77CA0">
              <w:rPr>
                <w:sz w:val="24"/>
                <w:szCs w:val="24"/>
              </w:rPr>
              <w:t>2016-2017</w:t>
            </w:r>
          </w:p>
        </w:tc>
        <w:tc>
          <w:tcPr>
            <w:tcW w:w="8280" w:type="dxa"/>
            <w:shd w:val="clear" w:color="auto" w:fill="auto"/>
            <w:vAlign w:val="bottom"/>
            <w:hideMark/>
          </w:tcPr>
          <w:p w14:paraId="3E80C6F3" w14:textId="77777777" w:rsidR="001B0C80" w:rsidRPr="00F77CA0" w:rsidRDefault="001B0C80" w:rsidP="00E3444C">
            <w:pPr>
              <w:pStyle w:val="TableParagraph"/>
              <w:rPr>
                <w:sz w:val="24"/>
                <w:szCs w:val="24"/>
              </w:rPr>
            </w:pPr>
            <w:r w:rsidRPr="00F77CA0">
              <w:rPr>
                <w:sz w:val="24"/>
                <w:szCs w:val="24"/>
              </w:rPr>
              <w:t>Member, FIU Psychology Faculty Search Committee, Clinical Science</w:t>
            </w:r>
          </w:p>
        </w:tc>
      </w:tr>
      <w:tr w:rsidR="004B7D89" w:rsidRPr="00F77CA0" w14:paraId="1B26AF68" w14:textId="77777777" w:rsidTr="00E3444C">
        <w:trPr>
          <w:trHeight w:val="312"/>
        </w:trPr>
        <w:tc>
          <w:tcPr>
            <w:tcW w:w="1692" w:type="dxa"/>
            <w:shd w:val="clear" w:color="auto" w:fill="auto"/>
            <w:vAlign w:val="bottom"/>
            <w:hideMark/>
          </w:tcPr>
          <w:p w14:paraId="2CBFCA68" w14:textId="77777777" w:rsidR="001B0C80" w:rsidRPr="00F77CA0" w:rsidRDefault="001B0C80" w:rsidP="00E3444C">
            <w:pPr>
              <w:pStyle w:val="TableParagraph"/>
              <w:rPr>
                <w:sz w:val="24"/>
                <w:szCs w:val="24"/>
              </w:rPr>
            </w:pPr>
            <w:r w:rsidRPr="00F77CA0">
              <w:rPr>
                <w:sz w:val="24"/>
                <w:szCs w:val="24"/>
              </w:rPr>
              <w:t>2012-2015</w:t>
            </w:r>
          </w:p>
        </w:tc>
        <w:tc>
          <w:tcPr>
            <w:tcW w:w="8280" w:type="dxa"/>
            <w:shd w:val="clear" w:color="auto" w:fill="auto"/>
            <w:vAlign w:val="bottom"/>
            <w:hideMark/>
          </w:tcPr>
          <w:p w14:paraId="54C4C0D6" w14:textId="77777777" w:rsidR="001B0C80" w:rsidRPr="00F77CA0" w:rsidRDefault="001B0C80" w:rsidP="00E3444C">
            <w:pPr>
              <w:pStyle w:val="TableParagraph"/>
              <w:rPr>
                <w:sz w:val="24"/>
                <w:szCs w:val="24"/>
              </w:rPr>
            </w:pPr>
            <w:r w:rsidRPr="00F77CA0">
              <w:rPr>
                <w:sz w:val="24"/>
                <w:szCs w:val="24"/>
              </w:rPr>
              <w:t>Member, University of Pittsburgh Post-doctoral K-Award Review Committee</w:t>
            </w:r>
          </w:p>
        </w:tc>
      </w:tr>
      <w:tr w:rsidR="004B7D89" w:rsidRPr="00F77CA0" w14:paraId="23FDF7DA" w14:textId="77777777" w:rsidTr="00E3444C">
        <w:trPr>
          <w:trHeight w:val="312"/>
        </w:trPr>
        <w:tc>
          <w:tcPr>
            <w:tcW w:w="1692" w:type="dxa"/>
            <w:shd w:val="clear" w:color="auto" w:fill="auto"/>
            <w:vAlign w:val="bottom"/>
            <w:hideMark/>
          </w:tcPr>
          <w:p w14:paraId="3623DE35" w14:textId="77777777" w:rsidR="001B0C80" w:rsidRPr="00F77CA0" w:rsidRDefault="001B0C80" w:rsidP="00E3444C">
            <w:pPr>
              <w:pStyle w:val="TableParagraph"/>
              <w:rPr>
                <w:sz w:val="24"/>
                <w:szCs w:val="24"/>
              </w:rPr>
            </w:pPr>
            <w:r w:rsidRPr="00F77CA0">
              <w:rPr>
                <w:sz w:val="24"/>
                <w:szCs w:val="24"/>
              </w:rPr>
              <w:t>2010-2015</w:t>
            </w:r>
          </w:p>
        </w:tc>
        <w:tc>
          <w:tcPr>
            <w:tcW w:w="8280" w:type="dxa"/>
            <w:shd w:val="clear" w:color="auto" w:fill="auto"/>
            <w:vAlign w:val="bottom"/>
            <w:hideMark/>
          </w:tcPr>
          <w:p w14:paraId="19105E4A" w14:textId="77777777" w:rsidR="001B0C80" w:rsidRPr="00F77CA0" w:rsidRDefault="001B0C80" w:rsidP="00E3444C">
            <w:pPr>
              <w:pStyle w:val="TableParagraph"/>
              <w:rPr>
                <w:sz w:val="24"/>
                <w:szCs w:val="24"/>
              </w:rPr>
            </w:pPr>
            <w:r w:rsidRPr="00F77CA0">
              <w:rPr>
                <w:sz w:val="24"/>
                <w:szCs w:val="24"/>
              </w:rPr>
              <w:t>Member, University of Pittsburgh Pre-submission Grant Review Service</w:t>
            </w:r>
          </w:p>
        </w:tc>
      </w:tr>
    </w:tbl>
    <w:p w14:paraId="0C8095B1" w14:textId="034F6D87" w:rsidR="001E0B59" w:rsidRDefault="00666620" w:rsidP="00FE1B16">
      <w:pPr>
        <w:pStyle w:val="BodyText"/>
      </w:pPr>
      <w:r>
        <w:t xml:space="preserve">   </w:t>
      </w:r>
    </w:p>
    <w:p w14:paraId="13D218B6" w14:textId="59388CEE" w:rsidR="00A16107" w:rsidRDefault="00A16107" w:rsidP="00A16107">
      <w:pPr>
        <w:pStyle w:val="Heading1"/>
        <w:spacing w:after="8"/>
        <w:ind w:left="0"/>
      </w:pPr>
      <w:r>
        <w:t xml:space="preserve"> </w:t>
      </w:r>
      <w:r w:rsidR="004010E1">
        <w:t xml:space="preserve">OTHER </w:t>
      </w:r>
      <w:r>
        <w:t>PROFESSIONAL SERVICE</w:t>
      </w:r>
    </w:p>
    <w:tbl>
      <w:tblPr>
        <w:tblpPr w:leftFromText="180" w:rightFromText="180" w:vertAnchor="text" w:horzAnchor="margin" w:tblpX="10" w:tblpY="20"/>
        <w:tblW w:w="0" w:type="auto"/>
        <w:tblLayout w:type="fixed"/>
        <w:tblCellMar>
          <w:left w:w="0" w:type="dxa"/>
          <w:right w:w="0" w:type="dxa"/>
        </w:tblCellMar>
        <w:tblLook w:val="01E0" w:firstRow="1" w:lastRow="1" w:firstColumn="1" w:lastColumn="1" w:noHBand="0" w:noVBand="0"/>
      </w:tblPr>
      <w:tblGrid>
        <w:gridCol w:w="1710"/>
        <w:gridCol w:w="8090"/>
      </w:tblGrid>
      <w:tr w:rsidR="00127317" w:rsidRPr="00F77CA0" w14:paraId="4475340A" w14:textId="77777777" w:rsidTr="00B664C9">
        <w:trPr>
          <w:trHeight w:val="274"/>
        </w:trPr>
        <w:tc>
          <w:tcPr>
            <w:tcW w:w="1710" w:type="dxa"/>
          </w:tcPr>
          <w:p w14:paraId="6B1527E4" w14:textId="2EE02C41" w:rsidR="00127317" w:rsidRDefault="00127317" w:rsidP="00B664C9">
            <w:pPr>
              <w:pStyle w:val="TableParagraph"/>
              <w:rPr>
                <w:sz w:val="24"/>
                <w:szCs w:val="24"/>
              </w:rPr>
            </w:pPr>
            <w:r>
              <w:rPr>
                <w:sz w:val="24"/>
                <w:szCs w:val="24"/>
              </w:rPr>
              <w:t xml:space="preserve"> 2022 (summer)</w:t>
            </w:r>
          </w:p>
        </w:tc>
        <w:tc>
          <w:tcPr>
            <w:tcW w:w="8090" w:type="dxa"/>
          </w:tcPr>
          <w:p w14:paraId="25A84BEB" w14:textId="70AA0C81" w:rsidR="00127317" w:rsidRPr="00127317" w:rsidRDefault="00127317" w:rsidP="00127317">
            <w:pPr>
              <w:pStyle w:val="TableParagraph"/>
              <w:ind w:left="0"/>
              <w:rPr>
                <w:sz w:val="24"/>
                <w:szCs w:val="24"/>
              </w:rPr>
            </w:pPr>
            <w:r w:rsidRPr="00127317">
              <w:rPr>
                <w:sz w:val="24"/>
                <w:szCs w:val="24"/>
              </w:rPr>
              <w:t>Ad-hoc member, NIH M</w:t>
            </w:r>
            <w:r w:rsidRPr="00127317">
              <w:rPr>
                <w:color w:val="201F1E"/>
                <w:sz w:val="24"/>
                <w:szCs w:val="24"/>
                <w:shd w:val="clear" w:color="auto" w:fill="FFFFFF"/>
              </w:rPr>
              <w:t>ember conflict Special Emphasis Panel (BBBP-R 02) </w:t>
            </w:r>
          </w:p>
        </w:tc>
      </w:tr>
      <w:tr w:rsidR="000A2EC2" w:rsidRPr="00F77CA0" w14:paraId="6916CEC1" w14:textId="77777777" w:rsidTr="00B664C9">
        <w:trPr>
          <w:trHeight w:val="274"/>
        </w:trPr>
        <w:tc>
          <w:tcPr>
            <w:tcW w:w="1710" w:type="dxa"/>
          </w:tcPr>
          <w:p w14:paraId="5C655B66" w14:textId="7B3C0EC2" w:rsidR="000A2EC2" w:rsidRDefault="005704FC" w:rsidP="00B664C9">
            <w:pPr>
              <w:pStyle w:val="TableParagraph"/>
              <w:rPr>
                <w:sz w:val="24"/>
                <w:szCs w:val="24"/>
              </w:rPr>
            </w:pPr>
            <w:r>
              <w:rPr>
                <w:sz w:val="24"/>
                <w:szCs w:val="24"/>
              </w:rPr>
              <w:t xml:space="preserve"> </w:t>
            </w:r>
            <w:r w:rsidR="000A2EC2">
              <w:rPr>
                <w:sz w:val="24"/>
                <w:szCs w:val="24"/>
              </w:rPr>
              <w:t>2021 (winter)</w:t>
            </w:r>
          </w:p>
        </w:tc>
        <w:tc>
          <w:tcPr>
            <w:tcW w:w="8090" w:type="dxa"/>
          </w:tcPr>
          <w:p w14:paraId="37704514" w14:textId="226441C6" w:rsidR="000A2EC2" w:rsidRPr="00127317" w:rsidRDefault="000A2EC2" w:rsidP="00F60716">
            <w:pPr>
              <w:pStyle w:val="TableParagraph"/>
              <w:ind w:left="0"/>
              <w:rPr>
                <w:sz w:val="24"/>
                <w:szCs w:val="24"/>
              </w:rPr>
            </w:pPr>
            <w:r w:rsidRPr="00127317">
              <w:rPr>
                <w:sz w:val="24"/>
                <w:szCs w:val="24"/>
              </w:rPr>
              <w:t>Subject matter expert reviewer, NIH Director’s DP5 Early Independence Award</w:t>
            </w:r>
          </w:p>
        </w:tc>
      </w:tr>
      <w:tr w:rsidR="00FA7FEC" w:rsidRPr="00F77CA0" w14:paraId="7D8756EF" w14:textId="77777777" w:rsidTr="00B664C9">
        <w:trPr>
          <w:trHeight w:val="274"/>
        </w:trPr>
        <w:tc>
          <w:tcPr>
            <w:tcW w:w="1710" w:type="dxa"/>
          </w:tcPr>
          <w:p w14:paraId="5BA0C6D5" w14:textId="6F68982D" w:rsidR="00FA7FEC" w:rsidRDefault="00FA7FEC" w:rsidP="00B664C9">
            <w:pPr>
              <w:pStyle w:val="TableParagraph"/>
              <w:rPr>
                <w:sz w:val="24"/>
                <w:szCs w:val="24"/>
              </w:rPr>
            </w:pPr>
            <w:r>
              <w:rPr>
                <w:sz w:val="24"/>
                <w:szCs w:val="24"/>
              </w:rPr>
              <w:t xml:space="preserve"> 2021</w:t>
            </w:r>
            <w:r w:rsidR="00127317">
              <w:rPr>
                <w:sz w:val="24"/>
                <w:szCs w:val="24"/>
              </w:rPr>
              <w:t xml:space="preserve"> - present</w:t>
            </w:r>
          </w:p>
        </w:tc>
        <w:tc>
          <w:tcPr>
            <w:tcW w:w="8090" w:type="dxa"/>
          </w:tcPr>
          <w:p w14:paraId="41F8B6BD" w14:textId="5E79AE1A" w:rsidR="00FA7FEC" w:rsidRDefault="00FA7FEC" w:rsidP="00F60716">
            <w:pPr>
              <w:pStyle w:val="TableParagraph"/>
              <w:ind w:left="0"/>
              <w:rPr>
                <w:sz w:val="24"/>
                <w:szCs w:val="24"/>
              </w:rPr>
            </w:pPr>
            <w:r>
              <w:rPr>
                <w:sz w:val="24"/>
                <w:szCs w:val="24"/>
              </w:rPr>
              <w:t>Associate Editor, Sleep Advances</w:t>
            </w:r>
          </w:p>
        </w:tc>
      </w:tr>
      <w:tr w:rsidR="00294923" w:rsidRPr="00F77CA0" w14:paraId="3B9AB710" w14:textId="77777777" w:rsidTr="00B664C9">
        <w:trPr>
          <w:trHeight w:val="274"/>
        </w:trPr>
        <w:tc>
          <w:tcPr>
            <w:tcW w:w="1710" w:type="dxa"/>
          </w:tcPr>
          <w:p w14:paraId="6A26785E" w14:textId="769183DA" w:rsidR="00294923" w:rsidRPr="00F77CA0" w:rsidRDefault="00294923" w:rsidP="00B664C9">
            <w:pPr>
              <w:pStyle w:val="TableParagraph"/>
              <w:rPr>
                <w:sz w:val="24"/>
                <w:szCs w:val="24"/>
              </w:rPr>
            </w:pPr>
            <w:r>
              <w:rPr>
                <w:sz w:val="24"/>
                <w:szCs w:val="24"/>
              </w:rPr>
              <w:t xml:space="preserve"> 2021</w:t>
            </w:r>
            <w:r w:rsidR="00E71CB2">
              <w:rPr>
                <w:sz w:val="24"/>
                <w:szCs w:val="24"/>
              </w:rPr>
              <w:t xml:space="preserve"> (fall)</w:t>
            </w:r>
          </w:p>
        </w:tc>
        <w:tc>
          <w:tcPr>
            <w:tcW w:w="8090" w:type="dxa"/>
          </w:tcPr>
          <w:p w14:paraId="60E490FA" w14:textId="1971C731" w:rsidR="00294923" w:rsidRPr="00F77CA0" w:rsidRDefault="00294923" w:rsidP="00F60716">
            <w:pPr>
              <w:pStyle w:val="TableParagraph"/>
              <w:ind w:left="0"/>
              <w:rPr>
                <w:sz w:val="24"/>
                <w:szCs w:val="24"/>
              </w:rPr>
            </w:pPr>
            <w:r>
              <w:rPr>
                <w:sz w:val="24"/>
                <w:szCs w:val="24"/>
              </w:rPr>
              <w:t>Ad-hoc</w:t>
            </w:r>
            <w:r w:rsidR="000A2EC2">
              <w:rPr>
                <w:sz w:val="24"/>
                <w:szCs w:val="24"/>
              </w:rPr>
              <w:t xml:space="preserve"> member</w:t>
            </w:r>
            <w:r>
              <w:rPr>
                <w:sz w:val="24"/>
                <w:szCs w:val="24"/>
              </w:rPr>
              <w:t>, NIMH Special Emphasis Panel, non</w:t>
            </w:r>
            <w:r w:rsidR="00127317">
              <w:rPr>
                <w:sz w:val="24"/>
                <w:szCs w:val="24"/>
              </w:rPr>
              <w:t>-</w:t>
            </w:r>
            <w:r>
              <w:rPr>
                <w:sz w:val="24"/>
                <w:szCs w:val="24"/>
              </w:rPr>
              <w:t>pharmacological clinical trials</w:t>
            </w:r>
          </w:p>
        </w:tc>
      </w:tr>
      <w:tr w:rsidR="00A16107" w:rsidRPr="00F77CA0" w14:paraId="266DA688" w14:textId="77777777" w:rsidTr="00B664C9">
        <w:trPr>
          <w:trHeight w:val="274"/>
        </w:trPr>
        <w:tc>
          <w:tcPr>
            <w:tcW w:w="1710" w:type="dxa"/>
          </w:tcPr>
          <w:p w14:paraId="486A1E79" w14:textId="3B443CA8" w:rsidR="00A16107" w:rsidRPr="00F77CA0" w:rsidRDefault="00A16107" w:rsidP="00B664C9">
            <w:pPr>
              <w:pStyle w:val="TableParagraph"/>
              <w:rPr>
                <w:sz w:val="24"/>
                <w:szCs w:val="24"/>
              </w:rPr>
            </w:pPr>
            <w:bookmarkStart w:id="2" w:name="_Hlk71208501"/>
            <w:r w:rsidRPr="00F77CA0">
              <w:rPr>
                <w:sz w:val="24"/>
                <w:szCs w:val="24"/>
              </w:rPr>
              <w:t xml:space="preserve"> </w:t>
            </w:r>
            <w:r w:rsidR="00F77CA0" w:rsidRPr="00F77CA0">
              <w:rPr>
                <w:sz w:val="24"/>
                <w:szCs w:val="24"/>
              </w:rPr>
              <w:t>2</w:t>
            </w:r>
            <w:r w:rsidRPr="00F77CA0">
              <w:rPr>
                <w:sz w:val="24"/>
                <w:szCs w:val="24"/>
              </w:rPr>
              <w:t>0</w:t>
            </w:r>
            <w:r w:rsidR="004010E1" w:rsidRPr="00F77CA0">
              <w:rPr>
                <w:sz w:val="24"/>
                <w:szCs w:val="24"/>
              </w:rPr>
              <w:t>21</w:t>
            </w:r>
            <w:r w:rsidR="00E71CB2">
              <w:rPr>
                <w:sz w:val="24"/>
                <w:szCs w:val="24"/>
              </w:rPr>
              <w:t xml:space="preserve"> (summer)</w:t>
            </w:r>
          </w:p>
        </w:tc>
        <w:tc>
          <w:tcPr>
            <w:tcW w:w="8090" w:type="dxa"/>
          </w:tcPr>
          <w:p w14:paraId="2A1FF102" w14:textId="7F6F5DE3" w:rsidR="00A16107" w:rsidRPr="00F77CA0" w:rsidRDefault="004010E1" w:rsidP="00F60716">
            <w:pPr>
              <w:pStyle w:val="TableParagraph"/>
              <w:ind w:left="0"/>
              <w:rPr>
                <w:sz w:val="24"/>
                <w:szCs w:val="24"/>
              </w:rPr>
            </w:pPr>
            <w:r w:rsidRPr="00F77CA0">
              <w:rPr>
                <w:sz w:val="24"/>
                <w:szCs w:val="24"/>
              </w:rPr>
              <w:t xml:space="preserve">Ad-hoc </w:t>
            </w:r>
            <w:r w:rsidR="000A2EC2">
              <w:rPr>
                <w:sz w:val="24"/>
                <w:szCs w:val="24"/>
              </w:rPr>
              <w:t>member</w:t>
            </w:r>
            <w:r w:rsidR="00F97708" w:rsidRPr="00F77CA0">
              <w:rPr>
                <w:sz w:val="24"/>
                <w:szCs w:val="24"/>
              </w:rPr>
              <w:t>,</w:t>
            </w:r>
            <w:r w:rsidR="00A16107" w:rsidRPr="00F77CA0">
              <w:rPr>
                <w:sz w:val="24"/>
                <w:szCs w:val="24"/>
              </w:rPr>
              <w:t xml:space="preserve"> NI</w:t>
            </w:r>
            <w:r w:rsidRPr="00F77CA0">
              <w:rPr>
                <w:sz w:val="24"/>
                <w:szCs w:val="24"/>
              </w:rPr>
              <w:t>M</w:t>
            </w:r>
            <w:r w:rsidR="00A16107" w:rsidRPr="00F77CA0">
              <w:rPr>
                <w:sz w:val="24"/>
                <w:szCs w:val="24"/>
              </w:rPr>
              <w:t xml:space="preserve">H </w:t>
            </w:r>
            <w:r w:rsidRPr="00F77CA0">
              <w:rPr>
                <w:sz w:val="24"/>
                <w:szCs w:val="24"/>
              </w:rPr>
              <w:t>Special Emphasis Panel</w:t>
            </w:r>
            <w:r w:rsidR="004F61CE" w:rsidRPr="00F77CA0">
              <w:rPr>
                <w:sz w:val="24"/>
                <w:szCs w:val="24"/>
              </w:rPr>
              <w:t>,</w:t>
            </w:r>
            <w:r w:rsidR="00E71CB2">
              <w:rPr>
                <w:sz w:val="24"/>
                <w:szCs w:val="24"/>
              </w:rPr>
              <w:t xml:space="preserve"> Pilot Effectiveness Trials for Treatment, Preventive, and Services Interventions (R34 clinical trials)</w:t>
            </w:r>
          </w:p>
        </w:tc>
      </w:tr>
      <w:tr w:rsidR="00A16107" w:rsidRPr="00F77CA0" w14:paraId="40028644" w14:textId="77777777" w:rsidTr="00B664C9">
        <w:trPr>
          <w:trHeight w:val="276"/>
        </w:trPr>
        <w:tc>
          <w:tcPr>
            <w:tcW w:w="1710" w:type="dxa"/>
          </w:tcPr>
          <w:p w14:paraId="5ACA42F7" w14:textId="554028AF" w:rsidR="00A16107" w:rsidRPr="00F77CA0" w:rsidRDefault="00E96124" w:rsidP="00B664C9">
            <w:pPr>
              <w:pStyle w:val="TableParagraph"/>
              <w:rPr>
                <w:sz w:val="24"/>
                <w:szCs w:val="24"/>
              </w:rPr>
            </w:pPr>
            <w:r w:rsidRPr="00F77CA0">
              <w:rPr>
                <w:sz w:val="24"/>
                <w:szCs w:val="24"/>
              </w:rPr>
              <w:t xml:space="preserve"> </w:t>
            </w:r>
            <w:r w:rsidR="00A16107" w:rsidRPr="00F77CA0">
              <w:rPr>
                <w:sz w:val="24"/>
                <w:szCs w:val="24"/>
              </w:rPr>
              <w:t>20</w:t>
            </w:r>
            <w:r w:rsidR="004010E1" w:rsidRPr="00F77CA0">
              <w:rPr>
                <w:sz w:val="24"/>
                <w:szCs w:val="24"/>
              </w:rPr>
              <w:t>21</w:t>
            </w:r>
            <w:r w:rsidR="00E71CB2">
              <w:rPr>
                <w:sz w:val="24"/>
                <w:szCs w:val="24"/>
              </w:rPr>
              <w:t xml:space="preserve"> (spring)</w:t>
            </w:r>
          </w:p>
        </w:tc>
        <w:tc>
          <w:tcPr>
            <w:tcW w:w="8090" w:type="dxa"/>
          </w:tcPr>
          <w:p w14:paraId="1C77EE6D" w14:textId="6E71CE7D" w:rsidR="00A16107" w:rsidRPr="00F77CA0" w:rsidRDefault="004010E1" w:rsidP="00F60716">
            <w:pPr>
              <w:pStyle w:val="TableParagraph"/>
              <w:ind w:left="0"/>
              <w:rPr>
                <w:sz w:val="24"/>
                <w:szCs w:val="24"/>
              </w:rPr>
            </w:pPr>
            <w:r w:rsidRPr="00F77CA0">
              <w:rPr>
                <w:sz w:val="24"/>
                <w:szCs w:val="24"/>
              </w:rPr>
              <w:t xml:space="preserve">Ad-hoc </w:t>
            </w:r>
            <w:r w:rsidR="000A2EC2">
              <w:rPr>
                <w:sz w:val="24"/>
                <w:szCs w:val="24"/>
              </w:rPr>
              <w:t>member</w:t>
            </w:r>
            <w:r w:rsidR="00F97708" w:rsidRPr="00F77CA0">
              <w:rPr>
                <w:sz w:val="24"/>
                <w:szCs w:val="24"/>
              </w:rPr>
              <w:t>,</w:t>
            </w:r>
            <w:r w:rsidRPr="00F77CA0">
              <w:rPr>
                <w:sz w:val="24"/>
                <w:szCs w:val="24"/>
              </w:rPr>
              <w:t xml:space="preserve"> NIMH CPDD Study Section</w:t>
            </w:r>
          </w:p>
        </w:tc>
      </w:tr>
      <w:tr w:rsidR="004700B8" w:rsidRPr="00F77CA0" w14:paraId="510A0C6F" w14:textId="77777777" w:rsidTr="00B664C9">
        <w:trPr>
          <w:trHeight w:val="275"/>
        </w:trPr>
        <w:tc>
          <w:tcPr>
            <w:tcW w:w="1710" w:type="dxa"/>
          </w:tcPr>
          <w:p w14:paraId="45C9EC71" w14:textId="4FE4D8FC" w:rsidR="004700B8" w:rsidRPr="00F77CA0" w:rsidRDefault="00E96124" w:rsidP="00B664C9">
            <w:pPr>
              <w:pStyle w:val="TableParagraph"/>
              <w:rPr>
                <w:sz w:val="24"/>
                <w:szCs w:val="24"/>
              </w:rPr>
            </w:pPr>
            <w:r w:rsidRPr="00F77CA0">
              <w:rPr>
                <w:sz w:val="24"/>
                <w:szCs w:val="24"/>
              </w:rPr>
              <w:t xml:space="preserve"> </w:t>
            </w:r>
            <w:r w:rsidR="004700B8" w:rsidRPr="00F77CA0">
              <w:rPr>
                <w:sz w:val="24"/>
                <w:szCs w:val="24"/>
              </w:rPr>
              <w:t>2020</w:t>
            </w:r>
            <w:r w:rsidR="00E71CB2">
              <w:rPr>
                <w:sz w:val="24"/>
                <w:szCs w:val="24"/>
              </w:rPr>
              <w:t xml:space="preserve"> (summer)</w:t>
            </w:r>
          </w:p>
        </w:tc>
        <w:tc>
          <w:tcPr>
            <w:tcW w:w="8090" w:type="dxa"/>
          </w:tcPr>
          <w:p w14:paraId="6E8074B4" w14:textId="1F0B8986" w:rsidR="004700B8" w:rsidRPr="00F77CA0" w:rsidRDefault="004700B8" w:rsidP="00F60716">
            <w:pPr>
              <w:pStyle w:val="TableParagraph"/>
              <w:ind w:left="0"/>
              <w:rPr>
                <w:sz w:val="24"/>
                <w:szCs w:val="24"/>
              </w:rPr>
            </w:pPr>
            <w:r w:rsidRPr="00F77CA0">
              <w:rPr>
                <w:sz w:val="24"/>
                <w:szCs w:val="24"/>
              </w:rPr>
              <w:t xml:space="preserve">Ad-hoc </w:t>
            </w:r>
            <w:r w:rsidR="000A2EC2">
              <w:rPr>
                <w:sz w:val="24"/>
                <w:szCs w:val="24"/>
              </w:rPr>
              <w:t>member</w:t>
            </w:r>
            <w:r w:rsidR="00F97708" w:rsidRPr="00F77CA0">
              <w:rPr>
                <w:sz w:val="24"/>
                <w:szCs w:val="24"/>
              </w:rPr>
              <w:t>,</w:t>
            </w:r>
            <w:r w:rsidRPr="00F77CA0">
              <w:rPr>
                <w:sz w:val="24"/>
                <w:szCs w:val="24"/>
              </w:rPr>
              <w:t xml:space="preserve"> NIGMS Special Emphasis Panel</w:t>
            </w:r>
            <w:r w:rsidR="004F61CE" w:rsidRPr="00F77CA0">
              <w:rPr>
                <w:sz w:val="24"/>
                <w:szCs w:val="24"/>
              </w:rPr>
              <w:t xml:space="preserve">, </w:t>
            </w:r>
            <w:r w:rsidRPr="00F77CA0">
              <w:rPr>
                <w:sz w:val="24"/>
                <w:szCs w:val="24"/>
              </w:rPr>
              <w:t>COBRE</w:t>
            </w:r>
            <w:r w:rsidR="004F61CE" w:rsidRPr="00F77CA0">
              <w:rPr>
                <w:sz w:val="24"/>
                <w:szCs w:val="24"/>
              </w:rPr>
              <w:t xml:space="preserve"> Phase 1</w:t>
            </w:r>
          </w:p>
        </w:tc>
      </w:tr>
      <w:tr w:rsidR="00F60716" w:rsidRPr="00F77CA0" w14:paraId="1DF5A5CC" w14:textId="77777777" w:rsidTr="00B664C9">
        <w:trPr>
          <w:trHeight w:val="275"/>
        </w:trPr>
        <w:tc>
          <w:tcPr>
            <w:tcW w:w="1710" w:type="dxa"/>
          </w:tcPr>
          <w:p w14:paraId="40A4CAFC" w14:textId="36BC70C4" w:rsidR="00F60716" w:rsidRPr="00F77CA0" w:rsidRDefault="00F60716" w:rsidP="00B664C9">
            <w:pPr>
              <w:pStyle w:val="TableParagraph"/>
              <w:rPr>
                <w:sz w:val="24"/>
                <w:szCs w:val="24"/>
              </w:rPr>
            </w:pPr>
            <w:r>
              <w:rPr>
                <w:sz w:val="24"/>
                <w:szCs w:val="24"/>
              </w:rPr>
              <w:t xml:space="preserve"> 2020</w:t>
            </w:r>
          </w:p>
        </w:tc>
        <w:tc>
          <w:tcPr>
            <w:tcW w:w="8090" w:type="dxa"/>
          </w:tcPr>
          <w:p w14:paraId="0D0BEFA8" w14:textId="55093550" w:rsidR="00F60716" w:rsidRPr="00F77CA0" w:rsidRDefault="00F60716" w:rsidP="00F60716">
            <w:pPr>
              <w:pStyle w:val="TableParagraph"/>
              <w:ind w:left="0"/>
              <w:rPr>
                <w:sz w:val="24"/>
                <w:szCs w:val="24"/>
              </w:rPr>
            </w:pPr>
            <w:r>
              <w:rPr>
                <w:sz w:val="24"/>
                <w:szCs w:val="24"/>
              </w:rPr>
              <w:t xml:space="preserve">Dissertation </w:t>
            </w:r>
            <w:r w:rsidR="00582ED0">
              <w:rPr>
                <w:sz w:val="24"/>
                <w:szCs w:val="24"/>
              </w:rPr>
              <w:t>a</w:t>
            </w:r>
            <w:r>
              <w:rPr>
                <w:sz w:val="24"/>
                <w:szCs w:val="24"/>
              </w:rPr>
              <w:t xml:space="preserve">ward reviewer, Society for Clinical Child and Adolescent </w:t>
            </w:r>
            <w:r w:rsidRPr="00F60716">
              <w:t>Psychology</w:t>
            </w:r>
          </w:p>
        </w:tc>
      </w:tr>
      <w:bookmarkEnd w:id="2"/>
      <w:tr w:rsidR="00A16107" w:rsidRPr="00F77CA0" w14:paraId="5C475697" w14:textId="77777777" w:rsidTr="00B664C9">
        <w:trPr>
          <w:trHeight w:val="275"/>
        </w:trPr>
        <w:tc>
          <w:tcPr>
            <w:tcW w:w="1710" w:type="dxa"/>
          </w:tcPr>
          <w:p w14:paraId="19BC4F96" w14:textId="386DEB0B" w:rsidR="00A16107" w:rsidRPr="00F77CA0" w:rsidRDefault="00E96124" w:rsidP="00B664C9">
            <w:pPr>
              <w:pStyle w:val="TableParagraph"/>
              <w:rPr>
                <w:sz w:val="24"/>
                <w:szCs w:val="24"/>
              </w:rPr>
            </w:pPr>
            <w:r w:rsidRPr="00F77CA0">
              <w:rPr>
                <w:sz w:val="24"/>
                <w:szCs w:val="24"/>
              </w:rPr>
              <w:t xml:space="preserve"> </w:t>
            </w:r>
            <w:r w:rsidR="004010E1" w:rsidRPr="00F77CA0">
              <w:rPr>
                <w:sz w:val="24"/>
                <w:szCs w:val="24"/>
              </w:rPr>
              <w:t>2019-</w:t>
            </w:r>
            <w:r w:rsidR="00D853FB">
              <w:rPr>
                <w:sz w:val="24"/>
                <w:szCs w:val="24"/>
              </w:rPr>
              <w:t>present</w:t>
            </w:r>
          </w:p>
        </w:tc>
        <w:tc>
          <w:tcPr>
            <w:tcW w:w="8090" w:type="dxa"/>
          </w:tcPr>
          <w:p w14:paraId="6845E3F7" w14:textId="0F47FBB5" w:rsidR="00A16107" w:rsidRPr="00F77CA0" w:rsidRDefault="004010E1" w:rsidP="00F60716">
            <w:pPr>
              <w:pStyle w:val="TableParagraph"/>
              <w:ind w:left="0"/>
              <w:rPr>
                <w:sz w:val="24"/>
                <w:szCs w:val="24"/>
              </w:rPr>
            </w:pPr>
            <w:r w:rsidRPr="00F77CA0">
              <w:rPr>
                <w:sz w:val="24"/>
                <w:szCs w:val="24"/>
              </w:rPr>
              <w:t>Scientific Advisor, American Foundation of Suicide Prevention (AFSP)</w:t>
            </w:r>
          </w:p>
        </w:tc>
      </w:tr>
      <w:tr w:rsidR="00A16107" w:rsidRPr="00F77CA0" w14:paraId="711DE0CC" w14:textId="77777777" w:rsidTr="00B664C9">
        <w:trPr>
          <w:trHeight w:val="275"/>
        </w:trPr>
        <w:tc>
          <w:tcPr>
            <w:tcW w:w="1710" w:type="dxa"/>
          </w:tcPr>
          <w:p w14:paraId="048A684F" w14:textId="20FC5A26" w:rsidR="00A16107" w:rsidRPr="00F77CA0" w:rsidRDefault="00E96124" w:rsidP="00B664C9">
            <w:pPr>
              <w:pStyle w:val="TableParagraph"/>
              <w:rPr>
                <w:sz w:val="24"/>
                <w:szCs w:val="24"/>
              </w:rPr>
            </w:pPr>
            <w:r w:rsidRPr="00F77CA0">
              <w:rPr>
                <w:sz w:val="24"/>
                <w:szCs w:val="24"/>
              </w:rPr>
              <w:t xml:space="preserve"> </w:t>
            </w:r>
            <w:r w:rsidR="004010E1" w:rsidRPr="00F77CA0">
              <w:rPr>
                <w:sz w:val="24"/>
                <w:szCs w:val="24"/>
              </w:rPr>
              <w:t>2018-</w:t>
            </w:r>
            <w:r w:rsidR="00D853FB">
              <w:rPr>
                <w:sz w:val="24"/>
                <w:szCs w:val="24"/>
              </w:rPr>
              <w:t>present</w:t>
            </w:r>
          </w:p>
        </w:tc>
        <w:tc>
          <w:tcPr>
            <w:tcW w:w="8090" w:type="dxa"/>
          </w:tcPr>
          <w:p w14:paraId="4CD060C9" w14:textId="6FC39FB2" w:rsidR="00A16107" w:rsidRPr="00F77CA0" w:rsidRDefault="004010E1" w:rsidP="00A0758A">
            <w:pPr>
              <w:pStyle w:val="TableParagraph"/>
              <w:ind w:left="0"/>
              <w:rPr>
                <w:sz w:val="24"/>
                <w:szCs w:val="24"/>
              </w:rPr>
            </w:pPr>
            <w:r w:rsidRPr="00F77CA0">
              <w:rPr>
                <w:sz w:val="24"/>
                <w:szCs w:val="24"/>
              </w:rPr>
              <w:t xml:space="preserve">Editorial Board Member, Behavior </w:t>
            </w:r>
            <w:r w:rsidR="004700B8" w:rsidRPr="00F77CA0">
              <w:rPr>
                <w:sz w:val="24"/>
                <w:szCs w:val="24"/>
              </w:rPr>
              <w:t>Therapy</w:t>
            </w:r>
          </w:p>
        </w:tc>
      </w:tr>
      <w:tr w:rsidR="00A16107" w:rsidRPr="00F77CA0" w14:paraId="456059E2" w14:textId="77777777" w:rsidTr="00B664C9">
        <w:trPr>
          <w:trHeight w:val="276"/>
        </w:trPr>
        <w:tc>
          <w:tcPr>
            <w:tcW w:w="1710" w:type="dxa"/>
          </w:tcPr>
          <w:p w14:paraId="640C0B92" w14:textId="02D464C9" w:rsidR="00A16107" w:rsidRPr="00F77CA0" w:rsidRDefault="00E96124" w:rsidP="00B664C9">
            <w:pPr>
              <w:pStyle w:val="TableParagraph"/>
              <w:rPr>
                <w:sz w:val="24"/>
                <w:szCs w:val="24"/>
              </w:rPr>
            </w:pPr>
            <w:r w:rsidRPr="00F77CA0">
              <w:rPr>
                <w:sz w:val="24"/>
                <w:szCs w:val="24"/>
              </w:rPr>
              <w:t xml:space="preserve"> </w:t>
            </w:r>
            <w:r w:rsidR="004010E1" w:rsidRPr="00F77CA0">
              <w:rPr>
                <w:sz w:val="24"/>
                <w:szCs w:val="24"/>
              </w:rPr>
              <w:t>2018</w:t>
            </w:r>
          </w:p>
        </w:tc>
        <w:tc>
          <w:tcPr>
            <w:tcW w:w="8090" w:type="dxa"/>
          </w:tcPr>
          <w:p w14:paraId="3D24BC80" w14:textId="21A2FC9F" w:rsidR="00A16107" w:rsidRPr="00F77CA0" w:rsidRDefault="004010E1" w:rsidP="00A0758A">
            <w:pPr>
              <w:pStyle w:val="TableParagraph"/>
              <w:ind w:left="0"/>
              <w:rPr>
                <w:sz w:val="24"/>
                <w:szCs w:val="24"/>
              </w:rPr>
            </w:pPr>
            <w:r w:rsidRPr="00F77CA0">
              <w:rPr>
                <w:sz w:val="24"/>
                <w:szCs w:val="24"/>
              </w:rPr>
              <w:t>Program Co</w:t>
            </w:r>
            <w:r w:rsidR="00F47E6B" w:rsidRPr="00F77CA0">
              <w:rPr>
                <w:sz w:val="24"/>
                <w:szCs w:val="24"/>
              </w:rPr>
              <w:t>mmittee</w:t>
            </w:r>
            <w:r w:rsidRPr="00F77CA0">
              <w:rPr>
                <w:sz w:val="24"/>
                <w:szCs w:val="24"/>
              </w:rPr>
              <w:t>, Jacobs Foundation Young Scholars Meeting</w:t>
            </w:r>
          </w:p>
        </w:tc>
      </w:tr>
      <w:tr w:rsidR="006E0942" w:rsidRPr="00F77CA0" w14:paraId="5497D6C2" w14:textId="77777777" w:rsidTr="00B664C9">
        <w:trPr>
          <w:trHeight w:val="276"/>
        </w:trPr>
        <w:tc>
          <w:tcPr>
            <w:tcW w:w="1710" w:type="dxa"/>
          </w:tcPr>
          <w:p w14:paraId="5E970D85" w14:textId="292B2FF0"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2018</w:t>
            </w:r>
          </w:p>
        </w:tc>
        <w:tc>
          <w:tcPr>
            <w:tcW w:w="8090" w:type="dxa"/>
          </w:tcPr>
          <w:p w14:paraId="63EEA0B3" w14:textId="616439FF" w:rsidR="006E0942" w:rsidRPr="00F77CA0" w:rsidRDefault="008A36FF" w:rsidP="00A0758A">
            <w:pPr>
              <w:pStyle w:val="TableParagraph"/>
              <w:ind w:left="0"/>
              <w:rPr>
                <w:sz w:val="24"/>
                <w:szCs w:val="24"/>
              </w:rPr>
            </w:pPr>
            <w:r w:rsidRPr="00F77CA0">
              <w:rPr>
                <w:sz w:val="24"/>
                <w:szCs w:val="24"/>
              </w:rPr>
              <w:t>External</w:t>
            </w:r>
            <w:r w:rsidR="006E0942" w:rsidRPr="00F77CA0">
              <w:rPr>
                <w:sz w:val="24"/>
                <w:szCs w:val="24"/>
              </w:rPr>
              <w:t xml:space="preserve"> grant reviewer, Netherlands Organization for Scientific Research (NWO)</w:t>
            </w:r>
          </w:p>
        </w:tc>
      </w:tr>
      <w:tr w:rsidR="0086749B" w:rsidRPr="00F77CA0" w14:paraId="0B17454B" w14:textId="77777777" w:rsidTr="00B664C9">
        <w:trPr>
          <w:trHeight w:val="276"/>
        </w:trPr>
        <w:tc>
          <w:tcPr>
            <w:tcW w:w="1710" w:type="dxa"/>
          </w:tcPr>
          <w:p w14:paraId="0CB24682" w14:textId="56BD04D5" w:rsidR="0086749B" w:rsidRPr="00F77CA0" w:rsidRDefault="0086749B" w:rsidP="00B664C9">
            <w:pPr>
              <w:pStyle w:val="TableParagraph"/>
              <w:rPr>
                <w:sz w:val="24"/>
                <w:szCs w:val="24"/>
              </w:rPr>
            </w:pPr>
            <w:r w:rsidRPr="00F77CA0">
              <w:rPr>
                <w:sz w:val="24"/>
                <w:szCs w:val="24"/>
              </w:rPr>
              <w:t xml:space="preserve"> 2017</w:t>
            </w:r>
          </w:p>
        </w:tc>
        <w:tc>
          <w:tcPr>
            <w:tcW w:w="8090" w:type="dxa"/>
          </w:tcPr>
          <w:p w14:paraId="2E479476" w14:textId="3D88422B" w:rsidR="0086749B" w:rsidRPr="00F77CA0" w:rsidRDefault="0086749B" w:rsidP="00A0758A">
            <w:pPr>
              <w:pStyle w:val="TableParagraph"/>
              <w:ind w:left="0"/>
              <w:rPr>
                <w:sz w:val="24"/>
                <w:szCs w:val="24"/>
              </w:rPr>
            </w:pPr>
            <w:r w:rsidRPr="00F77CA0">
              <w:rPr>
                <w:sz w:val="24"/>
                <w:szCs w:val="24"/>
              </w:rPr>
              <w:t xml:space="preserve">External </w:t>
            </w:r>
            <w:r w:rsidR="00E514B8" w:rsidRPr="00F77CA0">
              <w:rPr>
                <w:sz w:val="24"/>
                <w:szCs w:val="24"/>
              </w:rPr>
              <w:t>t</w:t>
            </w:r>
            <w:r w:rsidRPr="00F77CA0">
              <w:rPr>
                <w:sz w:val="24"/>
                <w:szCs w:val="24"/>
              </w:rPr>
              <w:t xml:space="preserve">enure </w:t>
            </w:r>
            <w:r w:rsidR="00E514B8" w:rsidRPr="00F77CA0">
              <w:rPr>
                <w:sz w:val="24"/>
                <w:szCs w:val="24"/>
              </w:rPr>
              <w:t>r</w:t>
            </w:r>
            <w:r w:rsidRPr="00F77CA0">
              <w:rPr>
                <w:sz w:val="24"/>
                <w:szCs w:val="24"/>
              </w:rPr>
              <w:t>eviewer, University of Pittsburgh School of Medicine</w:t>
            </w:r>
          </w:p>
        </w:tc>
      </w:tr>
      <w:tr w:rsidR="006E0942" w:rsidRPr="00F77CA0" w14:paraId="16FBB101" w14:textId="77777777" w:rsidTr="00B664C9">
        <w:trPr>
          <w:trHeight w:val="276"/>
        </w:trPr>
        <w:tc>
          <w:tcPr>
            <w:tcW w:w="1710" w:type="dxa"/>
          </w:tcPr>
          <w:p w14:paraId="38371C18" w14:textId="78DAD783"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2017</w:t>
            </w:r>
          </w:p>
        </w:tc>
        <w:tc>
          <w:tcPr>
            <w:tcW w:w="8090" w:type="dxa"/>
          </w:tcPr>
          <w:p w14:paraId="353D97F7" w14:textId="02EEC980" w:rsidR="006E0942" w:rsidRPr="00F77CA0" w:rsidRDefault="006E0942" w:rsidP="00A0758A">
            <w:pPr>
              <w:pStyle w:val="TableParagraph"/>
              <w:ind w:left="0"/>
              <w:rPr>
                <w:sz w:val="24"/>
                <w:szCs w:val="24"/>
              </w:rPr>
            </w:pPr>
            <w:r w:rsidRPr="00F77CA0">
              <w:rPr>
                <w:sz w:val="24"/>
                <w:szCs w:val="24"/>
              </w:rPr>
              <w:t xml:space="preserve">Abstract </w:t>
            </w:r>
            <w:r w:rsidR="00E514B8" w:rsidRPr="00F77CA0">
              <w:rPr>
                <w:sz w:val="24"/>
                <w:szCs w:val="24"/>
              </w:rPr>
              <w:t>r</w:t>
            </w:r>
            <w:r w:rsidRPr="00F77CA0">
              <w:rPr>
                <w:sz w:val="24"/>
                <w:szCs w:val="24"/>
              </w:rPr>
              <w:t>eviewer, Society for Research on Child Development</w:t>
            </w:r>
          </w:p>
        </w:tc>
      </w:tr>
      <w:tr w:rsidR="006E0942" w:rsidRPr="00F77CA0" w14:paraId="159C3FC5" w14:textId="77777777" w:rsidTr="00B664C9">
        <w:trPr>
          <w:trHeight w:val="276"/>
        </w:trPr>
        <w:tc>
          <w:tcPr>
            <w:tcW w:w="1710" w:type="dxa"/>
          </w:tcPr>
          <w:p w14:paraId="662D3826" w14:textId="7E8ABED0"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2016</w:t>
            </w:r>
          </w:p>
        </w:tc>
        <w:tc>
          <w:tcPr>
            <w:tcW w:w="8090" w:type="dxa"/>
          </w:tcPr>
          <w:p w14:paraId="6FCFE54A" w14:textId="7F65EC0F" w:rsidR="006E0942" w:rsidRPr="00F77CA0" w:rsidRDefault="008A36FF" w:rsidP="00A0758A">
            <w:pPr>
              <w:pStyle w:val="TableParagraph"/>
              <w:ind w:left="0"/>
              <w:rPr>
                <w:sz w:val="24"/>
                <w:szCs w:val="24"/>
              </w:rPr>
            </w:pPr>
            <w:r w:rsidRPr="00F77CA0">
              <w:rPr>
                <w:sz w:val="24"/>
                <w:szCs w:val="24"/>
              </w:rPr>
              <w:t>External</w:t>
            </w:r>
            <w:r w:rsidR="006E0942" w:rsidRPr="00F77CA0">
              <w:rPr>
                <w:sz w:val="24"/>
                <w:szCs w:val="24"/>
              </w:rPr>
              <w:t xml:space="preserve"> grant reviewer, National Institute for Health Research </w:t>
            </w:r>
            <w:r w:rsidRPr="00F77CA0">
              <w:rPr>
                <w:sz w:val="24"/>
                <w:szCs w:val="24"/>
              </w:rPr>
              <w:t>(</w:t>
            </w:r>
            <w:r w:rsidR="006E0942" w:rsidRPr="00F77CA0">
              <w:rPr>
                <w:sz w:val="24"/>
                <w:szCs w:val="24"/>
              </w:rPr>
              <w:t>United Kingdom)</w:t>
            </w:r>
          </w:p>
        </w:tc>
      </w:tr>
      <w:tr w:rsidR="006E0942" w:rsidRPr="00F77CA0" w14:paraId="4C8433D3" w14:textId="77777777" w:rsidTr="00B664C9">
        <w:trPr>
          <w:trHeight w:val="276"/>
        </w:trPr>
        <w:tc>
          <w:tcPr>
            <w:tcW w:w="1710" w:type="dxa"/>
          </w:tcPr>
          <w:p w14:paraId="4EC66C2E" w14:textId="2BC72614"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2016-2018</w:t>
            </w:r>
          </w:p>
        </w:tc>
        <w:tc>
          <w:tcPr>
            <w:tcW w:w="8090" w:type="dxa"/>
          </w:tcPr>
          <w:p w14:paraId="2D310471" w14:textId="3F16AF06" w:rsidR="006E0942" w:rsidRPr="00F77CA0" w:rsidRDefault="006E0942" w:rsidP="00A0758A">
            <w:pPr>
              <w:pStyle w:val="TableParagraph"/>
              <w:ind w:left="0"/>
              <w:rPr>
                <w:sz w:val="24"/>
                <w:szCs w:val="24"/>
              </w:rPr>
            </w:pPr>
            <w:r w:rsidRPr="00F77CA0">
              <w:rPr>
                <w:sz w:val="24"/>
                <w:szCs w:val="24"/>
              </w:rPr>
              <w:t xml:space="preserve">Ad-hoc </w:t>
            </w:r>
            <w:r w:rsidR="000A2EC2">
              <w:rPr>
                <w:sz w:val="24"/>
                <w:szCs w:val="24"/>
              </w:rPr>
              <w:t>member</w:t>
            </w:r>
            <w:r w:rsidRPr="00F77CA0">
              <w:rPr>
                <w:sz w:val="24"/>
                <w:szCs w:val="24"/>
              </w:rPr>
              <w:t xml:space="preserve"> (x3): NIMH Special Emphasis Panel, R61/R33 trials</w:t>
            </w:r>
          </w:p>
        </w:tc>
      </w:tr>
      <w:tr w:rsidR="006E0942" w:rsidRPr="00F77CA0" w14:paraId="1F5D86F8" w14:textId="77777777" w:rsidTr="00B664C9">
        <w:trPr>
          <w:trHeight w:val="275"/>
        </w:trPr>
        <w:tc>
          <w:tcPr>
            <w:tcW w:w="1710" w:type="dxa"/>
          </w:tcPr>
          <w:p w14:paraId="07F630C8" w14:textId="120C9221"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2015</w:t>
            </w:r>
          </w:p>
        </w:tc>
        <w:tc>
          <w:tcPr>
            <w:tcW w:w="8090" w:type="dxa"/>
          </w:tcPr>
          <w:p w14:paraId="0ABA1252" w14:textId="334F32FD" w:rsidR="006E0942" w:rsidRPr="00F77CA0" w:rsidRDefault="006E0942" w:rsidP="00A0758A">
            <w:pPr>
              <w:pStyle w:val="TableParagraph"/>
              <w:ind w:left="0"/>
              <w:rPr>
                <w:sz w:val="24"/>
                <w:szCs w:val="24"/>
              </w:rPr>
            </w:pPr>
            <w:r w:rsidRPr="00F77CA0">
              <w:rPr>
                <w:sz w:val="24"/>
                <w:szCs w:val="24"/>
              </w:rPr>
              <w:t xml:space="preserve">Abstract </w:t>
            </w:r>
            <w:r w:rsidR="00E514B8" w:rsidRPr="00F77CA0">
              <w:rPr>
                <w:sz w:val="24"/>
                <w:szCs w:val="24"/>
              </w:rPr>
              <w:t>r</w:t>
            </w:r>
            <w:r w:rsidRPr="00F77CA0">
              <w:rPr>
                <w:sz w:val="24"/>
                <w:szCs w:val="24"/>
              </w:rPr>
              <w:t>eviewer, Association for Psychological Science</w:t>
            </w:r>
          </w:p>
        </w:tc>
      </w:tr>
      <w:tr w:rsidR="006E0942" w:rsidRPr="00F77CA0" w14:paraId="76EA4CE5" w14:textId="77777777" w:rsidTr="00B664C9">
        <w:trPr>
          <w:trHeight w:val="275"/>
        </w:trPr>
        <w:tc>
          <w:tcPr>
            <w:tcW w:w="1710" w:type="dxa"/>
          </w:tcPr>
          <w:p w14:paraId="287824EC" w14:textId="074EACB2"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2015</w:t>
            </w:r>
          </w:p>
        </w:tc>
        <w:tc>
          <w:tcPr>
            <w:tcW w:w="8090" w:type="dxa"/>
          </w:tcPr>
          <w:p w14:paraId="242D3F83" w14:textId="6B65935C" w:rsidR="006E0942" w:rsidRPr="00F77CA0" w:rsidRDefault="006E0942" w:rsidP="00A0758A">
            <w:pPr>
              <w:pStyle w:val="TableParagraph"/>
              <w:ind w:left="0"/>
              <w:rPr>
                <w:sz w:val="24"/>
                <w:szCs w:val="24"/>
              </w:rPr>
            </w:pPr>
            <w:r w:rsidRPr="00F77CA0">
              <w:rPr>
                <w:sz w:val="24"/>
                <w:szCs w:val="24"/>
              </w:rPr>
              <w:t>Program Committee</w:t>
            </w:r>
            <w:r w:rsidR="00E514B8" w:rsidRPr="00F77CA0">
              <w:rPr>
                <w:sz w:val="24"/>
                <w:szCs w:val="24"/>
              </w:rPr>
              <w:t xml:space="preserve"> member</w:t>
            </w:r>
            <w:r w:rsidRPr="00F77CA0">
              <w:rPr>
                <w:sz w:val="24"/>
                <w:szCs w:val="24"/>
              </w:rPr>
              <w:t>, Developmental Affective Neuroscience Symposium</w:t>
            </w:r>
          </w:p>
        </w:tc>
      </w:tr>
      <w:tr w:rsidR="006E0942" w:rsidRPr="00F77CA0" w14:paraId="546DC11E" w14:textId="77777777" w:rsidTr="00B664C9">
        <w:trPr>
          <w:trHeight w:val="275"/>
        </w:trPr>
        <w:tc>
          <w:tcPr>
            <w:tcW w:w="1710" w:type="dxa"/>
          </w:tcPr>
          <w:p w14:paraId="79EC4089" w14:textId="76C2DE5A" w:rsidR="006E0942" w:rsidRPr="00F77CA0" w:rsidRDefault="00E96124" w:rsidP="00B664C9">
            <w:pPr>
              <w:pStyle w:val="TableParagraph"/>
              <w:rPr>
                <w:sz w:val="24"/>
                <w:szCs w:val="24"/>
              </w:rPr>
            </w:pPr>
            <w:r w:rsidRPr="00F77CA0">
              <w:rPr>
                <w:sz w:val="24"/>
                <w:szCs w:val="24"/>
              </w:rPr>
              <w:t xml:space="preserve"> </w:t>
            </w:r>
            <w:r w:rsidR="006E0942" w:rsidRPr="00F77CA0">
              <w:rPr>
                <w:sz w:val="24"/>
                <w:szCs w:val="24"/>
              </w:rPr>
              <w:t>2014</w:t>
            </w:r>
          </w:p>
        </w:tc>
        <w:tc>
          <w:tcPr>
            <w:tcW w:w="8090" w:type="dxa"/>
          </w:tcPr>
          <w:p w14:paraId="7774BC6E" w14:textId="2F5B839F" w:rsidR="006E0942" w:rsidRPr="00F77CA0" w:rsidRDefault="008A36FF" w:rsidP="00A0758A">
            <w:pPr>
              <w:pStyle w:val="TableParagraph"/>
              <w:ind w:left="0"/>
              <w:rPr>
                <w:sz w:val="24"/>
                <w:szCs w:val="24"/>
              </w:rPr>
            </w:pPr>
            <w:r w:rsidRPr="00F77CA0">
              <w:rPr>
                <w:sz w:val="24"/>
                <w:szCs w:val="24"/>
              </w:rPr>
              <w:t>Ad-hoc g</w:t>
            </w:r>
            <w:r w:rsidR="006E0942" w:rsidRPr="00F77CA0">
              <w:rPr>
                <w:sz w:val="24"/>
                <w:szCs w:val="24"/>
              </w:rPr>
              <w:t>rant reviewer, National Science Foundation, CAREER awards</w:t>
            </w:r>
          </w:p>
        </w:tc>
      </w:tr>
    </w:tbl>
    <w:p w14:paraId="715029CB" w14:textId="77777777" w:rsidR="008A36FF" w:rsidRDefault="008A36FF" w:rsidP="00F77CA0">
      <w:pPr>
        <w:pStyle w:val="BodyText"/>
      </w:pPr>
    </w:p>
    <w:p w14:paraId="41D23A28" w14:textId="25F09017" w:rsidR="00127317" w:rsidRDefault="003644E5" w:rsidP="00127317">
      <w:pPr>
        <w:pStyle w:val="Heading1"/>
        <w:spacing w:after="8"/>
      </w:pPr>
      <w:r>
        <w:t xml:space="preserve"> </w:t>
      </w:r>
      <w:r w:rsidR="006E0942">
        <w:t>Ad-hoc Reviewer for Peer</w:t>
      </w:r>
      <w:r w:rsidR="00A2192D">
        <w:t xml:space="preserve"> R</w:t>
      </w:r>
      <w:r w:rsidR="006E0942">
        <w:t>eviewed Manuscripts</w:t>
      </w:r>
      <w:r w:rsidR="00127317">
        <w:t xml:space="preserve"> (non-exhaustive list)</w:t>
      </w:r>
    </w:p>
    <w:p w14:paraId="0E942176" w14:textId="75AC7B9A" w:rsidR="00501F67" w:rsidRDefault="00501F67" w:rsidP="00F203BA">
      <w:pPr>
        <w:spacing w:line="276" w:lineRule="auto"/>
        <w:jc w:val="both"/>
        <w:rPr>
          <w:i/>
          <w:sz w:val="24"/>
          <w:szCs w:val="24"/>
        </w:rPr>
      </w:pPr>
      <w:r>
        <w:rPr>
          <w:i/>
          <w:sz w:val="24"/>
          <w:szCs w:val="24"/>
        </w:rPr>
        <w:t xml:space="preserve">  </w:t>
      </w:r>
      <w:r w:rsidR="003644E5">
        <w:rPr>
          <w:i/>
          <w:sz w:val="24"/>
          <w:szCs w:val="24"/>
        </w:rPr>
        <w:t xml:space="preserve">  </w:t>
      </w:r>
      <w:r w:rsidR="006E0942" w:rsidRPr="00CB7360">
        <w:rPr>
          <w:i/>
          <w:sz w:val="24"/>
          <w:szCs w:val="24"/>
        </w:rPr>
        <w:t>American Journal of Psychiatry,</w:t>
      </w:r>
      <w:r w:rsidR="006E0942">
        <w:rPr>
          <w:i/>
          <w:sz w:val="24"/>
          <w:szCs w:val="24"/>
        </w:rPr>
        <w:t xml:space="preserve"> American Journal of Child and Adolescent Psychiatry, Behavioral</w:t>
      </w:r>
      <w:r w:rsidR="006E0942" w:rsidRPr="00CB7360">
        <w:rPr>
          <w:i/>
          <w:sz w:val="24"/>
          <w:szCs w:val="24"/>
        </w:rPr>
        <w:t xml:space="preserve"> </w:t>
      </w:r>
    </w:p>
    <w:p w14:paraId="63D46F10" w14:textId="763E9621" w:rsidR="00501F67" w:rsidRDefault="00501F67" w:rsidP="00F203BA">
      <w:pPr>
        <w:spacing w:line="276" w:lineRule="auto"/>
        <w:jc w:val="both"/>
        <w:rPr>
          <w:i/>
          <w:sz w:val="24"/>
          <w:szCs w:val="24"/>
        </w:rPr>
      </w:pPr>
      <w:r>
        <w:rPr>
          <w:i/>
          <w:sz w:val="24"/>
          <w:szCs w:val="24"/>
        </w:rPr>
        <w:t xml:space="preserve">  </w:t>
      </w:r>
      <w:r w:rsidR="003644E5">
        <w:rPr>
          <w:i/>
          <w:sz w:val="24"/>
          <w:szCs w:val="24"/>
        </w:rPr>
        <w:t xml:space="preserve">  </w:t>
      </w:r>
      <w:r w:rsidR="006E0942" w:rsidRPr="00CB7360">
        <w:rPr>
          <w:i/>
          <w:sz w:val="24"/>
          <w:szCs w:val="24"/>
        </w:rPr>
        <w:t xml:space="preserve">Sleep Medicine, </w:t>
      </w:r>
      <w:r w:rsidR="006E0942">
        <w:rPr>
          <w:i/>
          <w:sz w:val="24"/>
          <w:szCs w:val="24"/>
        </w:rPr>
        <w:t xml:space="preserve">Behaviour Research and Therapy, Biological Psychiatry, </w:t>
      </w:r>
      <w:r w:rsidR="006E0942" w:rsidRPr="00CB7360">
        <w:rPr>
          <w:i/>
          <w:sz w:val="24"/>
          <w:szCs w:val="24"/>
        </w:rPr>
        <w:t xml:space="preserve">BioMed Central </w:t>
      </w:r>
      <w:r>
        <w:rPr>
          <w:i/>
          <w:sz w:val="24"/>
          <w:szCs w:val="24"/>
        </w:rPr>
        <w:t xml:space="preserve"> </w:t>
      </w:r>
    </w:p>
    <w:p w14:paraId="21F87FBB" w14:textId="0EE88AD3" w:rsidR="0007748A" w:rsidRDefault="00501F67" w:rsidP="00F203BA">
      <w:pPr>
        <w:spacing w:line="276" w:lineRule="auto"/>
        <w:jc w:val="both"/>
        <w:rPr>
          <w:i/>
          <w:sz w:val="24"/>
          <w:szCs w:val="24"/>
        </w:rPr>
      </w:pPr>
      <w:r>
        <w:rPr>
          <w:i/>
          <w:sz w:val="24"/>
          <w:szCs w:val="24"/>
        </w:rPr>
        <w:t xml:space="preserve">  </w:t>
      </w:r>
      <w:r w:rsidR="003644E5">
        <w:rPr>
          <w:i/>
          <w:sz w:val="24"/>
          <w:szCs w:val="24"/>
        </w:rPr>
        <w:t xml:space="preserve">  </w:t>
      </w:r>
      <w:r w:rsidR="006E0942" w:rsidRPr="00CB7360">
        <w:rPr>
          <w:i/>
          <w:sz w:val="24"/>
          <w:szCs w:val="24"/>
        </w:rPr>
        <w:t xml:space="preserve">Psychology, </w:t>
      </w:r>
      <w:r w:rsidR="006E0942">
        <w:rPr>
          <w:i/>
          <w:sz w:val="24"/>
          <w:szCs w:val="24"/>
        </w:rPr>
        <w:t xml:space="preserve">Child Development, Cerebral Cortex, </w:t>
      </w:r>
      <w:r w:rsidR="0007748A">
        <w:rPr>
          <w:i/>
          <w:sz w:val="24"/>
          <w:szCs w:val="24"/>
        </w:rPr>
        <w:t xml:space="preserve">Clinical Psychiatry, </w:t>
      </w:r>
      <w:r w:rsidR="006E0942" w:rsidRPr="00CB7360">
        <w:rPr>
          <w:i/>
          <w:sz w:val="24"/>
          <w:szCs w:val="24"/>
        </w:rPr>
        <w:t>Cognition and Emotion,</w:t>
      </w:r>
    </w:p>
    <w:p w14:paraId="6C7DBD4A" w14:textId="6A79DD5E" w:rsidR="0007748A" w:rsidRDefault="006E0942" w:rsidP="00F203BA">
      <w:pPr>
        <w:spacing w:line="276" w:lineRule="auto"/>
        <w:jc w:val="both"/>
        <w:rPr>
          <w:i/>
          <w:sz w:val="24"/>
          <w:szCs w:val="24"/>
        </w:rPr>
      </w:pPr>
      <w:r w:rsidRPr="00CB7360">
        <w:rPr>
          <w:i/>
          <w:sz w:val="24"/>
          <w:szCs w:val="24"/>
        </w:rPr>
        <w:t xml:space="preserve"> </w:t>
      </w:r>
      <w:r w:rsidR="0007748A">
        <w:rPr>
          <w:i/>
          <w:sz w:val="24"/>
          <w:szCs w:val="24"/>
        </w:rPr>
        <w:t xml:space="preserve"> </w:t>
      </w:r>
      <w:r w:rsidR="003644E5">
        <w:rPr>
          <w:i/>
          <w:sz w:val="24"/>
          <w:szCs w:val="24"/>
        </w:rPr>
        <w:t xml:space="preserve">  </w:t>
      </w:r>
      <w:r w:rsidRPr="00CB7360">
        <w:rPr>
          <w:i/>
          <w:sz w:val="24"/>
          <w:szCs w:val="24"/>
        </w:rPr>
        <w:t xml:space="preserve">Current Medical Literature: Psychiatry, </w:t>
      </w:r>
      <w:r>
        <w:rPr>
          <w:i/>
          <w:sz w:val="24"/>
          <w:szCs w:val="24"/>
        </w:rPr>
        <w:t xml:space="preserve">Developmental Cognitive Neuroscience, Developmental </w:t>
      </w:r>
    </w:p>
    <w:p w14:paraId="68558BCA" w14:textId="77777777" w:rsidR="00127317" w:rsidRDefault="0007748A" w:rsidP="00127317">
      <w:pPr>
        <w:spacing w:line="276" w:lineRule="auto"/>
        <w:jc w:val="both"/>
        <w:rPr>
          <w:i/>
          <w:sz w:val="24"/>
          <w:szCs w:val="24"/>
        </w:rPr>
      </w:pPr>
      <w:r>
        <w:rPr>
          <w:i/>
          <w:sz w:val="24"/>
          <w:szCs w:val="24"/>
        </w:rPr>
        <w:t xml:space="preserve">  </w:t>
      </w:r>
      <w:r w:rsidR="003644E5">
        <w:rPr>
          <w:i/>
          <w:sz w:val="24"/>
          <w:szCs w:val="24"/>
        </w:rPr>
        <w:t xml:space="preserve">  </w:t>
      </w:r>
      <w:r w:rsidR="006E0942">
        <w:rPr>
          <w:i/>
          <w:sz w:val="24"/>
          <w:szCs w:val="24"/>
        </w:rPr>
        <w:t xml:space="preserve">Psychopathology, </w:t>
      </w:r>
      <w:r w:rsidR="00AC20D7">
        <w:rPr>
          <w:i/>
          <w:sz w:val="24"/>
          <w:szCs w:val="24"/>
        </w:rPr>
        <w:t xml:space="preserve">Developmental Psychology, </w:t>
      </w:r>
      <w:r w:rsidR="006E0942" w:rsidRPr="00CB7360">
        <w:rPr>
          <w:i/>
          <w:sz w:val="24"/>
          <w:szCs w:val="24"/>
        </w:rPr>
        <w:t xml:space="preserve">Early Intervention in Psychiatry, Emotion, </w:t>
      </w:r>
      <w:r w:rsidR="00127317">
        <w:rPr>
          <w:i/>
          <w:sz w:val="24"/>
          <w:szCs w:val="24"/>
        </w:rPr>
        <w:t>Evidence</w:t>
      </w:r>
    </w:p>
    <w:p w14:paraId="67583595" w14:textId="77777777" w:rsidR="00127317" w:rsidRDefault="00127317" w:rsidP="00127317">
      <w:pPr>
        <w:spacing w:line="276" w:lineRule="auto"/>
        <w:jc w:val="both"/>
        <w:rPr>
          <w:i/>
          <w:sz w:val="24"/>
          <w:szCs w:val="24"/>
        </w:rPr>
      </w:pPr>
      <w:r>
        <w:rPr>
          <w:i/>
          <w:sz w:val="24"/>
          <w:szCs w:val="24"/>
        </w:rPr>
        <w:t xml:space="preserve">    </w:t>
      </w:r>
      <w:r w:rsidR="006E0942">
        <w:rPr>
          <w:i/>
          <w:sz w:val="24"/>
          <w:szCs w:val="24"/>
        </w:rPr>
        <w:t>Based Practice in Child an</w:t>
      </w:r>
      <w:r w:rsidR="00AC20D7">
        <w:rPr>
          <w:i/>
          <w:sz w:val="24"/>
          <w:szCs w:val="24"/>
        </w:rPr>
        <w:t xml:space="preserve">d </w:t>
      </w:r>
      <w:r w:rsidR="006E0942">
        <w:rPr>
          <w:i/>
          <w:sz w:val="24"/>
          <w:szCs w:val="24"/>
        </w:rPr>
        <w:t xml:space="preserve">Adolescent Mental Health, </w:t>
      </w:r>
      <w:r>
        <w:rPr>
          <w:i/>
          <w:sz w:val="24"/>
          <w:szCs w:val="24"/>
        </w:rPr>
        <w:t xml:space="preserve">Frontiers in Psychology, </w:t>
      </w:r>
      <w:r w:rsidR="006E0942" w:rsidRPr="00CB7360">
        <w:rPr>
          <w:i/>
          <w:sz w:val="24"/>
          <w:szCs w:val="24"/>
        </w:rPr>
        <w:t xml:space="preserve">Journal of Abnormal </w:t>
      </w:r>
    </w:p>
    <w:p w14:paraId="1D69C687" w14:textId="77777777" w:rsidR="00127317" w:rsidRDefault="00127317" w:rsidP="00F203BA">
      <w:pPr>
        <w:spacing w:line="276" w:lineRule="auto"/>
        <w:jc w:val="both"/>
        <w:rPr>
          <w:i/>
          <w:sz w:val="24"/>
          <w:szCs w:val="24"/>
        </w:rPr>
      </w:pPr>
      <w:r>
        <w:rPr>
          <w:i/>
          <w:sz w:val="24"/>
          <w:szCs w:val="24"/>
        </w:rPr>
        <w:t xml:space="preserve">   </w:t>
      </w:r>
      <w:r w:rsidR="006E0942" w:rsidRPr="00CB7360">
        <w:rPr>
          <w:i/>
          <w:sz w:val="24"/>
          <w:szCs w:val="24"/>
        </w:rPr>
        <w:t>Child Psychology,</w:t>
      </w:r>
      <w:r>
        <w:rPr>
          <w:i/>
          <w:sz w:val="24"/>
          <w:szCs w:val="24"/>
        </w:rPr>
        <w:t xml:space="preserve"> </w:t>
      </w:r>
      <w:r w:rsidR="006E0942">
        <w:rPr>
          <w:i/>
          <w:sz w:val="24"/>
          <w:szCs w:val="24"/>
        </w:rPr>
        <w:t>Journal of Adolescent Health,</w:t>
      </w:r>
      <w:r w:rsidR="00AC20D7">
        <w:rPr>
          <w:i/>
          <w:sz w:val="24"/>
          <w:szCs w:val="24"/>
        </w:rPr>
        <w:t xml:space="preserve"> </w:t>
      </w:r>
      <w:r w:rsidR="00501F67">
        <w:rPr>
          <w:i/>
          <w:sz w:val="24"/>
          <w:szCs w:val="24"/>
        </w:rPr>
        <w:t xml:space="preserve">Journal of Affective Disorders, </w:t>
      </w:r>
      <w:r w:rsidR="006E0942" w:rsidRPr="00CB7360">
        <w:rPr>
          <w:i/>
          <w:sz w:val="24"/>
          <w:szCs w:val="24"/>
        </w:rPr>
        <w:t xml:space="preserve">Journal of Anxiety </w:t>
      </w:r>
    </w:p>
    <w:p w14:paraId="2E695503" w14:textId="77777777" w:rsidR="00127317" w:rsidRDefault="00127317" w:rsidP="00F203BA">
      <w:pPr>
        <w:spacing w:line="276" w:lineRule="auto"/>
        <w:jc w:val="both"/>
        <w:rPr>
          <w:i/>
          <w:sz w:val="24"/>
          <w:szCs w:val="24"/>
        </w:rPr>
      </w:pPr>
      <w:r>
        <w:rPr>
          <w:i/>
          <w:sz w:val="24"/>
          <w:szCs w:val="24"/>
        </w:rPr>
        <w:t xml:space="preserve">   </w:t>
      </w:r>
      <w:r w:rsidR="006E0942" w:rsidRPr="00CB7360">
        <w:rPr>
          <w:i/>
          <w:sz w:val="24"/>
          <w:szCs w:val="24"/>
        </w:rPr>
        <w:t xml:space="preserve">Disorders, </w:t>
      </w:r>
      <w:r>
        <w:rPr>
          <w:i/>
          <w:sz w:val="24"/>
          <w:szCs w:val="24"/>
        </w:rPr>
        <w:t xml:space="preserve">Journal of </w:t>
      </w:r>
      <w:r w:rsidR="006E0942">
        <w:rPr>
          <w:i/>
          <w:sz w:val="24"/>
          <w:szCs w:val="24"/>
        </w:rPr>
        <w:t xml:space="preserve">Child Psychology and Psychiatry, </w:t>
      </w:r>
      <w:r w:rsidR="006E0942" w:rsidRPr="00CB7360">
        <w:rPr>
          <w:i/>
          <w:sz w:val="24"/>
          <w:szCs w:val="24"/>
        </w:rPr>
        <w:t>Journal of Clinical Child and Adolescent</w:t>
      </w:r>
    </w:p>
    <w:p w14:paraId="1149664D" w14:textId="77777777" w:rsidR="00D853FB" w:rsidRDefault="00127317" w:rsidP="00D853FB">
      <w:pPr>
        <w:spacing w:line="276" w:lineRule="auto"/>
        <w:jc w:val="both"/>
        <w:rPr>
          <w:i/>
          <w:sz w:val="24"/>
          <w:szCs w:val="24"/>
        </w:rPr>
      </w:pPr>
      <w:r>
        <w:rPr>
          <w:i/>
          <w:sz w:val="24"/>
          <w:szCs w:val="24"/>
        </w:rPr>
        <w:t xml:space="preserve">  </w:t>
      </w:r>
      <w:r w:rsidR="00501F67">
        <w:rPr>
          <w:i/>
          <w:sz w:val="24"/>
          <w:szCs w:val="24"/>
        </w:rPr>
        <w:t xml:space="preserve"> </w:t>
      </w:r>
      <w:r w:rsidR="006E0942" w:rsidRPr="00CB7360">
        <w:rPr>
          <w:i/>
          <w:sz w:val="24"/>
          <w:szCs w:val="24"/>
        </w:rPr>
        <w:t>Psychology,</w:t>
      </w:r>
      <w:r w:rsidR="006E0942">
        <w:rPr>
          <w:i/>
          <w:sz w:val="24"/>
          <w:szCs w:val="24"/>
        </w:rPr>
        <w:t xml:space="preserve"> </w:t>
      </w:r>
      <w:r w:rsidR="006E0942" w:rsidRPr="00CB7360">
        <w:rPr>
          <w:i/>
          <w:sz w:val="24"/>
          <w:szCs w:val="24"/>
        </w:rPr>
        <w:t>Journal of Positive Psychology,</w:t>
      </w:r>
      <w:r w:rsidR="00AC20D7">
        <w:rPr>
          <w:i/>
          <w:sz w:val="24"/>
          <w:szCs w:val="24"/>
        </w:rPr>
        <w:t xml:space="preserve"> J</w:t>
      </w:r>
      <w:r w:rsidR="0007748A">
        <w:rPr>
          <w:i/>
          <w:sz w:val="24"/>
          <w:szCs w:val="24"/>
        </w:rPr>
        <w:t>ournal of Sleep Research,</w:t>
      </w:r>
      <w:r w:rsidR="00501F67">
        <w:rPr>
          <w:i/>
          <w:sz w:val="24"/>
          <w:szCs w:val="24"/>
        </w:rPr>
        <w:t xml:space="preserve"> </w:t>
      </w:r>
      <w:r w:rsidR="006E0942" w:rsidRPr="00CB7360">
        <w:rPr>
          <w:i/>
          <w:sz w:val="24"/>
          <w:szCs w:val="24"/>
        </w:rPr>
        <w:t>Psychophysiology,</w:t>
      </w:r>
      <w:r w:rsidR="00D853FB">
        <w:rPr>
          <w:i/>
          <w:sz w:val="24"/>
          <w:szCs w:val="24"/>
        </w:rPr>
        <w:t xml:space="preserve"> </w:t>
      </w:r>
    </w:p>
    <w:p w14:paraId="4BA2754D" w14:textId="2FA68B43" w:rsidR="006E0942" w:rsidRPr="00CB7360" w:rsidRDefault="00D853FB" w:rsidP="00F203BA">
      <w:pPr>
        <w:spacing w:line="276" w:lineRule="auto"/>
        <w:jc w:val="both"/>
        <w:rPr>
          <w:i/>
          <w:sz w:val="24"/>
          <w:szCs w:val="24"/>
        </w:rPr>
      </w:pPr>
      <w:r>
        <w:rPr>
          <w:i/>
          <w:sz w:val="24"/>
          <w:szCs w:val="24"/>
        </w:rPr>
        <w:t xml:space="preserve">   Sleep Advances,</w:t>
      </w:r>
      <w:r w:rsidR="006E0942" w:rsidRPr="00CB7360">
        <w:rPr>
          <w:i/>
          <w:sz w:val="24"/>
          <w:szCs w:val="24"/>
        </w:rPr>
        <w:t xml:space="preserve"> SLEEP</w:t>
      </w:r>
      <w:r w:rsidR="00501F67">
        <w:rPr>
          <w:i/>
          <w:sz w:val="24"/>
          <w:szCs w:val="24"/>
        </w:rPr>
        <w:t>,</w:t>
      </w:r>
      <w:r>
        <w:rPr>
          <w:i/>
          <w:sz w:val="24"/>
          <w:szCs w:val="24"/>
        </w:rPr>
        <w:t xml:space="preserve"> </w:t>
      </w:r>
      <w:r w:rsidR="00501F67">
        <w:rPr>
          <w:i/>
          <w:sz w:val="24"/>
          <w:szCs w:val="24"/>
        </w:rPr>
        <w:t>Sleep Health, Sleep Medicine</w:t>
      </w:r>
      <w:r w:rsidR="006E0942">
        <w:rPr>
          <w:i/>
          <w:sz w:val="24"/>
          <w:szCs w:val="24"/>
        </w:rPr>
        <w:t xml:space="preserve"> </w:t>
      </w:r>
    </w:p>
    <w:p w14:paraId="6CA6C5ED" w14:textId="77777777" w:rsidR="00A16107" w:rsidRDefault="00A16107" w:rsidP="00A16107">
      <w:pPr>
        <w:pStyle w:val="BodyText"/>
        <w:spacing w:before="9"/>
        <w:rPr>
          <w:sz w:val="23"/>
        </w:rPr>
      </w:pPr>
    </w:p>
    <w:p w14:paraId="55041646" w14:textId="0423A9D8" w:rsidR="00A16107" w:rsidRDefault="00A16107" w:rsidP="00E96124">
      <w:pPr>
        <w:pStyle w:val="Heading1"/>
        <w:ind w:left="0"/>
      </w:pPr>
      <w:r>
        <w:t>INVITED</w:t>
      </w:r>
      <w:r w:rsidR="008C04A0">
        <w:t xml:space="preserve"> </w:t>
      </w:r>
      <w:r w:rsidR="00F46EFB">
        <w:t>COLLOQUIA</w:t>
      </w:r>
    </w:p>
    <w:tbl>
      <w:tblPr>
        <w:tblW w:w="10175" w:type="dxa"/>
        <w:tblLook w:val="04A0" w:firstRow="1" w:lastRow="0" w:firstColumn="1" w:lastColumn="0" w:noHBand="0" w:noVBand="1"/>
      </w:tblPr>
      <w:tblGrid>
        <w:gridCol w:w="1638"/>
        <w:gridCol w:w="8537"/>
      </w:tblGrid>
      <w:tr w:rsidR="000D35BD" w:rsidRPr="00BC4AC4" w14:paraId="74449885" w14:textId="77777777" w:rsidTr="00E3444C">
        <w:trPr>
          <w:trHeight w:val="294"/>
        </w:trPr>
        <w:tc>
          <w:tcPr>
            <w:tcW w:w="1638" w:type="dxa"/>
            <w:shd w:val="clear" w:color="auto" w:fill="auto"/>
            <w:noWrap/>
            <w:vAlign w:val="bottom"/>
          </w:tcPr>
          <w:p w14:paraId="67638EF4" w14:textId="273D3808" w:rsidR="000D35BD" w:rsidRDefault="000D35BD" w:rsidP="00BC4AC4">
            <w:pPr>
              <w:widowControl/>
              <w:autoSpaceDE/>
              <w:autoSpaceDN/>
              <w:rPr>
                <w:color w:val="000000"/>
                <w:sz w:val="24"/>
                <w:szCs w:val="24"/>
              </w:rPr>
            </w:pPr>
            <w:r>
              <w:rPr>
                <w:color w:val="000000"/>
                <w:sz w:val="24"/>
                <w:szCs w:val="24"/>
              </w:rPr>
              <w:t>2021</w:t>
            </w:r>
          </w:p>
        </w:tc>
        <w:tc>
          <w:tcPr>
            <w:tcW w:w="8537" w:type="dxa"/>
            <w:shd w:val="clear" w:color="auto" w:fill="auto"/>
            <w:vAlign w:val="bottom"/>
          </w:tcPr>
          <w:p w14:paraId="7170178E" w14:textId="626F1BEC" w:rsidR="000D35BD" w:rsidRDefault="000D35BD" w:rsidP="00BC4AC4">
            <w:pPr>
              <w:widowControl/>
              <w:autoSpaceDE/>
              <w:autoSpaceDN/>
              <w:rPr>
                <w:color w:val="000000"/>
                <w:sz w:val="24"/>
                <w:szCs w:val="24"/>
              </w:rPr>
            </w:pPr>
            <w:r>
              <w:rPr>
                <w:color w:val="000000"/>
                <w:sz w:val="24"/>
                <w:szCs w:val="24"/>
              </w:rPr>
              <w:t>Brown University, Providence Sleep Research Interest Group</w:t>
            </w:r>
          </w:p>
        </w:tc>
      </w:tr>
      <w:tr w:rsidR="000D35BD" w:rsidRPr="00BC4AC4" w14:paraId="2E37C207" w14:textId="77777777" w:rsidTr="00E3444C">
        <w:trPr>
          <w:trHeight w:val="294"/>
        </w:trPr>
        <w:tc>
          <w:tcPr>
            <w:tcW w:w="1638" w:type="dxa"/>
            <w:shd w:val="clear" w:color="auto" w:fill="auto"/>
            <w:noWrap/>
            <w:vAlign w:val="bottom"/>
          </w:tcPr>
          <w:p w14:paraId="3B051BA0" w14:textId="05BC60CF" w:rsidR="000D35BD" w:rsidRDefault="000D35BD" w:rsidP="00BC4AC4">
            <w:pPr>
              <w:widowControl/>
              <w:autoSpaceDE/>
              <w:autoSpaceDN/>
              <w:rPr>
                <w:color w:val="000000"/>
                <w:sz w:val="24"/>
                <w:szCs w:val="24"/>
              </w:rPr>
            </w:pPr>
            <w:r>
              <w:rPr>
                <w:color w:val="000000"/>
                <w:sz w:val="24"/>
                <w:szCs w:val="24"/>
              </w:rPr>
              <w:t>2021</w:t>
            </w:r>
          </w:p>
        </w:tc>
        <w:tc>
          <w:tcPr>
            <w:tcW w:w="8537" w:type="dxa"/>
            <w:shd w:val="clear" w:color="auto" w:fill="auto"/>
            <w:vAlign w:val="bottom"/>
          </w:tcPr>
          <w:p w14:paraId="4E01982C" w14:textId="3E4B6602" w:rsidR="000D35BD" w:rsidRDefault="000D35BD" w:rsidP="000D35BD">
            <w:pPr>
              <w:widowControl/>
              <w:autoSpaceDE/>
              <w:autoSpaceDN/>
              <w:rPr>
                <w:color w:val="000000"/>
                <w:sz w:val="24"/>
                <w:szCs w:val="24"/>
              </w:rPr>
            </w:pPr>
            <w:r>
              <w:rPr>
                <w:color w:val="000000"/>
                <w:sz w:val="24"/>
                <w:szCs w:val="24"/>
              </w:rPr>
              <w:t>Florida Consortium on the Neurobiology of Cognition</w:t>
            </w:r>
          </w:p>
        </w:tc>
      </w:tr>
      <w:tr w:rsidR="0046064F" w:rsidRPr="00BC4AC4" w14:paraId="2E810C60" w14:textId="77777777" w:rsidTr="00E3444C">
        <w:trPr>
          <w:trHeight w:val="294"/>
        </w:trPr>
        <w:tc>
          <w:tcPr>
            <w:tcW w:w="1638" w:type="dxa"/>
            <w:shd w:val="clear" w:color="auto" w:fill="auto"/>
            <w:noWrap/>
            <w:vAlign w:val="bottom"/>
          </w:tcPr>
          <w:p w14:paraId="434B43F3" w14:textId="23316647" w:rsidR="0046064F" w:rsidRPr="00BC4AC4" w:rsidRDefault="0046064F" w:rsidP="00BC4AC4">
            <w:pPr>
              <w:widowControl/>
              <w:autoSpaceDE/>
              <w:autoSpaceDN/>
              <w:rPr>
                <w:color w:val="000000"/>
                <w:sz w:val="24"/>
                <w:szCs w:val="24"/>
              </w:rPr>
            </w:pPr>
            <w:bookmarkStart w:id="3" w:name="_Hlk71027876"/>
            <w:r>
              <w:rPr>
                <w:color w:val="000000"/>
                <w:sz w:val="24"/>
                <w:szCs w:val="24"/>
              </w:rPr>
              <w:lastRenderedPageBreak/>
              <w:t>2021</w:t>
            </w:r>
          </w:p>
        </w:tc>
        <w:tc>
          <w:tcPr>
            <w:tcW w:w="8537" w:type="dxa"/>
            <w:shd w:val="clear" w:color="auto" w:fill="auto"/>
            <w:vAlign w:val="bottom"/>
          </w:tcPr>
          <w:p w14:paraId="397A93B3" w14:textId="10023E69" w:rsidR="0046064F" w:rsidRPr="00BC4AC4" w:rsidRDefault="0046064F" w:rsidP="00BC4AC4">
            <w:pPr>
              <w:widowControl/>
              <w:autoSpaceDE/>
              <w:autoSpaceDN/>
              <w:rPr>
                <w:color w:val="000000"/>
                <w:sz w:val="24"/>
                <w:szCs w:val="24"/>
              </w:rPr>
            </w:pPr>
            <w:r>
              <w:rPr>
                <w:color w:val="000000"/>
                <w:sz w:val="24"/>
                <w:szCs w:val="24"/>
              </w:rPr>
              <w:t>FIU, Center for Children and Families, T32 Lecture Series</w:t>
            </w:r>
          </w:p>
        </w:tc>
      </w:tr>
      <w:bookmarkEnd w:id="3"/>
      <w:tr w:rsidR="00BC4AC4" w:rsidRPr="00BC4AC4" w14:paraId="21945549" w14:textId="77777777" w:rsidTr="00E3444C">
        <w:trPr>
          <w:trHeight w:val="294"/>
        </w:trPr>
        <w:tc>
          <w:tcPr>
            <w:tcW w:w="1638" w:type="dxa"/>
            <w:shd w:val="clear" w:color="auto" w:fill="auto"/>
            <w:noWrap/>
            <w:vAlign w:val="bottom"/>
            <w:hideMark/>
          </w:tcPr>
          <w:p w14:paraId="73F4B07B" w14:textId="77777777" w:rsidR="00BC4AC4" w:rsidRPr="00BC4AC4" w:rsidRDefault="00BC4AC4" w:rsidP="00BC4AC4">
            <w:pPr>
              <w:widowControl/>
              <w:autoSpaceDE/>
              <w:autoSpaceDN/>
              <w:rPr>
                <w:color w:val="000000"/>
                <w:sz w:val="24"/>
                <w:szCs w:val="24"/>
              </w:rPr>
            </w:pPr>
            <w:r w:rsidRPr="00BC4AC4">
              <w:rPr>
                <w:color w:val="000000"/>
                <w:sz w:val="24"/>
                <w:szCs w:val="24"/>
              </w:rPr>
              <w:t>2019</w:t>
            </w:r>
          </w:p>
        </w:tc>
        <w:tc>
          <w:tcPr>
            <w:tcW w:w="8537" w:type="dxa"/>
            <w:shd w:val="clear" w:color="auto" w:fill="auto"/>
            <w:vAlign w:val="bottom"/>
            <w:hideMark/>
          </w:tcPr>
          <w:p w14:paraId="0D2362DC" w14:textId="77777777" w:rsidR="00BC4AC4" w:rsidRPr="00BC4AC4" w:rsidRDefault="00BC4AC4" w:rsidP="00BC4AC4">
            <w:pPr>
              <w:widowControl/>
              <w:autoSpaceDE/>
              <w:autoSpaceDN/>
              <w:rPr>
                <w:color w:val="000000"/>
                <w:sz w:val="24"/>
                <w:szCs w:val="24"/>
              </w:rPr>
            </w:pPr>
            <w:r w:rsidRPr="00BC4AC4">
              <w:rPr>
                <w:color w:val="000000"/>
                <w:sz w:val="24"/>
                <w:szCs w:val="24"/>
              </w:rPr>
              <w:t>UCLA, Brain and Behavioral Development in Adolescence T32 Lecture Series</w:t>
            </w:r>
          </w:p>
        </w:tc>
      </w:tr>
      <w:tr w:rsidR="00F77CA0" w:rsidRPr="00BC4AC4" w14:paraId="3A99B4B5" w14:textId="77777777" w:rsidTr="00E3444C">
        <w:trPr>
          <w:trHeight w:val="294"/>
        </w:trPr>
        <w:tc>
          <w:tcPr>
            <w:tcW w:w="1638" w:type="dxa"/>
            <w:shd w:val="clear" w:color="auto" w:fill="auto"/>
            <w:noWrap/>
            <w:vAlign w:val="bottom"/>
          </w:tcPr>
          <w:p w14:paraId="00B4CA61" w14:textId="57972078" w:rsidR="00F77CA0" w:rsidRPr="00BC4AC4" w:rsidRDefault="00F77CA0" w:rsidP="00BC4AC4">
            <w:pPr>
              <w:widowControl/>
              <w:autoSpaceDE/>
              <w:autoSpaceDN/>
              <w:rPr>
                <w:color w:val="000000"/>
                <w:sz w:val="24"/>
                <w:szCs w:val="24"/>
              </w:rPr>
            </w:pPr>
            <w:r>
              <w:rPr>
                <w:color w:val="000000"/>
                <w:sz w:val="24"/>
                <w:szCs w:val="24"/>
              </w:rPr>
              <w:t>2015</w:t>
            </w:r>
          </w:p>
        </w:tc>
        <w:tc>
          <w:tcPr>
            <w:tcW w:w="8537" w:type="dxa"/>
            <w:shd w:val="clear" w:color="auto" w:fill="auto"/>
            <w:vAlign w:val="bottom"/>
          </w:tcPr>
          <w:p w14:paraId="32C49520" w14:textId="0011C83A" w:rsidR="00F77CA0" w:rsidRPr="00BC4AC4" w:rsidRDefault="00F77CA0" w:rsidP="00BC4AC4">
            <w:pPr>
              <w:widowControl/>
              <w:autoSpaceDE/>
              <w:autoSpaceDN/>
              <w:rPr>
                <w:color w:val="000000"/>
                <w:sz w:val="24"/>
                <w:szCs w:val="24"/>
              </w:rPr>
            </w:pPr>
            <w:r>
              <w:rPr>
                <w:color w:val="000000"/>
                <w:sz w:val="24"/>
                <w:szCs w:val="24"/>
              </w:rPr>
              <w:t xml:space="preserve">American Psychological Association (APA), Invited </w:t>
            </w:r>
            <w:r w:rsidR="00E022D3">
              <w:rPr>
                <w:color w:val="000000"/>
                <w:sz w:val="24"/>
                <w:szCs w:val="24"/>
              </w:rPr>
              <w:t>Symposium</w:t>
            </w:r>
          </w:p>
        </w:tc>
      </w:tr>
      <w:tr w:rsidR="00576636" w:rsidRPr="00BC4AC4" w14:paraId="54E906A8" w14:textId="77777777" w:rsidTr="00E3444C">
        <w:trPr>
          <w:trHeight w:val="294"/>
        </w:trPr>
        <w:tc>
          <w:tcPr>
            <w:tcW w:w="1638" w:type="dxa"/>
            <w:shd w:val="clear" w:color="auto" w:fill="auto"/>
            <w:noWrap/>
            <w:vAlign w:val="bottom"/>
          </w:tcPr>
          <w:p w14:paraId="0250DE26" w14:textId="04F8D4BE" w:rsidR="00576636" w:rsidRDefault="00576636" w:rsidP="00BC4AC4">
            <w:pPr>
              <w:widowControl/>
              <w:autoSpaceDE/>
              <w:autoSpaceDN/>
              <w:rPr>
                <w:color w:val="000000"/>
                <w:sz w:val="24"/>
                <w:szCs w:val="24"/>
              </w:rPr>
            </w:pPr>
            <w:r>
              <w:rPr>
                <w:color w:val="000000"/>
                <w:sz w:val="24"/>
                <w:szCs w:val="24"/>
              </w:rPr>
              <w:t>2013</w:t>
            </w:r>
          </w:p>
        </w:tc>
        <w:tc>
          <w:tcPr>
            <w:tcW w:w="8537" w:type="dxa"/>
            <w:shd w:val="clear" w:color="auto" w:fill="auto"/>
            <w:vAlign w:val="bottom"/>
          </w:tcPr>
          <w:p w14:paraId="736716F7" w14:textId="0AB12E6E" w:rsidR="00576636" w:rsidRDefault="00576636" w:rsidP="00BC4AC4">
            <w:pPr>
              <w:widowControl/>
              <w:autoSpaceDE/>
              <w:autoSpaceDN/>
              <w:rPr>
                <w:color w:val="000000"/>
                <w:sz w:val="24"/>
                <w:szCs w:val="24"/>
              </w:rPr>
            </w:pPr>
            <w:r w:rsidRPr="0001201B">
              <w:rPr>
                <w:sz w:val="24"/>
                <w:szCs w:val="24"/>
              </w:rPr>
              <w:t>American Academy of Child and Adolescent Psychiatry 60</w:t>
            </w:r>
            <w:r w:rsidRPr="0001201B">
              <w:rPr>
                <w:sz w:val="24"/>
                <w:szCs w:val="24"/>
                <w:vertAlign w:val="superscript"/>
              </w:rPr>
              <w:t>th</w:t>
            </w:r>
            <w:r w:rsidRPr="0001201B">
              <w:rPr>
                <w:sz w:val="24"/>
                <w:szCs w:val="24"/>
              </w:rPr>
              <w:t xml:space="preserve"> Annual Meeting</w:t>
            </w:r>
          </w:p>
        </w:tc>
      </w:tr>
      <w:tr w:rsidR="00576636" w:rsidRPr="00BC4AC4" w14:paraId="4A36748C" w14:textId="77777777" w:rsidTr="00E3444C">
        <w:trPr>
          <w:trHeight w:val="294"/>
        </w:trPr>
        <w:tc>
          <w:tcPr>
            <w:tcW w:w="1638" w:type="dxa"/>
            <w:shd w:val="clear" w:color="auto" w:fill="auto"/>
            <w:noWrap/>
            <w:vAlign w:val="bottom"/>
          </w:tcPr>
          <w:p w14:paraId="38A57866" w14:textId="04791EF0" w:rsidR="00576636" w:rsidRPr="00BC4AC4" w:rsidRDefault="00576636" w:rsidP="00BC4AC4">
            <w:pPr>
              <w:widowControl/>
              <w:autoSpaceDE/>
              <w:autoSpaceDN/>
              <w:rPr>
                <w:color w:val="000000"/>
                <w:sz w:val="24"/>
                <w:szCs w:val="24"/>
              </w:rPr>
            </w:pPr>
            <w:r>
              <w:rPr>
                <w:color w:val="000000"/>
                <w:sz w:val="24"/>
                <w:szCs w:val="24"/>
              </w:rPr>
              <w:t>2013</w:t>
            </w:r>
          </w:p>
        </w:tc>
        <w:tc>
          <w:tcPr>
            <w:tcW w:w="8537" w:type="dxa"/>
            <w:shd w:val="clear" w:color="auto" w:fill="auto"/>
            <w:vAlign w:val="bottom"/>
          </w:tcPr>
          <w:p w14:paraId="3F08A889" w14:textId="406CFDBB" w:rsidR="00576636" w:rsidRPr="00BC4AC4" w:rsidRDefault="00576636" w:rsidP="00BC4AC4">
            <w:pPr>
              <w:widowControl/>
              <w:autoSpaceDE/>
              <w:autoSpaceDN/>
              <w:rPr>
                <w:color w:val="000000"/>
                <w:sz w:val="24"/>
                <w:szCs w:val="24"/>
              </w:rPr>
            </w:pPr>
            <w:r>
              <w:rPr>
                <w:color w:val="000000"/>
                <w:sz w:val="24"/>
                <w:szCs w:val="24"/>
              </w:rPr>
              <w:t>Society for Research in Child Development Bi-annual Conference</w:t>
            </w:r>
          </w:p>
        </w:tc>
      </w:tr>
      <w:tr w:rsidR="00BC4AC4" w:rsidRPr="00BC4AC4" w14:paraId="2EDDCFF4" w14:textId="77777777" w:rsidTr="00E3444C">
        <w:trPr>
          <w:trHeight w:val="294"/>
        </w:trPr>
        <w:tc>
          <w:tcPr>
            <w:tcW w:w="1638" w:type="dxa"/>
            <w:shd w:val="clear" w:color="auto" w:fill="auto"/>
            <w:noWrap/>
            <w:vAlign w:val="bottom"/>
            <w:hideMark/>
          </w:tcPr>
          <w:p w14:paraId="1F3F5B33"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5C9A8499" w14:textId="77777777" w:rsidR="00BC4AC4" w:rsidRPr="00BC4AC4" w:rsidRDefault="00BC4AC4" w:rsidP="00BC4AC4">
            <w:pPr>
              <w:widowControl/>
              <w:autoSpaceDE/>
              <w:autoSpaceDN/>
              <w:rPr>
                <w:color w:val="000000"/>
                <w:sz w:val="24"/>
                <w:szCs w:val="24"/>
              </w:rPr>
            </w:pPr>
            <w:r w:rsidRPr="00BC4AC4">
              <w:rPr>
                <w:color w:val="000000"/>
                <w:sz w:val="24"/>
                <w:szCs w:val="24"/>
              </w:rPr>
              <w:t>University of Pittsburgh, WPIC Summer Sleep Seminar Series</w:t>
            </w:r>
          </w:p>
        </w:tc>
      </w:tr>
      <w:tr w:rsidR="00BC4AC4" w:rsidRPr="00BC4AC4" w14:paraId="0CA01C45" w14:textId="77777777" w:rsidTr="00E3444C">
        <w:trPr>
          <w:trHeight w:val="294"/>
        </w:trPr>
        <w:tc>
          <w:tcPr>
            <w:tcW w:w="1638" w:type="dxa"/>
            <w:shd w:val="clear" w:color="auto" w:fill="auto"/>
            <w:noWrap/>
            <w:vAlign w:val="bottom"/>
            <w:hideMark/>
          </w:tcPr>
          <w:p w14:paraId="0E7F8C79"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4E3CC6B6" w14:textId="39BA73B0" w:rsidR="00BC4AC4" w:rsidRPr="00BC4AC4" w:rsidRDefault="00BC4AC4" w:rsidP="00BC4AC4">
            <w:pPr>
              <w:widowControl/>
              <w:autoSpaceDE/>
              <w:autoSpaceDN/>
              <w:rPr>
                <w:color w:val="000000"/>
                <w:sz w:val="24"/>
                <w:szCs w:val="24"/>
              </w:rPr>
            </w:pPr>
            <w:r w:rsidRPr="00BC4AC4">
              <w:rPr>
                <w:color w:val="000000"/>
                <w:sz w:val="24"/>
                <w:szCs w:val="24"/>
              </w:rPr>
              <w:t>University of Pittsburgh, Theological Seminary, Summer Leadership Conference</w:t>
            </w:r>
          </w:p>
        </w:tc>
      </w:tr>
      <w:tr w:rsidR="00BC4AC4" w:rsidRPr="00BC4AC4" w14:paraId="1313C01E" w14:textId="77777777" w:rsidTr="00E3444C">
        <w:trPr>
          <w:trHeight w:val="294"/>
        </w:trPr>
        <w:tc>
          <w:tcPr>
            <w:tcW w:w="1638" w:type="dxa"/>
            <w:shd w:val="clear" w:color="auto" w:fill="auto"/>
            <w:noWrap/>
            <w:vAlign w:val="bottom"/>
            <w:hideMark/>
          </w:tcPr>
          <w:p w14:paraId="756948F9"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6321645A" w14:textId="77777777" w:rsidR="00BC4AC4" w:rsidRPr="00BC4AC4" w:rsidRDefault="00BC4AC4" w:rsidP="00BC4AC4">
            <w:pPr>
              <w:widowControl/>
              <w:autoSpaceDE/>
              <w:autoSpaceDN/>
              <w:rPr>
                <w:color w:val="000000"/>
                <w:sz w:val="24"/>
                <w:szCs w:val="24"/>
              </w:rPr>
            </w:pPr>
            <w:r w:rsidRPr="00BC4AC4">
              <w:rPr>
                <w:color w:val="000000"/>
                <w:sz w:val="24"/>
                <w:szCs w:val="24"/>
              </w:rPr>
              <w:t>University of Pittsburgh, WPIC Multidisciplinary Sleep Conference</w:t>
            </w:r>
          </w:p>
        </w:tc>
      </w:tr>
      <w:tr w:rsidR="00BC4AC4" w:rsidRPr="00BC4AC4" w14:paraId="438FD2BF" w14:textId="77777777" w:rsidTr="00E3444C">
        <w:trPr>
          <w:trHeight w:val="294"/>
        </w:trPr>
        <w:tc>
          <w:tcPr>
            <w:tcW w:w="1638" w:type="dxa"/>
            <w:shd w:val="clear" w:color="auto" w:fill="auto"/>
            <w:noWrap/>
            <w:vAlign w:val="bottom"/>
            <w:hideMark/>
          </w:tcPr>
          <w:p w14:paraId="77BDF631" w14:textId="77777777" w:rsidR="00BC4AC4" w:rsidRPr="00BC4AC4" w:rsidRDefault="00BC4AC4" w:rsidP="00BC4AC4">
            <w:pPr>
              <w:widowControl/>
              <w:autoSpaceDE/>
              <w:autoSpaceDN/>
              <w:rPr>
                <w:color w:val="000000"/>
                <w:sz w:val="24"/>
                <w:szCs w:val="24"/>
              </w:rPr>
            </w:pPr>
            <w:r w:rsidRPr="00BC4AC4">
              <w:rPr>
                <w:color w:val="000000"/>
                <w:sz w:val="24"/>
                <w:szCs w:val="24"/>
              </w:rPr>
              <w:t>2013</w:t>
            </w:r>
          </w:p>
        </w:tc>
        <w:tc>
          <w:tcPr>
            <w:tcW w:w="8537" w:type="dxa"/>
            <w:shd w:val="clear" w:color="auto" w:fill="auto"/>
            <w:vAlign w:val="bottom"/>
            <w:hideMark/>
          </w:tcPr>
          <w:p w14:paraId="4D9AB7F3" w14:textId="77777777" w:rsidR="00BC4AC4" w:rsidRPr="00BC4AC4" w:rsidRDefault="00BC4AC4" w:rsidP="00BC4AC4">
            <w:pPr>
              <w:widowControl/>
              <w:autoSpaceDE/>
              <w:autoSpaceDN/>
              <w:rPr>
                <w:color w:val="000000"/>
                <w:sz w:val="24"/>
                <w:szCs w:val="24"/>
              </w:rPr>
            </w:pPr>
            <w:r w:rsidRPr="00BC4AC4">
              <w:rPr>
                <w:color w:val="000000"/>
                <w:sz w:val="24"/>
                <w:szCs w:val="24"/>
              </w:rPr>
              <w:t>University of Pittsburgh, WPIC Research Day</w:t>
            </w:r>
          </w:p>
        </w:tc>
      </w:tr>
      <w:tr w:rsidR="00BC4AC4" w:rsidRPr="00BC4AC4" w14:paraId="431F7C63" w14:textId="77777777" w:rsidTr="00E3444C">
        <w:trPr>
          <w:trHeight w:val="294"/>
        </w:trPr>
        <w:tc>
          <w:tcPr>
            <w:tcW w:w="1638" w:type="dxa"/>
            <w:shd w:val="clear" w:color="auto" w:fill="auto"/>
            <w:noWrap/>
            <w:vAlign w:val="bottom"/>
            <w:hideMark/>
          </w:tcPr>
          <w:p w14:paraId="7F94D1AF"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0B3D20C9" w14:textId="51068925" w:rsidR="00BC4AC4" w:rsidRPr="00BC4AC4" w:rsidRDefault="00BC4AC4" w:rsidP="00BC4AC4">
            <w:pPr>
              <w:widowControl/>
              <w:autoSpaceDE/>
              <w:autoSpaceDN/>
              <w:rPr>
                <w:color w:val="000000"/>
                <w:sz w:val="24"/>
                <w:szCs w:val="24"/>
              </w:rPr>
            </w:pPr>
            <w:r w:rsidRPr="00BC4AC4">
              <w:rPr>
                <w:color w:val="000000"/>
                <w:sz w:val="24"/>
                <w:szCs w:val="24"/>
              </w:rPr>
              <w:t xml:space="preserve">University of Melbourne, Psychology Department, Dyason Fellowship </w:t>
            </w:r>
            <w:r w:rsidR="00BE6A29">
              <w:rPr>
                <w:color w:val="000000"/>
                <w:sz w:val="24"/>
                <w:szCs w:val="24"/>
              </w:rPr>
              <w:t>Talk</w:t>
            </w:r>
          </w:p>
        </w:tc>
      </w:tr>
      <w:tr w:rsidR="00BC4AC4" w:rsidRPr="00BC4AC4" w14:paraId="3D440AD9" w14:textId="77777777" w:rsidTr="00E3444C">
        <w:trPr>
          <w:trHeight w:val="294"/>
        </w:trPr>
        <w:tc>
          <w:tcPr>
            <w:tcW w:w="1638" w:type="dxa"/>
            <w:shd w:val="clear" w:color="auto" w:fill="auto"/>
            <w:noWrap/>
            <w:vAlign w:val="bottom"/>
            <w:hideMark/>
          </w:tcPr>
          <w:p w14:paraId="29F3B2BD"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051CCF29" w14:textId="77777777" w:rsidR="00BC4AC4" w:rsidRPr="00BC4AC4" w:rsidRDefault="00BC4AC4" w:rsidP="00BC4AC4">
            <w:pPr>
              <w:widowControl/>
              <w:autoSpaceDE/>
              <w:autoSpaceDN/>
              <w:rPr>
                <w:color w:val="000000"/>
                <w:sz w:val="24"/>
                <w:szCs w:val="24"/>
              </w:rPr>
            </w:pPr>
            <w:r w:rsidRPr="00BC4AC4">
              <w:rPr>
                <w:color w:val="000000"/>
                <w:sz w:val="24"/>
                <w:szCs w:val="24"/>
              </w:rPr>
              <w:t>Developmental Affective Neuroscience Symposium (DANS)</w:t>
            </w:r>
          </w:p>
        </w:tc>
      </w:tr>
      <w:tr w:rsidR="00BC4AC4" w:rsidRPr="00BC4AC4" w14:paraId="6D9A7B2F" w14:textId="77777777" w:rsidTr="00E3444C">
        <w:trPr>
          <w:trHeight w:val="294"/>
        </w:trPr>
        <w:tc>
          <w:tcPr>
            <w:tcW w:w="1638" w:type="dxa"/>
            <w:shd w:val="clear" w:color="auto" w:fill="auto"/>
            <w:noWrap/>
            <w:vAlign w:val="bottom"/>
            <w:hideMark/>
          </w:tcPr>
          <w:p w14:paraId="7660EE16"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7F9AB83A" w14:textId="77777777" w:rsidR="00BC4AC4" w:rsidRPr="00BC4AC4" w:rsidRDefault="00BC4AC4" w:rsidP="00BC4AC4">
            <w:pPr>
              <w:widowControl/>
              <w:autoSpaceDE/>
              <w:autoSpaceDN/>
              <w:rPr>
                <w:color w:val="000000"/>
                <w:sz w:val="24"/>
                <w:szCs w:val="24"/>
              </w:rPr>
            </w:pPr>
            <w:r w:rsidRPr="00BC4AC4">
              <w:rPr>
                <w:color w:val="000000"/>
                <w:sz w:val="24"/>
                <w:szCs w:val="24"/>
              </w:rPr>
              <w:t>Children’s Hospital of Pittsburgh, Adolescent Medicine Research Symposium</w:t>
            </w:r>
          </w:p>
        </w:tc>
      </w:tr>
      <w:tr w:rsidR="00BC4AC4" w:rsidRPr="00BC4AC4" w14:paraId="2460FD9C" w14:textId="77777777" w:rsidTr="00E3444C">
        <w:trPr>
          <w:trHeight w:val="294"/>
        </w:trPr>
        <w:tc>
          <w:tcPr>
            <w:tcW w:w="1638" w:type="dxa"/>
            <w:shd w:val="clear" w:color="auto" w:fill="auto"/>
            <w:noWrap/>
            <w:vAlign w:val="bottom"/>
            <w:hideMark/>
          </w:tcPr>
          <w:p w14:paraId="5A74AC7D"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490A1F56" w14:textId="0A3AA7AE" w:rsidR="00BC4AC4" w:rsidRPr="00BC4AC4" w:rsidRDefault="00BC4AC4" w:rsidP="00BC4AC4">
            <w:pPr>
              <w:widowControl/>
              <w:autoSpaceDE/>
              <w:autoSpaceDN/>
              <w:rPr>
                <w:color w:val="000000"/>
                <w:sz w:val="24"/>
                <w:szCs w:val="24"/>
              </w:rPr>
            </w:pPr>
            <w:r w:rsidRPr="00BC4AC4">
              <w:rPr>
                <w:color w:val="000000"/>
                <w:sz w:val="24"/>
                <w:szCs w:val="24"/>
              </w:rPr>
              <w:t xml:space="preserve">University of Central Florida, Psychology </w:t>
            </w:r>
            <w:r w:rsidR="008C04A0">
              <w:rPr>
                <w:color w:val="000000"/>
                <w:sz w:val="24"/>
                <w:szCs w:val="24"/>
              </w:rPr>
              <w:t xml:space="preserve">Department </w:t>
            </w:r>
            <w:r w:rsidRPr="00BC4AC4">
              <w:rPr>
                <w:color w:val="000000"/>
                <w:sz w:val="24"/>
                <w:szCs w:val="24"/>
              </w:rPr>
              <w:t>Colloquium</w:t>
            </w:r>
          </w:p>
        </w:tc>
      </w:tr>
      <w:tr w:rsidR="00BC4AC4" w:rsidRPr="00BC4AC4" w14:paraId="749B4D51" w14:textId="77777777" w:rsidTr="00E3444C">
        <w:trPr>
          <w:trHeight w:val="294"/>
        </w:trPr>
        <w:tc>
          <w:tcPr>
            <w:tcW w:w="1638" w:type="dxa"/>
            <w:shd w:val="clear" w:color="auto" w:fill="auto"/>
            <w:noWrap/>
            <w:vAlign w:val="bottom"/>
            <w:hideMark/>
          </w:tcPr>
          <w:p w14:paraId="37EE1B92" w14:textId="77777777" w:rsidR="00BC4AC4" w:rsidRPr="00BC4AC4" w:rsidRDefault="00BC4AC4" w:rsidP="00BC4AC4">
            <w:pPr>
              <w:widowControl/>
              <w:autoSpaceDE/>
              <w:autoSpaceDN/>
              <w:rPr>
                <w:color w:val="000000"/>
                <w:sz w:val="24"/>
                <w:szCs w:val="24"/>
              </w:rPr>
            </w:pPr>
            <w:r w:rsidRPr="00BC4AC4">
              <w:rPr>
                <w:color w:val="000000"/>
                <w:sz w:val="24"/>
                <w:szCs w:val="24"/>
              </w:rPr>
              <w:t>2012</w:t>
            </w:r>
          </w:p>
        </w:tc>
        <w:tc>
          <w:tcPr>
            <w:tcW w:w="8537" w:type="dxa"/>
            <w:shd w:val="clear" w:color="auto" w:fill="auto"/>
            <w:vAlign w:val="bottom"/>
            <w:hideMark/>
          </w:tcPr>
          <w:p w14:paraId="44A477F8" w14:textId="1C70DE76" w:rsidR="00BC4AC4" w:rsidRPr="00BC4AC4" w:rsidRDefault="00BC4AC4" w:rsidP="00BC4AC4">
            <w:pPr>
              <w:widowControl/>
              <w:autoSpaceDE/>
              <w:autoSpaceDN/>
              <w:rPr>
                <w:color w:val="000000"/>
                <w:sz w:val="24"/>
                <w:szCs w:val="24"/>
              </w:rPr>
            </w:pPr>
            <w:r w:rsidRPr="00BC4AC4">
              <w:rPr>
                <w:color w:val="000000"/>
                <w:sz w:val="24"/>
                <w:szCs w:val="24"/>
              </w:rPr>
              <w:t xml:space="preserve">University of Pittsburgh, Psychology Department, Developmental Program </w:t>
            </w:r>
            <w:r w:rsidR="00BE6A29">
              <w:rPr>
                <w:color w:val="000000"/>
                <w:sz w:val="24"/>
                <w:szCs w:val="24"/>
              </w:rPr>
              <w:t>Series</w:t>
            </w:r>
          </w:p>
        </w:tc>
      </w:tr>
      <w:tr w:rsidR="00BC4AC4" w:rsidRPr="00BC4AC4" w14:paraId="729F14F0" w14:textId="77777777" w:rsidTr="00E3444C">
        <w:trPr>
          <w:trHeight w:val="294"/>
        </w:trPr>
        <w:tc>
          <w:tcPr>
            <w:tcW w:w="1638" w:type="dxa"/>
            <w:shd w:val="clear" w:color="auto" w:fill="auto"/>
            <w:noWrap/>
            <w:vAlign w:val="bottom"/>
            <w:hideMark/>
          </w:tcPr>
          <w:p w14:paraId="04F20FAB" w14:textId="75C1A5E7" w:rsidR="00BC4AC4" w:rsidRPr="00BC4AC4" w:rsidRDefault="00BC4AC4" w:rsidP="00BC4AC4">
            <w:pPr>
              <w:widowControl/>
              <w:autoSpaceDE/>
              <w:autoSpaceDN/>
              <w:rPr>
                <w:color w:val="000000"/>
                <w:sz w:val="24"/>
                <w:szCs w:val="24"/>
              </w:rPr>
            </w:pPr>
            <w:r w:rsidRPr="00BC4AC4">
              <w:rPr>
                <w:color w:val="000000"/>
                <w:sz w:val="24"/>
                <w:szCs w:val="24"/>
              </w:rPr>
              <w:t>2008</w:t>
            </w:r>
          </w:p>
        </w:tc>
        <w:tc>
          <w:tcPr>
            <w:tcW w:w="8537" w:type="dxa"/>
            <w:shd w:val="clear" w:color="auto" w:fill="auto"/>
            <w:vAlign w:val="bottom"/>
            <w:hideMark/>
          </w:tcPr>
          <w:p w14:paraId="554FD4AF" w14:textId="3D68A503" w:rsidR="00BC4AC4" w:rsidRPr="00BC4AC4" w:rsidRDefault="00BC4AC4" w:rsidP="00BC4AC4">
            <w:pPr>
              <w:widowControl/>
              <w:autoSpaceDE/>
              <w:autoSpaceDN/>
              <w:rPr>
                <w:color w:val="000000"/>
                <w:sz w:val="24"/>
                <w:szCs w:val="24"/>
              </w:rPr>
            </w:pPr>
            <w:r w:rsidRPr="00BC4AC4">
              <w:rPr>
                <w:color w:val="000000"/>
                <w:sz w:val="24"/>
                <w:szCs w:val="24"/>
              </w:rPr>
              <w:t>U</w:t>
            </w:r>
            <w:r w:rsidR="00BE6A29">
              <w:rPr>
                <w:color w:val="000000"/>
                <w:sz w:val="24"/>
                <w:szCs w:val="24"/>
              </w:rPr>
              <w:t>CLA</w:t>
            </w:r>
            <w:r w:rsidRPr="00BC4AC4">
              <w:rPr>
                <w:color w:val="000000"/>
                <w:sz w:val="24"/>
                <w:szCs w:val="24"/>
              </w:rPr>
              <w:t>, Child and Adolescent Psychiatry Grand Rounds</w:t>
            </w:r>
          </w:p>
        </w:tc>
      </w:tr>
    </w:tbl>
    <w:p w14:paraId="78B09AB9" w14:textId="77777777" w:rsidR="00922073" w:rsidRDefault="00922073" w:rsidP="00A16107">
      <w:pPr>
        <w:rPr>
          <w:b/>
          <w:bCs/>
          <w:sz w:val="24"/>
          <w:szCs w:val="24"/>
        </w:rPr>
      </w:pPr>
    </w:p>
    <w:p w14:paraId="2350FDF3" w14:textId="45860E69" w:rsidR="000274B9" w:rsidRDefault="000274B9" w:rsidP="00922073">
      <w:pPr>
        <w:pStyle w:val="Heading1"/>
        <w:ind w:left="0"/>
      </w:pPr>
      <w:r w:rsidRPr="000274B9">
        <w:t>C</w:t>
      </w:r>
      <w:r w:rsidR="009629D0">
        <w:t>L</w:t>
      </w:r>
      <w:r w:rsidR="0046064F">
        <w:t>INICAL AND C</w:t>
      </w:r>
      <w:r w:rsidRPr="000274B9">
        <w:t xml:space="preserve">OMMUNITY </w:t>
      </w:r>
      <w:r w:rsidR="00C81EAD">
        <w:t xml:space="preserve">OUTREACH </w:t>
      </w:r>
      <w:r w:rsidRPr="000274B9">
        <w:t>TALKS</w:t>
      </w:r>
      <w:r w:rsidR="0042411E">
        <w:t xml:space="preserve"> (Selected)</w:t>
      </w:r>
    </w:p>
    <w:tbl>
      <w:tblPr>
        <w:tblW w:w="10020" w:type="dxa"/>
        <w:tblLook w:val="04A0" w:firstRow="1" w:lastRow="0" w:firstColumn="1" w:lastColumn="0" w:noHBand="0" w:noVBand="1"/>
      </w:tblPr>
      <w:tblGrid>
        <w:gridCol w:w="1638"/>
        <w:gridCol w:w="8382"/>
      </w:tblGrid>
      <w:tr w:rsidR="009629D0" w:rsidRPr="000274B9" w14:paraId="5AB19686" w14:textId="77777777" w:rsidTr="009629D0">
        <w:trPr>
          <w:trHeight w:val="230"/>
        </w:trPr>
        <w:tc>
          <w:tcPr>
            <w:tcW w:w="1638" w:type="dxa"/>
            <w:tcBorders>
              <w:top w:val="nil"/>
              <w:left w:val="nil"/>
              <w:bottom w:val="nil"/>
              <w:right w:val="nil"/>
            </w:tcBorders>
            <w:shd w:val="clear" w:color="auto" w:fill="auto"/>
            <w:noWrap/>
          </w:tcPr>
          <w:p w14:paraId="0B4858FA" w14:textId="374F8302" w:rsidR="009629D0" w:rsidRDefault="009629D0" w:rsidP="007A0D0E">
            <w:pPr>
              <w:widowControl/>
              <w:autoSpaceDE/>
              <w:autoSpaceDN/>
              <w:rPr>
                <w:color w:val="000000"/>
                <w:sz w:val="24"/>
                <w:szCs w:val="24"/>
              </w:rPr>
            </w:pPr>
            <w:r>
              <w:rPr>
                <w:color w:val="000000"/>
                <w:sz w:val="24"/>
                <w:szCs w:val="24"/>
              </w:rPr>
              <w:t>2022</w:t>
            </w:r>
          </w:p>
        </w:tc>
        <w:tc>
          <w:tcPr>
            <w:tcW w:w="8382" w:type="dxa"/>
            <w:tcBorders>
              <w:top w:val="nil"/>
              <w:left w:val="nil"/>
              <w:bottom w:val="nil"/>
              <w:right w:val="nil"/>
            </w:tcBorders>
            <w:shd w:val="clear" w:color="auto" w:fill="auto"/>
            <w:vAlign w:val="bottom"/>
          </w:tcPr>
          <w:p w14:paraId="718A1E19" w14:textId="6E2C3337" w:rsidR="009629D0" w:rsidRDefault="009629D0" w:rsidP="007A0D0E">
            <w:pPr>
              <w:widowControl/>
              <w:autoSpaceDE/>
              <w:autoSpaceDN/>
              <w:rPr>
                <w:color w:val="000000"/>
                <w:sz w:val="24"/>
                <w:szCs w:val="24"/>
              </w:rPr>
            </w:pPr>
            <w:r>
              <w:rPr>
                <w:color w:val="000000"/>
                <w:sz w:val="24"/>
                <w:szCs w:val="24"/>
              </w:rPr>
              <w:t>57</w:t>
            </w:r>
            <w:r w:rsidRPr="009629D0">
              <w:rPr>
                <w:color w:val="000000"/>
                <w:sz w:val="24"/>
                <w:szCs w:val="24"/>
                <w:vertAlign w:val="superscript"/>
              </w:rPr>
              <w:t>th</w:t>
            </w:r>
            <w:r>
              <w:rPr>
                <w:color w:val="000000"/>
                <w:sz w:val="24"/>
                <w:szCs w:val="24"/>
              </w:rPr>
              <w:t xml:space="preserve"> Annual Virtual Pediatric Postgraduate Course, Nicklaus Children’s Hospital, Miami, FL</w:t>
            </w:r>
          </w:p>
        </w:tc>
      </w:tr>
      <w:tr w:rsidR="007A0D0E" w:rsidRPr="000274B9" w14:paraId="67C2867C" w14:textId="77777777" w:rsidTr="00E3444C">
        <w:trPr>
          <w:trHeight w:val="230"/>
        </w:trPr>
        <w:tc>
          <w:tcPr>
            <w:tcW w:w="1638" w:type="dxa"/>
            <w:tcBorders>
              <w:top w:val="nil"/>
              <w:left w:val="nil"/>
              <w:bottom w:val="nil"/>
              <w:right w:val="nil"/>
            </w:tcBorders>
            <w:shd w:val="clear" w:color="auto" w:fill="auto"/>
            <w:noWrap/>
            <w:vAlign w:val="bottom"/>
            <w:hideMark/>
          </w:tcPr>
          <w:p w14:paraId="2C5FC0BF" w14:textId="77777777" w:rsidR="007A0D0E" w:rsidRPr="000274B9" w:rsidRDefault="007A0D0E" w:rsidP="007A0D0E">
            <w:pPr>
              <w:widowControl/>
              <w:autoSpaceDE/>
              <w:autoSpaceDN/>
              <w:rPr>
                <w:color w:val="000000"/>
                <w:sz w:val="24"/>
                <w:szCs w:val="24"/>
              </w:rPr>
            </w:pPr>
            <w:r w:rsidRPr="000274B9">
              <w:rPr>
                <w:color w:val="000000"/>
                <w:sz w:val="24"/>
                <w:szCs w:val="24"/>
              </w:rPr>
              <w:t>2017</w:t>
            </w:r>
          </w:p>
        </w:tc>
        <w:tc>
          <w:tcPr>
            <w:tcW w:w="8382" w:type="dxa"/>
            <w:tcBorders>
              <w:top w:val="nil"/>
              <w:left w:val="nil"/>
              <w:bottom w:val="nil"/>
              <w:right w:val="nil"/>
            </w:tcBorders>
            <w:shd w:val="clear" w:color="auto" w:fill="auto"/>
            <w:vAlign w:val="bottom"/>
            <w:hideMark/>
          </w:tcPr>
          <w:p w14:paraId="707230AE" w14:textId="4DFEB9FA" w:rsidR="007A0D0E" w:rsidRPr="000274B9" w:rsidRDefault="007A0D0E" w:rsidP="007A0D0E">
            <w:pPr>
              <w:widowControl/>
              <w:autoSpaceDE/>
              <w:autoSpaceDN/>
              <w:rPr>
                <w:color w:val="000000"/>
                <w:sz w:val="24"/>
                <w:szCs w:val="24"/>
              </w:rPr>
            </w:pPr>
            <w:r w:rsidRPr="000274B9">
              <w:rPr>
                <w:color w:val="000000"/>
                <w:sz w:val="24"/>
                <w:szCs w:val="24"/>
              </w:rPr>
              <w:t>Miami International Child and Adolescent Mental Health Conference</w:t>
            </w:r>
          </w:p>
        </w:tc>
      </w:tr>
      <w:tr w:rsidR="007A0D0E" w:rsidRPr="000274B9" w14:paraId="233B74FC" w14:textId="77777777" w:rsidTr="00E3444C">
        <w:trPr>
          <w:trHeight w:val="230"/>
        </w:trPr>
        <w:tc>
          <w:tcPr>
            <w:tcW w:w="1638" w:type="dxa"/>
            <w:tcBorders>
              <w:top w:val="nil"/>
              <w:left w:val="nil"/>
              <w:bottom w:val="nil"/>
              <w:right w:val="nil"/>
            </w:tcBorders>
            <w:shd w:val="clear" w:color="auto" w:fill="auto"/>
            <w:noWrap/>
            <w:vAlign w:val="bottom"/>
            <w:hideMark/>
          </w:tcPr>
          <w:p w14:paraId="2CAE25E1" w14:textId="77777777" w:rsidR="007A0D0E" w:rsidRPr="000274B9" w:rsidRDefault="007A0D0E" w:rsidP="007A0D0E">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2FEFF29E" w14:textId="170F1E5E" w:rsidR="007A0D0E" w:rsidRPr="000274B9" w:rsidRDefault="007A0D0E" w:rsidP="007A0D0E">
            <w:pPr>
              <w:widowControl/>
              <w:autoSpaceDE/>
              <w:autoSpaceDN/>
              <w:rPr>
                <w:color w:val="000000"/>
                <w:sz w:val="24"/>
                <w:szCs w:val="24"/>
              </w:rPr>
            </w:pPr>
            <w:r w:rsidRPr="000274B9">
              <w:rPr>
                <w:color w:val="000000"/>
                <w:sz w:val="24"/>
                <w:szCs w:val="24"/>
              </w:rPr>
              <w:t>University of Pit</w:t>
            </w:r>
            <w:r>
              <w:rPr>
                <w:color w:val="000000"/>
                <w:sz w:val="24"/>
                <w:szCs w:val="24"/>
              </w:rPr>
              <w:t>t</w:t>
            </w:r>
            <w:r w:rsidRPr="000274B9">
              <w:rPr>
                <w:color w:val="000000"/>
                <w:sz w:val="24"/>
                <w:szCs w:val="24"/>
              </w:rPr>
              <w:t xml:space="preserve">sburgh, WPIC, Studying Teens at Risk (STAR), </w:t>
            </w:r>
            <w:r>
              <w:rPr>
                <w:color w:val="000000"/>
                <w:sz w:val="24"/>
                <w:szCs w:val="24"/>
              </w:rPr>
              <w:t xml:space="preserve">Clinic </w:t>
            </w:r>
            <w:r w:rsidRPr="000274B9">
              <w:rPr>
                <w:color w:val="000000"/>
                <w:sz w:val="24"/>
                <w:szCs w:val="24"/>
              </w:rPr>
              <w:t>Consult</w:t>
            </w:r>
          </w:p>
        </w:tc>
      </w:tr>
      <w:tr w:rsidR="007A0D0E" w:rsidRPr="000274B9" w14:paraId="4CFCC3EE" w14:textId="77777777" w:rsidTr="00E3444C">
        <w:trPr>
          <w:trHeight w:val="230"/>
        </w:trPr>
        <w:tc>
          <w:tcPr>
            <w:tcW w:w="1638" w:type="dxa"/>
            <w:tcBorders>
              <w:top w:val="nil"/>
              <w:left w:val="nil"/>
              <w:bottom w:val="nil"/>
              <w:right w:val="nil"/>
            </w:tcBorders>
            <w:shd w:val="clear" w:color="auto" w:fill="auto"/>
            <w:noWrap/>
            <w:vAlign w:val="bottom"/>
            <w:hideMark/>
          </w:tcPr>
          <w:p w14:paraId="3B03BC5E" w14:textId="77777777" w:rsidR="007A0D0E" w:rsidRPr="000274B9" w:rsidRDefault="007A0D0E" w:rsidP="007A0D0E">
            <w:pPr>
              <w:widowControl/>
              <w:autoSpaceDE/>
              <w:autoSpaceDN/>
              <w:rPr>
                <w:color w:val="000000"/>
                <w:sz w:val="24"/>
                <w:szCs w:val="24"/>
              </w:rPr>
            </w:pPr>
            <w:r w:rsidRPr="000274B9">
              <w:rPr>
                <w:color w:val="000000"/>
                <w:sz w:val="24"/>
                <w:szCs w:val="24"/>
              </w:rPr>
              <w:t>2012-2014</w:t>
            </w:r>
          </w:p>
        </w:tc>
        <w:tc>
          <w:tcPr>
            <w:tcW w:w="8382" w:type="dxa"/>
            <w:tcBorders>
              <w:top w:val="nil"/>
              <w:left w:val="nil"/>
              <w:bottom w:val="nil"/>
              <w:right w:val="nil"/>
            </w:tcBorders>
            <w:shd w:val="clear" w:color="auto" w:fill="auto"/>
            <w:noWrap/>
            <w:vAlign w:val="bottom"/>
            <w:hideMark/>
          </w:tcPr>
          <w:p w14:paraId="195E2D4E" w14:textId="77777777" w:rsidR="007A0D0E" w:rsidRPr="000274B9" w:rsidRDefault="007A0D0E" w:rsidP="007A0D0E">
            <w:pPr>
              <w:widowControl/>
              <w:autoSpaceDE/>
              <w:autoSpaceDN/>
              <w:rPr>
                <w:color w:val="000000"/>
                <w:sz w:val="24"/>
                <w:szCs w:val="24"/>
              </w:rPr>
            </w:pPr>
            <w:r w:rsidRPr="000274B9">
              <w:rPr>
                <w:color w:val="000000"/>
                <w:sz w:val="24"/>
                <w:szCs w:val="24"/>
              </w:rPr>
              <w:t>University of Pittsburgh, WPIC, Studying Teens at Risk (STAR) Conference</w:t>
            </w:r>
          </w:p>
        </w:tc>
      </w:tr>
      <w:tr w:rsidR="007A0D0E" w:rsidRPr="000274B9" w14:paraId="63612EEC" w14:textId="77777777" w:rsidTr="00E3444C">
        <w:trPr>
          <w:trHeight w:val="230"/>
        </w:trPr>
        <w:tc>
          <w:tcPr>
            <w:tcW w:w="1638" w:type="dxa"/>
            <w:tcBorders>
              <w:top w:val="nil"/>
              <w:left w:val="nil"/>
              <w:bottom w:val="nil"/>
              <w:right w:val="nil"/>
            </w:tcBorders>
            <w:shd w:val="clear" w:color="auto" w:fill="auto"/>
            <w:noWrap/>
            <w:vAlign w:val="bottom"/>
            <w:hideMark/>
          </w:tcPr>
          <w:p w14:paraId="17F55CF3" w14:textId="77777777" w:rsidR="007A0D0E" w:rsidRPr="000274B9" w:rsidRDefault="007A0D0E" w:rsidP="007A0D0E">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3AFBA7CD" w14:textId="547C01EC" w:rsidR="007A0D0E" w:rsidRPr="000274B9" w:rsidRDefault="007A0D0E" w:rsidP="007A0D0E">
            <w:pPr>
              <w:widowControl/>
              <w:autoSpaceDE/>
              <w:autoSpaceDN/>
              <w:rPr>
                <w:color w:val="000000"/>
                <w:sz w:val="24"/>
                <w:szCs w:val="24"/>
              </w:rPr>
            </w:pPr>
            <w:r w:rsidRPr="000274B9">
              <w:rPr>
                <w:color w:val="000000"/>
                <w:sz w:val="24"/>
                <w:szCs w:val="24"/>
              </w:rPr>
              <w:t>University of Pittsburgh, WPIC</w:t>
            </w:r>
            <w:r>
              <w:rPr>
                <w:color w:val="000000"/>
                <w:sz w:val="24"/>
                <w:szCs w:val="24"/>
              </w:rPr>
              <w:t>, Family Clinic, Clinical Training</w:t>
            </w:r>
          </w:p>
        </w:tc>
      </w:tr>
      <w:tr w:rsidR="007A0D0E" w:rsidRPr="000274B9" w14:paraId="0EADC73C" w14:textId="77777777" w:rsidTr="00E3444C">
        <w:trPr>
          <w:trHeight w:val="230"/>
        </w:trPr>
        <w:tc>
          <w:tcPr>
            <w:tcW w:w="1638" w:type="dxa"/>
            <w:tcBorders>
              <w:top w:val="nil"/>
              <w:left w:val="nil"/>
              <w:bottom w:val="nil"/>
              <w:right w:val="nil"/>
            </w:tcBorders>
            <w:shd w:val="clear" w:color="auto" w:fill="auto"/>
            <w:noWrap/>
            <w:vAlign w:val="bottom"/>
            <w:hideMark/>
          </w:tcPr>
          <w:p w14:paraId="22521091" w14:textId="77777777" w:rsidR="007A0D0E" w:rsidRPr="000274B9" w:rsidRDefault="007A0D0E" w:rsidP="007A0D0E">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415255AE" w14:textId="036A84B6" w:rsidR="007A0D0E" w:rsidRPr="000274B9" w:rsidRDefault="007A0D0E" w:rsidP="007A0D0E">
            <w:pPr>
              <w:widowControl/>
              <w:autoSpaceDE/>
              <w:autoSpaceDN/>
              <w:rPr>
                <w:color w:val="000000"/>
                <w:sz w:val="24"/>
                <w:szCs w:val="24"/>
              </w:rPr>
            </w:pPr>
            <w:r>
              <w:rPr>
                <w:color w:val="000000"/>
                <w:sz w:val="24"/>
                <w:szCs w:val="24"/>
              </w:rPr>
              <w:t xml:space="preserve">University of Pittsburgh, WPIC, </w:t>
            </w:r>
            <w:r w:rsidRPr="000274B9">
              <w:rPr>
                <w:color w:val="000000"/>
                <w:sz w:val="24"/>
                <w:szCs w:val="24"/>
              </w:rPr>
              <w:t xml:space="preserve">Intensive Outpatient Program, Clinical Workshop </w:t>
            </w:r>
          </w:p>
        </w:tc>
      </w:tr>
      <w:tr w:rsidR="007A0D0E" w:rsidRPr="000274B9" w14:paraId="2D22E767" w14:textId="77777777" w:rsidTr="00E3444C">
        <w:trPr>
          <w:trHeight w:val="230"/>
        </w:trPr>
        <w:tc>
          <w:tcPr>
            <w:tcW w:w="1638" w:type="dxa"/>
            <w:tcBorders>
              <w:top w:val="nil"/>
              <w:left w:val="nil"/>
              <w:bottom w:val="nil"/>
              <w:right w:val="nil"/>
            </w:tcBorders>
            <w:shd w:val="clear" w:color="auto" w:fill="auto"/>
            <w:noWrap/>
            <w:vAlign w:val="bottom"/>
            <w:hideMark/>
          </w:tcPr>
          <w:p w14:paraId="3BC1062A" w14:textId="77777777" w:rsidR="007A0D0E" w:rsidRPr="000274B9" w:rsidRDefault="007A0D0E" w:rsidP="007A0D0E">
            <w:pPr>
              <w:widowControl/>
              <w:autoSpaceDE/>
              <w:autoSpaceDN/>
              <w:rPr>
                <w:color w:val="000000"/>
                <w:sz w:val="24"/>
                <w:szCs w:val="24"/>
              </w:rPr>
            </w:pPr>
            <w:r w:rsidRPr="000274B9">
              <w:rPr>
                <w:color w:val="000000"/>
                <w:sz w:val="24"/>
                <w:szCs w:val="24"/>
              </w:rPr>
              <w:t>2013</w:t>
            </w:r>
          </w:p>
        </w:tc>
        <w:tc>
          <w:tcPr>
            <w:tcW w:w="8382" w:type="dxa"/>
            <w:tcBorders>
              <w:top w:val="nil"/>
              <w:left w:val="nil"/>
              <w:bottom w:val="nil"/>
              <w:right w:val="nil"/>
            </w:tcBorders>
            <w:shd w:val="clear" w:color="auto" w:fill="auto"/>
            <w:noWrap/>
            <w:vAlign w:val="bottom"/>
            <w:hideMark/>
          </w:tcPr>
          <w:p w14:paraId="77164A07" w14:textId="61B3D4FC" w:rsidR="007A0D0E" w:rsidRPr="000274B9" w:rsidRDefault="007A0D0E" w:rsidP="007A0D0E">
            <w:pPr>
              <w:widowControl/>
              <w:autoSpaceDE/>
              <w:autoSpaceDN/>
              <w:rPr>
                <w:color w:val="000000"/>
                <w:sz w:val="24"/>
                <w:szCs w:val="24"/>
              </w:rPr>
            </w:pPr>
            <w:r w:rsidRPr="000274B9">
              <w:rPr>
                <w:color w:val="000000"/>
                <w:sz w:val="24"/>
                <w:szCs w:val="24"/>
              </w:rPr>
              <w:t xml:space="preserve">Pittsburgh Public Schools, Clinical workshop </w:t>
            </w:r>
            <w:r>
              <w:rPr>
                <w:color w:val="000000"/>
                <w:sz w:val="24"/>
                <w:szCs w:val="24"/>
              </w:rPr>
              <w:t>for</w:t>
            </w:r>
            <w:r w:rsidRPr="000274B9">
              <w:rPr>
                <w:color w:val="000000"/>
                <w:sz w:val="24"/>
                <w:szCs w:val="24"/>
              </w:rPr>
              <w:t xml:space="preserve"> school counselors.</w:t>
            </w:r>
          </w:p>
        </w:tc>
      </w:tr>
    </w:tbl>
    <w:p w14:paraId="3735C7C6" w14:textId="77777777" w:rsidR="00D27C21" w:rsidRDefault="00D27C21" w:rsidP="00D27C21">
      <w:pPr>
        <w:rPr>
          <w:b/>
          <w:bCs/>
          <w:sz w:val="24"/>
          <w:szCs w:val="24"/>
        </w:rPr>
      </w:pPr>
      <w:r>
        <w:rPr>
          <w:b/>
          <w:bCs/>
          <w:sz w:val="24"/>
          <w:szCs w:val="24"/>
        </w:rPr>
        <w:t xml:space="preserve">  </w:t>
      </w:r>
    </w:p>
    <w:p w14:paraId="3B1B8735" w14:textId="0A5FA279" w:rsidR="00A16107" w:rsidRPr="00D27C21" w:rsidRDefault="00D27C21" w:rsidP="001332BA">
      <w:pPr>
        <w:pStyle w:val="Heading1"/>
        <w:ind w:left="0"/>
      </w:pPr>
      <w:r w:rsidRPr="00D27C21">
        <w:t>PRESS</w:t>
      </w:r>
      <w:r>
        <w:t xml:space="preserve"> AND </w:t>
      </w:r>
      <w:r w:rsidRPr="00D27C21">
        <w:t>PUBLIC INTEREST</w:t>
      </w:r>
    </w:p>
    <w:tbl>
      <w:tblPr>
        <w:tblW w:w="4724" w:type="pct"/>
        <w:tblLayout w:type="fixed"/>
        <w:tblLook w:val="04A0" w:firstRow="1" w:lastRow="0" w:firstColumn="1" w:lastColumn="0" w:noHBand="0" w:noVBand="1"/>
      </w:tblPr>
      <w:tblGrid>
        <w:gridCol w:w="1608"/>
        <w:gridCol w:w="7840"/>
      </w:tblGrid>
      <w:tr w:rsidR="00D853FB" w:rsidRPr="00D27C21" w14:paraId="03D4556E" w14:textId="77777777" w:rsidTr="00E3444C">
        <w:trPr>
          <w:trHeight w:val="265"/>
        </w:trPr>
        <w:tc>
          <w:tcPr>
            <w:tcW w:w="851" w:type="pct"/>
            <w:shd w:val="clear" w:color="auto" w:fill="auto"/>
            <w:noWrap/>
          </w:tcPr>
          <w:p w14:paraId="3BEEBE74" w14:textId="02A5377F" w:rsidR="00D853FB" w:rsidRDefault="00D853FB" w:rsidP="00D27C21">
            <w:pPr>
              <w:pStyle w:val="BodyText"/>
            </w:pPr>
            <w:r>
              <w:t>2022</w:t>
            </w:r>
          </w:p>
        </w:tc>
        <w:tc>
          <w:tcPr>
            <w:tcW w:w="4149" w:type="pct"/>
            <w:shd w:val="clear" w:color="auto" w:fill="auto"/>
            <w:noWrap/>
          </w:tcPr>
          <w:p w14:paraId="510D3C6F" w14:textId="5506894F" w:rsidR="00D853FB" w:rsidRDefault="00D853FB" w:rsidP="00D27C21">
            <w:pPr>
              <w:pStyle w:val="BodyText"/>
            </w:pPr>
            <w:r>
              <w:t xml:space="preserve">The Wall Street Journal, </w:t>
            </w:r>
            <w:r w:rsidRPr="00D853FB">
              <w:t>https://www.wsj.com/articles/the-power-of-part-time-optimism-11657634400</w:t>
            </w:r>
          </w:p>
        </w:tc>
      </w:tr>
      <w:tr w:rsidR="008D4F8E" w:rsidRPr="00D27C21" w14:paraId="1AB51D53" w14:textId="77777777" w:rsidTr="00E3444C">
        <w:trPr>
          <w:trHeight w:val="265"/>
        </w:trPr>
        <w:tc>
          <w:tcPr>
            <w:tcW w:w="851" w:type="pct"/>
            <w:shd w:val="clear" w:color="auto" w:fill="auto"/>
            <w:noWrap/>
          </w:tcPr>
          <w:p w14:paraId="29DFEC59" w14:textId="7B6715DB" w:rsidR="008D4F8E" w:rsidRDefault="008D4F8E" w:rsidP="00D27C21">
            <w:pPr>
              <w:pStyle w:val="BodyText"/>
            </w:pPr>
            <w:r>
              <w:t>2021</w:t>
            </w:r>
          </w:p>
        </w:tc>
        <w:tc>
          <w:tcPr>
            <w:tcW w:w="4149" w:type="pct"/>
            <w:shd w:val="clear" w:color="auto" w:fill="auto"/>
            <w:noWrap/>
          </w:tcPr>
          <w:p w14:paraId="0E7ADE76" w14:textId="7EB41D7A" w:rsidR="008D4F8E" w:rsidRDefault="008D4F8E" w:rsidP="00D27C21">
            <w:pPr>
              <w:pStyle w:val="BodyText"/>
            </w:pPr>
            <w:r>
              <w:t>Sports Konnect</w:t>
            </w:r>
            <w:r w:rsidR="008C2131" w:rsidRPr="008D2E4F">
              <w:t xml:space="preserve">: </w:t>
            </w:r>
            <w:r w:rsidR="008D2E4F" w:rsidRPr="008D2E4F">
              <w:rPr>
                <w:color w:val="262626"/>
                <w:shd w:val="clear" w:color="auto" w:fill="FFFFFF"/>
              </w:rPr>
              <w:t>https://www.youtube.com/watch?v=jY9Yho5DeFs</w:t>
            </w:r>
          </w:p>
        </w:tc>
      </w:tr>
      <w:tr w:rsidR="00773B84" w:rsidRPr="00D27C21" w14:paraId="3E074E5D" w14:textId="77777777" w:rsidTr="00E3444C">
        <w:trPr>
          <w:trHeight w:val="265"/>
        </w:trPr>
        <w:tc>
          <w:tcPr>
            <w:tcW w:w="851" w:type="pct"/>
            <w:shd w:val="clear" w:color="auto" w:fill="auto"/>
            <w:noWrap/>
          </w:tcPr>
          <w:p w14:paraId="0DD56B34" w14:textId="7564643F" w:rsidR="00773B84" w:rsidRPr="00D27C21" w:rsidRDefault="00773B84" w:rsidP="00D27C21">
            <w:pPr>
              <w:pStyle w:val="BodyText"/>
            </w:pPr>
            <w:r>
              <w:t>2021</w:t>
            </w:r>
          </w:p>
        </w:tc>
        <w:tc>
          <w:tcPr>
            <w:tcW w:w="4149" w:type="pct"/>
            <w:shd w:val="clear" w:color="auto" w:fill="auto"/>
            <w:noWrap/>
          </w:tcPr>
          <w:p w14:paraId="4F7E5ECA" w14:textId="3C08AA78" w:rsidR="00773B84" w:rsidRPr="00D27C21" w:rsidRDefault="00773B84" w:rsidP="00D27C21">
            <w:pPr>
              <w:pStyle w:val="BodyText"/>
            </w:pPr>
            <w:r>
              <w:t xml:space="preserve">NBC, </w:t>
            </w:r>
            <w:r w:rsidRPr="00773B84">
              <w:t>https://www.nbcmiami.com/news/local/how-to-help-your-kids-achieve-better-sleep-as-school-year-begins/2530930/</w:t>
            </w:r>
          </w:p>
        </w:tc>
      </w:tr>
      <w:tr w:rsidR="00637218" w:rsidRPr="00D27C21" w14:paraId="1719D34B" w14:textId="77777777" w:rsidTr="00E3444C">
        <w:trPr>
          <w:trHeight w:val="265"/>
        </w:trPr>
        <w:tc>
          <w:tcPr>
            <w:tcW w:w="851" w:type="pct"/>
            <w:shd w:val="clear" w:color="auto" w:fill="auto"/>
            <w:noWrap/>
            <w:hideMark/>
          </w:tcPr>
          <w:p w14:paraId="34158FEA" w14:textId="77777777" w:rsidR="00D27C21" w:rsidRPr="00D27C21" w:rsidRDefault="00D27C21" w:rsidP="00D27C21">
            <w:pPr>
              <w:pStyle w:val="BodyText"/>
            </w:pPr>
            <w:r w:rsidRPr="00D27C21">
              <w:t>2021</w:t>
            </w:r>
          </w:p>
        </w:tc>
        <w:tc>
          <w:tcPr>
            <w:tcW w:w="4149" w:type="pct"/>
            <w:shd w:val="clear" w:color="auto" w:fill="auto"/>
            <w:noWrap/>
            <w:hideMark/>
          </w:tcPr>
          <w:p w14:paraId="3A3ED262" w14:textId="7ED0A848" w:rsidR="00796DEB" w:rsidRPr="00D27C21" w:rsidRDefault="00D27C21" w:rsidP="00D27C21">
            <w:pPr>
              <w:pStyle w:val="BodyText"/>
            </w:pPr>
            <w:r w:rsidRPr="00D27C21">
              <w:t>The Conversation</w:t>
            </w:r>
            <w:r w:rsidR="006C1329">
              <w:t>, Curious Kids</w:t>
            </w:r>
            <w:r w:rsidR="00135F80">
              <w:t xml:space="preserve">: </w:t>
            </w:r>
            <w:r w:rsidR="008F48B9" w:rsidRPr="008F48B9">
              <w:t>https://theconversation.com/how-much-sleep-do-you-really-need-156819</w:t>
            </w:r>
          </w:p>
        </w:tc>
      </w:tr>
      <w:tr w:rsidR="00AF42C7" w:rsidRPr="00D27C21" w14:paraId="6AAE2E68" w14:textId="77777777" w:rsidTr="00E3444C">
        <w:trPr>
          <w:trHeight w:val="230"/>
        </w:trPr>
        <w:tc>
          <w:tcPr>
            <w:tcW w:w="851" w:type="pct"/>
            <w:shd w:val="clear" w:color="auto" w:fill="auto"/>
            <w:noWrap/>
          </w:tcPr>
          <w:p w14:paraId="04DD36D0" w14:textId="27CB1AA8" w:rsidR="00AF42C7" w:rsidRPr="00D27C21" w:rsidRDefault="00AF42C7" w:rsidP="00D27C21">
            <w:pPr>
              <w:pStyle w:val="BodyText"/>
            </w:pPr>
            <w:r>
              <w:t>2020</w:t>
            </w:r>
          </w:p>
        </w:tc>
        <w:tc>
          <w:tcPr>
            <w:tcW w:w="4149" w:type="pct"/>
            <w:shd w:val="clear" w:color="auto" w:fill="auto"/>
          </w:tcPr>
          <w:p w14:paraId="358C83EF" w14:textId="78749495" w:rsidR="004F3441" w:rsidRPr="00D27C21" w:rsidRDefault="004F3441" w:rsidP="00D27C21">
            <w:pPr>
              <w:pStyle w:val="BodyText"/>
            </w:pPr>
            <w:r>
              <w:t>Psychiatric News, https://doi.org/10.1176/appi.pn.2020.11b24</w:t>
            </w:r>
          </w:p>
        </w:tc>
      </w:tr>
      <w:tr w:rsidR="00637218" w:rsidRPr="00D27C21" w14:paraId="02690468" w14:textId="77777777" w:rsidTr="00E3444C">
        <w:trPr>
          <w:trHeight w:val="230"/>
        </w:trPr>
        <w:tc>
          <w:tcPr>
            <w:tcW w:w="851" w:type="pct"/>
            <w:shd w:val="clear" w:color="auto" w:fill="auto"/>
            <w:noWrap/>
            <w:hideMark/>
          </w:tcPr>
          <w:p w14:paraId="54CBA7FB" w14:textId="0A1C480E" w:rsidR="00D27C21" w:rsidRPr="00D27C21" w:rsidRDefault="00D27C21" w:rsidP="00D27C21">
            <w:pPr>
              <w:pStyle w:val="BodyText"/>
            </w:pPr>
            <w:r w:rsidRPr="00D27C21">
              <w:t>2020</w:t>
            </w:r>
          </w:p>
        </w:tc>
        <w:tc>
          <w:tcPr>
            <w:tcW w:w="4149" w:type="pct"/>
            <w:shd w:val="clear" w:color="auto" w:fill="auto"/>
            <w:hideMark/>
          </w:tcPr>
          <w:p w14:paraId="23F829D1" w14:textId="77777777" w:rsidR="00D27C21" w:rsidRPr="00D27C21" w:rsidRDefault="00D27C21" w:rsidP="00D27C21">
            <w:pPr>
              <w:pStyle w:val="BodyText"/>
            </w:pPr>
            <w:r w:rsidRPr="00D27C21">
              <w:t>PBS, NOVA: https://www.pbs.org/wgbh/nova/article/sleep-deprivation-anxiety/</w:t>
            </w:r>
          </w:p>
        </w:tc>
      </w:tr>
      <w:tr w:rsidR="00637218" w:rsidRPr="00D27C21" w14:paraId="58B014F9" w14:textId="77777777" w:rsidTr="00E3444C">
        <w:trPr>
          <w:trHeight w:val="265"/>
        </w:trPr>
        <w:tc>
          <w:tcPr>
            <w:tcW w:w="851" w:type="pct"/>
            <w:shd w:val="clear" w:color="auto" w:fill="auto"/>
            <w:noWrap/>
            <w:hideMark/>
          </w:tcPr>
          <w:p w14:paraId="11DAB638" w14:textId="77777777" w:rsidR="00D27C21" w:rsidRPr="00D27C21" w:rsidRDefault="00D27C21" w:rsidP="00D27C21">
            <w:pPr>
              <w:pStyle w:val="BodyText"/>
            </w:pPr>
            <w:r w:rsidRPr="00D27C21">
              <w:t>2020</w:t>
            </w:r>
          </w:p>
        </w:tc>
        <w:tc>
          <w:tcPr>
            <w:tcW w:w="4149" w:type="pct"/>
            <w:shd w:val="clear" w:color="auto" w:fill="auto"/>
            <w:hideMark/>
          </w:tcPr>
          <w:p w14:paraId="0E8D2AD0" w14:textId="77777777" w:rsidR="00D27C21" w:rsidRPr="00D27C21" w:rsidRDefault="00D27C21" w:rsidP="00D27C21">
            <w:pPr>
              <w:pStyle w:val="BodyText"/>
            </w:pPr>
            <w:r w:rsidRPr="00D27C21">
              <w:t>Panthernow, http://panthernow.com/2020/05/15/new-normal-affecting-sleep/</w:t>
            </w:r>
          </w:p>
        </w:tc>
      </w:tr>
      <w:tr w:rsidR="00637218" w:rsidRPr="00D27C21" w14:paraId="4BAD4026" w14:textId="77777777" w:rsidTr="00E3444C">
        <w:trPr>
          <w:trHeight w:val="265"/>
        </w:trPr>
        <w:tc>
          <w:tcPr>
            <w:tcW w:w="851" w:type="pct"/>
            <w:shd w:val="clear" w:color="auto" w:fill="auto"/>
            <w:noWrap/>
            <w:hideMark/>
          </w:tcPr>
          <w:p w14:paraId="76218320" w14:textId="77777777" w:rsidR="00D27C21" w:rsidRPr="00D27C21" w:rsidRDefault="00D27C21" w:rsidP="00D27C21">
            <w:pPr>
              <w:pStyle w:val="BodyText"/>
            </w:pPr>
            <w:r w:rsidRPr="00D27C21">
              <w:t>2019</w:t>
            </w:r>
          </w:p>
        </w:tc>
        <w:tc>
          <w:tcPr>
            <w:tcW w:w="4149" w:type="pct"/>
            <w:shd w:val="clear" w:color="auto" w:fill="auto"/>
            <w:noWrap/>
            <w:hideMark/>
          </w:tcPr>
          <w:p w14:paraId="7EB04753" w14:textId="77777777" w:rsidR="00D27C21" w:rsidRPr="00D27C21" w:rsidRDefault="00D27C21" w:rsidP="00D27C21">
            <w:pPr>
              <w:pStyle w:val="BodyText"/>
            </w:pPr>
            <w:r w:rsidRPr="00D27C21">
              <w:t>The Sun Sentinel, https://www.sun-sentinel.com/elsentinel/fl-es-fiu-sleep-ansiedad-sueno-estudio-teens-adolescentes-20190315-story.html</w:t>
            </w:r>
          </w:p>
        </w:tc>
      </w:tr>
      <w:tr w:rsidR="00637218" w:rsidRPr="00D27C21" w14:paraId="1849F33F" w14:textId="77777777" w:rsidTr="00E3444C">
        <w:trPr>
          <w:trHeight w:val="265"/>
        </w:trPr>
        <w:tc>
          <w:tcPr>
            <w:tcW w:w="851" w:type="pct"/>
            <w:shd w:val="clear" w:color="auto" w:fill="auto"/>
            <w:noWrap/>
            <w:hideMark/>
          </w:tcPr>
          <w:p w14:paraId="5082DB87" w14:textId="77777777" w:rsidR="00D27C21" w:rsidRPr="00D27C21" w:rsidRDefault="00D27C21" w:rsidP="00D27C21">
            <w:pPr>
              <w:pStyle w:val="BodyText"/>
            </w:pPr>
            <w:r w:rsidRPr="00D27C21">
              <w:t>2019</w:t>
            </w:r>
          </w:p>
        </w:tc>
        <w:tc>
          <w:tcPr>
            <w:tcW w:w="4149" w:type="pct"/>
            <w:shd w:val="clear" w:color="auto" w:fill="auto"/>
            <w:noWrap/>
            <w:hideMark/>
          </w:tcPr>
          <w:p w14:paraId="472CAF32" w14:textId="0E83F237" w:rsidR="00D27C21" w:rsidRPr="00D27C21" w:rsidRDefault="00D27C21" w:rsidP="00D27C21">
            <w:pPr>
              <w:pStyle w:val="BodyText"/>
            </w:pPr>
            <w:r w:rsidRPr="00D27C21">
              <w:t xml:space="preserve">FIU News, </w:t>
            </w:r>
            <w:hyperlink r:id="rId13" w:history="1">
              <w:r w:rsidR="005E1834" w:rsidRPr="00DE5161">
                <w:rPr>
                  <w:rStyle w:val="Hyperlink"/>
                </w:rPr>
                <w:t>https://news.fiu.edu/2019/researchers-investigate-sleeps-role-in-emotional-experiences-for-teens</w:t>
              </w:r>
            </w:hyperlink>
          </w:p>
        </w:tc>
      </w:tr>
      <w:tr w:rsidR="00637218" w:rsidRPr="00D27C21" w14:paraId="37D510ED" w14:textId="77777777" w:rsidTr="00E3444C">
        <w:trPr>
          <w:trHeight w:val="265"/>
        </w:trPr>
        <w:tc>
          <w:tcPr>
            <w:tcW w:w="851" w:type="pct"/>
            <w:shd w:val="clear" w:color="auto" w:fill="auto"/>
            <w:noWrap/>
            <w:hideMark/>
          </w:tcPr>
          <w:p w14:paraId="680588CF" w14:textId="77777777" w:rsidR="00D27C21" w:rsidRPr="00D27C21" w:rsidRDefault="00D27C21" w:rsidP="00D27C21">
            <w:pPr>
              <w:pStyle w:val="BodyText"/>
            </w:pPr>
            <w:r w:rsidRPr="00D27C21">
              <w:t>2018</w:t>
            </w:r>
          </w:p>
        </w:tc>
        <w:tc>
          <w:tcPr>
            <w:tcW w:w="4149" w:type="pct"/>
            <w:shd w:val="clear" w:color="auto" w:fill="auto"/>
            <w:noWrap/>
            <w:hideMark/>
          </w:tcPr>
          <w:p w14:paraId="375E4DA2" w14:textId="17F63480" w:rsidR="0086749B" w:rsidRPr="00D27C21" w:rsidRDefault="00D27C21" w:rsidP="00D27C21">
            <w:pPr>
              <w:pStyle w:val="BodyText"/>
            </w:pPr>
            <w:r w:rsidRPr="00D27C21">
              <w:t>FIU News, https://givenews.fiu.edu/2018/07/24/national-landmark-study-to-examine-child-anxiety-treatments/</w:t>
            </w:r>
          </w:p>
        </w:tc>
      </w:tr>
      <w:tr w:rsidR="00637218" w:rsidRPr="00D27C21" w14:paraId="606B5C55" w14:textId="77777777" w:rsidTr="00E3444C">
        <w:trPr>
          <w:trHeight w:val="265"/>
        </w:trPr>
        <w:tc>
          <w:tcPr>
            <w:tcW w:w="851" w:type="pct"/>
            <w:shd w:val="clear" w:color="auto" w:fill="auto"/>
            <w:noWrap/>
            <w:hideMark/>
          </w:tcPr>
          <w:p w14:paraId="03F71C1C" w14:textId="77777777" w:rsidR="00D27C21" w:rsidRPr="00D27C21" w:rsidRDefault="00D27C21" w:rsidP="00D27C21">
            <w:pPr>
              <w:pStyle w:val="BodyText"/>
            </w:pPr>
            <w:r w:rsidRPr="00D27C21">
              <w:t>2018</w:t>
            </w:r>
          </w:p>
        </w:tc>
        <w:tc>
          <w:tcPr>
            <w:tcW w:w="4149" w:type="pct"/>
            <w:shd w:val="clear" w:color="auto" w:fill="auto"/>
            <w:noWrap/>
            <w:hideMark/>
          </w:tcPr>
          <w:p w14:paraId="39FE00A4" w14:textId="2484B38C" w:rsidR="00D27C21" w:rsidRPr="00D27C21" w:rsidRDefault="00D27C21" w:rsidP="00D27C21">
            <w:pPr>
              <w:pStyle w:val="BodyText"/>
            </w:pPr>
            <w:r w:rsidRPr="00D27C21">
              <w:t xml:space="preserve">Society for a Science of Clinical Psychology (SSCP), </w:t>
            </w:r>
            <w:hyperlink r:id="rId14" w:history="1">
              <w:r w:rsidR="005E1834" w:rsidRPr="00DE5161">
                <w:rPr>
                  <w:rStyle w:val="Hyperlink"/>
                </w:rPr>
                <w:t>http://www.sscpweb.org/resources/PDFs/Newsletter/2018/Clinical%20Science%2021(2)%20Spring%202018.pdf</w:t>
              </w:r>
            </w:hyperlink>
          </w:p>
        </w:tc>
      </w:tr>
      <w:tr w:rsidR="00474790" w:rsidRPr="00D27C21" w14:paraId="7F5B57F7" w14:textId="77777777" w:rsidTr="00E3444C">
        <w:trPr>
          <w:trHeight w:val="265"/>
        </w:trPr>
        <w:tc>
          <w:tcPr>
            <w:tcW w:w="851" w:type="pct"/>
            <w:shd w:val="clear" w:color="auto" w:fill="auto"/>
            <w:noWrap/>
          </w:tcPr>
          <w:p w14:paraId="1B8A3DDE" w14:textId="476C1DB5" w:rsidR="00474790" w:rsidRPr="00D27C21" w:rsidRDefault="00474790" w:rsidP="00D27C21">
            <w:pPr>
              <w:pStyle w:val="BodyText"/>
            </w:pPr>
            <w:r>
              <w:t>2013</w:t>
            </w:r>
          </w:p>
        </w:tc>
        <w:tc>
          <w:tcPr>
            <w:tcW w:w="4149" w:type="pct"/>
            <w:shd w:val="clear" w:color="auto" w:fill="auto"/>
            <w:noWrap/>
          </w:tcPr>
          <w:p w14:paraId="2174227A" w14:textId="591F5E7A" w:rsidR="00474790" w:rsidRPr="00D27C21" w:rsidRDefault="00474790" w:rsidP="00D27C21">
            <w:pPr>
              <w:pStyle w:val="BodyText"/>
            </w:pPr>
            <w:r>
              <w:t xml:space="preserve">Pittsburgh Post Gazette, </w:t>
            </w:r>
            <w:r w:rsidRPr="00474790">
              <w:t>https://www.post-</w:t>
            </w:r>
            <w:r w:rsidRPr="00474790">
              <w:lastRenderedPageBreak/>
              <w:t>gazette.com/news/health/2013/12/18/Mysteries-of-the-Mind-Researchers-try-to-find-ways-to-intervene-early-in-teenage-depression/stories/201312180001</w:t>
            </w:r>
          </w:p>
        </w:tc>
      </w:tr>
      <w:tr w:rsidR="00637218" w:rsidRPr="00D27C21" w14:paraId="68FB8875" w14:textId="77777777" w:rsidTr="00E3444C">
        <w:trPr>
          <w:trHeight w:val="265"/>
        </w:trPr>
        <w:tc>
          <w:tcPr>
            <w:tcW w:w="851" w:type="pct"/>
            <w:shd w:val="clear" w:color="auto" w:fill="auto"/>
            <w:noWrap/>
            <w:hideMark/>
          </w:tcPr>
          <w:p w14:paraId="11C21108" w14:textId="77777777" w:rsidR="00D27C21" w:rsidRPr="00D27C21" w:rsidRDefault="00D27C21" w:rsidP="00D27C21">
            <w:pPr>
              <w:pStyle w:val="BodyText"/>
            </w:pPr>
            <w:r w:rsidRPr="00D27C21">
              <w:lastRenderedPageBreak/>
              <w:t>2013</w:t>
            </w:r>
          </w:p>
        </w:tc>
        <w:tc>
          <w:tcPr>
            <w:tcW w:w="4149" w:type="pct"/>
            <w:shd w:val="clear" w:color="auto" w:fill="auto"/>
            <w:noWrap/>
            <w:hideMark/>
          </w:tcPr>
          <w:p w14:paraId="5D1425D0" w14:textId="77777777" w:rsidR="00D27C21" w:rsidRPr="00D27C21" w:rsidRDefault="00D27C21" w:rsidP="00D27C21">
            <w:pPr>
              <w:pStyle w:val="BodyText"/>
            </w:pPr>
            <w:r w:rsidRPr="00D27C21">
              <w:t>Wisconsin Public Radio, https://www.wpr.org/tags/mcmakin</w:t>
            </w:r>
          </w:p>
        </w:tc>
      </w:tr>
      <w:tr w:rsidR="00637218" w:rsidRPr="00D27C21" w14:paraId="5D53847A" w14:textId="77777777" w:rsidTr="00E3444C">
        <w:trPr>
          <w:trHeight w:val="265"/>
        </w:trPr>
        <w:tc>
          <w:tcPr>
            <w:tcW w:w="851" w:type="pct"/>
            <w:shd w:val="clear" w:color="auto" w:fill="auto"/>
            <w:noWrap/>
            <w:hideMark/>
          </w:tcPr>
          <w:p w14:paraId="14AEDFED" w14:textId="2763E1BB" w:rsidR="00D27C21" w:rsidRPr="00D27C21" w:rsidRDefault="00D27C21" w:rsidP="00D27C21">
            <w:pPr>
              <w:pStyle w:val="BodyText"/>
            </w:pPr>
            <w:r w:rsidRPr="00D27C21">
              <w:t>2011</w:t>
            </w:r>
          </w:p>
        </w:tc>
        <w:tc>
          <w:tcPr>
            <w:tcW w:w="4149" w:type="pct"/>
            <w:shd w:val="clear" w:color="auto" w:fill="auto"/>
            <w:noWrap/>
            <w:hideMark/>
          </w:tcPr>
          <w:p w14:paraId="13D13E66" w14:textId="275D86DE" w:rsidR="00D27C21" w:rsidRPr="00D27C21" w:rsidRDefault="00D27C21" w:rsidP="00D27C21">
            <w:pPr>
              <w:pStyle w:val="BodyText"/>
            </w:pPr>
            <w:r w:rsidRPr="00D27C21">
              <w:t xml:space="preserve">The Wall Street Journal, </w:t>
            </w:r>
            <w:hyperlink r:id="rId15" w:history="1">
              <w:r w:rsidR="00E55731" w:rsidRPr="00DE5161">
                <w:rPr>
                  <w:rStyle w:val="Hyperlink"/>
                </w:rPr>
                <w:t>https://www.wsj.com/articles/SB10001424052748704029704576087943126802036</w:t>
              </w:r>
            </w:hyperlink>
          </w:p>
        </w:tc>
      </w:tr>
    </w:tbl>
    <w:p w14:paraId="2DC1C9EC" w14:textId="77777777" w:rsidR="00E01585" w:rsidRPr="00D27C21" w:rsidRDefault="00E01585" w:rsidP="00D27C21">
      <w:pPr>
        <w:tabs>
          <w:tab w:val="left" w:pos="879"/>
          <w:tab w:val="left" w:pos="880"/>
        </w:tabs>
        <w:spacing w:before="4"/>
        <w:rPr>
          <w:sz w:val="24"/>
          <w:szCs w:val="24"/>
        </w:rPr>
      </w:pPr>
    </w:p>
    <w:p w14:paraId="08EC850F" w14:textId="475EB258" w:rsidR="00A16107" w:rsidRDefault="00A16107" w:rsidP="002A7B7D">
      <w:pPr>
        <w:pStyle w:val="Heading1"/>
        <w:spacing w:before="1"/>
        <w:ind w:left="0"/>
        <w:jc w:val="both"/>
      </w:pPr>
      <w:r>
        <w:t>STUDENT ADVISING AND MENTORING</w:t>
      </w:r>
    </w:p>
    <w:p w14:paraId="74B94951" w14:textId="68E79D3D" w:rsidR="00A16107" w:rsidRPr="001332BA" w:rsidRDefault="00A16107" w:rsidP="001332BA">
      <w:pPr>
        <w:pStyle w:val="BodyText"/>
        <w:rPr>
          <w:b/>
          <w:bCs/>
        </w:rPr>
      </w:pPr>
      <w:r w:rsidRPr="001332BA">
        <w:rPr>
          <w:b/>
          <w:bCs/>
        </w:rPr>
        <w:t>Postdoctoral Fellows</w:t>
      </w:r>
    </w:p>
    <w:p w14:paraId="033EA376" w14:textId="700CA331" w:rsidR="00A16107" w:rsidRDefault="00D853FB" w:rsidP="001332BA">
      <w:pPr>
        <w:pStyle w:val="BodyText"/>
      </w:pPr>
      <w:r>
        <w:t xml:space="preserve"> </w:t>
      </w:r>
      <w:r w:rsidR="001332BA">
        <w:t>Olga Berkout</w:t>
      </w:r>
      <w:r w:rsidR="00A16107">
        <w:t xml:space="preserve">, PhD </w:t>
      </w:r>
      <w:r w:rsidR="001332BA">
        <w:tab/>
        <w:t xml:space="preserve">   </w:t>
      </w:r>
      <w:r w:rsidR="00637218">
        <w:t xml:space="preserve"> </w:t>
      </w:r>
      <w:r w:rsidR="001332BA">
        <w:t xml:space="preserve"> </w:t>
      </w:r>
      <w:r w:rsidR="00FE0FA7">
        <w:t xml:space="preserve">     </w:t>
      </w:r>
      <w:r w:rsidR="001332BA">
        <w:t xml:space="preserve">University of Pittsburgh </w:t>
      </w:r>
      <w:r w:rsidR="00FE0FA7">
        <w:t xml:space="preserve">T32 </w:t>
      </w:r>
      <w:r w:rsidR="00A16107">
        <w:t>Fellow</w:t>
      </w:r>
      <w:r w:rsidR="00FE0FA7">
        <w:t xml:space="preserve"> </w:t>
      </w:r>
      <w:r w:rsidR="00637218">
        <w:t xml:space="preserve">  </w:t>
      </w:r>
      <w:r w:rsidR="00FE0FA7">
        <w:t xml:space="preserve">     </w:t>
      </w:r>
      <w:r w:rsidR="00B97E4A">
        <w:t xml:space="preserve">       </w:t>
      </w:r>
      <w:r w:rsidR="001332BA">
        <w:t>Co-mentor</w:t>
      </w:r>
    </w:p>
    <w:p w14:paraId="1511A33D" w14:textId="26F91671" w:rsidR="00A16107" w:rsidRDefault="00A16107" w:rsidP="001332BA">
      <w:pPr>
        <w:pStyle w:val="BodyText"/>
      </w:pPr>
    </w:p>
    <w:p w14:paraId="3CDEB43C" w14:textId="52893ABD" w:rsidR="00A515A9" w:rsidRPr="00A515A9" w:rsidRDefault="00A515A9" w:rsidP="001332BA">
      <w:pPr>
        <w:pStyle w:val="BodyText"/>
        <w:rPr>
          <w:b/>
          <w:bCs/>
        </w:rPr>
      </w:pPr>
      <w:r w:rsidRPr="76698A0F">
        <w:rPr>
          <w:b/>
          <w:bCs/>
        </w:rPr>
        <w:t>Graduate Students</w:t>
      </w:r>
    </w:p>
    <w:tbl>
      <w:tblPr>
        <w:tblW w:w="10008" w:type="dxa"/>
        <w:tblLook w:val="04A0" w:firstRow="1" w:lastRow="0" w:firstColumn="1" w:lastColumn="0" w:noHBand="0" w:noVBand="1"/>
      </w:tblPr>
      <w:tblGrid>
        <w:gridCol w:w="2808"/>
        <w:gridCol w:w="4410"/>
        <w:gridCol w:w="2790"/>
      </w:tblGrid>
      <w:tr w:rsidR="76698A0F" w14:paraId="50FD1B06" w14:textId="77777777" w:rsidTr="76698A0F">
        <w:trPr>
          <w:trHeight w:val="288"/>
        </w:trPr>
        <w:tc>
          <w:tcPr>
            <w:tcW w:w="2808" w:type="dxa"/>
            <w:tcBorders>
              <w:top w:val="nil"/>
              <w:left w:val="nil"/>
              <w:bottom w:val="nil"/>
              <w:right w:val="nil"/>
            </w:tcBorders>
            <w:shd w:val="clear" w:color="auto" w:fill="auto"/>
            <w:vAlign w:val="bottom"/>
            <w:hideMark/>
          </w:tcPr>
          <w:p w14:paraId="61CA66E2" w14:textId="7F6BB0A7" w:rsidR="76698A0F" w:rsidRDefault="76698A0F" w:rsidP="76698A0F">
            <w:pPr>
              <w:rPr>
                <w:color w:val="000000" w:themeColor="text1"/>
                <w:sz w:val="24"/>
                <w:szCs w:val="24"/>
              </w:rPr>
            </w:pPr>
            <w:r w:rsidRPr="76698A0F">
              <w:rPr>
                <w:color w:val="000000" w:themeColor="text1"/>
                <w:sz w:val="24"/>
                <w:szCs w:val="24"/>
              </w:rPr>
              <w:t>Ste</w:t>
            </w:r>
            <w:r w:rsidR="00D853FB">
              <w:rPr>
                <w:color w:val="000000" w:themeColor="text1"/>
                <w:sz w:val="24"/>
                <w:szCs w:val="24"/>
              </w:rPr>
              <w:t>ph</w:t>
            </w:r>
            <w:r w:rsidRPr="76698A0F">
              <w:rPr>
                <w:color w:val="000000" w:themeColor="text1"/>
                <w:sz w:val="24"/>
                <w:szCs w:val="24"/>
              </w:rPr>
              <w:t>en Suss</w:t>
            </w:r>
          </w:p>
        </w:tc>
        <w:tc>
          <w:tcPr>
            <w:tcW w:w="4410" w:type="dxa"/>
            <w:tcBorders>
              <w:top w:val="nil"/>
              <w:left w:val="nil"/>
              <w:bottom w:val="nil"/>
              <w:right w:val="nil"/>
            </w:tcBorders>
            <w:shd w:val="clear" w:color="auto" w:fill="auto"/>
            <w:vAlign w:val="bottom"/>
            <w:hideMark/>
          </w:tcPr>
          <w:p w14:paraId="365E323D" w14:textId="0D628679" w:rsidR="76698A0F" w:rsidRDefault="76698A0F" w:rsidP="76698A0F">
            <w:pPr>
              <w:rPr>
                <w:color w:val="000000" w:themeColor="text1"/>
                <w:sz w:val="24"/>
                <w:szCs w:val="24"/>
              </w:rPr>
            </w:pPr>
            <w:r w:rsidRPr="76698A0F">
              <w:rPr>
                <w:color w:val="000000" w:themeColor="text1"/>
                <w:sz w:val="24"/>
                <w:szCs w:val="24"/>
              </w:rPr>
              <w:t>FIU Clinical Science PhD Student</w:t>
            </w:r>
          </w:p>
        </w:tc>
        <w:tc>
          <w:tcPr>
            <w:tcW w:w="2790" w:type="dxa"/>
            <w:tcBorders>
              <w:top w:val="nil"/>
              <w:left w:val="nil"/>
              <w:bottom w:val="nil"/>
              <w:right w:val="nil"/>
            </w:tcBorders>
            <w:shd w:val="clear" w:color="auto" w:fill="auto"/>
            <w:vAlign w:val="bottom"/>
            <w:hideMark/>
          </w:tcPr>
          <w:p w14:paraId="539295E2" w14:textId="68160DE2" w:rsidR="76698A0F" w:rsidRDefault="76698A0F" w:rsidP="76698A0F">
            <w:pPr>
              <w:rPr>
                <w:color w:val="000000" w:themeColor="text1"/>
                <w:sz w:val="24"/>
                <w:szCs w:val="24"/>
              </w:rPr>
            </w:pPr>
            <w:r w:rsidRPr="76698A0F">
              <w:rPr>
                <w:color w:val="000000" w:themeColor="text1"/>
                <w:sz w:val="24"/>
                <w:szCs w:val="24"/>
              </w:rPr>
              <w:t>Mentor</w:t>
            </w:r>
          </w:p>
        </w:tc>
      </w:tr>
      <w:tr w:rsidR="00A515A9" w:rsidRPr="00A473EC" w14:paraId="4F3A6B8A" w14:textId="77777777" w:rsidTr="76698A0F">
        <w:trPr>
          <w:trHeight w:val="288"/>
        </w:trPr>
        <w:tc>
          <w:tcPr>
            <w:tcW w:w="2808" w:type="dxa"/>
            <w:tcBorders>
              <w:top w:val="nil"/>
              <w:left w:val="nil"/>
              <w:bottom w:val="nil"/>
              <w:right w:val="nil"/>
            </w:tcBorders>
            <w:shd w:val="clear" w:color="auto" w:fill="auto"/>
            <w:vAlign w:val="bottom"/>
            <w:hideMark/>
          </w:tcPr>
          <w:p w14:paraId="7F3A7121" w14:textId="6FDC76A7" w:rsidR="00434FDB" w:rsidRPr="00A473EC" w:rsidRDefault="00434FDB" w:rsidP="00A515A9">
            <w:pPr>
              <w:widowControl/>
              <w:autoSpaceDE/>
              <w:autoSpaceDN/>
              <w:rPr>
                <w:color w:val="000000"/>
                <w:sz w:val="24"/>
                <w:szCs w:val="24"/>
              </w:rPr>
            </w:pPr>
            <w:r w:rsidRPr="00A473EC">
              <w:rPr>
                <w:color w:val="000000"/>
                <w:sz w:val="24"/>
                <w:szCs w:val="24"/>
              </w:rPr>
              <w:t>Liga Eihentale</w:t>
            </w:r>
          </w:p>
        </w:tc>
        <w:tc>
          <w:tcPr>
            <w:tcW w:w="4410" w:type="dxa"/>
            <w:tcBorders>
              <w:top w:val="nil"/>
              <w:left w:val="nil"/>
              <w:bottom w:val="nil"/>
              <w:right w:val="nil"/>
            </w:tcBorders>
            <w:shd w:val="clear" w:color="auto" w:fill="auto"/>
            <w:vAlign w:val="bottom"/>
            <w:hideMark/>
          </w:tcPr>
          <w:p w14:paraId="00130CAF"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5DA3544" w14:textId="42860FFD" w:rsidR="00A515A9" w:rsidRPr="00A473EC" w:rsidRDefault="00A515A9" w:rsidP="00A515A9">
            <w:pPr>
              <w:widowControl/>
              <w:autoSpaceDE/>
              <w:autoSpaceDN/>
              <w:rPr>
                <w:color w:val="000000"/>
                <w:sz w:val="24"/>
                <w:szCs w:val="24"/>
              </w:rPr>
            </w:pPr>
            <w:r w:rsidRPr="00A473EC">
              <w:rPr>
                <w:color w:val="000000"/>
                <w:sz w:val="24"/>
                <w:szCs w:val="24"/>
              </w:rPr>
              <w:t>Mentor</w:t>
            </w:r>
          </w:p>
        </w:tc>
      </w:tr>
      <w:tr w:rsidR="00A515A9" w:rsidRPr="00A473EC" w14:paraId="6F51C80C" w14:textId="77777777" w:rsidTr="76698A0F">
        <w:trPr>
          <w:trHeight w:val="288"/>
        </w:trPr>
        <w:tc>
          <w:tcPr>
            <w:tcW w:w="2808" w:type="dxa"/>
            <w:tcBorders>
              <w:top w:val="nil"/>
              <w:left w:val="nil"/>
              <w:bottom w:val="nil"/>
              <w:right w:val="nil"/>
            </w:tcBorders>
            <w:shd w:val="clear" w:color="auto" w:fill="auto"/>
            <w:vAlign w:val="bottom"/>
            <w:hideMark/>
          </w:tcPr>
          <w:p w14:paraId="0F3C5BBC" w14:textId="77777777" w:rsidR="00A515A9" w:rsidRPr="00A473EC" w:rsidRDefault="00A515A9" w:rsidP="00A515A9">
            <w:pPr>
              <w:widowControl/>
              <w:autoSpaceDE/>
              <w:autoSpaceDN/>
              <w:rPr>
                <w:color w:val="000000"/>
                <w:sz w:val="24"/>
                <w:szCs w:val="24"/>
              </w:rPr>
            </w:pPr>
            <w:r w:rsidRPr="00A473EC">
              <w:rPr>
                <w:color w:val="000000"/>
                <w:sz w:val="24"/>
                <w:szCs w:val="24"/>
              </w:rPr>
              <w:t>Juliana Acosta</w:t>
            </w:r>
          </w:p>
        </w:tc>
        <w:tc>
          <w:tcPr>
            <w:tcW w:w="4410" w:type="dxa"/>
            <w:tcBorders>
              <w:top w:val="nil"/>
              <w:left w:val="nil"/>
              <w:bottom w:val="nil"/>
              <w:right w:val="nil"/>
            </w:tcBorders>
            <w:shd w:val="clear" w:color="auto" w:fill="auto"/>
            <w:vAlign w:val="bottom"/>
            <w:hideMark/>
          </w:tcPr>
          <w:p w14:paraId="19980388" w14:textId="371B1081" w:rsidR="00A515A9" w:rsidRPr="00A473EC" w:rsidRDefault="00A515A9" w:rsidP="00A515A9">
            <w:pPr>
              <w:widowControl/>
              <w:autoSpaceDE/>
              <w:autoSpaceDN/>
              <w:rPr>
                <w:color w:val="000000"/>
                <w:sz w:val="24"/>
                <w:szCs w:val="24"/>
              </w:rPr>
            </w:pPr>
            <w:r w:rsidRPr="76698A0F">
              <w:rPr>
                <w:color w:val="000000" w:themeColor="text1"/>
                <w:sz w:val="24"/>
                <w:szCs w:val="24"/>
              </w:rPr>
              <w:t>FIU Clinical Science PhD Student</w:t>
            </w:r>
          </w:p>
        </w:tc>
        <w:tc>
          <w:tcPr>
            <w:tcW w:w="2790" w:type="dxa"/>
            <w:tcBorders>
              <w:top w:val="nil"/>
              <w:left w:val="nil"/>
              <w:bottom w:val="nil"/>
              <w:right w:val="nil"/>
            </w:tcBorders>
            <w:shd w:val="clear" w:color="auto" w:fill="auto"/>
            <w:vAlign w:val="bottom"/>
            <w:hideMark/>
          </w:tcPr>
          <w:p w14:paraId="77CC2FC6" w14:textId="53124BC6" w:rsidR="00A515A9" w:rsidRPr="00A473EC" w:rsidRDefault="00A515A9" w:rsidP="00A515A9">
            <w:pPr>
              <w:widowControl/>
              <w:autoSpaceDE/>
              <w:autoSpaceDN/>
              <w:rPr>
                <w:color w:val="000000"/>
                <w:sz w:val="24"/>
                <w:szCs w:val="24"/>
              </w:rPr>
            </w:pPr>
            <w:r w:rsidRPr="76698A0F">
              <w:rPr>
                <w:color w:val="000000" w:themeColor="text1"/>
                <w:sz w:val="24"/>
                <w:szCs w:val="24"/>
              </w:rPr>
              <w:t>Co-Mentor</w:t>
            </w:r>
          </w:p>
        </w:tc>
      </w:tr>
      <w:tr w:rsidR="00A515A9" w:rsidRPr="00A473EC" w14:paraId="14DB2EAA" w14:textId="77777777" w:rsidTr="76698A0F">
        <w:trPr>
          <w:trHeight w:val="288"/>
        </w:trPr>
        <w:tc>
          <w:tcPr>
            <w:tcW w:w="2808" w:type="dxa"/>
            <w:tcBorders>
              <w:top w:val="nil"/>
              <w:left w:val="nil"/>
              <w:bottom w:val="nil"/>
              <w:right w:val="nil"/>
            </w:tcBorders>
            <w:shd w:val="clear" w:color="auto" w:fill="auto"/>
            <w:vAlign w:val="bottom"/>
            <w:hideMark/>
          </w:tcPr>
          <w:p w14:paraId="2F745DC9" w14:textId="77777777" w:rsidR="00A515A9" w:rsidRPr="00A473EC" w:rsidRDefault="00A515A9" w:rsidP="00A515A9">
            <w:pPr>
              <w:widowControl/>
              <w:autoSpaceDE/>
              <w:autoSpaceDN/>
              <w:rPr>
                <w:color w:val="000000"/>
                <w:sz w:val="24"/>
                <w:szCs w:val="24"/>
              </w:rPr>
            </w:pPr>
            <w:r w:rsidRPr="00A473EC">
              <w:rPr>
                <w:color w:val="000000"/>
                <w:sz w:val="24"/>
                <w:szCs w:val="24"/>
              </w:rPr>
              <w:t>Vanessa Rivera</w:t>
            </w:r>
          </w:p>
        </w:tc>
        <w:tc>
          <w:tcPr>
            <w:tcW w:w="4410" w:type="dxa"/>
            <w:tcBorders>
              <w:top w:val="nil"/>
              <w:left w:val="nil"/>
              <w:bottom w:val="nil"/>
              <w:right w:val="nil"/>
            </w:tcBorders>
            <w:shd w:val="clear" w:color="auto" w:fill="auto"/>
            <w:vAlign w:val="bottom"/>
            <w:hideMark/>
          </w:tcPr>
          <w:p w14:paraId="1E3EB160" w14:textId="77777777" w:rsidR="00A515A9" w:rsidRPr="00A473EC" w:rsidRDefault="00A515A9" w:rsidP="00A515A9">
            <w:pPr>
              <w:widowControl/>
              <w:autoSpaceDE/>
              <w:autoSpaceDN/>
              <w:rPr>
                <w:color w:val="000000"/>
                <w:sz w:val="24"/>
                <w:szCs w:val="24"/>
              </w:rPr>
            </w:pPr>
            <w:r w:rsidRPr="00A473EC">
              <w:rPr>
                <w:color w:val="000000"/>
                <w:sz w:val="24"/>
                <w:szCs w:val="24"/>
              </w:rPr>
              <w:t>FIU Cognitive Neuroscience PhD Student</w:t>
            </w:r>
          </w:p>
        </w:tc>
        <w:tc>
          <w:tcPr>
            <w:tcW w:w="2790" w:type="dxa"/>
            <w:tcBorders>
              <w:top w:val="nil"/>
              <w:left w:val="nil"/>
              <w:bottom w:val="nil"/>
              <w:right w:val="nil"/>
            </w:tcBorders>
            <w:shd w:val="clear" w:color="auto" w:fill="auto"/>
            <w:vAlign w:val="bottom"/>
            <w:hideMark/>
          </w:tcPr>
          <w:p w14:paraId="6627830B" w14:textId="26272D55" w:rsidR="00A515A9" w:rsidRPr="00A473EC" w:rsidRDefault="000C1D2F" w:rsidP="00A515A9">
            <w:pPr>
              <w:widowControl/>
              <w:autoSpaceDE/>
              <w:autoSpaceDN/>
              <w:rPr>
                <w:color w:val="000000"/>
                <w:sz w:val="24"/>
                <w:szCs w:val="24"/>
              </w:rPr>
            </w:pPr>
            <w:r w:rsidRPr="76698A0F">
              <w:rPr>
                <w:color w:val="000000" w:themeColor="text1"/>
                <w:sz w:val="24"/>
                <w:szCs w:val="24"/>
              </w:rPr>
              <w:t>Co-</w:t>
            </w:r>
            <w:r w:rsidR="00A515A9" w:rsidRPr="76698A0F">
              <w:rPr>
                <w:color w:val="000000" w:themeColor="text1"/>
                <w:sz w:val="24"/>
                <w:szCs w:val="24"/>
              </w:rPr>
              <w:t>Mentor</w:t>
            </w:r>
          </w:p>
        </w:tc>
      </w:tr>
      <w:tr w:rsidR="00A515A9" w:rsidRPr="00A473EC" w14:paraId="5EED94BF" w14:textId="77777777" w:rsidTr="76698A0F">
        <w:trPr>
          <w:trHeight w:val="288"/>
        </w:trPr>
        <w:tc>
          <w:tcPr>
            <w:tcW w:w="2808" w:type="dxa"/>
            <w:tcBorders>
              <w:top w:val="nil"/>
              <w:left w:val="nil"/>
              <w:bottom w:val="nil"/>
              <w:right w:val="nil"/>
            </w:tcBorders>
            <w:shd w:val="clear" w:color="auto" w:fill="auto"/>
            <w:vAlign w:val="bottom"/>
            <w:hideMark/>
          </w:tcPr>
          <w:p w14:paraId="3799F84A" w14:textId="77777777" w:rsidR="00A515A9" w:rsidRPr="00A473EC" w:rsidRDefault="00A515A9" w:rsidP="00A515A9">
            <w:pPr>
              <w:widowControl/>
              <w:autoSpaceDE/>
              <w:autoSpaceDN/>
              <w:rPr>
                <w:color w:val="000000"/>
                <w:sz w:val="24"/>
                <w:szCs w:val="24"/>
              </w:rPr>
            </w:pPr>
            <w:r w:rsidRPr="00A473EC">
              <w:rPr>
                <w:color w:val="000000"/>
                <w:sz w:val="24"/>
                <w:szCs w:val="24"/>
              </w:rPr>
              <w:t>Saima Akbar</w:t>
            </w:r>
          </w:p>
        </w:tc>
        <w:tc>
          <w:tcPr>
            <w:tcW w:w="4410" w:type="dxa"/>
            <w:tcBorders>
              <w:top w:val="nil"/>
              <w:left w:val="nil"/>
              <w:bottom w:val="nil"/>
              <w:right w:val="nil"/>
            </w:tcBorders>
            <w:shd w:val="clear" w:color="auto" w:fill="auto"/>
            <w:vAlign w:val="bottom"/>
            <w:hideMark/>
          </w:tcPr>
          <w:p w14:paraId="28D70221"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5B797E42" w14:textId="159DE332" w:rsidR="00A515A9" w:rsidRPr="00A473EC" w:rsidRDefault="00A515A9" w:rsidP="00A515A9">
            <w:pPr>
              <w:widowControl/>
              <w:autoSpaceDE/>
              <w:autoSpaceDN/>
              <w:rPr>
                <w:color w:val="000000"/>
                <w:sz w:val="24"/>
                <w:szCs w:val="24"/>
              </w:rPr>
            </w:pPr>
            <w:r w:rsidRPr="00A473EC">
              <w:rPr>
                <w:color w:val="000000"/>
                <w:sz w:val="24"/>
                <w:szCs w:val="24"/>
              </w:rPr>
              <w:t>Mentor</w:t>
            </w:r>
          </w:p>
        </w:tc>
      </w:tr>
      <w:tr w:rsidR="00A515A9" w:rsidRPr="00A473EC" w14:paraId="04E424BA" w14:textId="77777777" w:rsidTr="76698A0F">
        <w:trPr>
          <w:trHeight w:val="288"/>
        </w:trPr>
        <w:tc>
          <w:tcPr>
            <w:tcW w:w="2808" w:type="dxa"/>
            <w:tcBorders>
              <w:top w:val="nil"/>
              <w:left w:val="nil"/>
              <w:bottom w:val="nil"/>
              <w:right w:val="nil"/>
            </w:tcBorders>
            <w:shd w:val="clear" w:color="auto" w:fill="auto"/>
            <w:vAlign w:val="bottom"/>
            <w:hideMark/>
          </w:tcPr>
          <w:p w14:paraId="5B705D5E" w14:textId="77777777" w:rsidR="00A515A9" w:rsidRPr="00A473EC" w:rsidRDefault="00A515A9" w:rsidP="00A515A9">
            <w:pPr>
              <w:widowControl/>
              <w:autoSpaceDE/>
              <w:autoSpaceDN/>
              <w:rPr>
                <w:color w:val="000000"/>
                <w:sz w:val="24"/>
                <w:szCs w:val="24"/>
              </w:rPr>
            </w:pPr>
            <w:r w:rsidRPr="00A473EC">
              <w:rPr>
                <w:color w:val="000000"/>
                <w:sz w:val="24"/>
                <w:szCs w:val="24"/>
              </w:rPr>
              <w:t>Logan Cummings</w:t>
            </w:r>
          </w:p>
        </w:tc>
        <w:tc>
          <w:tcPr>
            <w:tcW w:w="4410" w:type="dxa"/>
            <w:tcBorders>
              <w:top w:val="nil"/>
              <w:left w:val="nil"/>
              <w:bottom w:val="nil"/>
              <w:right w:val="nil"/>
            </w:tcBorders>
            <w:shd w:val="clear" w:color="auto" w:fill="auto"/>
            <w:vAlign w:val="bottom"/>
            <w:hideMark/>
          </w:tcPr>
          <w:p w14:paraId="00BAD44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1A6DE483" w14:textId="6521C0EA" w:rsidR="00A515A9" w:rsidRPr="00A473EC" w:rsidRDefault="00A515A9" w:rsidP="00A515A9">
            <w:pPr>
              <w:widowControl/>
              <w:autoSpaceDE/>
              <w:autoSpaceDN/>
              <w:rPr>
                <w:color w:val="000000"/>
                <w:sz w:val="24"/>
                <w:szCs w:val="24"/>
              </w:rPr>
            </w:pPr>
            <w:r w:rsidRPr="00A473EC">
              <w:rPr>
                <w:color w:val="000000"/>
                <w:sz w:val="24"/>
                <w:szCs w:val="24"/>
              </w:rPr>
              <w:t>Mentor</w:t>
            </w:r>
          </w:p>
        </w:tc>
      </w:tr>
      <w:tr w:rsidR="00A515A9" w:rsidRPr="00A473EC" w14:paraId="6792683C" w14:textId="77777777" w:rsidTr="76698A0F">
        <w:trPr>
          <w:trHeight w:val="288"/>
        </w:trPr>
        <w:tc>
          <w:tcPr>
            <w:tcW w:w="2808" w:type="dxa"/>
            <w:tcBorders>
              <w:top w:val="nil"/>
              <w:left w:val="nil"/>
              <w:bottom w:val="nil"/>
              <w:right w:val="nil"/>
            </w:tcBorders>
            <w:shd w:val="clear" w:color="auto" w:fill="auto"/>
            <w:vAlign w:val="bottom"/>
            <w:hideMark/>
          </w:tcPr>
          <w:p w14:paraId="3F6195DA" w14:textId="77777777" w:rsidR="00A515A9" w:rsidRPr="00A473EC" w:rsidRDefault="00A515A9" w:rsidP="00A515A9">
            <w:pPr>
              <w:widowControl/>
              <w:autoSpaceDE/>
              <w:autoSpaceDN/>
              <w:rPr>
                <w:color w:val="000000"/>
                <w:sz w:val="24"/>
                <w:szCs w:val="24"/>
              </w:rPr>
            </w:pPr>
            <w:r w:rsidRPr="00A473EC">
              <w:rPr>
                <w:color w:val="000000"/>
                <w:sz w:val="24"/>
                <w:szCs w:val="24"/>
              </w:rPr>
              <w:t>Nathan Sollenberger</w:t>
            </w:r>
          </w:p>
        </w:tc>
        <w:tc>
          <w:tcPr>
            <w:tcW w:w="4410" w:type="dxa"/>
            <w:tcBorders>
              <w:top w:val="nil"/>
              <w:left w:val="nil"/>
              <w:bottom w:val="nil"/>
              <w:right w:val="nil"/>
            </w:tcBorders>
            <w:shd w:val="clear" w:color="auto" w:fill="auto"/>
            <w:vAlign w:val="bottom"/>
            <w:hideMark/>
          </w:tcPr>
          <w:p w14:paraId="1DBE96B7"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33A8A36D" w14:textId="5AF2C359" w:rsidR="00A515A9" w:rsidRPr="00A473EC" w:rsidRDefault="00A515A9" w:rsidP="00A515A9">
            <w:pPr>
              <w:widowControl/>
              <w:autoSpaceDE/>
              <w:autoSpaceDN/>
              <w:rPr>
                <w:color w:val="000000"/>
                <w:sz w:val="24"/>
                <w:szCs w:val="24"/>
              </w:rPr>
            </w:pPr>
            <w:r w:rsidRPr="00A473EC">
              <w:rPr>
                <w:color w:val="000000"/>
                <w:sz w:val="24"/>
                <w:szCs w:val="24"/>
              </w:rPr>
              <w:t>Mentor</w:t>
            </w:r>
          </w:p>
        </w:tc>
      </w:tr>
      <w:tr w:rsidR="007D5F6B" w:rsidRPr="00A473EC" w14:paraId="56057F4A" w14:textId="77777777" w:rsidTr="76698A0F">
        <w:trPr>
          <w:trHeight w:val="288"/>
        </w:trPr>
        <w:tc>
          <w:tcPr>
            <w:tcW w:w="2808" w:type="dxa"/>
            <w:tcBorders>
              <w:top w:val="nil"/>
              <w:left w:val="nil"/>
              <w:bottom w:val="nil"/>
              <w:right w:val="nil"/>
            </w:tcBorders>
            <w:shd w:val="clear" w:color="auto" w:fill="auto"/>
            <w:noWrap/>
            <w:vAlign w:val="center"/>
          </w:tcPr>
          <w:p w14:paraId="168D4A6E" w14:textId="6842B5D9" w:rsidR="007D5F6B" w:rsidRPr="00A473EC" w:rsidRDefault="00E3252C" w:rsidP="00A515A9">
            <w:pPr>
              <w:widowControl/>
              <w:autoSpaceDE/>
              <w:autoSpaceDN/>
              <w:rPr>
                <w:color w:val="000000"/>
                <w:sz w:val="24"/>
                <w:szCs w:val="24"/>
              </w:rPr>
            </w:pPr>
            <w:r>
              <w:rPr>
                <w:color w:val="000000"/>
                <w:sz w:val="24"/>
                <w:szCs w:val="24"/>
              </w:rPr>
              <w:t>Madeline Curzon</w:t>
            </w:r>
          </w:p>
        </w:tc>
        <w:tc>
          <w:tcPr>
            <w:tcW w:w="4410" w:type="dxa"/>
            <w:tcBorders>
              <w:top w:val="nil"/>
              <w:left w:val="nil"/>
              <w:bottom w:val="nil"/>
              <w:right w:val="nil"/>
            </w:tcBorders>
            <w:shd w:val="clear" w:color="auto" w:fill="auto"/>
            <w:vAlign w:val="bottom"/>
          </w:tcPr>
          <w:p w14:paraId="456D0992" w14:textId="7170E484" w:rsidR="007D5F6B" w:rsidRPr="00A473EC" w:rsidRDefault="00E3252C" w:rsidP="00A515A9">
            <w:pPr>
              <w:widowControl/>
              <w:autoSpaceDE/>
              <w:autoSpaceDN/>
              <w:rPr>
                <w:color w:val="000000"/>
                <w:sz w:val="24"/>
                <w:szCs w:val="24"/>
              </w:rPr>
            </w:pPr>
            <w:r>
              <w:rPr>
                <w:color w:val="000000"/>
                <w:sz w:val="24"/>
                <w:szCs w:val="24"/>
              </w:rPr>
              <w:t>FIU Clinical Science PhD Student</w:t>
            </w:r>
          </w:p>
        </w:tc>
        <w:tc>
          <w:tcPr>
            <w:tcW w:w="2790" w:type="dxa"/>
            <w:tcBorders>
              <w:top w:val="nil"/>
              <w:left w:val="nil"/>
              <w:bottom w:val="nil"/>
              <w:right w:val="nil"/>
            </w:tcBorders>
            <w:shd w:val="clear" w:color="auto" w:fill="auto"/>
            <w:vAlign w:val="bottom"/>
          </w:tcPr>
          <w:p w14:paraId="0314F4F1" w14:textId="614578C1" w:rsidR="007D5F6B" w:rsidRPr="00A473EC" w:rsidRDefault="00E3252C" w:rsidP="00A515A9">
            <w:pPr>
              <w:widowControl/>
              <w:autoSpaceDE/>
              <w:autoSpaceDN/>
              <w:rPr>
                <w:color w:val="000000"/>
                <w:sz w:val="24"/>
                <w:szCs w:val="24"/>
              </w:rPr>
            </w:pPr>
            <w:r>
              <w:rPr>
                <w:color w:val="000000"/>
                <w:sz w:val="24"/>
                <w:szCs w:val="24"/>
              </w:rPr>
              <w:t>PhD Committee</w:t>
            </w:r>
          </w:p>
        </w:tc>
      </w:tr>
      <w:tr w:rsidR="007D5F6B" w:rsidRPr="00A473EC" w14:paraId="3DE48D4A" w14:textId="77777777" w:rsidTr="76698A0F">
        <w:trPr>
          <w:trHeight w:val="288"/>
        </w:trPr>
        <w:tc>
          <w:tcPr>
            <w:tcW w:w="2808" w:type="dxa"/>
            <w:tcBorders>
              <w:top w:val="nil"/>
              <w:left w:val="nil"/>
              <w:bottom w:val="nil"/>
              <w:right w:val="nil"/>
            </w:tcBorders>
            <w:shd w:val="clear" w:color="auto" w:fill="auto"/>
            <w:noWrap/>
            <w:vAlign w:val="center"/>
          </w:tcPr>
          <w:p w14:paraId="2ECCB427" w14:textId="610A88F4" w:rsidR="007D5F6B" w:rsidRPr="00A473EC" w:rsidRDefault="007D5F6B" w:rsidP="00A515A9">
            <w:pPr>
              <w:widowControl/>
              <w:autoSpaceDE/>
              <w:autoSpaceDN/>
              <w:rPr>
                <w:color w:val="000000"/>
                <w:sz w:val="24"/>
                <w:szCs w:val="24"/>
              </w:rPr>
            </w:pPr>
            <w:r>
              <w:rPr>
                <w:color w:val="000000"/>
                <w:sz w:val="24"/>
                <w:szCs w:val="24"/>
              </w:rPr>
              <w:t>Guadalupe Patriarca</w:t>
            </w:r>
          </w:p>
        </w:tc>
        <w:tc>
          <w:tcPr>
            <w:tcW w:w="4410" w:type="dxa"/>
            <w:tcBorders>
              <w:top w:val="nil"/>
              <w:left w:val="nil"/>
              <w:bottom w:val="nil"/>
              <w:right w:val="nil"/>
            </w:tcBorders>
            <w:shd w:val="clear" w:color="auto" w:fill="auto"/>
            <w:vAlign w:val="bottom"/>
          </w:tcPr>
          <w:p w14:paraId="7E28140E" w14:textId="3B354A17" w:rsidR="007D5F6B" w:rsidRPr="00A473EC" w:rsidRDefault="00E3252C" w:rsidP="00A515A9">
            <w:pPr>
              <w:widowControl/>
              <w:autoSpaceDE/>
              <w:autoSpaceDN/>
              <w:rPr>
                <w:color w:val="000000"/>
                <w:sz w:val="24"/>
                <w:szCs w:val="24"/>
              </w:rPr>
            </w:pPr>
            <w:r>
              <w:rPr>
                <w:color w:val="000000"/>
                <w:sz w:val="24"/>
                <w:szCs w:val="24"/>
              </w:rPr>
              <w:t>FIU Clinical Science PhD Student</w:t>
            </w:r>
          </w:p>
        </w:tc>
        <w:tc>
          <w:tcPr>
            <w:tcW w:w="2790" w:type="dxa"/>
            <w:tcBorders>
              <w:top w:val="nil"/>
              <w:left w:val="nil"/>
              <w:bottom w:val="nil"/>
              <w:right w:val="nil"/>
            </w:tcBorders>
            <w:shd w:val="clear" w:color="auto" w:fill="auto"/>
            <w:vAlign w:val="bottom"/>
          </w:tcPr>
          <w:p w14:paraId="62965FC2" w14:textId="1C7472C4" w:rsidR="007D5F6B" w:rsidRPr="00A473EC" w:rsidRDefault="00E3252C" w:rsidP="00A515A9">
            <w:pPr>
              <w:widowControl/>
              <w:autoSpaceDE/>
              <w:autoSpaceDN/>
              <w:rPr>
                <w:color w:val="000000"/>
                <w:sz w:val="24"/>
                <w:szCs w:val="24"/>
              </w:rPr>
            </w:pPr>
            <w:r>
              <w:rPr>
                <w:color w:val="000000"/>
                <w:sz w:val="24"/>
                <w:szCs w:val="24"/>
              </w:rPr>
              <w:t>Phd Committee</w:t>
            </w:r>
          </w:p>
        </w:tc>
      </w:tr>
      <w:tr w:rsidR="00A515A9" w:rsidRPr="00A473EC" w14:paraId="3B2810DD" w14:textId="77777777" w:rsidTr="76698A0F">
        <w:trPr>
          <w:trHeight w:val="288"/>
        </w:trPr>
        <w:tc>
          <w:tcPr>
            <w:tcW w:w="2808" w:type="dxa"/>
            <w:tcBorders>
              <w:top w:val="nil"/>
              <w:left w:val="nil"/>
              <w:bottom w:val="nil"/>
              <w:right w:val="nil"/>
            </w:tcBorders>
            <w:shd w:val="clear" w:color="auto" w:fill="auto"/>
            <w:noWrap/>
            <w:vAlign w:val="center"/>
            <w:hideMark/>
          </w:tcPr>
          <w:p w14:paraId="76B5A541" w14:textId="77777777" w:rsidR="00A515A9" w:rsidRPr="00A473EC" w:rsidRDefault="00A515A9" w:rsidP="00A515A9">
            <w:pPr>
              <w:widowControl/>
              <w:autoSpaceDE/>
              <w:autoSpaceDN/>
              <w:rPr>
                <w:color w:val="000000"/>
                <w:sz w:val="24"/>
                <w:szCs w:val="24"/>
              </w:rPr>
            </w:pPr>
            <w:r w:rsidRPr="00A473EC">
              <w:rPr>
                <w:color w:val="000000"/>
                <w:sz w:val="24"/>
                <w:szCs w:val="24"/>
              </w:rPr>
              <w:t>Hyeonjeong Lee</w:t>
            </w:r>
          </w:p>
        </w:tc>
        <w:tc>
          <w:tcPr>
            <w:tcW w:w="4410" w:type="dxa"/>
            <w:tcBorders>
              <w:top w:val="nil"/>
              <w:left w:val="nil"/>
              <w:bottom w:val="nil"/>
              <w:right w:val="nil"/>
            </w:tcBorders>
            <w:shd w:val="clear" w:color="auto" w:fill="auto"/>
            <w:vAlign w:val="bottom"/>
            <w:hideMark/>
          </w:tcPr>
          <w:p w14:paraId="31919830" w14:textId="77777777" w:rsidR="00A515A9" w:rsidRPr="00A473EC" w:rsidRDefault="00A515A9" w:rsidP="00A515A9">
            <w:pPr>
              <w:widowControl/>
              <w:autoSpaceDE/>
              <w:autoSpaceDN/>
              <w:rPr>
                <w:color w:val="000000"/>
                <w:sz w:val="24"/>
                <w:szCs w:val="24"/>
              </w:rPr>
            </w:pPr>
            <w:r w:rsidRPr="00A473EC">
              <w:rPr>
                <w:color w:val="000000"/>
                <w:sz w:val="24"/>
                <w:szCs w:val="24"/>
              </w:rPr>
              <w:t>FIU Cognitive Neuroscience PhD Student</w:t>
            </w:r>
          </w:p>
        </w:tc>
        <w:tc>
          <w:tcPr>
            <w:tcW w:w="2790" w:type="dxa"/>
            <w:tcBorders>
              <w:top w:val="nil"/>
              <w:left w:val="nil"/>
              <w:bottom w:val="nil"/>
              <w:right w:val="nil"/>
            </w:tcBorders>
            <w:shd w:val="clear" w:color="auto" w:fill="auto"/>
            <w:vAlign w:val="bottom"/>
            <w:hideMark/>
          </w:tcPr>
          <w:p w14:paraId="398840BB"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7D5F6B" w:rsidRPr="00A473EC" w14:paraId="3C036BFC" w14:textId="77777777" w:rsidTr="76698A0F">
        <w:trPr>
          <w:trHeight w:val="288"/>
        </w:trPr>
        <w:tc>
          <w:tcPr>
            <w:tcW w:w="2808" w:type="dxa"/>
            <w:tcBorders>
              <w:top w:val="nil"/>
              <w:left w:val="nil"/>
              <w:bottom w:val="nil"/>
              <w:right w:val="nil"/>
            </w:tcBorders>
            <w:shd w:val="clear" w:color="auto" w:fill="auto"/>
            <w:vAlign w:val="bottom"/>
          </w:tcPr>
          <w:p w14:paraId="0D2BB7EF" w14:textId="07BA66CB" w:rsidR="007D5F6B" w:rsidRPr="00E3252C" w:rsidRDefault="007D5F6B" w:rsidP="00A515A9">
            <w:pPr>
              <w:widowControl/>
              <w:autoSpaceDE/>
              <w:autoSpaceDN/>
              <w:rPr>
                <w:color w:val="000000"/>
                <w:sz w:val="24"/>
                <w:szCs w:val="24"/>
              </w:rPr>
            </w:pPr>
            <w:r w:rsidRPr="00E3252C">
              <w:rPr>
                <w:color w:val="000000"/>
                <w:sz w:val="24"/>
                <w:szCs w:val="24"/>
              </w:rPr>
              <w:t>Gab</w:t>
            </w:r>
            <w:r w:rsidR="00E3252C" w:rsidRPr="00E3252C">
              <w:rPr>
                <w:color w:val="000000"/>
                <w:sz w:val="24"/>
                <w:szCs w:val="24"/>
              </w:rPr>
              <w:t>rielle Freitag</w:t>
            </w:r>
          </w:p>
        </w:tc>
        <w:tc>
          <w:tcPr>
            <w:tcW w:w="4410" w:type="dxa"/>
            <w:tcBorders>
              <w:top w:val="nil"/>
              <w:left w:val="nil"/>
              <w:bottom w:val="nil"/>
              <w:right w:val="nil"/>
            </w:tcBorders>
            <w:shd w:val="clear" w:color="auto" w:fill="auto"/>
            <w:vAlign w:val="bottom"/>
          </w:tcPr>
          <w:p w14:paraId="613BF542" w14:textId="181B901B" w:rsidR="007D5F6B" w:rsidRPr="00E3252C" w:rsidRDefault="00E3252C" w:rsidP="00A515A9">
            <w:pPr>
              <w:widowControl/>
              <w:autoSpaceDE/>
              <w:autoSpaceDN/>
              <w:rPr>
                <w:color w:val="000000"/>
                <w:sz w:val="24"/>
                <w:szCs w:val="24"/>
              </w:rPr>
            </w:pPr>
            <w:r w:rsidRPr="00E3252C">
              <w:rPr>
                <w:color w:val="000000"/>
                <w:sz w:val="24"/>
                <w:szCs w:val="24"/>
              </w:rPr>
              <w:t>FIU Clinical Science PhD Student</w:t>
            </w:r>
          </w:p>
        </w:tc>
        <w:tc>
          <w:tcPr>
            <w:tcW w:w="2790" w:type="dxa"/>
            <w:tcBorders>
              <w:top w:val="nil"/>
              <w:left w:val="nil"/>
              <w:bottom w:val="nil"/>
              <w:right w:val="nil"/>
            </w:tcBorders>
            <w:shd w:val="clear" w:color="auto" w:fill="auto"/>
            <w:vAlign w:val="bottom"/>
          </w:tcPr>
          <w:p w14:paraId="543CCFF9" w14:textId="736062DF" w:rsidR="007D5F6B" w:rsidRPr="00E3252C" w:rsidRDefault="00E3252C" w:rsidP="00A515A9">
            <w:pPr>
              <w:widowControl/>
              <w:autoSpaceDE/>
              <w:autoSpaceDN/>
              <w:rPr>
                <w:color w:val="000000"/>
                <w:sz w:val="24"/>
                <w:szCs w:val="24"/>
              </w:rPr>
            </w:pPr>
            <w:r w:rsidRPr="00E3252C">
              <w:rPr>
                <w:color w:val="000000"/>
                <w:sz w:val="24"/>
                <w:szCs w:val="24"/>
              </w:rPr>
              <w:t>2</w:t>
            </w:r>
            <w:r w:rsidRPr="00E3252C">
              <w:rPr>
                <w:color w:val="000000"/>
                <w:sz w:val="24"/>
                <w:szCs w:val="24"/>
                <w:vertAlign w:val="superscript"/>
              </w:rPr>
              <w:t>nd</w:t>
            </w:r>
            <w:r w:rsidRPr="00E3252C">
              <w:rPr>
                <w:color w:val="000000"/>
                <w:sz w:val="24"/>
                <w:szCs w:val="24"/>
              </w:rPr>
              <w:t xml:space="preserve"> Year Project Reader</w:t>
            </w:r>
          </w:p>
        </w:tc>
      </w:tr>
      <w:tr w:rsidR="00A515A9" w:rsidRPr="00A473EC" w14:paraId="55977EEA" w14:textId="77777777" w:rsidTr="76698A0F">
        <w:trPr>
          <w:trHeight w:val="288"/>
        </w:trPr>
        <w:tc>
          <w:tcPr>
            <w:tcW w:w="2808" w:type="dxa"/>
            <w:tcBorders>
              <w:top w:val="nil"/>
              <w:left w:val="nil"/>
              <w:bottom w:val="nil"/>
              <w:right w:val="nil"/>
            </w:tcBorders>
            <w:shd w:val="clear" w:color="auto" w:fill="auto"/>
            <w:vAlign w:val="bottom"/>
            <w:hideMark/>
          </w:tcPr>
          <w:p w14:paraId="0B1BBA57" w14:textId="77777777" w:rsidR="00A515A9" w:rsidRPr="00A473EC" w:rsidRDefault="00A515A9" w:rsidP="00A515A9">
            <w:pPr>
              <w:widowControl/>
              <w:autoSpaceDE/>
              <w:autoSpaceDN/>
              <w:rPr>
                <w:color w:val="000000"/>
                <w:sz w:val="24"/>
                <w:szCs w:val="24"/>
              </w:rPr>
            </w:pPr>
            <w:r w:rsidRPr="00A473EC">
              <w:rPr>
                <w:color w:val="000000"/>
                <w:sz w:val="24"/>
                <w:szCs w:val="24"/>
              </w:rPr>
              <w:t>Victoria Cabrera</w:t>
            </w:r>
          </w:p>
        </w:tc>
        <w:tc>
          <w:tcPr>
            <w:tcW w:w="4410" w:type="dxa"/>
            <w:tcBorders>
              <w:top w:val="nil"/>
              <w:left w:val="nil"/>
              <w:bottom w:val="nil"/>
              <w:right w:val="nil"/>
            </w:tcBorders>
            <w:shd w:val="clear" w:color="auto" w:fill="auto"/>
            <w:vAlign w:val="bottom"/>
            <w:hideMark/>
          </w:tcPr>
          <w:p w14:paraId="41C85D18"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3EA8321E"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12B52E2F" w14:textId="77777777" w:rsidTr="76698A0F">
        <w:trPr>
          <w:trHeight w:val="288"/>
        </w:trPr>
        <w:tc>
          <w:tcPr>
            <w:tcW w:w="2808" w:type="dxa"/>
            <w:tcBorders>
              <w:top w:val="nil"/>
              <w:left w:val="nil"/>
              <w:bottom w:val="nil"/>
              <w:right w:val="nil"/>
            </w:tcBorders>
            <w:shd w:val="clear" w:color="auto" w:fill="auto"/>
            <w:vAlign w:val="bottom"/>
            <w:hideMark/>
          </w:tcPr>
          <w:p w14:paraId="2FECC4EE" w14:textId="77777777" w:rsidR="00A515A9" w:rsidRPr="00A473EC" w:rsidRDefault="00A515A9" w:rsidP="00A515A9">
            <w:pPr>
              <w:widowControl/>
              <w:autoSpaceDE/>
              <w:autoSpaceDN/>
              <w:rPr>
                <w:color w:val="000000"/>
                <w:sz w:val="24"/>
                <w:szCs w:val="24"/>
              </w:rPr>
            </w:pPr>
            <w:r w:rsidRPr="00A473EC">
              <w:rPr>
                <w:color w:val="000000"/>
                <w:sz w:val="24"/>
                <w:szCs w:val="24"/>
              </w:rPr>
              <w:t>Deepika Bose</w:t>
            </w:r>
          </w:p>
        </w:tc>
        <w:tc>
          <w:tcPr>
            <w:tcW w:w="4410" w:type="dxa"/>
            <w:tcBorders>
              <w:top w:val="nil"/>
              <w:left w:val="nil"/>
              <w:bottom w:val="nil"/>
              <w:right w:val="nil"/>
            </w:tcBorders>
            <w:shd w:val="clear" w:color="auto" w:fill="auto"/>
            <w:vAlign w:val="bottom"/>
            <w:hideMark/>
          </w:tcPr>
          <w:p w14:paraId="294BA3D9"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55D976F3"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14D6AD9A" w14:textId="77777777" w:rsidTr="76698A0F">
        <w:trPr>
          <w:trHeight w:val="288"/>
        </w:trPr>
        <w:tc>
          <w:tcPr>
            <w:tcW w:w="2808" w:type="dxa"/>
            <w:tcBorders>
              <w:top w:val="nil"/>
              <w:left w:val="nil"/>
              <w:bottom w:val="nil"/>
              <w:right w:val="nil"/>
            </w:tcBorders>
            <w:shd w:val="clear" w:color="auto" w:fill="auto"/>
            <w:vAlign w:val="bottom"/>
            <w:hideMark/>
          </w:tcPr>
          <w:p w14:paraId="4BB975C0" w14:textId="77777777" w:rsidR="00A515A9" w:rsidRPr="00A473EC" w:rsidRDefault="00A515A9" w:rsidP="00A515A9">
            <w:pPr>
              <w:widowControl/>
              <w:autoSpaceDE/>
              <w:autoSpaceDN/>
              <w:rPr>
                <w:color w:val="000000"/>
                <w:sz w:val="24"/>
                <w:szCs w:val="24"/>
              </w:rPr>
            </w:pPr>
            <w:r w:rsidRPr="00A473EC">
              <w:rPr>
                <w:color w:val="000000"/>
                <w:sz w:val="24"/>
                <w:szCs w:val="24"/>
              </w:rPr>
              <w:t>Carlos Yeguez</w:t>
            </w:r>
          </w:p>
        </w:tc>
        <w:tc>
          <w:tcPr>
            <w:tcW w:w="4410" w:type="dxa"/>
            <w:tcBorders>
              <w:top w:val="nil"/>
              <w:left w:val="nil"/>
              <w:bottom w:val="nil"/>
              <w:right w:val="nil"/>
            </w:tcBorders>
            <w:shd w:val="clear" w:color="auto" w:fill="auto"/>
            <w:vAlign w:val="bottom"/>
            <w:hideMark/>
          </w:tcPr>
          <w:p w14:paraId="24E714D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5016C6D5"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238967CF" w14:textId="77777777" w:rsidTr="76698A0F">
        <w:trPr>
          <w:trHeight w:val="288"/>
        </w:trPr>
        <w:tc>
          <w:tcPr>
            <w:tcW w:w="2808" w:type="dxa"/>
            <w:tcBorders>
              <w:top w:val="nil"/>
              <w:left w:val="nil"/>
              <w:bottom w:val="nil"/>
              <w:right w:val="nil"/>
            </w:tcBorders>
            <w:shd w:val="clear" w:color="auto" w:fill="auto"/>
            <w:vAlign w:val="bottom"/>
            <w:hideMark/>
          </w:tcPr>
          <w:p w14:paraId="25D765DE" w14:textId="77777777" w:rsidR="00A515A9" w:rsidRPr="00A473EC" w:rsidRDefault="00A515A9" w:rsidP="00A515A9">
            <w:pPr>
              <w:widowControl/>
              <w:autoSpaceDE/>
              <w:autoSpaceDN/>
              <w:rPr>
                <w:color w:val="000000"/>
                <w:sz w:val="24"/>
                <w:szCs w:val="24"/>
              </w:rPr>
            </w:pPr>
            <w:r w:rsidRPr="00A473EC">
              <w:rPr>
                <w:color w:val="000000"/>
                <w:sz w:val="24"/>
                <w:szCs w:val="24"/>
              </w:rPr>
              <w:t>Victor Buitron</w:t>
            </w:r>
          </w:p>
        </w:tc>
        <w:tc>
          <w:tcPr>
            <w:tcW w:w="4410" w:type="dxa"/>
            <w:tcBorders>
              <w:top w:val="nil"/>
              <w:left w:val="nil"/>
              <w:bottom w:val="nil"/>
              <w:right w:val="nil"/>
            </w:tcBorders>
            <w:shd w:val="clear" w:color="auto" w:fill="auto"/>
            <w:vAlign w:val="bottom"/>
            <w:hideMark/>
          </w:tcPr>
          <w:p w14:paraId="536BBD21"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67437FC4"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0704F59D" w14:textId="77777777" w:rsidTr="76698A0F">
        <w:trPr>
          <w:trHeight w:val="288"/>
        </w:trPr>
        <w:tc>
          <w:tcPr>
            <w:tcW w:w="2808" w:type="dxa"/>
            <w:tcBorders>
              <w:top w:val="nil"/>
              <w:left w:val="nil"/>
              <w:bottom w:val="nil"/>
              <w:right w:val="nil"/>
            </w:tcBorders>
            <w:shd w:val="clear" w:color="auto" w:fill="auto"/>
            <w:vAlign w:val="bottom"/>
            <w:hideMark/>
          </w:tcPr>
          <w:p w14:paraId="69602F5D" w14:textId="77777777" w:rsidR="00A515A9" w:rsidRPr="00A473EC" w:rsidRDefault="00A515A9" w:rsidP="00A515A9">
            <w:pPr>
              <w:widowControl/>
              <w:autoSpaceDE/>
              <w:autoSpaceDN/>
              <w:rPr>
                <w:color w:val="000000"/>
                <w:sz w:val="24"/>
                <w:szCs w:val="24"/>
              </w:rPr>
            </w:pPr>
            <w:r w:rsidRPr="00A473EC">
              <w:rPr>
                <w:color w:val="000000"/>
                <w:sz w:val="24"/>
                <w:szCs w:val="24"/>
              </w:rPr>
              <w:t>Neralie Cain</w:t>
            </w:r>
          </w:p>
        </w:tc>
        <w:tc>
          <w:tcPr>
            <w:tcW w:w="4410" w:type="dxa"/>
            <w:tcBorders>
              <w:top w:val="nil"/>
              <w:left w:val="nil"/>
              <w:bottom w:val="nil"/>
              <w:right w:val="nil"/>
            </w:tcBorders>
            <w:shd w:val="clear" w:color="auto" w:fill="auto"/>
            <w:vAlign w:val="bottom"/>
            <w:hideMark/>
          </w:tcPr>
          <w:p w14:paraId="2A05E159" w14:textId="78ED8C0A" w:rsidR="00A515A9" w:rsidRPr="00A473EC" w:rsidRDefault="00A515A9" w:rsidP="00A515A9">
            <w:pPr>
              <w:widowControl/>
              <w:autoSpaceDE/>
              <w:autoSpaceDN/>
              <w:rPr>
                <w:color w:val="000000"/>
                <w:sz w:val="24"/>
                <w:szCs w:val="24"/>
              </w:rPr>
            </w:pPr>
            <w:r w:rsidRPr="00A473EC">
              <w:rPr>
                <w:color w:val="000000"/>
                <w:sz w:val="24"/>
                <w:szCs w:val="24"/>
              </w:rPr>
              <w:t>Flinders Clinical PhD Student</w:t>
            </w:r>
          </w:p>
        </w:tc>
        <w:tc>
          <w:tcPr>
            <w:tcW w:w="2790" w:type="dxa"/>
            <w:tcBorders>
              <w:top w:val="nil"/>
              <w:left w:val="nil"/>
              <w:bottom w:val="nil"/>
              <w:right w:val="nil"/>
            </w:tcBorders>
            <w:shd w:val="clear" w:color="auto" w:fill="auto"/>
            <w:vAlign w:val="bottom"/>
            <w:hideMark/>
          </w:tcPr>
          <w:p w14:paraId="3EA2CFA6"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72E2DD99" w14:textId="77777777" w:rsidTr="76698A0F">
        <w:trPr>
          <w:trHeight w:val="288"/>
        </w:trPr>
        <w:tc>
          <w:tcPr>
            <w:tcW w:w="2808" w:type="dxa"/>
            <w:tcBorders>
              <w:top w:val="nil"/>
              <w:left w:val="nil"/>
              <w:bottom w:val="nil"/>
              <w:right w:val="nil"/>
            </w:tcBorders>
            <w:shd w:val="clear" w:color="auto" w:fill="auto"/>
            <w:vAlign w:val="bottom"/>
            <w:hideMark/>
          </w:tcPr>
          <w:p w14:paraId="644F477F" w14:textId="77777777" w:rsidR="00A515A9" w:rsidRPr="00A473EC" w:rsidRDefault="00A515A9" w:rsidP="00A515A9">
            <w:pPr>
              <w:widowControl/>
              <w:autoSpaceDE/>
              <w:autoSpaceDN/>
              <w:rPr>
                <w:color w:val="000000"/>
                <w:sz w:val="24"/>
                <w:szCs w:val="24"/>
              </w:rPr>
            </w:pPr>
            <w:r w:rsidRPr="00A473EC">
              <w:rPr>
                <w:color w:val="000000"/>
                <w:sz w:val="24"/>
                <w:szCs w:val="24"/>
              </w:rPr>
              <w:t>Jennifer Coto</w:t>
            </w:r>
          </w:p>
        </w:tc>
        <w:tc>
          <w:tcPr>
            <w:tcW w:w="4410" w:type="dxa"/>
            <w:tcBorders>
              <w:top w:val="nil"/>
              <w:left w:val="nil"/>
              <w:bottom w:val="nil"/>
              <w:right w:val="nil"/>
            </w:tcBorders>
            <w:shd w:val="clear" w:color="auto" w:fill="auto"/>
            <w:vAlign w:val="bottom"/>
            <w:hideMark/>
          </w:tcPr>
          <w:p w14:paraId="5076CD92"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8B92C3B"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A515A9" w:rsidRPr="00A473EC" w14:paraId="1C5FF9BE" w14:textId="77777777" w:rsidTr="76698A0F">
        <w:trPr>
          <w:trHeight w:val="288"/>
        </w:trPr>
        <w:tc>
          <w:tcPr>
            <w:tcW w:w="2808" w:type="dxa"/>
            <w:tcBorders>
              <w:top w:val="nil"/>
              <w:left w:val="nil"/>
              <w:bottom w:val="nil"/>
              <w:right w:val="nil"/>
            </w:tcBorders>
            <w:shd w:val="clear" w:color="auto" w:fill="auto"/>
            <w:vAlign w:val="bottom"/>
            <w:hideMark/>
          </w:tcPr>
          <w:p w14:paraId="045C34B1" w14:textId="77777777" w:rsidR="00A515A9" w:rsidRPr="00A473EC" w:rsidRDefault="00A515A9" w:rsidP="00A515A9">
            <w:pPr>
              <w:widowControl/>
              <w:autoSpaceDE/>
              <w:autoSpaceDN/>
              <w:rPr>
                <w:color w:val="000000"/>
                <w:sz w:val="24"/>
                <w:szCs w:val="24"/>
              </w:rPr>
            </w:pPr>
            <w:r w:rsidRPr="00A473EC">
              <w:rPr>
                <w:color w:val="000000"/>
                <w:sz w:val="24"/>
                <w:szCs w:val="24"/>
              </w:rPr>
              <w:t>Kelly Cromer</w:t>
            </w:r>
          </w:p>
        </w:tc>
        <w:tc>
          <w:tcPr>
            <w:tcW w:w="4410" w:type="dxa"/>
            <w:tcBorders>
              <w:top w:val="nil"/>
              <w:left w:val="nil"/>
              <w:bottom w:val="nil"/>
              <w:right w:val="nil"/>
            </w:tcBorders>
            <w:shd w:val="clear" w:color="auto" w:fill="auto"/>
            <w:vAlign w:val="bottom"/>
            <w:hideMark/>
          </w:tcPr>
          <w:p w14:paraId="605E1263"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13F440A0" w14:textId="77777777" w:rsidR="00A515A9" w:rsidRPr="00A473EC" w:rsidRDefault="00A515A9" w:rsidP="00A515A9">
            <w:pPr>
              <w:widowControl/>
              <w:autoSpaceDE/>
              <w:autoSpaceDN/>
              <w:rPr>
                <w:color w:val="000000"/>
                <w:sz w:val="24"/>
                <w:szCs w:val="24"/>
              </w:rPr>
            </w:pPr>
            <w:r w:rsidRPr="00A473EC">
              <w:rPr>
                <w:color w:val="000000"/>
                <w:sz w:val="24"/>
                <w:szCs w:val="24"/>
              </w:rPr>
              <w:t>PhD Committee</w:t>
            </w:r>
          </w:p>
        </w:tc>
      </w:tr>
      <w:tr w:rsidR="00D22771" w:rsidRPr="00A473EC" w14:paraId="15DA6F72" w14:textId="77777777" w:rsidTr="76698A0F">
        <w:trPr>
          <w:trHeight w:val="288"/>
        </w:trPr>
        <w:tc>
          <w:tcPr>
            <w:tcW w:w="2808" w:type="dxa"/>
            <w:tcBorders>
              <w:top w:val="nil"/>
              <w:left w:val="nil"/>
              <w:bottom w:val="nil"/>
              <w:right w:val="nil"/>
            </w:tcBorders>
            <w:shd w:val="clear" w:color="auto" w:fill="auto"/>
            <w:vAlign w:val="bottom"/>
          </w:tcPr>
          <w:p w14:paraId="679A0343" w14:textId="533ED7C5" w:rsidR="00D22771" w:rsidRPr="00A473EC" w:rsidRDefault="00D22771" w:rsidP="00D22771">
            <w:pPr>
              <w:widowControl/>
              <w:autoSpaceDE/>
              <w:autoSpaceDN/>
              <w:rPr>
                <w:color w:val="000000"/>
                <w:sz w:val="24"/>
                <w:szCs w:val="24"/>
              </w:rPr>
            </w:pPr>
            <w:r w:rsidRPr="00A473EC">
              <w:rPr>
                <w:color w:val="000000"/>
                <w:sz w:val="24"/>
                <w:szCs w:val="24"/>
              </w:rPr>
              <w:t>Adam Kimbler</w:t>
            </w:r>
          </w:p>
        </w:tc>
        <w:tc>
          <w:tcPr>
            <w:tcW w:w="4410" w:type="dxa"/>
            <w:tcBorders>
              <w:top w:val="nil"/>
              <w:left w:val="nil"/>
              <w:bottom w:val="nil"/>
              <w:right w:val="nil"/>
            </w:tcBorders>
            <w:shd w:val="clear" w:color="auto" w:fill="auto"/>
            <w:vAlign w:val="bottom"/>
          </w:tcPr>
          <w:p w14:paraId="1A7C12DC" w14:textId="300B22C4" w:rsidR="00D22771" w:rsidRPr="00A473EC" w:rsidRDefault="00D22771" w:rsidP="00D22771">
            <w:pPr>
              <w:widowControl/>
              <w:autoSpaceDE/>
              <w:autoSpaceDN/>
              <w:rPr>
                <w:color w:val="000000"/>
                <w:sz w:val="24"/>
                <w:szCs w:val="24"/>
              </w:rPr>
            </w:pPr>
            <w:r w:rsidRPr="00A473EC">
              <w:rPr>
                <w:color w:val="000000"/>
                <w:sz w:val="24"/>
                <w:szCs w:val="24"/>
              </w:rPr>
              <w:t xml:space="preserve">FIU </w:t>
            </w:r>
            <w:r w:rsidR="0083065B">
              <w:rPr>
                <w:color w:val="000000"/>
                <w:sz w:val="24"/>
                <w:szCs w:val="24"/>
              </w:rPr>
              <w:t>C</w:t>
            </w:r>
            <w:r w:rsidR="0083065B">
              <w:t>ognitive Neuroscience</w:t>
            </w:r>
            <w:r w:rsidRPr="00A473EC">
              <w:rPr>
                <w:color w:val="000000"/>
                <w:sz w:val="24"/>
                <w:szCs w:val="24"/>
              </w:rPr>
              <w:t xml:space="preserve"> PhD Student</w:t>
            </w:r>
          </w:p>
        </w:tc>
        <w:tc>
          <w:tcPr>
            <w:tcW w:w="2790" w:type="dxa"/>
            <w:tcBorders>
              <w:top w:val="nil"/>
              <w:left w:val="nil"/>
              <w:bottom w:val="nil"/>
              <w:right w:val="nil"/>
            </w:tcBorders>
            <w:shd w:val="clear" w:color="auto" w:fill="auto"/>
            <w:vAlign w:val="bottom"/>
          </w:tcPr>
          <w:p w14:paraId="24EC3C85" w14:textId="6F3687BC" w:rsidR="00D22771" w:rsidRPr="00A473EC" w:rsidRDefault="00D22771" w:rsidP="00D22771">
            <w:pPr>
              <w:widowControl/>
              <w:autoSpaceDE/>
              <w:autoSpaceDN/>
              <w:rPr>
                <w:color w:val="000000"/>
                <w:sz w:val="24"/>
                <w:szCs w:val="24"/>
              </w:rPr>
            </w:pPr>
            <w:r w:rsidRPr="00A473EC">
              <w:rPr>
                <w:color w:val="000000"/>
                <w:sz w:val="24"/>
                <w:szCs w:val="24"/>
              </w:rPr>
              <w:t>MA Committee</w:t>
            </w:r>
          </w:p>
        </w:tc>
      </w:tr>
      <w:tr w:rsidR="00A515A9" w:rsidRPr="00A473EC" w14:paraId="05468935" w14:textId="77777777" w:rsidTr="76698A0F">
        <w:trPr>
          <w:trHeight w:val="288"/>
        </w:trPr>
        <w:tc>
          <w:tcPr>
            <w:tcW w:w="2808" w:type="dxa"/>
            <w:tcBorders>
              <w:top w:val="nil"/>
              <w:left w:val="nil"/>
              <w:bottom w:val="nil"/>
              <w:right w:val="nil"/>
            </w:tcBorders>
            <w:shd w:val="clear" w:color="auto" w:fill="auto"/>
            <w:vAlign w:val="bottom"/>
            <w:hideMark/>
          </w:tcPr>
          <w:p w14:paraId="28FCA9AB" w14:textId="77777777" w:rsidR="00A515A9" w:rsidRPr="00A473EC" w:rsidRDefault="00A515A9" w:rsidP="00A515A9">
            <w:pPr>
              <w:widowControl/>
              <w:autoSpaceDE/>
              <w:autoSpaceDN/>
              <w:rPr>
                <w:color w:val="000000"/>
                <w:sz w:val="24"/>
                <w:szCs w:val="24"/>
              </w:rPr>
            </w:pPr>
            <w:r w:rsidRPr="00A473EC">
              <w:rPr>
                <w:color w:val="000000"/>
                <w:sz w:val="24"/>
                <w:szCs w:val="24"/>
              </w:rPr>
              <w:t>Brittany Jaso</w:t>
            </w:r>
          </w:p>
        </w:tc>
        <w:tc>
          <w:tcPr>
            <w:tcW w:w="4410" w:type="dxa"/>
            <w:tcBorders>
              <w:top w:val="nil"/>
              <w:left w:val="nil"/>
              <w:bottom w:val="nil"/>
              <w:right w:val="nil"/>
            </w:tcBorders>
            <w:shd w:val="clear" w:color="auto" w:fill="auto"/>
            <w:vAlign w:val="bottom"/>
            <w:hideMark/>
          </w:tcPr>
          <w:p w14:paraId="0005CF14" w14:textId="77777777" w:rsidR="00A515A9" w:rsidRPr="00A473EC" w:rsidRDefault="00A515A9" w:rsidP="00A515A9">
            <w:pPr>
              <w:widowControl/>
              <w:autoSpaceDE/>
              <w:autoSpaceDN/>
              <w:rPr>
                <w:color w:val="000000"/>
                <w:sz w:val="24"/>
                <w:szCs w:val="24"/>
              </w:rPr>
            </w:pPr>
            <w:r w:rsidRPr="00A473EC">
              <w:rPr>
                <w:color w:val="000000"/>
                <w:sz w:val="24"/>
                <w:szCs w:val="24"/>
              </w:rPr>
              <w:t>University of Miami Clinical PhD Student</w:t>
            </w:r>
          </w:p>
        </w:tc>
        <w:tc>
          <w:tcPr>
            <w:tcW w:w="2790" w:type="dxa"/>
            <w:tcBorders>
              <w:top w:val="nil"/>
              <w:left w:val="nil"/>
              <w:bottom w:val="nil"/>
              <w:right w:val="nil"/>
            </w:tcBorders>
            <w:shd w:val="clear" w:color="auto" w:fill="auto"/>
            <w:vAlign w:val="bottom"/>
            <w:hideMark/>
          </w:tcPr>
          <w:p w14:paraId="79E5F074" w14:textId="77777777" w:rsidR="00A515A9" w:rsidRPr="00A473EC" w:rsidRDefault="00A515A9" w:rsidP="00A515A9">
            <w:pPr>
              <w:widowControl/>
              <w:autoSpaceDE/>
              <w:autoSpaceDN/>
              <w:rPr>
                <w:color w:val="000000"/>
                <w:sz w:val="24"/>
                <w:szCs w:val="24"/>
              </w:rPr>
            </w:pPr>
            <w:r w:rsidRPr="00A473EC">
              <w:rPr>
                <w:color w:val="000000"/>
                <w:sz w:val="24"/>
                <w:szCs w:val="24"/>
              </w:rPr>
              <w:t>MA Committee</w:t>
            </w:r>
          </w:p>
        </w:tc>
      </w:tr>
      <w:tr w:rsidR="00A515A9" w:rsidRPr="00A473EC" w14:paraId="4452831C" w14:textId="77777777" w:rsidTr="76698A0F">
        <w:trPr>
          <w:trHeight w:val="288"/>
        </w:trPr>
        <w:tc>
          <w:tcPr>
            <w:tcW w:w="2808" w:type="dxa"/>
            <w:tcBorders>
              <w:top w:val="nil"/>
              <w:left w:val="nil"/>
              <w:bottom w:val="nil"/>
              <w:right w:val="nil"/>
            </w:tcBorders>
            <w:shd w:val="clear" w:color="auto" w:fill="auto"/>
            <w:vAlign w:val="bottom"/>
            <w:hideMark/>
          </w:tcPr>
          <w:p w14:paraId="7E0A6947" w14:textId="77777777" w:rsidR="00A515A9" w:rsidRPr="00A473EC" w:rsidRDefault="00A515A9" w:rsidP="00A515A9">
            <w:pPr>
              <w:widowControl/>
              <w:autoSpaceDE/>
              <w:autoSpaceDN/>
              <w:rPr>
                <w:color w:val="000000"/>
                <w:sz w:val="24"/>
                <w:szCs w:val="24"/>
              </w:rPr>
            </w:pPr>
            <w:r w:rsidRPr="00A473EC">
              <w:rPr>
                <w:color w:val="000000"/>
                <w:sz w:val="24"/>
                <w:szCs w:val="24"/>
              </w:rPr>
              <w:t>Danielle Dellarco</w:t>
            </w:r>
          </w:p>
        </w:tc>
        <w:tc>
          <w:tcPr>
            <w:tcW w:w="4410" w:type="dxa"/>
            <w:tcBorders>
              <w:top w:val="nil"/>
              <w:left w:val="nil"/>
              <w:bottom w:val="nil"/>
              <w:right w:val="nil"/>
            </w:tcBorders>
            <w:shd w:val="clear" w:color="auto" w:fill="auto"/>
            <w:vAlign w:val="bottom"/>
            <w:hideMark/>
          </w:tcPr>
          <w:p w14:paraId="7075BD61" w14:textId="77777777" w:rsidR="00A515A9" w:rsidRPr="00A473EC" w:rsidRDefault="00A515A9" w:rsidP="00A515A9">
            <w:pPr>
              <w:widowControl/>
              <w:autoSpaceDE/>
              <w:autoSpaceDN/>
              <w:rPr>
                <w:color w:val="000000"/>
                <w:sz w:val="24"/>
                <w:szCs w:val="24"/>
              </w:rPr>
            </w:pPr>
            <w:r w:rsidRPr="00A473EC">
              <w:rPr>
                <w:color w:val="000000"/>
                <w:sz w:val="24"/>
                <w:szCs w:val="24"/>
              </w:rPr>
              <w:t>University of Miami Clinical PhD Student</w:t>
            </w:r>
          </w:p>
        </w:tc>
        <w:tc>
          <w:tcPr>
            <w:tcW w:w="2790" w:type="dxa"/>
            <w:tcBorders>
              <w:top w:val="nil"/>
              <w:left w:val="nil"/>
              <w:bottom w:val="nil"/>
              <w:right w:val="nil"/>
            </w:tcBorders>
            <w:shd w:val="clear" w:color="auto" w:fill="auto"/>
            <w:vAlign w:val="bottom"/>
            <w:hideMark/>
          </w:tcPr>
          <w:p w14:paraId="6FEF245A" w14:textId="77777777" w:rsidR="00A515A9" w:rsidRPr="00A473EC" w:rsidRDefault="00A515A9" w:rsidP="00A515A9">
            <w:pPr>
              <w:widowControl/>
              <w:autoSpaceDE/>
              <w:autoSpaceDN/>
              <w:rPr>
                <w:color w:val="000000"/>
                <w:sz w:val="24"/>
                <w:szCs w:val="24"/>
              </w:rPr>
            </w:pPr>
            <w:r w:rsidRPr="00A473EC">
              <w:rPr>
                <w:color w:val="000000"/>
                <w:sz w:val="24"/>
                <w:szCs w:val="24"/>
              </w:rPr>
              <w:t>MA Committee</w:t>
            </w:r>
          </w:p>
        </w:tc>
      </w:tr>
      <w:tr w:rsidR="006A511C" w:rsidRPr="00A473EC" w14:paraId="3B6454C8" w14:textId="77777777" w:rsidTr="76698A0F">
        <w:trPr>
          <w:trHeight w:val="288"/>
        </w:trPr>
        <w:tc>
          <w:tcPr>
            <w:tcW w:w="2808" w:type="dxa"/>
            <w:tcBorders>
              <w:top w:val="nil"/>
              <w:left w:val="nil"/>
              <w:bottom w:val="nil"/>
              <w:right w:val="nil"/>
            </w:tcBorders>
            <w:shd w:val="clear" w:color="auto" w:fill="auto"/>
            <w:vAlign w:val="bottom"/>
          </w:tcPr>
          <w:p w14:paraId="14B5B3DA" w14:textId="30299490" w:rsidR="006A511C" w:rsidRPr="00A473EC" w:rsidRDefault="006A511C" w:rsidP="00A515A9">
            <w:pPr>
              <w:widowControl/>
              <w:autoSpaceDE/>
              <w:autoSpaceDN/>
              <w:rPr>
                <w:color w:val="000000"/>
                <w:sz w:val="24"/>
                <w:szCs w:val="24"/>
              </w:rPr>
            </w:pPr>
            <w:r>
              <w:rPr>
                <w:color w:val="000000"/>
                <w:sz w:val="24"/>
                <w:szCs w:val="24"/>
              </w:rPr>
              <w:t>Sarah Lehman</w:t>
            </w:r>
          </w:p>
        </w:tc>
        <w:tc>
          <w:tcPr>
            <w:tcW w:w="4410" w:type="dxa"/>
            <w:tcBorders>
              <w:top w:val="nil"/>
              <w:left w:val="nil"/>
              <w:bottom w:val="nil"/>
              <w:right w:val="nil"/>
            </w:tcBorders>
            <w:shd w:val="clear" w:color="auto" w:fill="auto"/>
            <w:vAlign w:val="bottom"/>
          </w:tcPr>
          <w:p w14:paraId="19C16466" w14:textId="3673026D" w:rsidR="006A511C" w:rsidRPr="00A473EC" w:rsidRDefault="006A511C" w:rsidP="00A515A9">
            <w:pPr>
              <w:widowControl/>
              <w:autoSpaceDE/>
              <w:autoSpaceDN/>
              <w:rPr>
                <w:color w:val="000000"/>
                <w:sz w:val="24"/>
                <w:szCs w:val="24"/>
              </w:rPr>
            </w:pPr>
            <w:r>
              <w:rPr>
                <w:color w:val="000000"/>
                <w:sz w:val="24"/>
                <w:szCs w:val="24"/>
              </w:rPr>
              <w:t>FIU Clinical Science PhD Student</w:t>
            </w:r>
          </w:p>
        </w:tc>
        <w:tc>
          <w:tcPr>
            <w:tcW w:w="2790" w:type="dxa"/>
            <w:tcBorders>
              <w:top w:val="nil"/>
              <w:left w:val="nil"/>
              <w:bottom w:val="nil"/>
              <w:right w:val="nil"/>
            </w:tcBorders>
            <w:shd w:val="clear" w:color="auto" w:fill="auto"/>
            <w:vAlign w:val="bottom"/>
          </w:tcPr>
          <w:p w14:paraId="2B356B5B" w14:textId="1C31E81E" w:rsidR="006A511C" w:rsidRPr="00A473EC" w:rsidRDefault="006A511C" w:rsidP="00A515A9">
            <w:pPr>
              <w:widowControl/>
              <w:autoSpaceDE/>
              <w:autoSpaceDN/>
              <w:rPr>
                <w:color w:val="000000"/>
                <w:sz w:val="24"/>
                <w:szCs w:val="24"/>
              </w:rPr>
            </w:pPr>
            <w:r>
              <w:rPr>
                <w:color w:val="000000"/>
                <w:sz w:val="24"/>
                <w:szCs w:val="24"/>
              </w:rPr>
              <w:t>2nd Year Project Reader</w:t>
            </w:r>
          </w:p>
        </w:tc>
      </w:tr>
      <w:tr w:rsidR="00A515A9" w:rsidRPr="00A473EC" w14:paraId="7F7AA8C6" w14:textId="77777777" w:rsidTr="76698A0F">
        <w:trPr>
          <w:trHeight w:val="288"/>
        </w:trPr>
        <w:tc>
          <w:tcPr>
            <w:tcW w:w="2808" w:type="dxa"/>
            <w:tcBorders>
              <w:top w:val="nil"/>
              <w:left w:val="nil"/>
              <w:bottom w:val="nil"/>
              <w:right w:val="nil"/>
            </w:tcBorders>
            <w:shd w:val="clear" w:color="auto" w:fill="auto"/>
            <w:vAlign w:val="bottom"/>
            <w:hideMark/>
          </w:tcPr>
          <w:p w14:paraId="2C7CB119" w14:textId="77777777" w:rsidR="00A515A9" w:rsidRPr="00A473EC" w:rsidRDefault="00A515A9" w:rsidP="00A515A9">
            <w:pPr>
              <w:widowControl/>
              <w:autoSpaceDE/>
              <w:autoSpaceDN/>
              <w:rPr>
                <w:color w:val="000000"/>
                <w:sz w:val="24"/>
                <w:szCs w:val="24"/>
              </w:rPr>
            </w:pPr>
            <w:r w:rsidRPr="00A473EC">
              <w:rPr>
                <w:color w:val="000000"/>
                <w:sz w:val="24"/>
                <w:szCs w:val="24"/>
              </w:rPr>
              <w:t>Danielle Vaclavik</w:t>
            </w:r>
          </w:p>
        </w:tc>
        <w:tc>
          <w:tcPr>
            <w:tcW w:w="4410" w:type="dxa"/>
            <w:tcBorders>
              <w:top w:val="nil"/>
              <w:left w:val="nil"/>
              <w:bottom w:val="nil"/>
              <w:right w:val="nil"/>
            </w:tcBorders>
            <w:shd w:val="clear" w:color="auto" w:fill="auto"/>
            <w:vAlign w:val="bottom"/>
            <w:hideMark/>
          </w:tcPr>
          <w:p w14:paraId="46A2E373"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1FC84AC" w14:textId="55CB05F9" w:rsidR="00A515A9" w:rsidRPr="00A473EC" w:rsidRDefault="00A515A9" w:rsidP="00A515A9">
            <w:pPr>
              <w:widowControl/>
              <w:autoSpaceDE/>
              <w:autoSpaceDN/>
              <w:rPr>
                <w:color w:val="000000"/>
                <w:sz w:val="24"/>
                <w:szCs w:val="24"/>
              </w:rPr>
            </w:pPr>
            <w:r w:rsidRPr="00A473EC">
              <w:rPr>
                <w:color w:val="000000"/>
                <w:sz w:val="24"/>
                <w:szCs w:val="24"/>
              </w:rPr>
              <w:t>2nd Year Project</w:t>
            </w:r>
            <w:r w:rsidR="00637218" w:rsidRPr="00A473EC">
              <w:rPr>
                <w:color w:val="000000"/>
                <w:sz w:val="24"/>
                <w:szCs w:val="24"/>
              </w:rPr>
              <w:t xml:space="preserve"> Reader</w:t>
            </w:r>
          </w:p>
        </w:tc>
      </w:tr>
      <w:tr w:rsidR="00A515A9" w:rsidRPr="00A473EC" w14:paraId="00C0E117" w14:textId="77777777" w:rsidTr="76698A0F">
        <w:trPr>
          <w:trHeight w:val="288"/>
        </w:trPr>
        <w:tc>
          <w:tcPr>
            <w:tcW w:w="2808" w:type="dxa"/>
            <w:tcBorders>
              <w:top w:val="nil"/>
              <w:left w:val="nil"/>
              <w:bottom w:val="nil"/>
              <w:right w:val="nil"/>
            </w:tcBorders>
            <w:shd w:val="clear" w:color="auto" w:fill="auto"/>
            <w:vAlign w:val="bottom"/>
            <w:hideMark/>
          </w:tcPr>
          <w:p w14:paraId="1FA9C285" w14:textId="77777777" w:rsidR="00A515A9" w:rsidRPr="00A473EC" w:rsidRDefault="00A515A9" w:rsidP="00A515A9">
            <w:pPr>
              <w:widowControl/>
              <w:autoSpaceDE/>
              <w:autoSpaceDN/>
              <w:rPr>
                <w:color w:val="000000"/>
                <w:sz w:val="24"/>
                <w:szCs w:val="24"/>
              </w:rPr>
            </w:pPr>
            <w:r w:rsidRPr="00A473EC">
              <w:rPr>
                <w:color w:val="000000"/>
                <w:sz w:val="24"/>
                <w:szCs w:val="24"/>
              </w:rPr>
              <w:t>Victor Buitron</w:t>
            </w:r>
          </w:p>
        </w:tc>
        <w:tc>
          <w:tcPr>
            <w:tcW w:w="4410" w:type="dxa"/>
            <w:tcBorders>
              <w:top w:val="nil"/>
              <w:left w:val="nil"/>
              <w:bottom w:val="nil"/>
              <w:right w:val="nil"/>
            </w:tcBorders>
            <w:shd w:val="clear" w:color="auto" w:fill="auto"/>
            <w:vAlign w:val="bottom"/>
            <w:hideMark/>
          </w:tcPr>
          <w:p w14:paraId="4E98354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40406073" w14:textId="417580C8" w:rsidR="00A515A9" w:rsidRPr="00A473EC" w:rsidRDefault="00A515A9" w:rsidP="00A515A9">
            <w:pPr>
              <w:widowControl/>
              <w:autoSpaceDE/>
              <w:autoSpaceDN/>
              <w:rPr>
                <w:color w:val="000000"/>
                <w:sz w:val="24"/>
                <w:szCs w:val="24"/>
              </w:rPr>
            </w:pPr>
            <w:r w:rsidRPr="00A473EC">
              <w:rPr>
                <w:color w:val="000000"/>
                <w:sz w:val="24"/>
                <w:szCs w:val="24"/>
              </w:rPr>
              <w:t>2nd Year Project</w:t>
            </w:r>
            <w:r w:rsidR="00637218" w:rsidRPr="00A473EC">
              <w:rPr>
                <w:color w:val="000000"/>
                <w:sz w:val="24"/>
                <w:szCs w:val="24"/>
              </w:rPr>
              <w:t xml:space="preserve"> Reader</w:t>
            </w:r>
          </w:p>
        </w:tc>
      </w:tr>
      <w:tr w:rsidR="00A515A9" w:rsidRPr="00A473EC" w14:paraId="1D0208BC" w14:textId="77777777" w:rsidTr="76698A0F">
        <w:trPr>
          <w:trHeight w:val="288"/>
        </w:trPr>
        <w:tc>
          <w:tcPr>
            <w:tcW w:w="2808" w:type="dxa"/>
            <w:tcBorders>
              <w:top w:val="nil"/>
              <w:left w:val="nil"/>
              <w:right w:val="nil"/>
            </w:tcBorders>
            <w:shd w:val="clear" w:color="auto" w:fill="auto"/>
            <w:vAlign w:val="bottom"/>
            <w:hideMark/>
          </w:tcPr>
          <w:p w14:paraId="0287E382" w14:textId="77777777" w:rsidR="00A515A9" w:rsidRPr="00A473EC" w:rsidRDefault="00A515A9" w:rsidP="00A515A9">
            <w:pPr>
              <w:widowControl/>
              <w:autoSpaceDE/>
              <w:autoSpaceDN/>
              <w:rPr>
                <w:color w:val="000000"/>
                <w:sz w:val="24"/>
                <w:szCs w:val="24"/>
              </w:rPr>
            </w:pPr>
            <w:r w:rsidRPr="00A473EC">
              <w:rPr>
                <w:color w:val="000000"/>
                <w:sz w:val="24"/>
                <w:szCs w:val="24"/>
              </w:rPr>
              <w:t>Carlos Yeguez</w:t>
            </w:r>
          </w:p>
        </w:tc>
        <w:tc>
          <w:tcPr>
            <w:tcW w:w="4410" w:type="dxa"/>
            <w:tcBorders>
              <w:top w:val="nil"/>
              <w:left w:val="nil"/>
              <w:bottom w:val="nil"/>
              <w:right w:val="nil"/>
            </w:tcBorders>
            <w:shd w:val="clear" w:color="auto" w:fill="auto"/>
            <w:vAlign w:val="bottom"/>
            <w:hideMark/>
          </w:tcPr>
          <w:p w14:paraId="322FB5E4"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6B61ABA0" w14:textId="17CF3D87" w:rsidR="00A515A9" w:rsidRPr="00A473EC" w:rsidRDefault="00637218" w:rsidP="00A515A9">
            <w:pPr>
              <w:widowControl/>
              <w:autoSpaceDE/>
              <w:autoSpaceDN/>
              <w:rPr>
                <w:color w:val="000000"/>
                <w:sz w:val="24"/>
                <w:szCs w:val="24"/>
              </w:rPr>
            </w:pPr>
            <w:r w:rsidRPr="00A473EC">
              <w:rPr>
                <w:color w:val="000000"/>
                <w:sz w:val="24"/>
                <w:szCs w:val="24"/>
              </w:rPr>
              <w:t>2</w:t>
            </w:r>
            <w:r w:rsidR="00A515A9" w:rsidRPr="00A473EC">
              <w:rPr>
                <w:color w:val="000000"/>
                <w:sz w:val="24"/>
                <w:szCs w:val="24"/>
              </w:rPr>
              <w:t>nd Year Project</w:t>
            </w:r>
            <w:r w:rsidRPr="00A473EC">
              <w:rPr>
                <w:color w:val="000000"/>
                <w:sz w:val="24"/>
                <w:szCs w:val="24"/>
              </w:rPr>
              <w:t xml:space="preserve"> Reader</w:t>
            </w:r>
          </w:p>
        </w:tc>
      </w:tr>
      <w:tr w:rsidR="00A515A9" w:rsidRPr="00A473EC" w14:paraId="613D57E2" w14:textId="77777777" w:rsidTr="76698A0F">
        <w:trPr>
          <w:trHeight w:val="170"/>
        </w:trPr>
        <w:tc>
          <w:tcPr>
            <w:tcW w:w="2808" w:type="dxa"/>
            <w:tcBorders>
              <w:top w:val="nil"/>
              <w:left w:val="nil"/>
              <w:bottom w:val="nil"/>
              <w:right w:val="nil"/>
            </w:tcBorders>
            <w:shd w:val="clear" w:color="auto" w:fill="auto"/>
            <w:vAlign w:val="bottom"/>
            <w:hideMark/>
          </w:tcPr>
          <w:p w14:paraId="7215C9DE" w14:textId="77777777" w:rsidR="00A515A9" w:rsidRPr="00A473EC" w:rsidRDefault="00A515A9" w:rsidP="00A515A9">
            <w:pPr>
              <w:widowControl/>
              <w:autoSpaceDE/>
              <w:autoSpaceDN/>
              <w:rPr>
                <w:color w:val="000000"/>
                <w:sz w:val="24"/>
                <w:szCs w:val="24"/>
              </w:rPr>
            </w:pPr>
            <w:r w:rsidRPr="00A473EC">
              <w:rPr>
                <w:color w:val="000000"/>
                <w:sz w:val="24"/>
                <w:szCs w:val="24"/>
              </w:rPr>
              <w:t>Bridget Poznanski</w:t>
            </w:r>
          </w:p>
        </w:tc>
        <w:tc>
          <w:tcPr>
            <w:tcW w:w="4410" w:type="dxa"/>
            <w:tcBorders>
              <w:top w:val="nil"/>
              <w:left w:val="nil"/>
              <w:bottom w:val="nil"/>
              <w:right w:val="nil"/>
            </w:tcBorders>
            <w:shd w:val="clear" w:color="auto" w:fill="auto"/>
            <w:vAlign w:val="bottom"/>
            <w:hideMark/>
          </w:tcPr>
          <w:p w14:paraId="48EE44FB" w14:textId="77777777" w:rsidR="00A515A9" w:rsidRPr="00A473EC" w:rsidRDefault="00A515A9" w:rsidP="00A515A9">
            <w:pPr>
              <w:widowControl/>
              <w:autoSpaceDE/>
              <w:autoSpaceDN/>
              <w:rPr>
                <w:color w:val="000000"/>
                <w:sz w:val="24"/>
                <w:szCs w:val="24"/>
              </w:rPr>
            </w:pPr>
            <w:r w:rsidRPr="00A473EC">
              <w:rPr>
                <w:color w:val="000000"/>
                <w:sz w:val="24"/>
                <w:szCs w:val="24"/>
              </w:rPr>
              <w:t>FIU Clinical Science PhD Student</w:t>
            </w:r>
          </w:p>
        </w:tc>
        <w:tc>
          <w:tcPr>
            <w:tcW w:w="2790" w:type="dxa"/>
            <w:tcBorders>
              <w:top w:val="nil"/>
              <w:left w:val="nil"/>
              <w:bottom w:val="nil"/>
              <w:right w:val="nil"/>
            </w:tcBorders>
            <w:shd w:val="clear" w:color="auto" w:fill="auto"/>
            <w:vAlign w:val="bottom"/>
            <w:hideMark/>
          </w:tcPr>
          <w:p w14:paraId="77D92A6C" w14:textId="4D1FAB1C" w:rsidR="00A515A9" w:rsidRPr="00A473EC" w:rsidRDefault="00A515A9" w:rsidP="00A515A9">
            <w:pPr>
              <w:widowControl/>
              <w:autoSpaceDE/>
              <w:autoSpaceDN/>
              <w:rPr>
                <w:color w:val="000000"/>
                <w:sz w:val="24"/>
                <w:szCs w:val="24"/>
              </w:rPr>
            </w:pPr>
            <w:r w:rsidRPr="00A473EC">
              <w:rPr>
                <w:color w:val="000000"/>
                <w:sz w:val="24"/>
                <w:szCs w:val="24"/>
              </w:rPr>
              <w:t>2nd Year</w:t>
            </w:r>
            <w:r w:rsidR="00637218" w:rsidRPr="00A473EC">
              <w:rPr>
                <w:color w:val="000000"/>
                <w:sz w:val="24"/>
                <w:szCs w:val="24"/>
              </w:rPr>
              <w:t xml:space="preserve"> Project Reader</w:t>
            </w:r>
          </w:p>
        </w:tc>
      </w:tr>
      <w:tr w:rsidR="00AA5177" w:rsidRPr="00A473EC" w14:paraId="1F752F13" w14:textId="77777777" w:rsidTr="76698A0F">
        <w:trPr>
          <w:trHeight w:val="170"/>
        </w:trPr>
        <w:tc>
          <w:tcPr>
            <w:tcW w:w="2808" w:type="dxa"/>
            <w:tcBorders>
              <w:top w:val="nil"/>
              <w:left w:val="nil"/>
              <w:bottom w:val="nil"/>
              <w:right w:val="nil"/>
            </w:tcBorders>
            <w:shd w:val="clear" w:color="auto" w:fill="auto"/>
            <w:vAlign w:val="bottom"/>
          </w:tcPr>
          <w:p w14:paraId="5A890A9A" w14:textId="00FF3AC2" w:rsidR="00AA5177" w:rsidRDefault="00AA5177" w:rsidP="00A515A9">
            <w:pPr>
              <w:widowControl/>
              <w:autoSpaceDE/>
              <w:autoSpaceDN/>
              <w:rPr>
                <w:color w:val="000000"/>
                <w:sz w:val="24"/>
                <w:szCs w:val="24"/>
              </w:rPr>
            </w:pPr>
            <w:r>
              <w:rPr>
                <w:color w:val="000000"/>
                <w:sz w:val="24"/>
                <w:szCs w:val="24"/>
              </w:rPr>
              <w:t>Emily Ricketts</w:t>
            </w:r>
          </w:p>
        </w:tc>
        <w:tc>
          <w:tcPr>
            <w:tcW w:w="4410" w:type="dxa"/>
            <w:tcBorders>
              <w:top w:val="nil"/>
              <w:left w:val="nil"/>
              <w:bottom w:val="nil"/>
              <w:right w:val="nil"/>
            </w:tcBorders>
            <w:shd w:val="clear" w:color="auto" w:fill="auto"/>
            <w:vAlign w:val="bottom"/>
          </w:tcPr>
          <w:p w14:paraId="56689FF8" w14:textId="18418CED" w:rsidR="00AA5177" w:rsidRDefault="00AA5177" w:rsidP="00A515A9">
            <w:pPr>
              <w:widowControl/>
              <w:autoSpaceDE/>
              <w:autoSpaceDN/>
              <w:rPr>
                <w:color w:val="000000"/>
                <w:sz w:val="24"/>
                <w:szCs w:val="24"/>
              </w:rPr>
            </w:pPr>
            <w:r>
              <w:rPr>
                <w:color w:val="000000"/>
                <w:sz w:val="24"/>
                <w:szCs w:val="24"/>
              </w:rPr>
              <w:t>University of Pittsburgh Psychology Intern</w:t>
            </w:r>
          </w:p>
        </w:tc>
        <w:tc>
          <w:tcPr>
            <w:tcW w:w="2790" w:type="dxa"/>
            <w:tcBorders>
              <w:top w:val="nil"/>
              <w:left w:val="nil"/>
              <w:bottom w:val="nil"/>
              <w:right w:val="nil"/>
            </w:tcBorders>
            <w:shd w:val="clear" w:color="auto" w:fill="auto"/>
            <w:vAlign w:val="bottom"/>
          </w:tcPr>
          <w:p w14:paraId="06CDC7C3" w14:textId="47F1EB5E" w:rsidR="00AA5177" w:rsidRDefault="00AA5177" w:rsidP="00A515A9">
            <w:pPr>
              <w:widowControl/>
              <w:autoSpaceDE/>
              <w:autoSpaceDN/>
              <w:rPr>
                <w:color w:val="000000"/>
                <w:sz w:val="24"/>
                <w:szCs w:val="24"/>
              </w:rPr>
            </w:pPr>
            <w:r>
              <w:rPr>
                <w:color w:val="000000"/>
                <w:sz w:val="24"/>
                <w:szCs w:val="24"/>
              </w:rPr>
              <w:t>Research mentor</w:t>
            </w:r>
          </w:p>
        </w:tc>
      </w:tr>
      <w:tr w:rsidR="00426E1F" w:rsidRPr="00A473EC" w14:paraId="31E5C548" w14:textId="77777777" w:rsidTr="76698A0F">
        <w:trPr>
          <w:trHeight w:val="170"/>
        </w:trPr>
        <w:tc>
          <w:tcPr>
            <w:tcW w:w="2808" w:type="dxa"/>
            <w:tcBorders>
              <w:top w:val="nil"/>
              <w:left w:val="nil"/>
              <w:bottom w:val="nil"/>
              <w:right w:val="nil"/>
            </w:tcBorders>
            <w:shd w:val="clear" w:color="auto" w:fill="auto"/>
            <w:vAlign w:val="bottom"/>
          </w:tcPr>
          <w:p w14:paraId="55AF999E" w14:textId="7A17F453" w:rsidR="00426E1F" w:rsidRPr="00A473EC" w:rsidRDefault="00426E1F" w:rsidP="00A515A9">
            <w:pPr>
              <w:widowControl/>
              <w:autoSpaceDE/>
              <w:autoSpaceDN/>
              <w:rPr>
                <w:color w:val="000000"/>
                <w:sz w:val="24"/>
                <w:szCs w:val="24"/>
              </w:rPr>
            </w:pPr>
            <w:r>
              <w:rPr>
                <w:color w:val="000000"/>
                <w:sz w:val="24"/>
                <w:szCs w:val="24"/>
              </w:rPr>
              <w:t>Amanda Aninwene</w:t>
            </w:r>
          </w:p>
        </w:tc>
        <w:tc>
          <w:tcPr>
            <w:tcW w:w="4410" w:type="dxa"/>
            <w:tcBorders>
              <w:top w:val="nil"/>
              <w:left w:val="nil"/>
              <w:bottom w:val="nil"/>
              <w:right w:val="nil"/>
            </w:tcBorders>
            <w:shd w:val="clear" w:color="auto" w:fill="auto"/>
            <w:vAlign w:val="bottom"/>
          </w:tcPr>
          <w:p w14:paraId="4CA515B8" w14:textId="4B2899D7" w:rsidR="00426E1F" w:rsidRPr="00A473EC" w:rsidRDefault="00426E1F" w:rsidP="00A515A9">
            <w:pPr>
              <w:widowControl/>
              <w:autoSpaceDE/>
              <w:autoSpaceDN/>
              <w:rPr>
                <w:color w:val="000000"/>
                <w:sz w:val="24"/>
                <w:szCs w:val="24"/>
              </w:rPr>
            </w:pPr>
            <w:r>
              <w:rPr>
                <w:color w:val="000000"/>
                <w:sz w:val="24"/>
                <w:szCs w:val="24"/>
              </w:rPr>
              <w:t>University of Pittsburgh MD Student</w:t>
            </w:r>
          </w:p>
        </w:tc>
        <w:tc>
          <w:tcPr>
            <w:tcW w:w="2790" w:type="dxa"/>
            <w:tcBorders>
              <w:top w:val="nil"/>
              <w:left w:val="nil"/>
              <w:bottom w:val="nil"/>
              <w:right w:val="nil"/>
            </w:tcBorders>
            <w:shd w:val="clear" w:color="auto" w:fill="auto"/>
            <w:vAlign w:val="bottom"/>
          </w:tcPr>
          <w:p w14:paraId="743F0D15" w14:textId="2FA4BA84" w:rsidR="00426E1F" w:rsidRPr="00A473EC" w:rsidRDefault="00426E1F" w:rsidP="00A515A9">
            <w:pPr>
              <w:widowControl/>
              <w:autoSpaceDE/>
              <w:autoSpaceDN/>
              <w:rPr>
                <w:color w:val="000000"/>
                <w:sz w:val="24"/>
                <w:szCs w:val="24"/>
              </w:rPr>
            </w:pPr>
            <w:r>
              <w:rPr>
                <w:color w:val="000000"/>
                <w:sz w:val="24"/>
                <w:szCs w:val="24"/>
              </w:rPr>
              <w:t>Mentor, Scholarly Project</w:t>
            </w:r>
          </w:p>
        </w:tc>
      </w:tr>
    </w:tbl>
    <w:p w14:paraId="2B2D80C3" w14:textId="77777777" w:rsidR="00434FDB" w:rsidRDefault="00434FDB" w:rsidP="00434FDB">
      <w:pPr>
        <w:pStyle w:val="BodyText"/>
      </w:pPr>
    </w:p>
    <w:p w14:paraId="609090BE" w14:textId="5EA02ABF" w:rsidR="00A16107" w:rsidRDefault="00434FDB" w:rsidP="00434FDB">
      <w:pPr>
        <w:pStyle w:val="BodyText"/>
        <w:rPr>
          <w:b/>
          <w:bCs/>
        </w:rPr>
      </w:pPr>
      <w:r w:rsidRPr="00434FDB">
        <w:rPr>
          <w:b/>
          <w:bCs/>
        </w:rPr>
        <w:t>Undergraduate Students</w:t>
      </w:r>
      <w:r w:rsidR="00ED45C9">
        <w:rPr>
          <w:b/>
          <w:bCs/>
        </w:rPr>
        <w:t xml:space="preserve"> and Post-baccalaureate Volunteers</w:t>
      </w:r>
    </w:p>
    <w:tbl>
      <w:tblPr>
        <w:tblpPr w:leftFromText="180" w:rightFromText="180" w:vertAnchor="text" w:tblpX="-72" w:tblpY="1"/>
        <w:tblOverlap w:val="never"/>
        <w:tblW w:w="10281" w:type="dxa"/>
        <w:tblLook w:val="04A0" w:firstRow="1" w:lastRow="0" w:firstColumn="1" w:lastColumn="0" w:noHBand="0" w:noVBand="1"/>
      </w:tblPr>
      <w:tblGrid>
        <w:gridCol w:w="2988"/>
        <w:gridCol w:w="4320"/>
        <w:gridCol w:w="2412"/>
        <w:gridCol w:w="561"/>
      </w:tblGrid>
      <w:tr w:rsidR="00ED45C9" w:rsidRPr="00AA5177" w14:paraId="4866F7BC" w14:textId="5DE8F244" w:rsidTr="00E3444C">
        <w:trPr>
          <w:trHeight w:val="312"/>
        </w:trPr>
        <w:tc>
          <w:tcPr>
            <w:tcW w:w="2988" w:type="dxa"/>
            <w:tcBorders>
              <w:top w:val="nil"/>
              <w:left w:val="nil"/>
              <w:bottom w:val="nil"/>
              <w:right w:val="nil"/>
            </w:tcBorders>
            <w:shd w:val="clear" w:color="auto" w:fill="auto"/>
            <w:noWrap/>
            <w:hideMark/>
          </w:tcPr>
          <w:p w14:paraId="2539C3A0" w14:textId="77777777" w:rsidR="00ED45C9" w:rsidRPr="00AA5177" w:rsidRDefault="00ED45C9" w:rsidP="00E3444C">
            <w:pPr>
              <w:pStyle w:val="TableParagraph"/>
              <w:rPr>
                <w:sz w:val="24"/>
                <w:szCs w:val="24"/>
              </w:rPr>
            </w:pPr>
            <w:r w:rsidRPr="00AA5177">
              <w:rPr>
                <w:sz w:val="24"/>
                <w:szCs w:val="24"/>
              </w:rPr>
              <w:t>Blake Atlas</w:t>
            </w:r>
          </w:p>
        </w:tc>
        <w:tc>
          <w:tcPr>
            <w:tcW w:w="4320" w:type="dxa"/>
            <w:tcBorders>
              <w:top w:val="nil"/>
              <w:left w:val="nil"/>
              <w:bottom w:val="nil"/>
              <w:right w:val="nil"/>
            </w:tcBorders>
            <w:shd w:val="clear" w:color="auto" w:fill="auto"/>
            <w:noWrap/>
            <w:hideMark/>
          </w:tcPr>
          <w:p w14:paraId="3412983C" w14:textId="77777777" w:rsidR="00ED45C9" w:rsidRPr="00AA5177" w:rsidRDefault="00ED45C9" w:rsidP="00E3444C">
            <w:pPr>
              <w:pStyle w:val="TableParagraph"/>
              <w:rPr>
                <w:sz w:val="24"/>
                <w:szCs w:val="24"/>
              </w:rPr>
            </w:pPr>
            <w:r w:rsidRPr="00AA5177">
              <w:rPr>
                <w:sz w:val="24"/>
                <w:szCs w:val="24"/>
              </w:rPr>
              <w:t>Post-baccalaureate</w:t>
            </w:r>
          </w:p>
        </w:tc>
        <w:tc>
          <w:tcPr>
            <w:tcW w:w="2412" w:type="dxa"/>
            <w:tcBorders>
              <w:top w:val="nil"/>
              <w:left w:val="nil"/>
              <w:bottom w:val="nil"/>
              <w:right w:val="nil"/>
            </w:tcBorders>
          </w:tcPr>
          <w:p w14:paraId="4CA2FEF5" w14:textId="183E6D76"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241BD832" w14:textId="77777777" w:rsidR="00ED45C9" w:rsidRPr="00AA5177" w:rsidRDefault="00ED45C9" w:rsidP="00E3444C">
            <w:pPr>
              <w:pStyle w:val="TableParagraph"/>
              <w:rPr>
                <w:sz w:val="24"/>
                <w:szCs w:val="24"/>
              </w:rPr>
            </w:pPr>
          </w:p>
        </w:tc>
      </w:tr>
      <w:tr w:rsidR="00ED45C9" w:rsidRPr="00AA5177" w14:paraId="2FA8F11A" w14:textId="5B41ABD0" w:rsidTr="00E3444C">
        <w:trPr>
          <w:trHeight w:val="312"/>
        </w:trPr>
        <w:tc>
          <w:tcPr>
            <w:tcW w:w="2988" w:type="dxa"/>
            <w:tcBorders>
              <w:top w:val="nil"/>
              <w:left w:val="nil"/>
              <w:bottom w:val="nil"/>
              <w:right w:val="nil"/>
            </w:tcBorders>
            <w:shd w:val="clear" w:color="auto" w:fill="auto"/>
            <w:noWrap/>
            <w:hideMark/>
          </w:tcPr>
          <w:p w14:paraId="313ABB25" w14:textId="77777777" w:rsidR="00ED45C9" w:rsidRPr="00AA5177" w:rsidRDefault="00ED45C9" w:rsidP="00E3444C">
            <w:pPr>
              <w:pStyle w:val="TableParagraph"/>
              <w:rPr>
                <w:sz w:val="24"/>
                <w:szCs w:val="24"/>
              </w:rPr>
            </w:pPr>
            <w:r w:rsidRPr="00AA5177">
              <w:rPr>
                <w:sz w:val="24"/>
                <w:szCs w:val="24"/>
              </w:rPr>
              <w:t>Luisa Bermeo</w:t>
            </w:r>
          </w:p>
        </w:tc>
        <w:tc>
          <w:tcPr>
            <w:tcW w:w="4320" w:type="dxa"/>
            <w:tcBorders>
              <w:top w:val="nil"/>
              <w:left w:val="nil"/>
              <w:bottom w:val="nil"/>
              <w:right w:val="nil"/>
            </w:tcBorders>
            <w:shd w:val="clear" w:color="auto" w:fill="auto"/>
            <w:noWrap/>
            <w:hideMark/>
          </w:tcPr>
          <w:p w14:paraId="352A37BC"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01692681" w14:textId="7018F544"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39F6D178" w14:textId="77777777" w:rsidR="00ED45C9" w:rsidRPr="00AA5177" w:rsidRDefault="00ED45C9" w:rsidP="00E3444C">
            <w:pPr>
              <w:pStyle w:val="TableParagraph"/>
              <w:rPr>
                <w:sz w:val="24"/>
                <w:szCs w:val="24"/>
              </w:rPr>
            </w:pPr>
          </w:p>
        </w:tc>
      </w:tr>
      <w:tr w:rsidR="00ED45C9" w:rsidRPr="00AA5177" w14:paraId="1F6B8DF8" w14:textId="4CCEC1AF" w:rsidTr="00E3444C">
        <w:trPr>
          <w:trHeight w:val="312"/>
        </w:trPr>
        <w:tc>
          <w:tcPr>
            <w:tcW w:w="2988" w:type="dxa"/>
            <w:tcBorders>
              <w:top w:val="nil"/>
              <w:left w:val="nil"/>
              <w:bottom w:val="nil"/>
              <w:right w:val="nil"/>
            </w:tcBorders>
            <w:shd w:val="clear" w:color="auto" w:fill="auto"/>
            <w:noWrap/>
            <w:hideMark/>
          </w:tcPr>
          <w:p w14:paraId="7F36490F" w14:textId="77777777" w:rsidR="00ED45C9" w:rsidRPr="00AA5177" w:rsidRDefault="00ED45C9" w:rsidP="00E3444C">
            <w:pPr>
              <w:pStyle w:val="TableParagraph"/>
              <w:rPr>
                <w:sz w:val="24"/>
                <w:szCs w:val="24"/>
              </w:rPr>
            </w:pPr>
            <w:r w:rsidRPr="00AA5177">
              <w:rPr>
                <w:sz w:val="24"/>
                <w:szCs w:val="24"/>
              </w:rPr>
              <w:t>Gladys Castellon</w:t>
            </w:r>
          </w:p>
        </w:tc>
        <w:tc>
          <w:tcPr>
            <w:tcW w:w="4320" w:type="dxa"/>
            <w:tcBorders>
              <w:top w:val="nil"/>
              <w:left w:val="nil"/>
              <w:bottom w:val="nil"/>
              <w:right w:val="nil"/>
            </w:tcBorders>
            <w:shd w:val="clear" w:color="auto" w:fill="auto"/>
            <w:noWrap/>
            <w:hideMark/>
          </w:tcPr>
          <w:p w14:paraId="609DC3C0"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32E93AC1" w14:textId="2F7454FD"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387FD255" w14:textId="77777777" w:rsidR="00ED45C9" w:rsidRPr="00AA5177" w:rsidRDefault="00ED45C9" w:rsidP="00E3444C">
            <w:pPr>
              <w:pStyle w:val="TableParagraph"/>
              <w:rPr>
                <w:sz w:val="24"/>
                <w:szCs w:val="24"/>
              </w:rPr>
            </w:pPr>
          </w:p>
        </w:tc>
      </w:tr>
      <w:tr w:rsidR="00B664C9" w:rsidRPr="00AA5177" w14:paraId="1A415C5E" w14:textId="77777777" w:rsidTr="00E3444C">
        <w:trPr>
          <w:trHeight w:val="312"/>
        </w:trPr>
        <w:tc>
          <w:tcPr>
            <w:tcW w:w="2988" w:type="dxa"/>
            <w:tcBorders>
              <w:top w:val="nil"/>
              <w:left w:val="nil"/>
              <w:bottom w:val="nil"/>
              <w:right w:val="nil"/>
            </w:tcBorders>
            <w:shd w:val="clear" w:color="auto" w:fill="auto"/>
            <w:noWrap/>
          </w:tcPr>
          <w:p w14:paraId="15ADA4D4" w14:textId="216DE1F3" w:rsidR="00B664C9" w:rsidRPr="00AA5177" w:rsidRDefault="00B664C9" w:rsidP="00E3444C">
            <w:pPr>
              <w:pStyle w:val="TableParagraph"/>
              <w:rPr>
                <w:color w:val="000000"/>
                <w:sz w:val="24"/>
                <w:szCs w:val="24"/>
              </w:rPr>
            </w:pPr>
            <w:r w:rsidRPr="00AA5177">
              <w:rPr>
                <w:color w:val="000000"/>
                <w:sz w:val="24"/>
                <w:szCs w:val="24"/>
              </w:rPr>
              <w:t>Amanda Pacheco-Spiewak</w:t>
            </w:r>
          </w:p>
        </w:tc>
        <w:tc>
          <w:tcPr>
            <w:tcW w:w="4320" w:type="dxa"/>
            <w:tcBorders>
              <w:top w:val="nil"/>
              <w:left w:val="nil"/>
              <w:bottom w:val="nil"/>
              <w:right w:val="nil"/>
            </w:tcBorders>
            <w:shd w:val="clear" w:color="auto" w:fill="auto"/>
            <w:noWrap/>
          </w:tcPr>
          <w:p w14:paraId="419924FE" w14:textId="5F7DC851" w:rsidR="00B664C9" w:rsidRPr="00AA5177" w:rsidRDefault="00BF0B35" w:rsidP="00E3444C">
            <w:pPr>
              <w:pStyle w:val="TableParagraph"/>
              <w:ind w:left="0"/>
              <w:rPr>
                <w:sz w:val="24"/>
                <w:szCs w:val="24"/>
              </w:rPr>
            </w:pPr>
            <w:r>
              <w:rPr>
                <w:sz w:val="24"/>
                <w:szCs w:val="24"/>
              </w:rPr>
              <w:t xml:space="preserve"> </w:t>
            </w:r>
            <w:r w:rsidR="00B664C9" w:rsidRPr="00AA5177">
              <w:rPr>
                <w:sz w:val="24"/>
                <w:szCs w:val="24"/>
              </w:rPr>
              <w:t>FIU</w:t>
            </w:r>
          </w:p>
        </w:tc>
        <w:tc>
          <w:tcPr>
            <w:tcW w:w="2412" w:type="dxa"/>
            <w:tcBorders>
              <w:top w:val="nil"/>
              <w:left w:val="nil"/>
              <w:bottom w:val="nil"/>
              <w:right w:val="nil"/>
            </w:tcBorders>
          </w:tcPr>
          <w:p w14:paraId="2B2D0528" w14:textId="35C391BA"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792BA40C" w14:textId="77777777" w:rsidR="00B664C9" w:rsidRPr="00AA5177" w:rsidRDefault="00B664C9" w:rsidP="00E3444C">
            <w:pPr>
              <w:pStyle w:val="TableParagraph"/>
              <w:rPr>
                <w:sz w:val="24"/>
                <w:szCs w:val="24"/>
              </w:rPr>
            </w:pPr>
          </w:p>
        </w:tc>
      </w:tr>
      <w:tr w:rsidR="00ED45C9" w:rsidRPr="00AA5177" w14:paraId="3F6343E3" w14:textId="1AB4E704" w:rsidTr="00E3444C">
        <w:trPr>
          <w:trHeight w:val="312"/>
        </w:trPr>
        <w:tc>
          <w:tcPr>
            <w:tcW w:w="2988" w:type="dxa"/>
            <w:tcBorders>
              <w:top w:val="nil"/>
              <w:left w:val="nil"/>
              <w:bottom w:val="nil"/>
              <w:right w:val="nil"/>
            </w:tcBorders>
            <w:shd w:val="clear" w:color="auto" w:fill="auto"/>
            <w:noWrap/>
            <w:hideMark/>
          </w:tcPr>
          <w:p w14:paraId="7C32282D" w14:textId="77777777" w:rsidR="00ED45C9" w:rsidRPr="00AA5177" w:rsidRDefault="00ED45C9" w:rsidP="00E3444C">
            <w:pPr>
              <w:pStyle w:val="TableParagraph"/>
              <w:rPr>
                <w:sz w:val="24"/>
                <w:szCs w:val="24"/>
              </w:rPr>
            </w:pPr>
            <w:r w:rsidRPr="00AA5177">
              <w:rPr>
                <w:sz w:val="24"/>
                <w:szCs w:val="24"/>
              </w:rPr>
              <w:t xml:space="preserve">Allondra Gonzalez </w:t>
            </w:r>
          </w:p>
        </w:tc>
        <w:tc>
          <w:tcPr>
            <w:tcW w:w="4320" w:type="dxa"/>
            <w:tcBorders>
              <w:top w:val="nil"/>
              <w:left w:val="nil"/>
              <w:bottom w:val="nil"/>
              <w:right w:val="nil"/>
            </w:tcBorders>
            <w:shd w:val="clear" w:color="auto" w:fill="auto"/>
            <w:noWrap/>
            <w:hideMark/>
          </w:tcPr>
          <w:p w14:paraId="2B3C3252" w14:textId="777ABA8B" w:rsidR="00ED45C9" w:rsidRPr="00AA5177" w:rsidRDefault="00BF0B35" w:rsidP="00E3444C">
            <w:pPr>
              <w:pStyle w:val="TableParagraph"/>
              <w:ind w:left="0"/>
              <w:rPr>
                <w:sz w:val="24"/>
                <w:szCs w:val="24"/>
              </w:rPr>
            </w:pPr>
            <w:r>
              <w:rPr>
                <w:sz w:val="24"/>
                <w:szCs w:val="24"/>
              </w:rPr>
              <w:t xml:space="preserve"> </w:t>
            </w:r>
            <w:r w:rsidR="00ED45C9" w:rsidRPr="00AA5177">
              <w:rPr>
                <w:sz w:val="24"/>
                <w:szCs w:val="24"/>
              </w:rPr>
              <w:t>FIU</w:t>
            </w:r>
          </w:p>
        </w:tc>
        <w:tc>
          <w:tcPr>
            <w:tcW w:w="2412" w:type="dxa"/>
            <w:tcBorders>
              <w:top w:val="nil"/>
              <w:left w:val="nil"/>
              <w:bottom w:val="nil"/>
              <w:right w:val="nil"/>
            </w:tcBorders>
          </w:tcPr>
          <w:p w14:paraId="290F39A7" w14:textId="174DAA83"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48239428" w14:textId="77777777" w:rsidR="00ED45C9" w:rsidRPr="00AA5177" w:rsidRDefault="00ED45C9" w:rsidP="00E3444C">
            <w:pPr>
              <w:pStyle w:val="TableParagraph"/>
              <w:rPr>
                <w:sz w:val="24"/>
                <w:szCs w:val="24"/>
              </w:rPr>
            </w:pPr>
          </w:p>
        </w:tc>
      </w:tr>
      <w:tr w:rsidR="00ED45C9" w:rsidRPr="00AA5177" w14:paraId="02B5CD64" w14:textId="17F7B03B" w:rsidTr="00E3444C">
        <w:trPr>
          <w:trHeight w:val="312"/>
        </w:trPr>
        <w:tc>
          <w:tcPr>
            <w:tcW w:w="2988" w:type="dxa"/>
            <w:tcBorders>
              <w:top w:val="nil"/>
              <w:left w:val="nil"/>
              <w:bottom w:val="nil"/>
              <w:right w:val="nil"/>
            </w:tcBorders>
            <w:shd w:val="clear" w:color="auto" w:fill="auto"/>
            <w:noWrap/>
            <w:hideMark/>
          </w:tcPr>
          <w:p w14:paraId="5E303BF9" w14:textId="77777777" w:rsidR="00ED45C9" w:rsidRPr="00AA5177" w:rsidRDefault="00ED45C9" w:rsidP="00E3444C">
            <w:pPr>
              <w:pStyle w:val="TableParagraph"/>
              <w:rPr>
                <w:sz w:val="24"/>
                <w:szCs w:val="24"/>
              </w:rPr>
            </w:pPr>
            <w:r w:rsidRPr="00AA5177">
              <w:rPr>
                <w:sz w:val="24"/>
                <w:szCs w:val="24"/>
              </w:rPr>
              <w:lastRenderedPageBreak/>
              <w:t>Madison Besterfield</w:t>
            </w:r>
          </w:p>
        </w:tc>
        <w:tc>
          <w:tcPr>
            <w:tcW w:w="4320" w:type="dxa"/>
            <w:tcBorders>
              <w:top w:val="nil"/>
              <w:left w:val="nil"/>
              <w:bottom w:val="nil"/>
              <w:right w:val="nil"/>
            </w:tcBorders>
            <w:shd w:val="clear" w:color="auto" w:fill="auto"/>
            <w:noWrap/>
            <w:hideMark/>
          </w:tcPr>
          <w:p w14:paraId="7B79977F"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143077EA" w14:textId="35B2A01C"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2275137E" w14:textId="77777777" w:rsidR="00ED45C9" w:rsidRPr="00AA5177" w:rsidRDefault="00ED45C9" w:rsidP="00E3444C">
            <w:pPr>
              <w:pStyle w:val="TableParagraph"/>
              <w:rPr>
                <w:sz w:val="24"/>
                <w:szCs w:val="24"/>
              </w:rPr>
            </w:pPr>
          </w:p>
        </w:tc>
      </w:tr>
      <w:tr w:rsidR="00ED45C9" w:rsidRPr="00AA5177" w14:paraId="0840C3AD" w14:textId="00798731" w:rsidTr="00E3444C">
        <w:trPr>
          <w:trHeight w:val="312"/>
        </w:trPr>
        <w:tc>
          <w:tcPr>
            <w:tcW w:w="2988" w:type="dxa"/>
            <w:tcBorders>
              <w:top w:val="nil"/>
              <w:left w:val="nil"/>
              <w:bottom w:val="nil"/>
              <w:right w:val="nil"/>
            </w:tcBorders>
            <w:shd w:val="clear" w:color="auto" w:fill="auto"/>
            <w:noWrap/>
            <w:hideMark/>
          </w:tcPr>
          <w:p w14:paraId="13951853" w14:textId="77777777" w:rsidR="00ED45C9" w:rsidRPr="00AA5177" w:rsidRDefault="00ED45C9" w:rsidP="00E3444C">
            <w:pPr>
              <w:pStyle w:val="TableParagraph"/>
              <w:rPr>
                <w:sz w:val="24"/>
                <w:szCs w:val="24"/>
              </w:rPr>
            </w:pPr>
            <w:r w:rsidRPr="00AA5177">
              <w:rPr>
                <w:sz w:val="24"/>
                <w:szCs w:val="24"/>
              </w:rPr>
              <w:t xml:space="preserve">Sheila Carranza </w:t>
            </w:r>
          </w:p>
        </w:tc>
        <w:tc>
          <w:tcPr>
            <w:tcW w:w="4320" w:type="dxa"/>
            <w:tcBorders>
              <w:top w:val="nil"/>
              <w:left w:val="nil"/>
              <w:bottom w:val="nil"/>
              <w:right w:val="nil"/>
            </w:tcBorders>
            <w:shd w:val="clear" w:color="auto" w:fill="auto"/>
            <w:noWrap/>
            <w:hideMark/>
          </w:tcPr>
          <w:p w14:paraId="59D2D4F6"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5144220A" w14:textId="3DAD2AAF"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3DDABF2A" w14:textId="77777777" w:rsidR="00ED45C9" w:rsidRPr="00AA5177" w:rsidRDefault="00ED45C9" w:rsidP="00E3444C">
            <w:pPr>
              <w:pStyle w:val="TableParagraph"/>
              <w:rPr>
                <w:sz w:val="24"/>
                <w:szCs w:val="24"/>
              </w:rPr>
            </w:pPr>
          </w:p>
        </w:tc>
      </w:tr>
      <w:tr w:rsidR="00ED45C9" w:rsidRPr="00AA5177" w14:paraId="4F10B28C" w14:textId="0BE471EC" w:rsidTr="00E3444C">
        <w:trPr>
          <w:trHeight w:val="312"/>
        </w:trPr>
        <w:tc>
          <w:tcPr>
            <w:tcW w:w="2988" w:type="dxa"/>
            <w:tcBorders>
              <w:top w:val="nil"/>
              <w:left w:val="nil"/>
              <w:bottom w:val="nil"/>
              <w:right w:val="nil"/>
            </w:tcBorders>
            <w:shd w:val="clear" w:color="auto" w:fill="auto"/>
            <w:noWrap/>
            <w:hideMark/>
          </w:tcPr>
          <w:p w14:paraId="379F8350" w14:textId="77777777" w:rsidR="00ED45C9" w:rsidRPr="00AA5177" w:rsidRDefault="00ED45C9" w:rsidP="00E3444C">
            <w:pPr>
              <w:pStyle w:val="TableParagraph"/>
              <w:rPr>
                <w:sz w:val="24"/>
                <w:szCs w:val="24"/>
              </w:rPr>
            </w:pPr>
            <w:r w:rsidRPr="00AA5177">
              <w:rPr>
                <w:sz w:val="24"/>
                <w:szCs w:val="24"/>
              </w:rPr>
              <w:t>Andrea Ibarra</w:t>
            </w:r>
          </w:p>
        </w:tc>
        <w:tc>
          <w:tcPr>
            <w:tcW w:w="4320" w:type="dxa"/>
            <w:tcBorders>
              <w:top w:val="nil"/>
              <w:left w:val="nil"/>
              <w:bottom w:val="nil"/>
              <w:right w:val="nil"/>
            </w:tcBorders>
            <w:shd w:val="clear" w:color="auto" w:fill="auto"/>
            <w:noWrap/>
            <w:hideMark/>
          </w:tcPr>
          <w:p w14:paraId="7D7D6821"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55F31F09" w14:textId="1023A310"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6AFA6DDD" w14:textId="77777777" w:rsidR="00ED45C9" w:rsidRPr="00AA5177" w:rsidRDefault="00ED45C9" w:rsidP="00E3444C">
            <w:pPr>
              <w:pStyle w:val="TableParagraph"/>
              <w:rPr>
                <w:sz w:val="24"/>
                <w:szCs w:val="24"/>
              </w:rPr>
            </w:pPr>
          </w:p>
        </w:tc>
      </w:tr>
      <w:tr w:rsidR="00ED45C9" w:rsidRPr="00AA5177" w14:paraId="53389BC4" w14:textId="2455B012" w:rsidTr="00E3444C">
        <w:trPr>
          <w:trHeight w:val="312"/>
        </w:trPr>
        <w:tc>
          <w:tcPr>
            <w:tcW w:w="2988" w:type="dxa"/>
            <w:tcBorders>
              <w:top w:val="nil"/>
              <w:left w:val="nil"/>
              <w:bottom w:val="nil"/>
              <w:right w:val="nil"/>
            </w:tcBorders>
            <w:shd w:val="clear" w:color="auto" w:fill="auto"/>
            <w:noWrap/>
            <w:hideMark/>
          </w:tcPr>
          <w:p w14:paraId="4E9E88BD" w14:textId="41802B65" w:rsidR="00ED45C9" w:rsidRPr="00AA5177" w:rsidRDefault="00ED45C9" w:rsidP="00E3444C">
            <w:pPr>
              <w:pStyle w:val="TableParagraph"/>
              <w:rPr>
                <w:sz w:val="24"/>
                <w:szCs w:val="24"/>
              </w:rPr>
            </w:pPr>
            <w:r w:rsidRPr="00AA5177">
              <w:rPr>
                <w:sz w:val="24"/>
                <w:szCs w:val="24"/>
              </w:rPr>
              <w:t>Dianela Rente</w:t>
            </w:r>
          </w:p>
        </w:tc>
        <w:tc>
          <w:tcPr>
            <w:tcW w:w="4320" w:type="dxa"/>
            <w:tcBorders>
              <w:top w:val="nil"/>
              <w:left w:val="nil"/>
              <w:bottom w:val="nil"/>
              <w:right w:val="nil"/>
            </w:tcBorders>
            <w:shd w:val="clear" w:color="auto" w:fill="auto"/>
            <w:noWrap/>
            <w:hideMark/>
          </w:tcPr>
          <w:p w14:paraId="32F0995F" w14:textId="77777777" w:rsidR="00ED45C9" w:rsidRPr="00AA5177" w:rsidRDefault="00ED45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065074E4" w14:textId="33582C46" w:rsidR="00ED45C9" w:rsidRPr="00AA5177" w:rsidRDefault="00ED45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57A0F3D7" w14:textId="77777777" w:rsidR="00ED45C9" w:rsidRPr="00AA5177" w:rsidRDefault="00ED45C9" w:rsidP="00E3444C">
            <w:pPr>
              <w:pStyle w:val="TableParagraph"/>
              <w:rPr>
                <w:sz w:val="24"/>
                <w:szCs w:val="24"/>
              </w:rPr>
            </w:pPr>
          </w:p>
        </w:tc>
      </w:tr>
      <w:tr w:rsidR="00B664C9" w:rsidRPr="00AA5177" w14:paraId="57C02AA3" w14:textId="77777777" w:rsidTr="00E3444C">
        <w:trPr>
          <w:trHeight w:val="312"/>
        </w:trPr>
        <w:tc>
          <w:tcPr>
            <w:tcW w:w="2988" w:type="dxa"/>
            <w:tcBorders>
              <w:top w:val="nil"/>
              <w:left w:val="nil"/>
              <w:bottom w:val="nil"/>
              <w:right w:val="nil"/>
            </w:tcBorders>
            <w:shd w:val="clear" w:color="auto" w:fill="auto"/>
            <w:noWrap/>
          </w:tcPr>
          <w:p w14:paraId="72404C7F" w14:textId="1AE62F65" w:rsidR="00B664C9" w:rsidRPr="00AA5177" w:rsidRDefault="00B664C9" w:rsidP="00E3444C">
            <w:pPr>
              <w:pStyle w:val="TableParagraph"/>
              <w:rPr>
                <w:sz w:val="24"/>
                <w:szCs w:val="24"/>
              </w:rPr>
            </w:pPr>
            <w:r w:rsidRPr="00AA5177">
              <w:rPr>
                <w:sz w:val="24"/>
                <w:szCs w:val="24"/>
              </w:rPr>
              <w:t>Daniella Dellisanti</w:t>
            </w:r>
          </w:p>
        </w:tc>
        <w:tc>
          <w:tcPr>
            <w:tcW w:w="4320" w:type="dxa"/>
            <w:tcBorders>
              <w:top w:val="nil"/>
              <w:left w:val="nil"/>
              <w:bottom w:val="nil"/>
              <w:right w:val="nil"/>
            </w:tcBorders>
            <w:shd w:val="clear" w:color="auto" w:fill="auto"/>
            <w:noWrap/>
          </w:tcPr>
          <w:p w14:paraId="27C3955B" w14:textId="62C77337"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15458938" w14:textId="621F069E"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27ADF5EC" w14:textId="77777777" w:rsidR="00B664C9" w:rsidRPr="00AA5177" w:rsidRDefault="00B664C9" w:rsidP="00E3444C">
            <w:pPr>
              <w:pStyle w:val="TableParagraph"/>
              <w:rPr>
                <w:sz w:val="24"/>
                <w:szCs w:val="24"/>
              </w:rPr>
            </w:pPr>
          </w:p>
        </w:tc>
      </w:tr>
      <w:tr w:rsidR="00B664C9" w:rsidRPr="00AA5177" w14:paraId="45A0677F" w14:textId="77777777" w:rsidTr="00E3444C">
        <w:trPr>
          <w:trHeight w:val="312"/>
        </w:trPr>
        <w:tc>
          <w:tcPr>
            <w:tcW w:w="2988" w:type="dxa"/>
            <w:tcBorders>
              <w:top w:val="nil"/>
              <w:left w:val="nil"/>
              <w:bottom w:val="nil"/>
              <w:right w:val="nil"/>
            </w:tcBorders>
            <w:shd w:val="clear" w:color="auto" w:fill="auto"/>
            <w:noWrap/>
          </w:tcPr>
          <w:p w14:paraId="17734771" w14:textId="42E4433C" w:rsidR="00B664C9" w:rsidRPr="00AA5177" w:rsidRDefault="00B664C9" w:rsidP="00E3444C">
            <w:pPr>
              <w:pStyle w:val="TableParagraph"/>
              <w:rPr>
                <w:sz w:val="24"/>
                <w:szCs w:val="24"/>
              </w:rPr>
            </w:pPr>
            <w:r w:rsidRPr="00AA5177">
              <w:rPr>
                <w:sz w:val="24"/>
                <w:szCs w:val="24"/>
              </w:rPr>
              <w:t>David Sagar</w:t>
            </w:r>
          </w:p>
        </w:tc>
        <w:tc>
          <w:tcPr>
            <w:tcW w:w="4320" w:type="dxa"/>
            <w:tcBorders>
              <w:top w:val="nil"/>
              <w:left w:val="nil"/>
              <w:bottom w:val="nil"/>
              <w:right w:val="nil"/>
            </w:tcBorders>
            <w:shd w:val="clear" w:color="auto" w:fill="auto"/>
            <w:noWrap/>
          </w:tcPr>
          <w:p w14:paraId="3C887F5C" w14:textId="06A6F8CD"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5B8AC6EF" w14:textId="681EB7C6"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75FEA8D8" w14:textId="77777777" w:rsidR="00B664C9" w:rsidRPr="00AA5177" w:rsidRDefault="00B664C9" w:rsidP="00E3444C">
            <w:pPr>
              <w:pStyle w:val="TableParagraph"/>
              <w:rPr>
                <w:sz w:val="24"/>
                <w:szCs w:val="24"/>
              </w:rPr>
            </w:pPr>
          </w:p>
        </w:tc>
      </w:tr>
      <w:tr w:rsidR="00B664C9" w:rsidRPr="00AA5177" w14:paraId="44258399" w14:textId="77777777" w:rsidTr="00E3444C">
        <w:trPr>
          <w:trHeight w:val="312"/>
        </w:trPr>
        <w:tc>
          <w:tcPr>
            <w:tcW w:w="2988" w:type="dxa"/>
            <w:tcBorders>
              <w:top w:val="nil"/>
              <w:left w:val="nil"/>
              <w:bottom w:val="nil"/>
              <w:right w:val="nil"/>
            </w:tcBorders>
            <w:shd w:val="clear" w:color="auto" w:fill="auto"/>
            <w:noWrap/>
          </w:tcPr>
          <w:p w14:paraId="65BBE141" w14:textId="7DE39CD9" w:rsidR="00B664C9" w:rsidRPr="00AA5177" w:rsidRDefault="00B664C9" w:rsidP="00E3444C">
            <w:pPr>
              <w:pStyle w:val="TableParagraph"/>
              <w:rPr>
                <w:sz w:val="24"/>
                <w:szCs w:val="24"/>
              </w:rPr>
            </w:pPr>
            <w:r w:rsidRPr="00AA5177">
              <w:rPr>
                <w:sz w:val="24"/>
                <w:szCs w:val="24"/>
              </w:rPr>
              <w:t>Lourdes Diez</w:t>
            </w:r>
          </w:p>
        </w:tc>
        <w:tc>
          <w:tcPr>
            <w:tcW w:w="4320" w:type="dxa"/>
            <w:tcBorders>
              <w:top w:val="nil"/>
              <w:left w:val="nil"/>
              <w:bottom w:val="nil"/>
              <w:right w:val="nil"/>
            </w:tcBorders>
            <w:shd w:val="clear" w:color="auto" w:fill="auto"/>
            <w:noWrap/>
          </w:tcPr>
          <w:p w14:paraId="73BD7891" w14:textId="3D571AF6"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46C7397A" w14:textId="5C69074F" w:rsidR="00B664C9" w:rsidRPr="00AA5177" w:rsidRDefault="00B664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63F4DF40" w14:textId="77777777" w:rsidR="00B664C9" w:rsidRPr="00AA5177" w:rsidRDefault="00B664C9" w:rsidP="00E3444C">
            <w:pPr>
              <w:pStyle w:val="TableParagraph"/>
              <w:rPr>
                <w:sz w:val="24"/>
                <w:szCs w:val="24"/>
              </w:rPr>
            </w:pPr>
          </w:p>
        </w:tc>
      </w:tr>
      <w:tr w:rsidR="00ED45C9" w:rsidRPr="00AA5177" w14:paraId="0153BA30" w14:textId="54B774F7" w:rsidTr="00E3444C">
        <w:trPr>
          <w:trHeight w:val="312"/>
        </w:trPr>
        <w:tc>
          <w:tcPr>
            <w:tcW w:w="2988" w:type="dxa"/>
            <w:tcBorders>
              <w:top w:val="nil"/>
              <w:left w:val="nil"/>
              <w:bottom w:val="nil"/>
              <w:right w:val="nil"/>
            </w:tcBorders>
            <w:shd w:val="clear" w:color="auto" w:fill="auto"/>
            <w:noWrap/>
            <w:hideMark/>
          </w:tcPr>
          <w:p w14:paraId="3DBC8844" w14:textId="77777777" w:rsidR="00ED45C9" w:rsidRPr="00AA5177" w:rsidRDefault="00ED45C9" w:rsidP="00E3444C">
            <w:pPr>
              <w:pStyle w:val="TableParagraph"/>
              <w:rPr>
                <w:sz w:val="24"/>
                <w:szCs w:val="24"/>
              </w:rPr>
            </w:pPr>
            <w:r w:rsidRPr="00AA5177">
              <w:rPr>
                <w:sz w:val="24"/>
                <w:szCs w:val="24"/>
              </w:rPr>
              <w:t>Eleni Tsalikis</w:t>
            </w:r>
          </w:p>
        </w:tc>
        <w:tc>
          <w:tcPr>
            <w:tcW w:w="4320" w:type="dxa"/>
            <w:tcBorders>
              <w:top w:val="nil"/>
              <w:left w:val="nil"/>
              <w:bottom w:val="nil"/>
              <w:right w:val="nil"/>
            </w:tcBorders>
            <w:shd w:val="clear" w:color="auto" w:fill="auto"/>
            <w:noWrap/>
            <w:hideMark/>
          </w:tcPr>
          <w:p w14:paraId="04C47F49" w14:textId="1310271B" w:rsidR="00ED45C9" w:rsidRPr="00AA5177" w:rsidRDefault="00ED45C9" w:rsidP="00E3444C">
            <w:pPr>
              <w:pStyle w:val="TableParagraph"/>
              <w:rPr>
                <w:sz w:val="24"/>
                <w:szCs w:val="24"/>
              </w:rPr>
            </w:pPr>
            <w:r w:rsidRPr="00AA5177">
              <w:rPr>
                <w:sz w:val="24"/>
                <w:szCs w:val="24"/>
              </w:rPr>
              <w:t>FIU and Post-baccalaureate</w:t>
            </w:r>
          </w:p>
        </w:tc>
        <w:tc>
          <w:tcPr>
            <w:tcW w:w="2412" w:type="dxa"/>
            <w:tcBorders>
              <w:top w:val="nil"/>
              <w:left w:val="nil"/>
              <w:bottom w:val="nil"/>
              <w:right w:val="nil"/>
            </w:tcBorders>
          </w:tcPr>
          <w:p w14:paraId="1D0F1D38" w14:textId="325A0B3E" w:rsidR="00ED45C9" w:rsidRPr="00AA5177" w:rsidRDefault="00ED45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67E0BFFD" w14:textId="77777777" w:rsidR="00ED45C9" w:rsidRPr="00AA5177" w:rsidRDefault="00ED45C9" w:rsidP="00E3444C">
            <w:pPr>
              <w:pStyle w:val="TableParagraph"/>
              <w:rPr>
                <w:sz w:val="24"/>
                <w:szCs w:val="24"/>
              </w:rPr>
            </w:pPr>
          </w:p>
        </w:tc>
      </w:tr>
      <w:tr w:rsidR="00B664C9" w:rsidRPr="00AA5177" w14:paraId="358854E3" w14:textId="77777777" w:rsidTr="00E3444C">
        <w:trPr>
          <w:trHeight w:val="312"/>
        </w:trPr>
        <w:tc>
          <w:tcPr>
            <w:tcW w:w="2988" w:type="dxa"/>
            <w:tcBorders>
              <w:top w:val="nil"/>
              <w:left w:val="nil"/>
              <w:bottom w:val="nil"/>
              <w:right w:val="nil"/>
            </w:tcBorders>
            <w:shd w:val="clear" w:color="auto" w:fill="auto"/>
            <w:noWrap/>
          </w:tcPr>
          <w:p w14:paraId="724E679E" w14:textId="7519D6F2" w:rsidR="00B664C9" w:rsidRPr="00AA5177" w:rsidRDefault="00B664C9" w:rsidP="00E3444C">
            <w:pPr>
              <w:pStyle w:val="TableParagraph"/>
              <w:rPr>
                <w:sz w:val="24"/>
                <w:szCs w:val="24"/>
              </w:rPr>
            </w:pPr>
            <w:r w:rsidRPr="00AA5177">
              <w:rPr>
                <w:color w:val="000000"/>
                <w:sz w:val="24"/>
                <w:szCs w:val="24"/>
              </w:rPr>
              <w:t>Carlos Jesus Desme</w:t>
            </w:r>
          </w:p>
        </w:tc>
        <w:tc>
          <w:tcPr>
            <w:tcW w:w="4320" w:type="dxa"/>
            <w:tcBorders>
              <w:top w:val="nil"/>
              <w:left w:val="nil"/>
              <w:bottom w:val="nil"/>
              <w:right w:val="nil"/>
            </w:tcBorders>
            <w:shd w:val="clear" w:color="auto" w:fill="auto"/>
            <w:noWrap/>
          </w:tcPr>
          <w:p w14:paraId="44EA0292" w14:textId="53A5ECFC"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607183B6" w14:textId="72D9B0CA" w:rsidR="00B664C9" w:rsidRPr="00AA5177" w:rsidRDefault="00B664C9" w:rsidP="00E3444C">
            <w:pPr>
              <w:pStyle w:val="TableParagraph"/>
              <w:rPr>
                <w:sz w:val="24"/>
                <w:szCs w:val="24"/>
              </w:rPr>
            </w:pPr>
            <w:r w:rsidRPr="00AA5177">
              <w:rPr>
                <w:sz w:val="24"/>
                <w:szCs w:val="24"/>
              </w:rPr>
              <w:t>Volunteer</w:t>
            </w:r>
          </w:p>
        </w:tc>
        <w:tc>
          <w:tcPr>
            <w:tcW w:w="561" w:type="dxa"/>
            <w:tcBorders>
              <w:top w:val="nil"/>
              <w:left w:val="nil"/>
              <w:bottom w:val="nil"/>
              <w:right w:val="nil"/>
            </w:tcBorders>
          </w:tcPr>
          <w:p w14:paraId="7DD6D3CD" w14:textId="77777777" w:rsidR="00B664C9" w:rsidRPr="00AA5177" w:rsidRDefault="00B664C9" w:rsidP="00E3444C">
            <w:pPr>
              <w:pStyle w:val="TableParagraph"/>
              <w:rPr>
                <w:sz w:val="24"/>
                <w:szCs w:val="24"/>
              </w:rPr>
            </w:pPr>
          </w:p>
        </w:tc>
      </w:tr>
      <w:tr w:rsidR="00B664C9" w:rsidRPr="00AA5177" w14:paraId="7611DAE3" w14:textId="77777777" w:rsidTr="00E3444C">
        <w:trPr>
          <w:trHeight w:val="312"/>
        </w:trPr>
        <w:tc>
          <w:tcPr>
            <w:tcW w:w="2988" w:type="dxa"/>
            <w:tcBorders>
              <w:top w:val="nil"/>
              <w:left w:val="nil"/>
              <w:bottom w:val="nil"/>
              <w:right w:val="nil"/>
            </w:tcBorders>
            <w:shd w:val="clear" w:color="auto" w:fill="auto"/>
            <w:noWrap/>
          </w:tcPr>
          <w:p w14:paraId="311692F4" w14:textId="7B57FCA5" w:rsidR="00B664C9" w:rsidRPr="00AA5177" w:rsidRDefault="00B664C9" w:rsidP="00E3444C">
            <w:pPr>
              <w:pStyle w:val="TableParagraph"/>
              <w:rPr>
                <w:sz w:val="24"/>
                <w:szCs w:val="24"/>
              </w:rPr>
            </w:pPr>
            <w:r w:rsidRPr="00AA5177">
              <w:rPr>
                <w:color w:val="000000"/>
                <w:sz w:val="24"/>
                <w:szCs w:val="24"/>
              </w:rPr>
              <w:t>Blanca Jarquin</w:t>
            </w:r>
          </w:p>
        </w:tc>
        <w:tc>
          <w:tcPr>
            <w:tcW w:w="4320" w:type="dxa"/>
            <w:tcBorders>
              <w:top w:val="nil"/>
              <w:left w:val="nil"/>
              <w:bottom w:val="nil"/>
              <w:right w:val="nil"/>
            </w:tcBorders>
            <w:shd w:val="clear" w:color="auto" w:fill="auto"/>
            <w:noWrap/>
          </w:tcPr>
          <w:p w14:paraId="4A1074C7" w14:textId="53F45974"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745CE3D6" w14:textId="095EED36" w:rsidR="00B664C9" w:rsidRPr="00AA5177" w:rsidRDefault="00B664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2A9D7803" w14:textId="77777777" w:rsidR="00B664C9" w:rsidRPr="00AA5177" w:rsidRDefault="00B664C9" w:rsidP="00E3444C">
            <w:pPr>
              <w:pStyle w:val="TableParagraph"/>
              <w:rPr>
                <w:sz w:val="24"/>
                <w:szCs w:val="24"/>
              </w:rPr>
            </w:pPr>
          </w:p>
        </w:tc>
      </w:tr>
      <w:tr w:rsidR="00B664C9" w:rsidRPr="00AA5177" w14:paraId="571EACC4" w14:textId="77777777" w:rsidTr="00E3444C">
        <w:trPr>
          <w:trHeight w:val="312"/>
        </w:trPr>
        <w:tc>
          <w:tcPr>
            <w:tcW w:w="2988" w:type="dxa"/>
            <w:tcBorders>
              <w:top w:val="nil"/>
              <w:left w:val="nil"/>
              <w:bottom w:val="nil"/>
              <w:right w:val="nil"/>
            </w:tcBorders>
            <w:shd w:val="clear" w:color="auto" w:fill="auto"/>
            <w:noWrap/>
          </w:tcPr>
          <w:p w14:paraId="15614388" w14:textId="7AFB4A16" w:rsidR="00B664C9" w:rsidRPr="00AA5177" w:rsidRDefault="00B664C9" w:rsidP="00E3444C">
            <w:pPr>
              <w:pStyle w:val="TableParagraph"/>
              <w:rPr>
                <w:sz w:val="24"/>
                <w:szCs w:val="24"/>
              </w:rPr>
            </w:pPr>
            <w:r w:rsidRPr="00AA5177">
              <w:rPr>
                <w:sz w:val="24"/>
                <w:szCs w:val="24"/>
              </w:rPr>
              <w:t>Izabella Quiroz</w:t>
            </w:r>
          </w:p>
        </w:tc>
        <w:tc>
          <w:tcPr>
            <w:tcW w:w="4320" w:type="dxa"/>
            <w:tcBorders>
              <w:top w:val="nil"/>
              <w:left w:val="nil"/>
              <w:bottom w:val="nil"/>
              <w:right w:val="nil"/>
            </w:tcBorders>
            <w:shd w:val="clear" w:color="auto" w:fill="auto"/>
            <w:noWrap/>
          </w:tcPr>
          <w:p w14:paraId="4F686DFB" w14:textId="2CAAEE51" w:rsidR="00B664C9" w:rsidRPr="00AA5177" w:rsidRDefault="00B664C9" w:rsidP="00E3444C">
            <w:pPr>
              <w:pStyle w:val="TableParagraph"/>
              <w:rPr>
                <w:sz w:val="24"/>
                <w:szCs w:val="24"/>
              </w:rPr>
            </w:pPr>
            <w:r w:rsidRPr="00AA5177">
              <w:rPr>
                <w:sz w:val="24"/>
                <w:szCs w:val="24"/>
              </w:rPr>
              <w:t>FIU</w:t>
            </w:r>
          </w:p>
        </w:tc>
        <w:tc>
          <w:tcPr>
            <w:tcW w:w="2412" w:type="dxa"/>
            <w:tcBorders>
              <w:top w:val="nil"/>
              <w:left w:val="nil"/>
              <w:bottom w:val="nil"/>
              <w:right w:val="nil"/>
            </w:tcBorders>
          </w:tcPr>
          <w:p w14:paraId="74500B26" w14:textId="0E5F21A1" w:rsidR="00B664C9" w:rsidRPr="00AA5177" w:rsidRDefault="00B664C9" w:rsidP="00E3444C">
            <w:pPr>
              <w:pStyle w:val="TableParagraph"/>
              <w:rPr>
                <w:sz w:val="24"/>
                <w:szCs w:val="24"/>
              </w:rPr>
            </w:pPr>
            <w:r w:rsidRPr="00AA5177">
              <w:rPr>
                <w:sz w:val="24"/>
                <w:szCs w:val="24"/>
              </w:rPr>
              <w:t>Directed Research</w:t>
            </w:r>
          </w:p>
        </w:tc>
        <w:tc>
          <w:tcPr>
            <w:tcW w:w="561" w:type="dxa"/>
            <w:tcBorders>
              <w:top w:val="nil"/>
              <w:left w:val="nil"/>
              <w:bottom w:val="nil"/>
              <w:right w:val="nil"/>
            </w:tcBorders>
          </w:tcPr>
          <w:p w14:paraId="3DC8B042" w14:textId="77777777" w:rsidR="00B664C9" w:rsidRPr="00AA5177" w:rsidRDefault="00B664C9" w:rsidP="00E3444C">
            <w:pPr>
              <w:pStyle w:val="TableParagraph"/>
              <w:rPr>
                <w:sz w:val="24"/>
                <w:szCs w:val="24"/>
              </w:rPr>
            </w:pPr>
          </w:p>
        </w:tc>
      </w:tr>
      <w:tr w:rsidR="00ED45C9" w:rsidRPr="00AA5177" w14:paraId="147ACF68" w14:textId="3432342A" w:rsidTr="00E3444C">
        <w:trPr>
          <w:trHeight w:val="312"/>
        </w:trPr>
        <w:tc>
          <w:tcPr>
            <w:tcW w:w="2988" w:type="dxa"/>
            <w:tcBorders>
              <w:top w:val="nil"/>
              <w:left w:val="nil"/>
              <w:bottom w:val="nil"/>
              <w:right w:val="nil"/>
            </w:tcBorders>
            <w:shd w:val="clear" w:color="auto" w:fill="auto"/>
            <w:noWrap/>
            <w:hideMark/>
          </w:tcPr>
          <w:p w14:paraId="041A6C6D" w14:textId="77777777" w:rsidR="00ED45C9" w:rsidRPr="00AA5177" w:rsidRDefault="00ED45C9" w:rsidP="00E3444C">
            <w:pPr>
              <w:pStyle w:val="TableParagraph"/>
              <w:rPr>
                <w:sz w:val="24"/>
                <w:szCs w:val="24"/>
              </w:rPr>
            </w:pPr>
            <w:r w:rsidRPr="00AA5177">
              <w:rPr>
                <w:sz w:val="24"/>
                <w:szCs w:val="24"/>
              </w:rPr>
              <w:t>Marissa Bowman</w:t>
            </w:r>
          </w:p>
        </w:tc>
        <w:tc>
          <w:tcPr>
            <w:tcW w:w="4320" w:type="dxa"/>
            <w:tcBorders>
              <w:top w:val="nil"/>
              <w:left w:val="nil"/>
              <w:bottom w:val="nil"/>
              <w:right w:val="nil"/>
            </w:tcBorders>
            <w:shd w:val="clear" w:color="auto" w:fill="auto"/>
            <w:noWrap/>
            <w:hideMark/>
          </w:tcPr>
          <w:p w14:paraId="04BE52CA" w14:textId="77777777" w:rsidR="00ED45C9" w:rsidRPr="00AA5177" w:rsidRDefault="00ED45C9" w:rsidP="00E3444C">
            <w:pPr>
              <w:pStyle w:val="TableParagraph"/>
              <w:rPr>
                <w:sz w:val="24"/>
                <w:szCs w:val="24"/>
              </w:rPr>
            </w:pPr>
            <w:r w:rsidRPr="00AA5177">
              <w:rPr>
                <w:sz w:val="24"/>
                <w:szCs w:val="24"/>
              </w:rPr>
              <w:t>Notre Dame (Visiting)</w:t>
            </w:r>
          </w:p>
        </w:tc>
        <w:tc>
          <w:tcPr>
            <w:tcW w:w="2412" w:type="dxa"/>
            <w:tcBorders>
              <w:top w:val="nil"/>
              <w:left w:val="nil"/>
              <w:bottom w:val="nil"/>
              <w:right w:val="nil"/>
            </w:tcBorders>
          </w:tcPr>
          <w:p w14:paraId="0507EE47" w14:textId="2991B134" w:rsidR="00ED45C9" w:rsidRPr="00AA5177" w:rsidRDefault="00ED45C9" w:rsidP="00E3444C">
            <w:pPr>
              <w:pStyle w:val="TableParagraph"/>
              <w:rPr>
                <w:sz w:val="24"/>
                <w:szCs w:val="24"/>
              </w:rPr>
            </w:pPr>
            <w:r w:rsidRPr="00AA5177">
              <w:rPr>
                <w:sz w:val="24"/>
                <w:szCs w:val="24"/>
              </w:rPr>
              <w:t>Visiting scholar</w:t>
            </w:r>
          </w:p>
        </w:tc>
        <w:tc>
          <w:tcPr>
            <w:tcW w:w="561" w:type="dxa"/>
            <w:tcBorders>
              <w:top w:val="nil"/>
              <w:left w:val="nil"/>
              <w:bottom w:val="nil"/>
              <w:right w:val="nil"/>
            </w:tcBorders>
          </w:tcPr>
          <w:p w14:paraId="1C4CC40E" w14:textId="77777777" w:rsidR="00ED45C9" w:rsidRPr="00AA5177" w:rsidRDefault="00ED45C9" w:rsidP="00E3444C">
            <w:pPr>
              <w:pStyle w:val="TableParagraph"/>
              <w:rPr>
                <w:sz w:val="24"/>
                <w:szCs w:val="24"/>
              </w:rPr>
            </w:pPr>
          </w:p>
        </w:tc>
      </w:tr>
      <w:tr w:rsidR="00ED45C9" w:rsidRPr="00AA5177" w14:paraId="105CCCD8" w14:textId="480A11A5" w:rsidTr="00E3444C">
        <w:trPr>
          <w:trHeight w:val="312"/>
        </w:trPr>
        <w:tc>
          <w:tcPr>
            <w:tcW w:w="2988" w:type="dxa"/>
            <w:tcBorders>
              <w:top w:val="nil"/>
              <w:left w:val="nil"/>
              <w:bottom w:val="nil"/>
              <w:right w:val="nil"/>
            </w:tcBorders>
            <w:shd w:val="clear" w:color="auto" w:fill="auto"/>
            <w:noWrap/>
            <w:hideMark/>
          </w:tcPr>
          <w:p w14:paraId="46738FF1" w14:textId="77777777" w:rsidR="00ED45C9" w:rsidRPr="00AA5177" w:rsidRDefault="00ED45C9" w:rsidP="00E3444C">
            <w:pPr>
              <w:pStyle w:val="TableParagraph"/>
              <w:rPr>
                <w:sz w:val="24"/>
                <w:szCs w:val="24"/>
              </w:rPr>
            </w:pPr>
            <w:r w:rsidRPr="00AA5177">
              <w:rPr>
                <w:sz w:val="24"/>
                <w:szCs w:val="24"/>
              </w:rPr>
              <w:t>Abigail Rollison</w:t>
            </w:r>
          </w:p>
        </w:tc>
        <w:tc>
          <w:tcPr>
            <w:tcW w:w="4320" w:type="dxa"/>
            <w:tcBorders>
              <w:top w:val="nil"/>
              <w:left w:val="nil"/>
              <w:bottom w:val="nil"/>
              <w:right w:val="nil"/>
            </w:tcBorders>
            <w:shd w:val="clear" w:color="auto" w:fill="auto"/>
            <w:noWrap/>
            <w:hideMark/>
          </w:tcPr>
          <w:p w14:paraId="5A65D9AE" w14:textId="77777777" w:rsidR="00ED45C9" w:rsidRPr="00AA5177" w:rsidRDefault="00ED45C9" w:rsidP="00E3444C">
            <w:pPr>
              <w:pStyle w:val="TableParagraph"/>
              <w:rPr>
                <w:sz w:val="24"/>
                <w:szCs w:val="24"/>
              </w:rPr>
            </w:pPr>
            <w:r w:rsidRPr="00AA5177">
              <w:rPr>
                <w:sz w:val="24"/>
                <w:szCs w:val="24"/>
              </w:rPr>
              <w:t>University of Pittsburgh</w:t>
            </w:r>
          </w:p>
        </w:tc>
        <w:tc>
          <w:tcPr>
            <w:tcW w:w="2412" w:type="dxa"/>
            <w:tcBorders>
              <w:top w:val="nil"/>
              <w:left w:val="nil"/>
              <w:bottom w:val="nil"/>
              <w:right w:val="nil"/>
            </w:tcBorders>
          </w:tcPr>
          <w:p w14:paraId="4553C87F" w14:textId="03DC6492"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3A3F9D02" w14:textId="77777777" w:rsidR="00ED45C9" w:rsidRPr="00AA5177" w:rsidRDefault="00ED45C9" w:rsidP="00E3444C">
            <w:pPr>
              <w:pStyle w:val="TableParagraph"/>
              <w:rPr>
                <w:sz w:val="24"/>
                <w:szCs w:val="24"/>
              </w:rPr>
            </w:pPr>
          </w:p>
        </w:tc>
      </w:tr>
      <w:tr w:rsidR="00ED45C9" w:rsidRPr="00AA5177" w14:paraId="073B4B0E" w14:textId="35772CA5" w:rsidTr="00E3444C">
        <w:trPr>
          <w:trHeight w:val="312"/>
        </w:trPr>
        <w:tc>
          <w:tcPr>
            <w:tcW w:w="2988" w:type="dxa"/>
            <w:tcBorders>
              <w:top w:val="nil"/>
              <w:left w:val="nil"/>
              <w:bottom w:val="nil"/>
              <w:right w:val="nil"/>
            </w:tcBorders>
            <w:shd w:val="clear" w:color="auto" w:fill="auto"/>
            <w:noWrap/>
            <w:hideMark/>
          </w:tcPr>
          <w:p w14:paraId="532B2BC5" w14:textId="77777777" w:rsidR="00ED45C9" w:rsidRPr="00AA5177" w:rsidRDefault="00ED45C9" w:rsidP="00E3444C">
            <w:pPr>
              <w:pStyle w:val="TableParagraph"/>
              <w:rPr>
                <w:sz w:val="24"/>
                <w:szCs w:val="24"/>
              </w:rPr>
            </w:pPr>
            <w:r w:rsidRPr="00AA5177">
              <w:rPr>
                <w:sz w:val="24"/>
                <w:szCs w:val="24"/>
              </w:rPr>
              <w:t>Amber Shank</w:t>
            </w:r>
          </w:p>
        </w:tc>
        <w:tc>
          <w:tcPr>
            <w:tcW w:w="4320" w:type="dxa"/>
            <w:tcBorders>
              <w:top w:val="nil"/>
              <w:left w:val="nil"/>
              <w:bottom w:val="nil"/>
              <w:right w:val="nil"/>
            </w:tcBorders>
            <w:shd w:val="clear" w:color="auto" w:fill="auto"/>
            <w:noWrap/>
            <w:hideMark/>
          </w:tcPr>
          <w:p w14:paraId="3A3B1256" w14:textId="77777777" w:rsidR="00ED45C9" w:rsidRPr="00AA5177" w:rsidRDefault="00ED45C9" w:rsidP="00E3444C">
            <w:pPr>
              <w:pStyle w:val="TableParagraph"/>
              <w:rPr>
                <w:sz w:val="24"/>
                <w:szCs w:val="24"/>
              </w:rPr>
            </w:pPr>
            <w:r w:rsidRPr="00AA5177">
              <w:rPr>
                <w:sz w:val="24"/>
                <w:szCs w:val="24"/>
              </w:rPr>
              <w:t>University of Pittsburgh</w:t>
            </w:r>
          </w:p>
        </w:tc>
        <w:tc>
          <w:tcPr>
            <w:tcW w:w="2412" w:type="dxa"/>
            <w:tcBorders>
              <w:top w:val="nil"/>
              <w:left w:val="nil"/>
              <w:bottom w:val="nil"/>
              <w:right w:val="nil"/>
            </w:tcBorders>
          </w:tcPr>
          <w:p w14:paraId="37F88464" w14:textId="61CA79A3" w:rsidR="00ED45C9" w:rsidRPr="00AA5177" w:rsidRDefault="00ED45C9" w:rsidP="00E3444C">
            <w:pPr>
              <w:pStyle w:val="TableParagraph"/>
              <w:rPr>
                <w:sz w:val="24"/>
                <w:szCs w:val="24"/>
              </w:rPr>
            </w:pPr>
            <w:r w:rsidRPr="00AA5177">
              <w:rPr>
                <w:sz w:val="24"/>
                <w:szCs w:val="24"/>
              </w:rPr>
              <w:t>Scholarly project</w:t>
            </w:r>
          </w:p>
        </w:tc>
        <w:tc>
          <w:tcPr>
            <w:tcW w:w="561" w:type="dxa"/>
            <w:tcBorders>
              <w:top w:val="nil"/>
              <w:left w:val="nil"/>
              <w:bottom w:val="nil"/>
              <w:right w:val="nil"/>
            </w:tcBorders>
          </w:tcPr>
          <w:p w14:paraId="53FBD0FC" w14:textId="77777777" w:rsidR="00ED45C9" w:rsidRPr="00AA5177" w:rsidRDefault="00ED45C9" w:rsidP="00E3444C">
            <w:pPr>
              <w:pStyle w:val="TableParagraph"/>
              <w:rPr>
                <w:sz w:val="24"/>
                <w:szCs w:val="24"/>
              </w:rPr>
            </w:pPr>
          </w:p>
        </w:tc>
      </w:tr>
      <w:tr w:rsidR="00ED45C9" w:rsidRPr="00AA5177" w14:paraId="0AF9A1C3" w14:textId="7E8D3985" w:rsidTr="00E3444C">
        <w:trPr>
          <w:trHeight w:val="312"/>
        </w:trPr>
        <w:tc>
          <w:tcPr>
            <w:tcW w:w="2988" w:type="dxa"/>
            <w:tcBorders>
              <w:top w:val="nil"/>
              <w:left w:val="nil"/>
              <w:bottom w:val="nil"/>
              <w:right w:val="nil"/>
            </w:tcBorders>
            <w:shd w:val="clear" w:color="auto" w:fill="auto"/>
            <w:noWrap/>
            <w:hideMark/>
          </w:tcPr>
          <w:p w14:paraId="08BB1B73" w14:textId="77777777" w:rsidR="00ED45C9" w:rsidRPr="00AA5177" w:rsidRDefault="00ED45C9" w:rsidP="00E3444C">
            <w:pPr>
              <w:pStyle w:val="TableParagraph"/>
              <w:rPr>
                <w:sz w:val="24"/>
                <w:szCs w:val="24"/>
              </w:rPr>
            </w:pPr>
            <w:r w:rsidRPr="00AA5177">
              <w:rPr>
                <w:sz w:val="24"/>
                <w:szCs w:val="24"/>
              </w:rPr>
              <w:t>Keely Hirsch</w:t>
            </w:r>
          </w:p>
        </w:tc>
        <w:tc>
          <w:tcPr>
            <w:tcW w:w="4320" w:type="dxa"/>
            <w:tcBorders>
              <w:top w:val="nil"/>
              <w:left w:val="nil"/>
              <w:bottom w:val="nil"/>
              <w:right w:val="nil"/>
            </w:tcBorders>
            <w:shd w:val="clear" w:color="auto" w:fill="auto"/>
            <w:noWrap/>
            <w:hideMark/>
          </w:tcPr>
          <w:p w14:paraId="0D18C992" w14:textId="77777777" w:rsidR="00ED45C9" w:rsidRPr="00AA5177" w:rsidRDefault="00ED45C9" w:rsidP="00E3444C">
            <w:pPr>
              <w:pStyle w:val="TableParagraph"/>
              <w:rPr>
                <w:sz w:val="24"/>
                <w:szCs w:val="24"/>
              </w:rPr>
            </w:pPr>
            <w:r w:rsidRPr="00AA5177">
              <w:rPr>
                <w:sz w:val="24"/>
                <w:szCs w:val="24"/>
              </w:rPr>
              <w:t>University of Pittsburgh</w:t>
            </w:r>
          </w:p>
        </w:tc>
        <w:tc>
          <w:tcPr>
            <w:tcW w:w="2412" w:type="dxa"/>
            <w:tcBorders>
              <w:top w:val="nil"/>
              <w:left w:val="nil"/>
              <w:bottom w:val="nil"/>
              <w:right w:val="nil"/>
            </w:tcBorders>
          </w:tcPr>
          <w:p w14:paraId="0AE4ABB1" w14:textId="10C5C923" w:rsidR="00ED45C9" w:rsidRPr="00AA5177" w:rsidRDefault="00ED45C9" w:rsidP="00E3444C">
            <w:pPr>
              <w:pStyle w:val="TableParagraph"/>
              <w:rPr>
                <w:sz w:val="24"/>
                <w:szCs w:val="24"/>
              </w:rPr>
            </w:pPr>
            <w:r w:rsidRPr="00AA5177">
              <w:rPr>
                <w:sz w:val="24"/>
                <w:szCs w:val="24"/>
              </w:rPr>
              <w:t>Scholarly project</w:t>
            </w:r>
          </w:p>
        </w:tc>
        <w:tc>
          <w:tcPr>
            <w:tcW w:w="561" w:type="dxa"/>
            <w:tcBorders>
              <w:top w:val="nil"/>
              <w:left w:val="nil"/>
              <w:bottom w:val="nil"/>
              <w:right w:val="nil"/>
            </w:tcBorders>
          </w:tcPr>
          <w:p w14:paraId="019B48E5" w14:textId="77777777" w:rsidR="00ED45C9" w:rsidRPr="00AA5177" w:rsidRDefault="00ED45C9" w:rsidP="00E3444C">
            <w:pPr>
              <w:pStyle w:val="TableParagraph"/>
              <w:rPr>
                <w:sz w:val="24"/>
                <w:szCs w:val="24"/>
              </w:rPr>
            </w:pPr>
          </w:p>
        </w:tc>
      </w:tr>
      <w:tr w:rsidR="00ED45C9" w:rsidRPr="00AA5177" w14:paraId="2F92D17C" w14:textId="3D483762" w:rsidTr="00E3444C">
        <w:trPr>
          <w:trHeight w:val="312"/>
        </w:trPr>
        <w:tc>
          <w:tcPr>
            <w:tcW w:w="2988" w:type="dxa"/>
            <w:tcBorders>
              <w:top w:val="nil"/>
              <w:left w:val="nil"/>
              <w:bottom w:val="nil"/>
              <w:right w:val="nil"/>
            </w:tcBorders>
            <w:shd w:val="clear" w:color="auto" w:fill="auto"/>
            <w:noWrap/>
            <w:hideMark/>
          </w:tcPr>
          <w:p w14:paraId="25BF6067" w14:textId="77777777" w:rsidR="00ED45C9" w:rsidRPr="00AA5177" w:rsidRDefault="00ED45C9" w:rsidP="00E3444C">
            <w:pPr>
              <w:pStyle w:val="TableParagraph"/>
              <w:rPr>
                <w:sz w:val="24"/>
                <w:szCs w:val="24"/>
              </w:rPr>
            </w:pPr>
            <w:r w:rsidRPr="00AA5177">
              <w:rPr>
                <w:sz w:val="24"/>
                <w:szCs w:val="24"/>
              </w:rPr>
              <w:t>Janna Grinstead</w:t>
            </w:r>
          </w:p>
        </w:tc>
        <w:tc>
          <w:tcPr>
            <w:tcW w:w="4320" w:type="dxa"/>
            <w:tcBorders>
              <w:top w:val="nil"/>
              <w:left w:val="nil"/>
              <w:bottom w:val="nil"/>
              <w:right w:val="nil"/>
            </w:tcBorders>
            <w:shd w:val="clear" w:color="auto" w:fill="auto"/>
            <w:noWrap/>
            <w:hideMark/>
          </w:tcPr>
          <w:p w14:paraId="39E2097D" w14:textId="77777777" w:rsidR="00ED45C9" w:rsidRPr="00AA5177" w:rsidRDefault="00ED45C9" w:rsidP="00E3444C">
            <w:pPr>
              <w:pStyle w:val="TableParagraph"/>
              <w:rPr>
                <w:sz w:val="24"/>
                <w:szCs w:val="24"/>
              </w:rPr>
            </w:pPr>
            <w:r w:rsidRPr="00AA5177">
              <w:rPr>
                <w:sz w:val="24"/>
                <w:szCs w:val="24"/>
              </w:rPr>
              <w:t>University of Denver</w:t>
            </w:r>
          </w:p>
        </w:tc>
        <w:tc>
          <w:tcPr>
            <w:tcW w:w="2412" w:type="dxa"/>
            <w:tcBorders>
              <w:top w:val="nil"/>
              <w:left w:val="nil"/>
              <w:bottom w:val="nil"/>
              <w:right w:val="nil"/>
            </w:tcBorders>
          </w:tcPr>
          <w:p w14:paraId="16817B4E" w14:textId="794F7360"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00640FF8" w14:textId="77777777" w:rsidR="00ED45C9" w:rsidRPr="00AA5177" w:rsidRDefault="00ED45C9" w:rsidP="00E3444C">
            <w:pPr>
              <w:pStyle w:val="TableParagraph"/>
              <w:rPr>
                <w:sz w:val="24"/>
                <w:szCs w:val="24"/>
              </w:rPr>
            </w:pPr>
          </w:p>
        </w:tc>
      </w:tr>
      <w:tr w:rsidR="00ED45C9" w:rsidRPr="00AA5177" w14:paraId="5F6CD720" w14:textId="19C54C27" w:rsidTr="00E3444C">
        <w:trPr>
          <w:trHeight w:val="312"/>
        </w:trPr>
        <w:tc>
          <w:tcPr>
            <w:tcW w:w="2988" w:type="dxa"/>
            <w:tcBorders>
              <w:top w:val="nil"/>
              <w:left w:val="nil"/>
              <w:bottom w:val="nil"/>
              <w:right w:val="nil"/>
            </w:tcBorders>
            <w:shd w:val="clear" w:color="auto" w:fill="auto"/>
            <w:noWrap/>
            <w:hideMark/>
          </w:tcPr>
          <w:p w14:paraId="2E7B4A0E" w14:textId="77777777" w:rsidR="00ED45C9" w:rsidRPr="00AA5177" w:rsidRDefault="00ED45C9" w:rsidP="00E3444C">
            <w:pPr>
              <w:pStyle w:val="TableParagraph"/>
              <w:rPr>
                <w:sz w:val="24"/>
                <w:szCs w:val="24"/>
              </w:rPr>
            </w:pPr>
            <w:r w:rsidRPr="00AA5177">
              <w:rPr>
                <w:sz w:val="24"/>
                <w:szCs w:val="24"/>
              </w:rPr>
              <w:t>Jennifer Hughes</w:t>
            </w:r>
          </w:p>
        </w:tc>
        <w:tc>
          <w:tcPr>
            <w:tcW w:w="4320" w:type="dxa"/>
            <w:tcBorders>
              <w:top w:val="nil"/>
              <w:left w:val="nil"/>
              <w:bottom w:val="nil"/>
              <w:right w:val="nil"/>
            </w:tcBorders>
            <w:shd w:val="clear" w:color="auto" w:fill="auto"/>
            <w:noWrap/>
            <w:hideMark/>
          </w:tcPr>
          <w:p w14:paraId="4AD4C3EA" w14:textId="77777777" w:rsidR="00ED45C9" w:rsidRPr="00AA5177" w:rsidRDefault="00ED45C9" w:rsidP="00E3444C">
            <w:pPr>
              <w:pStyle w:val="TableParagraph"/>
              <w:rPr>
                <w:sz w:val="24"/>
                <w:szCs w:val="24"/>
              </w:rPr>
            </w:pPr>
            <w:r w:rsidRPr="00AA5177">
              <w:rPr>
                <w:sz w:val="24"/>
                <w:szCs w:val="24"/>
              </w:rPr>
              <w:t>University of Denver</w:t>
            </w:r>
          </w:p>
        </w:tc>
        <w:tc>
          <w:tcPr>
            <w:tcW w:w="2412" w:type="dxa"/>
            <w:tcBorders>
              <w:top w:val="nil"/>
              <w:left w:val="nil"/>
              <w:bottom w:val="nil"/>
              <w:right w:val="nil"/>
            </w:tcBorders>
          </w:tcPr>
          <w:p w14:paraId="41072A58" w14:textId="2CF7A461"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4AF04053" w14:textId="77777777" w:rsidR="00ED45C9" w:rsidRPr="00AA5177" w:rsidRDefault="00ED45C9" w:rsidP="00E3444C">
            <w:pPr>
              <w:pStyle w:val="TableParagraph"/>
              <w:rPr>
                <w:sz w:val="24"/>
                <w:szCs w:val="24"/>
              </w:rPr>
            </w:pPr>
          </w:p>
        </w:tc>
      </w:tr>
      <w:tr w:rsidR="00ED45C9" w:rsidRPr="00AA5177" w14:paraId="45428680" w14:textId="7DE091B5" w:rsidTr="00E3444C">
        <w:trPr>
          <w:trHeight w:val="312"/>
        </w:trPr>
        <w:tc>
          <w:tcPr>
            <w:tcW w:w="2988" w:type="dxa"/>
            <w:tcBorders>
              <w:top w:val="nil"/>
              <w:left w:val="nil"/>
              <w:bottom w:val="nil"/>
              <w:right w:val="nil"/>
            </w:tcBorders>
            <w:shd w:val="clear" w:color="auto" w:fill="auto"/>
            <w:noWrap/>
            <w:hideMark/>
          </w:tcPr>
          <w:p w14:paraId="6D85CEC6" w14:textId="77777777" w:rsidR="00ED45C9" w:rsidRPr="00AA5177" w:rsidRDefault="00ED45C9" w:rsidP="00E3444C">
            <w:pPr>
              <w:pStyle w:val="TableParagraph"/>
              <w:rPr>
                <w:sz w:val="24"/>
                <w:szCs w:val="24"/>
              </w:rPr>
            </w:pPr>
            <w:r w:rsidRPr="00AA5177">
              <w:rPr>
                <w:sz w:val="24"/>
                <w:szCs w:val="24"/>
              </w:rPr>
              <w:t>Lindsey Eichman</w:t>
            </w:r>
          </w:p>
        </w:tc>
        <w:tc>
          <w:tcPr>
            <w:tcW w:w="4320" w:type="dxa"/>
            <w:tcBorders>
              <w:top w:val="nil"/>
              <w:left w:val="nil"/>
              <w:bottom w:val="nil"/>
              <w:right w:val="nil"/>
            </w:tcBorders>
            <w:shd w:val="clear" w:color="auto" w:fill="auto"/>
            <w:noWrap/>
            <w:hideMark/>
          </w:tcPr>
          <w:p w14:paraId="415A6E34" w14:textId="77777777" w:rsidR="00ED45C9" w:rsidRPr="00AA5177" w:rsidRDefault="00ED45C9" w:rsidP="00E3444C">
            <w:pPr>
              <w:pStyle w:val="TableParagraph"/>
              <w:rPr>
                <w:sz w:val="24"/>
                <w:szCs w:val="24"/>
              </w:rPr>
            </w:pPr>
            <w:r w:rsidRPr="00AA5177">
              <w:rPr>
                <w:sz w:val="24"/>
                <w:szCs w:val="24"/>
              </w:rPr>
              <w:t>University of Denver</w:t>
            </w:r>
          </w:p>
        </w:tc>
        <w:tc>
          <w:tcPr>
            <w:tcW w:w="2412" w:type="dxa"/>
            <w:tcBorders>
              <w:top w:val="nil"/>
              <w:left w:val="nil"/>
              <w:bottom w:val="nil"/>
              <w:right w:val="nil"/>
            </w:tcBorders>
          </w:tcPr>
          <w:p w14:paraId="2B42B9A0" w14:textId="1395B3A4" w:rsidR="00ED45C9" w:rsidRPr="00AA5177" w:rsidRDefault="00ED45C9" w:rsidP="00E3444C">
            <w:pPr>
              <w:pStyle w:val="TableParagraph"/>
              <w:rPr>
                <w:sz w:val="24"/>
                <w:szCs w:val="24"/>
              </w:rPr>
            </w:pPr>
            <w:r w:rsidRPr="00AA5177">
              <w:rPr>
                <w:sz w:val="24"/>
                <w:szCs w:val="24"/>
              </w:rPr>
              <w:t>Honors Thesis</w:t>
            </w:r>
          </w:p>
        </w:tc>
        <w:tc>
          <w:tcPr>
            <w:tcW w:w="561" w:type="dxa"/>
            <w:tcBorders>
              <w:top w:val="nil"/>
              <w:left w:val="nil"/>
              <w:bottom w:val="nil"/>
              <w:right w:val="nil"/>
            </w:tcBorders>
          </w:tcPr>
          <w:p w14:paraId="39D8061E" w14:textId="77777777" w:rsidR="00ED45C9" w:rsidRPr="00AA5177" w:rsidRDefault="00ED45C9" w:rsidP="00E3444C">
            <w:pPr>
              <w:pStyle w:val="TableParagraph"/>
              <w:rPr>
                <w:sz w:val="24"/>
                <w:szCs w:val="24"/>
              </w:rPr>
            </w:pPr>
          </w:p>
        </w:tc>
      </w:tr>
    </w:tbl>
    <w:p w14:paraId="621BB599" w14:textId="77777777" w:rsidR="00ED45C9" w:rsidRPr="00B664C9" w:rsidRDefault="00ED45C9" w:rsidP="00434FDB">
      <w:pPr>
        <w:pStyle w:val="BodyText"/>
        <w:rPr>
          <w:b/>
          <w:bCs/>
        </w:rPr>
      </w:pPr>
    </w:p>
    <w:p w14:paraId="0CA291B6" w14:textId="25EDC9FD" w:rsidR="00434FDB" w:rsidRPr="00434FDB" w:rsidRDefault="00434FDB" w:rsidP="00434FDB">
      <w:pPr>
        <w:pStyle w:val="BodyText"/>
        <w:rPr>
          <w:b/>
          <w:bCs/>
        </w:rPr>
      </w:pPr>
      <w:r>
        <w:rPr>
          <w:b/>
          <w:bCs/>
        </w:rPr>
        <w:t xml:space="preserve"> </w:t>
      </w:r>
      <w:r w:rsidR="008C2EA1">
        <w:rPr>
          <w:b/>
          <w:bCs/>
        </w:rPr>
        <w:t>Full-time</w:t>
      </w:r>
      <w:r w:rsidRPr="00434FDB">
        <w:rPr>
          <w:b/>
          <w:bCs/>
        </w:rPr>
        <w:t xml:space="preserve"> </w:t>
      </w:r>
      <w:r w:rsidR="008C2EA1">
        <w:rPr>
          <w:b/>
          <w:bCs/>
        </w:rPr>
        <w:t xml:space="preserve">Research </w:t>
      </w:r>
      <w:r w:rsidR="00005489">
        <w:rPr>
          <w:b/>
          <w:bCs/>
        </w:rPr>
        <w:t>Staff</w:t>
      </w:r>
      <w:r w:rsidR="00ED45C9">
        <w:rPr>
          <w:b/>
          <w:bCs/>
        </w:rPr>
        <w:t xml:space="preserve"> (</w:t>
      </w:r>
      <w:r w:rsidR="008C2EA1" w:rsidRPr="008C2EA1">
        <w:rPr>
          <w:b/>
          <w:bCs/>
          <w:vertAlign w:val="superscript"/>
        </w:rPr>
        <w:t>t</w:t>
      </w:r>
      <w:r w:rsidR="008C2EA1" w:rsidRPr="008C2EA1">
        <w:t xml:space="preserve">team supervised </w:t>
      </w:r>
      <w:r w:rsidR="008C2EA1">
        <w:t>via</w:t>
      </w:r>
      <w:r w:rsidR="008C2EA1" w:rsidRPr="008C2EA1">
        <w:t xml:space="preserve"> </w:t>
      </w:r>
      <w:r w:rsidR="008C2EA1">
        <w:t xml:space="preserve">my role in </w:t>
      </w:r>
      <w:r w:rsidR="008C2EA1" w:rsidRPr="008C2EA1">
        <w:t>center grant</w:t>
      </w:r>
      <w:r w:rsidR="008C2EA1">
        <w:t xml:space="preserve"> leadership</w:t>
      </w:r>
      <w:r w:rsidR="00ED45C9">
        <w:rPr>
          <w:b/>
          <w:bCs/>
        </w:rPr>
        <w:t>)</w:t>
      </w:r>
    </w:p>
    <w:tbl>
      <w:tblPr>
        <w:tblW w:w="9630" w:type="dxa"/>
        <w:tblInd w:w="18" w:type="dxa"/>
        <w:tblLook w:val="04A0" w:firstRow="1" w:lastRow="0" w:firstColumn="1" w:lastColumn="0" w:noHBand="0" w:noVBand="1"/>
      </w:tblPr>
      <w:tblGrid>
        <w:gridCol w:w="2880"/>
        <w:gridCol w:w="4320"/>
        <w:gridCol w:w="2430"/>
      </w:tblGrid>
      <w:tr w:rsidR="00BE4BF0" w:rsidRPr="00A473EC" w14:paraId="33612CD2" w14:textId="77777777" w:rsidTr="00574934">
        <w:trPr>
          <w:trHeight w:val="288"/>
        </w:trPr>
        <w:tc>
          <w:tcPr>
            <w:tcW w:w="2880" w:type="dxa"/>
            <w:shd w:val="clear" w:color="auto" w:fill="auto"/>
            <w:noWrap/>
            <w:vAlign w:val="bottom"/>
          </w:tcPr>
          <w:p w14:paraId="328E0D21" w14:textId="7B7B7A7D" w:rsidR="00BE4BF0" w:rsidRPr="00A473EC" w:rsidRDefault="00BE4BF0" w:rsidP="00A473EC">
            <w:pPr>
              <w:pStyle w:val="TableParagraph"/>
              <w:rPr>
                <w:sz w:val="24"/>
                <w:szCs w:val="24"/>
              </w:rPr>
            </w:pPr>
            <w:r>
              <w:rPr>
                <w:sz w:val="24"/>
                <w:szCs w:val="24"/>
              </w:rPr>
              <w:t>Michelin Janvier</w:t>
            </w:r>
          </w:p>
        </w:tc>
        <w:tc>
          <w:tcPr>
            <w:tcW w:w="4320" w:type="dxa"/>
            <w:shd w:val="clear" w:color="auto" w:fill="auto"/>
            <w:noWrap/>
            <w:vAlign w:val="bottom"/>
          </w:tcPr>
          <w:p w14:paraId="0E9A78D8" w14:textId="6E08CBAA" w:rsidR="00BE4BF0" w:rsidRPr="00A473EC" w:rsidRDefault="00BE4BF0" w:rsidP="00A473EC">
            <w:pPr>
              <w:pStyle w:val="TableParagraph"/>
              <w:rPr>
                <w:sz w:val="24"/>
                <w:szCs w:val="24"/>
              </w:rPr>
            </w:pPr>
            <w:r>
              <w:rPr>
                <w:sz w:val="24"/>
                <w:szCs w:val="24"/>
              </w:rPr>
              <w:t>Nicklaus Children’s Hospital</w:t>
            </w:r>
          </w:p>
        </w:tc>
        <w:tc>
          <w:tcPr>
            <w:tcW w:w="2430" w:type="dxa"/>
            <w:shd w:val="clear" w:color="auto" w:fill="auto"/>
            <w:noWrap/>
            <w:vAlign w:val="bottom"/>
          </w:tcPr>
          <w:p w14:paraId="571A9F61" w14:textId="64D6EF73" w:rsidR="00BE4BF0" w:rsidRPr="00A473EC" w:rsidRDefault="00BE4BF0" w:rsidP="00A473EC">
            <w:pPr>
              <w:pStyle w:val="TableParagraph"/>
              <w:rPr>
                <w:sz w:val="24"/>
                <w:szCs w:val="24"/>
              </w:rPr>
            </w:pPr>
            <w:r>
              <w:rPr>
                <w:sz w:val="24"/>
                <w:szCs w:val="24"/>
              </w:rPr>
              <w:t>Project Coordinator</w:t>
            </w:r>
          </w:p>
        </w:tc>
      </w:tr>
      <w:tr w:rsidR="00FE0FA7" w:rsidRPr="00A473EC" w14:paraId="0FFC5A1A" w14:textId="77777777" w:rsidTr="00574934">
        <w:trPr>
          <w:trHeight w:val="288"/>
        </w:trPr>
        <w:tc>
          <w:tcPr>
            <w:tcW w:w="2880" w:type="dxa"/>
            <w:shd w:val="clear" w:color="auto" w:fill="auto"/>
            <w:noWrap/>
            <w:vAlign w:val="bottom"/>
            <w:hideMark/>
          </w:tcPr>
          <w:p w14:paraId="11464D51" w14:textId="0C15D222" w:rsidR="00FE0FA7" w:rsidRPr="00A473EC" w:rsidRDefault="00FE0FA7" w:rsidP="00A473EC">
            <w:pPr>
              <w:pStyle w:val="TableParagraph"/>
              <w:rPr>
                <w:sz w:val="24"/>
                <w:szCs w:val="24"/>
              </w:rPr>
            </w:pPr>
            <w:r w:rsidRPr="00A473EC">
              <w:rPr>
                <w:sz w:val="24"/>
                <w:szCs w:val="24"/>
              </w:rPr>
              <w:t>Josefina Freitag, B.A.</w:t>
            </w:r>
          </w:p>
        </w:tc>
        <w:tc>
          <w:tcPr>
            <w:tcW w:w="4320" w:type="dxa"/>
            <w:shd w:val="clear" w:color="auto" w:fill="auto"/>
            <w:noWrap/>
            <w:vAlign w:val="bottom"/>
            <w:hideMark/>
          </w:tcPr>
          <w:p w14:paraId="5110C509"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0B63D558"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1FA52F69" w14:textId="77777777" w:rsidTr="00574934">
        <w:trPr>
          <w:trHeight w:val="288"/>
        </w:trPr>
        <w:tc>
          <w:tcPr>
            <w:tcW w:w="2880" w:type="dxa"/>
            <w:shd w:val="clear" w:color="auto" w:fill="auto"/>
            <w:noWrap/>
            <w:vAlign w:val="bottom"/>
            <w:hideMark/>
          </w:tcPr>
          <w:p w14:paraId="5F1955B6" w14:textId="77777777" w:rsidR="00FE0FA7" w:rsidRPr="00A473EC" w:rsidRDefault="00FE0FA7" w:rsidP="00A473EC">
            <w:pPr>
              <w:pStyle w:val="TableParagraph"/>
              <w:rPr>
                <w:sz w:val="24"/>
                <w:szCs w:val="24"/>
              </w:rPr>
            </w:pPr>
            <w:r w:rsidRPr="00A473EC">
              <w:rPr>
                <w:sz w:val="24"/>
                <w:szCs w:val="24"/>
              </w:rPr>
              <w:t>Guadalupe Patriarca, B.A.</w:t>
            </w:r>
          </w:p>
        </w:tc>
        <w:tc>
          <w:tcPr>
            <w:tcW w:w="4320" w:type="dxa"/>
            <w:shd w:val="clear" w:color="auto" w:fill="auto"/>
            <w:noWrap/>
            <w:vAlign w:val="bottom"/>
            <w:hideMark/>
          </w:tcPr>
          <w:p w14:paraId="69F9FEC8"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36B02C6D"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6FF36BB1" w14:textId="77777777" w:rsidTr="00574934">
        <w:trPr>
          <w:trHeight w:val="288"/>
        </w:trPr>
        <w:tc>
          <w:tcPr>
            <w:tcW w:w="2880" w:type="dxa"/>
            <w:shd w:val="clear" w:color="auto" w:fill="auto"/>
            <w:noWrap/>
            <w:vAlign w:val="bottom"/>
            <w:hideMark/>
          </w:tcPr>
          <w:p w14:paraId="1F189282" w14:textId="77777777" w:rsidR="00FE0FA7" w:rsidRPr="00A473EC" w:rsidRDefault="00FE0FA7" w:rsidP="00A473EC">
            <w:pPr>
              <w:pStyle w:val="TableParagraph"/>
              <w:rPr>
                <w:sz w:val="24"/>
                <w:szCs w:val="24"/>
              </w:rPr>
            </w:pPr>
            <w:r w:rsidRPr="00A473EC">
              <w:rPr>
                <w:sz w:val="24"/>
                <w:szCs w:val="24"/>
              </w:rPr>
              <w:t>Alejandro Vazquez, B.A.</w:t>
            </w:r>
          </w:p>
        </w:tc>
        <w:tc>
          <w:tcPr>
            <w:tcW w:w="4320" w:type="dxa"/>
            <w:shd w:val="clear" w:color="auto" w:fill="auto"/>
            <w:noWrap/>
            <w:vAlign w:val="bottom"/>
            <w:hideMark/>
          </w:tcPr>
          <w:p w14:paraId="0CB94405"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3A732F89" w14:textId="77777777" w:rsidR="00FE0FA7" w:rsidRPr="00A473EC" w:rsidRDefault="00FE0FA7" w:rsidP="00A473EC">
            <w:pPr>
              <w:pStyle w:val="TableParagraph"/>
              <w:rPr>
                <w:sz w:val="24"/>
                <w:szCs w:val="24"/>
              </w:rPr>
            </w:pPr>
            <w:r w:rsidRPr="00A473EC">
              <w:rPr>
                <w:sz w:val="24"/>
                <w:szCs w:val="24"/>
              </w:rPr>
              <w:t>Project Coordinator</w:t>
            </w:r>
          </w:p>
        </w:tc>
      </w:tr>
      <w:tr w:rsidR="00BE4BF0" w:rsidRPr="00A473EC" w14:paraId="44ADFED9" w14:textId="77777777" w:rsidTr="00574934">
        <w:trPr>
          <w:trHeight w:val="288"/>
        </w:trPr>
        <w:tc>
          <w:tcPr>
            <w:tcW w:w="2880" w:type="dxa"/>
            <w:shd w:val="clear" w:color="auto" w:fill="auto"/>
            <w:noWrap/>
            <w:vAlign w:val="bottom"/>
          </w:tcPr>
          <w:p w14:paraId="6E55F1FB" w14:textId="73131454" w:rsidR="00BE4BF0" w:rsidRPr="00A473EC" w:rsidRDefault="00BE4BF0" w:rsidP="00A473EC">
            <w:pPr>
              <w:pStyle w:val="TableParagraph"/>
              <w:rPr>
                <w:sz w:val="24"/>
                <w:szCs w:val="24"/>
              </w:rPr>
            </w:pPr>
            <w:r>
              <w:rPr>
                <w:sz w:val="24"/>
                <w:szCs w:val="24"/>
              </w:rPr>
              <w:t>Brittany Peguero</w:t>
            </w:r>
          </w:p>
        </w:tc>
        <w:tc>
          <w:tcPr>
            <w:tcW w:w="4320" w:type="dxa"/>
            <w:shd w:val="clear" w:color="auto" w:fill="auto"/>
            <w:noWrap/>
            <w:vAlign w:val="bottom"/>
          </w:tcPr>
          <w:p w14:paraId="72310CB6" w14:textId="4C207E44" w:rsidR="00BE4BF0" w:rsidRPr="00A473EC" w:rsidRDefault="00BE4BF0" w:rsidP="00A473EC">
            <w:pPr>
              <w:pStyle w:val="TableParagraph"/>
              <w:rPr>
                <w:sz w:val="24"/>
                <w:szCs w:val="24"/>
              </w:rPr>
            </w:pPr>
            <w:r>
              <w:rPr>
                <w:sz w:val="24"/>
                <w:szCs w:val="24"/>
              </w:rPr>
              <w:t>Nicklaus Children’s Hospital</w:t>
            </w:r>
          </w:p>
        </w:tc>
        <w:tc>
          <w:tcPr>
            <w:tcW w:w="2430" w:type="dxa"/>
            <w:shd w:val="clear" w:color="auto" w:fill="auto"/>
            <w:noWrap/>
            <w:vAlign w:val="bottom"/>
          </w:tcPr>
          <w:p w14:paraId="5EC19CEC" w14:textId="35FD9092" w:rsidR="00BE4BF0" w:rsidRPr="00A473EC" w:rsidRDefault="00BE4BF0" w:rsidP="00A473EC">
            <w:pPr>
              <w:pStyle w:val="TableParagraph"/>
              <w:rPr>
                <w:sz w:val="24"/>
                <w:szCs w:val="24"/>
              </w:rPr>
            </w:pPr>
            <w:r>
              <w:rPr>
                <w:sz w:val="24"/>
                <w:szCs w:val="24"/>
              </w:rPr>
              <w:t>Research Assistant</w:t>
            </w:r>
          </w:p>
        </w:tc>
      </w:tr>
      <w:tr w:rsidR="00FE0FA7" w:rsidRPr="00A473EC" w14:paraId="55039309" w14:textId="77777777" w:rsidTr="00574934">
        <w:trPr>
          <w:trHeight w:val="288"/>
        </w:trPr>
        <w:tc>
          <w:tcPr>
            <w:tcW w:w="2880" w:type="dxa"/>
            <w:shd w:val="clear" w:color="auto" w:fill="auto"/>
            <w:noWrap/>
            <w:vAlign w:val="bottom"/>
            <w:hideMark/>
          </w:tcPr>
          <w:p w14:paraId="687745BB" w14:textId="77777777" w:rsidR="00FE0FA7" w:rsidRPr="00A473EC" w:rsidRDefault="00FE0FA7" w:rsidP="00A473EC">
            <w:pPr>
              <w:pStyle w:val="TableParagraph"/>
              <w:rPr>
                <w:sz w:val="24"/>
                <w:szCs w:val="24"/>
              </w:rPr>
            </w:pPr>
            <w:r w:rsidRPr="00A473EC">
              <w:rPr>
                <w:sz w:val="24"/>
                <w:szCs w:val="24"/>
              </w:rPr>
              <w:t>Philip Shumway, B.A.</w:t>
            </w:r>
          </w:p>
        </w:tc>
        <w:tc>
          <w:tcPr>
            <w:tcW w:w="4320" w:type="dxa"/>
            <w:shd w:val="clear" w:color="auto" w:fill="auto"/>
            <w:noWrap/>
            <w:vAlign w:val="bottom"/>
            <w:hideMark/>
          </w:tcPr>
          <w:p w14:paraId="42BB0E72"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1D25FA64"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56ACA8BF" w14:textId="77777777" w:rsidTr="00574934">
        <w:trPr>
          <w:trHeight w:val="288"/>
        </w:trPr>
        <w:tc>
          <w:tcPr>
            <w:tcW w:w="2880" w:type="dxa"/>
            <w:shd w:val="clear" w:color="auto" w:fill="auto"/>
            <w:noWrap/>
            <w:vAlign w:val="bottom"/>
            <w:hideMark/>
          </w:tcPr>
          <w:p w14:paraId="052CAFC4" w14:textId="77777777" w:rsidR="00FE0FA7" w:rsidRPr="00A473EC" w:rsidRDefault="00FE0FA7" w:rsidP="00A473EC">
            <w:pPr>
              <w:pStyle w:val="TableParagraph"/>
              <w:rPr>
                <w:sz w:val="24"/>
                <w:szCs w:val="24"/>
              </w:rPr>
            </w:pPr>
            <w:r w:rsidRPr="00A473EC">
              <w:rPr>
                <w:sz w:val="24"/>
                <w:szCs w:val="24"/>
              </w:rPr>
              <w:t>Marianne Jimenez, B.A.</w:t>
            </w:r>
          </w:p>
        </w:tc>
        <w:tc>
          <w:tcPr>
            <w:tcW w:w="4320" w:type="dxa"/>
            <w:shd w:val="clear" w:color="auto" w:fill="auto"/>
            <w:noWrap/>
            <w:vAlign w:val="bottom"/>
            <w:hideMark/>
          </w:tcPr>
          <w:p w14:paraId="1E5FB079" w14:textId="77777777" w:rsidR="00FE0FA7" w:rsidRPr="00A473EC" w:rsidRDefault="00FE0FA7" w:rsidP="00A473EC">
            <w:pPr>
              <w:pStyle w:val="TableParagraph"/>
              <w:rPr>
                <w:sz w:val="24"/>
                <w:szCs w:val="24"/>
              </w:rPr>
            </w:pPr>
            <w:r w:rsidRPr="00A473EC">
              <w:rPr>
                <w:sz w:val="24"/>
                <w:szCs w:val="24"/>
              </w:rPr>
              <w:t>FIU</w:t>
            </w:r>
          </w:p>
        </w:tc>
        <w:tc>
          <w:tcPr>
            <w:tcW w:w="2430" w:type="dxa"/>
            <w:shd w:val="clear" w:color="auto" w:fill="auto"/>
            <w:noWrap/>
            <w:vAlign w:val="bottom"/>
            <w:hideMark/>
          </w:tcPr>
          <w:p w14:paraId="5801C342"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50D9ACA1" w14:textId="77777777" w:rsidTr="00574934">
        <w:trPr>
          <w:trHeight w:val="288"/>
        </w:trPr>
        <w:tc>
          <w:tcPr>
            <w:tcW w:w="2880" w:type="dxa"/>
            <w:shd w:val="clear" w:color="auto" w:fill="auto"/>
            <w:noWrap/>
            <w:vAlign w:val="bottom"/>
            <w:hideMark/>
          </w:tcPr>
          <w:p w14:paraId="38D28533" w14:textId="77777777" w:rsidR="00FE0FA7" w:rsidRPr="00A473EC" w:rsidRDefault="00FE0FA7" w:rsidP="00A473EC">
            <w:pPr>
              <w:pStyle w:val="TableParagraph"/>
              <w:rPr>
                <w:sz w:val="24"/>
                <w:szCs w:val="24"/>
              </w:rPr>
            </w:pPr>
            <w:r w:rsidRPr="00A473EC">
              <w:rPr>
                <w:sz w:val="24"/>
                <w:szCs w:val="24"/>
              </w:rPr>
              <w:t>Candice Croft, B.A.</w:t>
            </w:r>
          </w:p>
        </w:tc>
        <w:tc>
          <w:tcPr>
            <w:tcW w:w="4320" w:type="dxa"/>
            <w:shd w:val="clear" w:color="auto" w:fill="auto"/>
            <w:noWrap/>
            <w:vAlign w:val="bottom"/>
            <w:hideMark/>
          </w:tcPr>
          <w:p w14:paraId="7F4CB8E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D5DC19E"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779628D3" w14:textId="77777777" w:rsidTr="00574934">
        <w:trPr>
          <w:trHeight w:val="288"/>
        </w:trPr>
        <w:tc>
          <w:tcPr>
            <w:tcW w:w="2880" w:type="dxa"/>
            <w:shd w:val="clear" w:color="auto" w:fill="auto"/>
            <w:noWrap/>
            <w:vAlign w:val="bottom"/>
            <w:hideMark/>
          </w:tcPr>
          <w:p w14:paraId="49C07B59" w14:textId="3069932F" w:rsidR="00FE0FA7" w:rsidRPr="00A473EC" w:rsidRDefault="00FE0FA7" w:rsidP="00A473EC">
            <w:pPr>
              <w:pStyle w:val="TableParagraph"/>
              <w:rPr>
                <w:sz w:val="24"/>
                <w:szCs w:val="24"/>
              </w:rPr>
            </w:pPr>
            <w:r w:rsidRPr="00A473EC">
              <w:rPr>
                <w:sz w:val="24"/>
                <w:szCs w:val="24"/>
              </w:rPr>
              <w:t>Melissa Milbert, LCP</w:t>
            </w:r>
          </w:p>
        </w:tc>
        <w:tc>
          <w:tcPr>
            <w:tcW w:w="4320" w:type="dxa"/>
            <w:shd w:val="clear" w:color="auto" w:fill="auto"/>
            <w:noWrap/>
            <w:vAlign w:val="bottom"/>
            <w:hideMark/>
          </w:tcPr>
          <w:p w14:paraId="7848DD85"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E672F81"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6AE4E3EC" w14:textId="77777777" w:rsidTr="00574934">
        <w:trPr>
          <w:trHeight w:val="288"/>
        </w:trPr>
        <w:tc>
          <w:tcPr>
            <w:tcW w:w="2880" w:type="dxa"/>
            <w:shd w:val="clear" w:color="auto" w:fill="auto"/>
            <w:noWrap/>
            <w:vAlign w:val="bottom"/>
            <w:hideMark/>
          </w:tcPr>
          <w:p w14:paraId="56A912FF" w14:textId="5D404132"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Laura Trubnick, MSW</w:t>
            </w:r>
          </w:p>
        </w:tc>
        <w:tc>
          <w:tcPr>
            <w:tcW w:w="4320" w:type="dxa"/>
            <w:shd w:val="clear" w:color="auto" w:fill="auto"/>
            <w:noWrap/>
            <w:vAlign w:val="bottom"/>
            <w:hideMark/>
          </w:tcPr>
          <w:p w14:paraId="2F4AB3A7"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5FDAE089"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6C3D7234" w14:textId="77777777" w:rsidTr="00574934">
        <w:trPr>
          <w:trHeight w:val="288"/>
        </w:trPr>
        <w:tc>
          <w:tcPr>
            <w:tcW w:w="2880" w:type="dxa"/>
            <w:shd w:val="clear" w:color="auto" w:fill="auto"/>
            <w:noWrap/>
            <w:vAlign w:val="bottom"/>
            <w:hideMark/>
          </w:tcPr>
          <w:p w14:paraId="6A08D41C" w14:textId="0512142D"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Catherine Venable, B.S.</w:t>
            </w:r>
          </w:p>
        </w:tc>
        <w:tc>
          <w:tcPr>
            <w:tcW w:w="4320" w:type="dxa"/>
            <w:shd w:val="clear" w:color="auto" w:fill="auto"/>
            <w:noWrap/>
            <w:vAlign w:val="bottom"/>
            <w:hideMark/>
          </w:tcPr>
          <w:p w14:paraId="6FBE2E48"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E026083"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7387AFEB" w14:textId="77777777" w:rsidTr="00574934">
        <w:trPr>
          <w:trHeight w:val="288"/>
        </w:trPr>
        <w:tc>
          <w:tcPr>
            <w:tcW w:w="2880" w:type="dxa"/>
            <w:shd w:val="clear" w:color="auto" w:fill="auto"/>
            <w:noWrap/>
            <w:vAlign w:val="bottom"/>
            <w:hideMark/>
          </w:tcPr>
          <w:p w14:paraId="0C533565" w14:textId="219CC33D"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Marcie Walker, B.A.,</w:t>
            </w:r>
          </w:p>
        </w:tc>
        <w:tc>
          <w:tcPr>
            <w:tcW w:w="4320" w:type="dxa"/>
            <w:shd w:val="clear" w:color="auto" w:fill="auto"/>
            <w:noWrap/>
            <w:vAlign w:val="bottom"/>
            <w:hideMark/>
          </w:tcPr>
          <w:p w14:paraId="6F342AF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F607C27" w14:textId="77777777" w:rsidR="00FE0FA7" w:rsidRPr="00A473EC" w:rsidRDefault="00FE0FA7" w:rsidP="00A473EC">
            <w:pPr>
              <w:pStyle w:val="TableParagraph"/>
              <w:rPr>
                <w:sz w:val="24"/>
                <w:szCs w:val="24"/>
              </w:rPr>
            </w:pPr>
            <w:r w:rsidRPr="00A473EC">
              <w:rPr>
                <w:sz w:val="24"/>
                <w:szCs w:val="24"/>
              </w:rPr>
              <w:t>Project Coordinator</w:t>
            </w:r>
          </w:p>
        </w:tc>
      </w:tr>
      <w:tr w:rsidR="00FE0FA7" w:rsidRPr="00A473EC" w14:paraId="7F47E6BD" w14:textId="77777777" w:rsidTr="00574934">
        <w:trPr>
          <w:trHeight w:val="288"/>
        </w:trPr>
        <w:tc>
          <w:tcPr>
            <w:tcW w:w="2880" w:type="dxa"/>
            <w:shd w:val="clear" w:color="auto" w:fill="auto"/>
            <w:noWrap/>
            <w:vAlign w:val="bottom"/>
            <w:hideMark/>
          </w:tcPr>
          <w:p w14:paraId="3774BCB6" w14:textId="15FABA2E"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Matthew George, B.A.</w:t>
            </w:r>
          </w:p>
        </w:tc>
        <w:tc>
          <w:tcPr>
            <w:tcW w:w="4320" w:type="dxa"/>
            <w:shd w:val="clear" w:color="auto" w:fill="auto"/>
            <w:noWrap/>
            <w:vAlign w:val="bottom"/>
            <w:hideMark/>
          </w:tcPr>
          <w:p w14:paraId="14787327"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BE65B42"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6EF06C17" w14:textId="77777777" w:rsidTr="00574934">
        <w:trPr>
          <w:trHeight w:val="288"/>
        </w:trPr>
        <w:tc>
          <w:tcPr>
            <w:tcW w:w="2880" w:type="dxa"/>
            <w:shd w:val="clear" w:color="auto" w:fill="auto"/>
            <w:noWrap/>
            <w:vAlign w:val="bottom"/>
            <w:hideMark/>
          </w:tcPr>
          <w:p w14:paraId="046BD2EE" w14:textId="762475DA"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Danielle Gilchrist, B.A.</w:t>
            </w:r>
          </w:p>
        </w:tc>
        <w:tc>
          <w:tcPr>
            <w:tcW w:w="4320" w:type="dxa"/>
            <w:shd w:val="clear" w:color="auto" w:fill="auto"/>
            <w:noWrap/>
            <w:vAlign w:val="bottom"/>
            <w:hideMark/>
          </w:tcPr>
          <w:p w14:paraId="3787A816"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A483399"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22EBC2C7" w14:textId="77777777" w:rsidTr="00574934">
        <w:trPr>
          <w:trHeight w:val="288"/>
        </w:trPr>
        <w:tc>
          <w:tcPr>
            <w:tcW w:w="2880" w:type="dxa"/>
            <w:shd w:val="clear" w:color="auto" w:fill="auto"/>
            <w:noWrap/>
            <w:vAlign w:val="bottom"/>
            <w:hideMark/>
          </w:tcPr>
          <w:p w14:paraId="186FA3B2" w14:textId="2E6AC155"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 xml:space="preserve">Brandes Montgomery </w:t>
            </w:r>
            <w:r w:rsidR="00FE0FA7" w:rsidRPr="00574934">
              <w:t>LCP</w:t>
            </w:r>
          </w:p>
        </w:tc>
        <w:tc>
          <w:tcPr>
            <w:tcW w:w="4320" w:type="dxa"/>
            <w:shd w:val="clear" w:color="auto" w:fill="auto"/>
            <w:noWrap/>
            <w:vAlign w:val="bottom"/>
            <w:hideMark/>
          </w:tcPr>
          <w:p w14:paraId="0DE7A887"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0B38F3C0" w14:textId="77777777" w:rsidR="00FE0FA7" w:rsidRPr="00A473EC" w:rsidRDefault="00FE0FA7" w:rsidP="00A473EC">
            <w:pPr>
              <w:pStyle w:val="TableParagraph"/>
              <w:rPr>
                <w:sz w:val="24"/>
                <w:szCs w:val="24"/>
              </w:rPr>
            </w:pPr>
            <w:r w:rsidRPr="00A473EC">
              <w:rPr>
                <w:sz w:val="24"/>
                <w:szCs w:val="24"/>
              </w:rPr>
              <w:t>Clinical Staff</w:t>
            </w:r>
          </w:p>
        </w:tc>
      </w:tr>
      <w:tr w:rsidR="00FE0FA7" w:rsidRPr="00A473EC" w14:paraId="72C02E98" w14:textId="77777777" w:rsidTr="00574934">
        <w:trPr>
          <w:trHeight w:val="288"/>
        </w:trPr>
        <w:tc>
          <w:tcPr>
            <w:tcW w:w="2880" w:type="dxa"/>
            <w:shd w:val="clear" w:color="auto" w:fill="auto"/>
            <w:noWrap/>
            <w:vAlign w:val="bottom"/>
            <w:hideMark/>
          </w:tcPr>
          <w:p w14:paraId="499BFE58" w14:textId="38A0679D"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Kara Colaizza, LCSW</w:t>
            </w:r>
          </w:p>
        </w:tc>
        <w:tc>
          <w:tcPr>
            <w:tcW w:w="4320" w:type="dxa"/>
            <w:shd w:val="clear" w:color="auto" w:fill="auto"/>
            <w:noWrap/>
            <w:vAlign w:val="bottom"/>
            <w:hideMark/>
          </w:tcPr>
          <w:p w14:paraId="00795CB3"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4AE5F3A0" w14:textId="77777777" w:rsidR="00FE0FA7" w:rsidRPr="00A473EC" w:rsidRDefault="00FE0FA7" w:rsidP="00A473EC">
            <w:pPr>
              <w:pStyle w:val="TableParagraph"/>
              <w:rPr>
                <w:sz w:val="24"/>
                <w:szCs w:val="24"/>
              </w:rPr>
            </w:pPr>
            <w:r w:rsidRPr="00A473EC">
              <w:rPr>
                <w:sz w:val="24"/>
                <w:szCs w:val="24"/>
              </w:rPr>
              <w:t>Clinical Staff</w:t>
            </w:r>
          </w:p>
        </w:tc>
      </w:tr>
      <w:tr w:rsidR="00FE0FA7" w:rsidRPr="00A473EC" w14:paraId="4BE276F1" w14:textId="77777777" w:rsidTr="00574934">
        <w:trPr>
          <w:trHeight w:val="288"/>
        </w:trPr>
        <w:tc>
          <w:tcPr>
            <w:tcW w:w="2880" w:type="dxa"/>
            <w:shd w:val="clear" w:color="auto" w:fill="auto"/>
            <w:noWrap/>
            <w:vAlign w:val="bottom"/>
            <w:hideMark/>
          </w:tcPr>
          <w:p w14:paraId="51C870FB" w14:textId="7CB3D11E"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Min Han, M.S.</w:t>
            </w:r>
          </w:p>
        </w:tc>
        <w:tc>
          <w:tcPr>
            <w:tcW w:w="4320" w:type="dxa"/>
            <w:shd w:val="clear" w:color="auto" w:fill="auto"/>
            <w:noWrap/>
            <w:vAlign w:val="bottom"/>
            <w:hideMark/>
          </w:tcPr>
          <w:p w14:paraId="11A33F74"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EC5F8B1" w14:textId="77777777" w:rsidR="00FE0FA7" w:rsidRPr="00A473EC" w:rsidRDefault="00FE0FA7" w:rsidP="00A473EC">
            <w:pPr>
              <w:pStyle w:val="TableParagraph"/>
              <w:rPr>
                <w:sz w:val="24"/>
                <w:szCs w:val="24"/>
              </w:rPr>
            </w:pPr>
            <w:r w:rsidRPr="00A473EC">
              <w:rPr>
                <w:sz w:val="24"/>
                <w:szCs w:val="24"/>
              </w:rPr>
              <w:t>Data Manager</w:t>
            </w:r>
          </w:p>
        </w:tc>
      </w:tr>
      <w:tr w:rsidR="00FE0FA7" w:rsidRPr="00A473EC" w14:paraId="3F016A2F" w14:textId="77777777" w:rsidTr="00574934">
        <w:trPr>
          <w:trHeight w:val="288"/>
        </w:trPr>
        <w:tc>
          <w:tcPr>
            <w:tcW w:w="2880" w:type="dxa"/>
            <w:shd w:val="clear" w:color="auto" w:fill="auto"/>
            <w:noWrap/>
            <w:vAlign w:val="bottom"/>
            <w:hideMark/>
          </w:tcPr>
          <w:p w14:paraId="49F9D0D2" w14:textId="196A58FF"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Karen Jakubowski, B.A.</w:t>
            </w:r>
          </w:p>
        </w:tc>
        <w:tc>
          <w:tcPr>
            <w:tcW w:w="4320" w:type="dxa"/>
            <w:shd w:val="clear" w:color="auto" w:fill="auto"/>
            <w:noWrap/>
            <w:vAlign w:val="bottom"/>
            <w:hideMark/>
          </w:tcPr>
          <w:p w14:paraId="0FCCD6E4"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405CB10F"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578C564C" w14:textId="77777777" w:rsidTr="00574934">
        <w:trPr>
          <w:trHeight w:val="288"/>
        </w:trPr>
        <w:tc>
          <w:tcPr>
            <w:tcW w:w="2880" w:type="dxa"/>
            <w:shd w:val="clear" w:color="auto" w:fill="auto"/>
            <w:noWrap/>
            <w:vAlign w:val="bottom"/>
            <w:hideMark/>
          </w:tcPr>
          <w:p w14:paraId="34536FD5" w14:textId="1FE4F419"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Adam Magerman, B.A.</w:t>
            </w:r>
          </w:p>
        </w:tc>
        <w:tc>
          <w:tcPr>
            <w:tcW w:w="4320" w:type="dxa"/>
            <w:shd w:val="clear" w:color="auto" w:fill="auto"/>
            <w:noWrap/>
            <w:vAlign w:val="bottom"/>
            <w:hideMark/>
          </w:tcPr>
          <w:p w14:paraId="7FF60149"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B9C5598"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34D33674" w14:textId="77777777" w:rsidTr="00574934">
        <w:trPr>
          <w:trHeight w:val="288"/>
        </w:trPr>
        <w:tc>
          <w:tcPr>
            <w:tcW w:w="2880" w:type="dxa"/>
            <w:shd w:val="clear" w:color="auto" w:fill="auto"/>
            <w:noWrap/>
            <w:vAlign w:val="bottom"/>
            <w:hideMark/>
          </w:tcPr>
          <w:p w14:paraId="3DD796A6" w14:textId="2D75252C"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Jennifer Kurtzman, B.A.</w:t>
            </w:r>
          </w:p>
        </w:tc>
        <w:tc>
          <w:tcPr>
            <w:tcW w:w="4320" w:type="dxa"/>
            <w:shd w:val="clear" w:color="auto" w:fill="auto"/>
            <w:noWrap/>
            <w:vAlign w:val="bottom"/>
            <w:hideMark/>
          </w:tcPr>
          <w:p w14:paraId="12BB2D8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1CD877B"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7F6FFDEC" w14:textId="77777777" w:rsidTr="00574934">
        <w:trPr>
          <w:trHeight w:val="288"/>
        </w:trPr>
        <w:tc>
          <w:tcPr>
            <w:tcW w:w="2880" w:type="dxa"/>
            <w:shd w:val="clear" w:color="auto" w:fill="auto"/>
            <w:noWrap/>
            <w:vAlign w:val="bottom"/>
            <w:hideMark/>
          </w:tcPr>
          <w:p w14:paraId="25DCBF88" w14:textId="2D4D0F8F"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Jillian Rogers, B.A.</w:t>
            </w:r>
          </w:p>
        </w:tc>
        <w:tc>
          <w:tcPr>
            <w:tcW w:w="4320" w:type="dxa"/>
            <w:shd w:val="clear" w:color="auto" w:fill="auto"/>
            <w:noWrap/>
            <w:vAlign w:val="bottom"/>
            <w:hideMark/>
          </w:tcPr>
          <w:p w14:paraId="20AC918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756FE8C"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28C1E5EC" w14:textId="77777777" w:rsidTr="00574934">
        <w:trPr>
          <w:trHeight w:val="288"/>
        </w:trPr>
        <w:tc>
          <w:tcPr>
            <w:tcW w:w="2880" w:type="dxa"/>
            <w:shd w:val="clear" w:color="auto" w:fill="auto"/>
            <w:noWrap/>
            <w:vAlign w:val="bottom"/>
            <w:hideMark/>
          </w:tcPr>
          <w:p w14:paraId="066D485D" w14:textId="4020E3BC"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Jessica Wilson, M.A.,</w:t>
            </w:r>
          </w:p>
        </w:tc>
        <w:tc>
          <w:tcPr>
            <w:tcW w:w="4320" w:type="dxa"/>
            <w:shd w:val="clear" w:color="auto" w:fill="auto"/>
            <w:noWrap/>
            <w:vAlign w:val="bottom"/>
            <w:hideMark/>
          </w:tcPr>
          <w:p w14:paraId="297DD48E"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5B500AF9" w14:textId="77777777" w:rsidR="00FE0FA7" w:rsidRPr="00A473EC" w:rsidRDefault="00FE0FA7" w:rsidP="00A473EC">
            <w:pPr>
              <w:pStyle w:val="TableParagraph"/>
              <w:rPr>
                <w:sz w:val="24"/>
                <w:szCs w:val="24"/>
              </w:rPr>
            </w:pPr>
            <w:r w:rsidRPr="00A473EC">
              <w:rPr>
                <w:sz w:val="24"/>
                <w:szCs w:val="24"/>
              </w:rPr>
              <w:t>Data Manager</w:t>
            </w:r>
          </w:p>
        </w:tc>
      </w:tr>
      <w:tr w:rsidR="00FE0FA7" w:rsidRPr="00A473EC" w14:paraId="0A1E64F2" w14:textId="77777777" w:rsidTr="00574934">
        <w:trPr>
          <w:trHeight w:val="288"/>
        </w:trPr>
        <w:tc>
          <w:tcPr>
            <w:tcW w:w="2880" w:type="dxa"/>
            <w:shd w:val="clear" w:color="auto" w:fill="auto"/>
            <w:noWrap/>
            <w:vAlign w:val="bottom"/>
            <w:hideMark/>
          </w:tcPr>
          <w:p w14:paraId="319E650E" w14:textId="48CD6B61"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Katie Burkhouse, B.A.</w:t>
            </w:r>
          </w:p>
        </w:tc>
        <w:tc>
          <w:tcPr>
            <w:tcW w:w="4320" w:type="dxa"/>
            <w:shd w:val="clear" w:color="auto" w:fill="auto"/>
            <w:noWrap/>
            <w:vAlign w:val="bottom"/>
            <w:hideMark/>
          </w:tcPr>
          <w:p w14:paraId="24978728"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6428BE6E" w14:textId="77777777" w:rsidR="00FE0FA7" w:rsidRPr="00A473EC" w:rsidRDefault="00FE0FA7" w:rsidP="00A473EC">
            <w:pPr>
              <w:pStyle w:val="TableParagraph"/>
              <w:rPr>
                <w:sz w:val="24"/>
                <w:szCs w:val="24"/>
              </w:rPr>
            </w:pPr>
            <w:r w:rsidRPr="00A473EC">
              <w:rPr>
                <w:sz w:val="24"/>
                <w:szCs w:val="24"/>
              </w:rPr>
              <w:t>Research Assistant</w:t>
            </w:r>
          </w:p>
        </w:tc>
      </w:tr>
      <w:tr w:rsidR="00FE0FA7" w:rsidRPr="00A473EC" w14:paraId="5AD35F14" w14:textId="77777777" w:rsidTr="00574934">
        <w:trPr>
          <w:trHeight w:val="288"/>
        </w:trPr>
        <w:tc>
          <w:tcPr>
            <w:tcW w:w="2880" w:type="dxa"/>
            <w:shd w:val="clear" w:color="auto" w:fill="auto"/>
            <w:noWrap/>
            <w:vAlign w:val="bottom"/>
            <w:hideMark/>
          </w:tcPr>
          <w:p w14:paraId="4B13495E" w14:textId="0B9D380A"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Sherri Karas, M.A.</w:t>
            </w:r>
          </w:p>
        </w:tc>
        <w:tc>
          <w:tcPr>
            <w:tcW w:w="4320" w:type="dxa"/>
            <w:shd w:val="clear" w:color="auto" w:fill="auto"/>
            <w:noWrap/>
            <w:vAlign w:val="bottom"/>
            <w:hideMark/>
          </w:tcPr>
          <w:p w14:paraId="3DF2707E"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8D26758" w14:textId="77777777" w:rsidR="00FE0FA7" w:rsidRPr="00A473EC" w:rsidRDefault="00FE0FA7" w:rsidP="00A473EC">
            <w:pPr>
              <w:pStyle w:val="TableParagraph"/>
              <w:rPr>
                <w:sz w:val="24"/>
                <w:szCs w:val="24"/>
              </w:rPr>
            </w:pPr>
            <w:r w:rsidRPr="00A473EC">
              <w:rPr>
                <w:sz w:val="24"/>
                <w:szCs w:val="24"/>
              </w:rPr>
              <w:t>Recruiter</w:t>
            </w:r>
          </w:p>
        </w:tc>
      </w:tr>
      <w:tr w:rsidR="00FE0FA7" w:rsidRPr="00A473EC" w14:paraId="4224DB8E" w14:textId="77777777" w:rsidTr="00574934">
        <w:trPr>
          <w:trHeight w:val="288"/>
        </w:trPr>
        <w:tc>
          <w:tcPr>
            <w:tcW w:w="2880" w:type="dxa"/>
            <w:shd w:val="clear" w:color="auto" w:fill="auto"/>
            <w:noWrap/>
            <w:vAlign w:val="bottom"/>
            <w:hideMark/>
          </w:tcPr>
          <w:p w14:paraId="79F3605F" w14:textId="297B9C45"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 xml:space="preserve">Christine Mathysseck </w:t>
            </w:r>
            <w:r w:rsidR="00FE0FA7" w:rsidRPr="00574934">
              <w:rPr>
                <w:sz w:val="20"/>
                <w:szCs w:val="20"/>
              </w:rPr>
              <w:t>M.A.</w:t>
            </w:r>
          </w:p>
        </w:tc>
        <w:tc>
          <w:tcPr>
            <w:tcW w:w="4320" w:type="dxa"/>
            <w:shd w:val="clear" w:color="auto" w:fill="auto"/>
            <w:noWrap/>
            <w:vAlign w:val="bottom"/>
            <w:hideMark/>
          </w:tcPr>
          <w:p w14:paraId="08C5221D"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0DBA60EB" w14:textId="29277AAF" w:rsidR="00FE0FA7" w:rsidRPr="00A473EC" w:rsidRDefault="00FE0FA7" w:rsidP="00A473EC">
            <w:pPr>
              <w:pStyle w:val="TableParagraph"/>
              <w:rPr>
                <w:sz w:val="24"/>
                <w:szCs w:val="24"/>
              </w:rPr>
            </w:pPr>
            <w:r w:rsidRPr="00A473EC">
              <w:rPr>
                <w:sz w:val="24"/>
                <w:szCs w:val="24"/>
              </w:rPr>
              <w:t>Clinical Staff</w:t>
            </w:r>
          </w:p>
        </w:tc>
      </w:tr>
      <w:tr w:rsidR="00FE0FA7" w:rsidRPr="00A473EC" w14:paraId="53B6D425" w14:textId="77777777" w:rsidTr="00574934">
        <w:trPr>
          <w:trHeight w:val="288"/>
        </w:trPr>
        <w:tc>
          <w:tcPr>
            <w:tcW w:w="2880" w:type="dxa"/>
            <w:shd w:val="clear" w:color="auto" w:fill="auto"/>
            <w:noWrap/>
            <w:vAlign w:val="bottom"/>
            <w:hideMark/>
          </w:tcPr>
          <w:p w14:paraId="1B07BBAB" w14:textId="6B662780" w:rsidR="00FE0FA7" w:rsidRPr="00A473EC" w:rsidRDefault="00B97E4A" w:rsidP="00A473EC">
            <w:pPr>
              <w:pStyle w:val="TableParagraph"/>
              <w:rPr>
                <w:sz w:val="24"/>
                <w:szCs w:val="24"/>
              </w:rPr>
            </w:pPr>
            <w:r w:rsidRPr="00A473EC">
              <w:rPr>
                <w:sz w:val="24"/>
                <w:szCs w:val="24"/>
                <w:vertAlign w:val="superscript"/>
              </w:rPr>
              <w:lastRenderedPageBreak/>
              <w:t>t</w:t>
            </w:r>
            <w:r w:rsidR="00FE0FA7" w:rsidRPr="00A473EC">
              <w:rPr>
                <w:sz w:val="24"/>
                <w:szCs w:val="24"/>
              </w:rPr>
              <w:t>Abigail Martin, M.A.</w:t>
            </w:r>
          </w:p>
        </w:tc>
        <w:tc>
          <w:tcPr>
            <w:tcW w:w="4320" w:type="dxa"/>
            <w:shd w:val="clear" w:color="auto" w:fill="auto"/>
            <w:noWrap/>
            <w:vAlign w:val="bottom"/>
            <w:hideMark/>
          </w:tcPr>
          <w:p w14:paraId="12B743E0"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1BB3970F" w14:textId="77777777" w:rsidR="00FE0FA7" w:rsidRPr="00A473EC" w:rsidRDefault="00FE0FA7" w:rsidP="00A473EC">
            <w:pPr>
              <w:pStyle w:val="TableParagraph"/>
              <w:rPr>
                <w:sz w:val="24"/>
                <w:szCs w:val="24"/>
              </w:rPr>
            </w:pPr>
            <w:r w:rsidRPr="00A473EC">
              <w:rPr>
                <w:sz w:val="24"/>
                <w:szCs w:val="24"/>
              </w:rPr>
              <w:t>Clinical Staff</w:t>
            </w:r>
          </w:p>
        </w:tc>
      </w:tr>
      <w:tr w:rsidR="00FE0FA7" w:rsidRPr="00A473EC" w14:paraId="17B29BD1" w14:textId="77777777" w:rsidTr="00574934">
        <w:trPr>
          <w:trHeight w:val="288"/>
        </w:trPr>
        <w:tc>
          <w:tcPr>
            <w:tcW w:w="2880" w:type="dxa"/>
            <w:shd w:val="clear" w:color="auto" w:fill="auto"/>
            <w:noWrap/>
            <w:vAlign w:val="bottom"/>
            <w:hideMark/>
          </w:tcPr>
          <w:p w14:paraId="27F5640A" w14:textId="4906415A" w:rsidR="00FE0FA7" w:rsidRPr="00A473EC" w:rsidRDefault="00B97E4A" w:rsidP="00A473EC">
            <w:pPr>
              <w:pStyle w:val="TableParagraph"/>
              <w:rPr>
                <w:sz w:val="24"/>
                <w:szCs w:val="24"/>
              </w:rPr>
            </w:pPr>
            <w:r w:rsidRPr="00A473EC">
              <w:rPr>
                <w:sz w:val="24"/>
                <w:szCs w:val="24"/>
                <w:vertAlign w:val="superscript"/>
              </w:rPr>
              <w:t>t</w:t>
            </w:r>
            <w:r w:rsidR="00FE0FA7" w:rsidRPr="00A473EC">
              <w:rPr>
                <w:sz w:val="24"/>
                <w:szCs w:val="24"/>
              </w:rPr>
              <w:t>Kristin Pracht, M.A.</w:t>
            </w:r>
          </w:p>
        </w:tc>
        <w:tc>
          <w:tcPr>
            <w:tcW w:w="4320" w:type="dxa"/>
            <w:shd w:val="clear" w:color="auto" w:fill="auto"/>
            <w:noWrap/>
            <w:vAlign w:val="bottom"/>
            <w:hideMark/>
          </w:tcPr>
          <w:p w14:paraId="0C0B89E2" w14:textId="77777777" w:rsidR="00FE0FA7" w:rsidRPr="00A473EC" w:rsidRDefault="00FE0FA7" w:rsidP="00A473EC">
            <w:pPr>
              <w:pStyle w:val="TableParagraph"/>
              <w:rPr>
                <w:sz w:val="24"/>
                <w:szCs w:val="24"/>
              </w:rPr>
            </w:pPr>
            <w:r w:rsidRPr="00A473EC">
              <w:rPr>
                <w:sz w:val="24"/>
                <w:szCs w:val="24"/>
              </w:rPr>
              <w:t>University of Pittsburgh</w:t>
            </w:r>
          </w:p>
        </w:tc>
        <w:tc>
          <w:tcPr>
            <w:tcW w:w="2430" w:type="dxa"/>
            <w:shd w:val="clear" w:color="auto" w:fill="auto"/>
            <w:noWrap/>
            <w:vAlign w:val="bottom"/>
            <w:hideMark/>
          </w:tcPr>
          <w:p w14:paraId="31B56A0F" w14:textId="77777777" w:rsidR="00FE0FA7" w:rsidRPr="00A473EC" w:rsidRDefault="00FE0FA7" w:rsidP="00A473EC">
            <w:pPr>
              <w:pStyle w:val="TableParagraph"/>
              <w:rPr>
                <w:sz w:val="24"/>
                <w:szCs w:val="24"/>
              </w:rPr>
            </w:pPr>
            <w:r w:rsidRPr="00A473EC">
              <w:rPr>
                <w:sz w:val="24"/>
                <w:szCs w:val="24"/>
              </w:rPr>
              <w:t>Clinical Staff</w:t>
            </w:r>
          </w:p>
        </w:tc>
      </w:tr>
    </w:tbl>
    <w:p w14:paraId="1A844D48" w14:textId="056EBB8F" w:rsidR="00005489" w:rsidRDefault="00005489" w:rsidP="00434FDB">
      <w:pPr>
        <w:pStyle w:val="BodyText"/>
        <w:rPr>
          <w:b/>
          <w:bCs/>
        </w:rPr>
      </w:pPr>
    </w:p>
    <w:p w14:paraId="6B17CEC0" w14:textId="5BA00BB3" w:rsidR="00434FDB" w:rsidRDefault="00005489" w:rsidP="00434FDB">
      <w:pPr>
        <w:pStyle w:val="BodyText"/>
        <w:rPr>
          <w:b/>
          <w:bCs/>
        </w:rPr>
      </w:pPr>
      <w:r>
        <w:rPr>
          <w:b/>
          <w:bCs/>
        </w:rPr>
        <w:t xml:space="preserve"> </w:t>
      </w:r>
      <w:r w:rsidR="00434FDB" w:rsidRPr="00434FDB">
        <w:rPr>
          <w:b/>
          <w:bCs/>
        </w:rPr>
        <w:t>Research Team Alumni</w:t>
      </w:r>
    </w:p>
    <w:tbl>
      <w:tblPr>
        <w:tblW w:w="9990" w:type="dxa"/>
        <w:tblInd w:w="18" w:type="dxa"/>
        <w:tblLook w:val="04A0" w:firstRow="1" w:lastRow="0" w:firstColumn="1" w:lastColumn="0" w:noHBand="0" w:noVBand="1"/>
      </w:tblPr>
      <w:tblGrid>
        <w:gridCol w:w="2970"/>
        <w:gridCol w:w="7020"/>
      </w:tblGrid>
      <w:tr w:rsidR="00145C86" w:rsidRPr="003E5091" w14:paraId="7D9A66DC" w14:textId="77777777" w:rsidTr="00D925E4">
        <w:trPr>
          <w:trHeight w:val="312"/>
        </w:trPr>
        <w:tc>
          <w:tcPr>
            <w:tcW w:w="2970" w:type="dxa"/>
            <w:tcBorders>
              <w:top w:val="nil"/>
              <w:left w:val="nil"/>
              <w:bottom w:val="nil"/>
              <w:right w:val="nil"/>
            </w:tcBorders>
            <w:shd w:val="clear" w:color="auto" w:fill="auto"/>
            <w:noWrap/>
          </w:tcPr>
          <w:p w14:paraId="518E04BF" w14:textId="3800E12B" w:rsidR="00145C86" w:rsidRPr="003E5091" w:rsidRDefault="00145C86" w:rsidP="00145C86">
            <w:pPr>
              <w:pStyle w:val="TableParagraph"/>
              <w:ind w:left="0"/>
              <w:rPr>
                <w:sz w:val="24"/>
                <w:szCs w:val="24"/>
              </w:rPr>
            </w:pPr>
            <w:r>
              <w:rPr>
                <w:sz w:val="24"/>
                <w:szCs w:val="24"/>
              </w:rPr>
              <w:t xml:space="preserve"> Juliana Acosta</w:t>
            </w:r>
          </w:p>
        </w:tc>
        <w:tc>
          <w:tcPr>
            <w:tcW w:w="7020" w:type="dxa"/>
            <w:tcBorders>
              <w:top w:val="nil"/>
              <w:left w:val="nil"/>
              <w:bottom w:val="nil"/>
              <w:right w:val="nil"/>
            </w:tcBorders>
            <w:shd w:val="clear" w:color="auto" w:fill="auto"/>
            <w:noWrap/>
          </w:tcPr>
          <w:p w14:paraId="5058E6C8" w14:textId="4C0DECD6" w:rsidR="00145C86" w:rsidRPr="003E5091" w:rsidRDefault="00145C86" w:rsidP="003E5091">
            <w:pPr>
              <w:pStyle w:val="TableParagraph"/>
              <w:rPr>
                <w:sz w:val="24"/>
                <w:szCs w:val="24"/>
              </w:rPr>
            </w:pPr>
            <w:r>
              <w:rPr>
                <w:sz w:val="24"/>
                <w:szCs w:val="24"/>
              </w:rPr>
              <w:t>Post-doctoral fellow, University of Miami Mailman Center for Child Development</w:t>
            </w:r>
          </w:p>
        </w:tc>
      </w:tr>
      <w:tr w:rsidR="007611DB" w:rsidRPr="003E5091" w14:paraId="46A6CB4F" w14:textId="77777777" w:rsidTr="00D925E4">
        <w:trPr>
          <w:trHeight w:val="312"/>
        </w:trPr>
        <w:tc>
          <w:tcPr>
            <w:tcW w:w="2970" w:type="dxa"/>
            <w:tcBorders>
              <w:top w:val="nil"/>
              <w:left w:val="nil"/>
              <w:bottom w:val="nil"/>
              <w:right w:val="nil"/>
            </w:tcBorders>
            <w:shd w:val="clear" w:color="auto" w:fill="auto"/>
            <w:noWrap/>
            <w:hideMark/>
          </w:tcPr>
          <w:p w14:paraId="09FA4D27" w14:textId="77777777" w:rsidR="007611DB" w:rsidRPr="003E5091" w:rsidRDefault="007611DB" w:rsidP="003E5091">
            <w:pPr>
              <w:pStyle w:val="TableParagraph"/>
              <w:rPr>
                <w:sz w:val="24"/>
                <w:szCs w:val="24"/>
              </w:rPr>
            </w:pPr>
            <w:r w:rsidRPr="003E5091">
              <w:rPr>
                <w:sz w:val="24"/>
                <w:szCs w:val="24"/>
              </w:rPr>
              <w:t>Guadalupe Patriarca</w:t>
            </w:r>
          </w:p>
        </w:tc>
        <w:tc>
          <w:tcPr>
            <w:tcW w:w="7020" w:type="dxa"/>
            <w:tcBorders>
              <w:top w:val="nil"/>
              <w:left w:val="nil"/>
              <w:bottom w:val="nil"/>
              <w:right w:val="nil"/>
            </w:tcBorders>
            <w:shd w:val="clear" w:color="auto" w:fill="auto"/>
            <w:noWrap/>
            <w:hideMark/>
          </w:tcPr>
          <w:p w14:paraId="626E9068" w14:textId="6BB0D223" w:rsidR="007611DB" w:rsidRPr="003E5091" w:rsidRDefault="00145C86" w:rsidP="00145C86">
            <w:pPr>
              <w:pStyle w:val="TableParagraph"/>
              <w:rPr>
                <w:sz w:val="24"/>
                <w:szCs w:val="24"/>
              </w:rPr>
            </w:pPr>
            <w:r>
              <w:rPr>
                <w:sz w:val="24"/>
                <w:szCs w:val="24"/>
              </w:rPr>
              <w:t xml:space="preserve">PhD Student, </w:t>
            </w:r>
            <w:r w:rsidR="007611DB" w:rsidRPr="003E5091">
              <w:rPr>
                <w:sz w:val="24"/>
                <w:szCs w:val="24"/>
              </w:rPr>
              <w:t xml:space="preserve">FIU Clinical </w:t>
            </w:r>
            <w:r>
              <w:rPr>
                <w:sz w:val="24"/>
                <w:szCs w:val="24"/>
              </w:rPr>
              <w:t>Science</w:t>
            </w:r>
          </w:p>
        </w:tc>
      </w:tr>
      <w:tr w:rsidR="007611DB" w:rsidRPr="003E5091" w14:paraId="63B11156" w14:textId="77777777" w:rsidTr="00D925E4">
        <w:trPr>
          <w:trHeight w:val="312"/>
        </w:trPr>
        <w:tc>
          <w:tcPr>
            <w:tcW w:w="2970" w:type="dxa"/>
            <w:tcBorders>
              <w:top w:val="nil"/>
              <w:left w:val="nil"/>
              <w:bottom w:val="nil"/>
              <w:right w:val="nil"/>
            </w:tcBorders>
            <w:shd w:val="clear" w:color="auto" w:fill="auto"/>
            <w:noWrap/>
            <w:hideMark/>
          </w:tcPr>
          <w:p w14:paraId="07D27443" w14:textId="6D6493C4" w:rsidR="007611DB" w:rsidRPr="003E5091" w:rsidRDefault="007611DB" w:rsidP="003E5091">
            <w:pPr>
              <w:pStyle w:val="TableParagraph"/>
              <w:rPr>
                <w:sz w:val="24"/>
                <w:szCs w:val="24"/>
              </w:rPr>
            </w:pPr>
            <w:r w:rsidRPr="003E5091">
              <w:rPr>
                <w:sz w:val="24"/>
                <w:szCs w:val="24"/>
              </w:rPr>
              <w:t>Alejandro V</w:t>
            </w:r>
            <w:r w:rsidR="00836790">
              <w:rPr>
                <w:sz w:val="24"/>
                <w:szCs w:val="24"/>
              </w:rPr>
              <w:t>á</w:t>
            </w:r>
            <w:r w:rsidRPr="003E5091">
              <w:rPr>
                <w:sz w:val="24"/>
                <w:szCs w:val="24"/>
              </w:rPr>
              <w:t>zquez</w:t>
            </w:r>
          </w:p>
        </w:tc>
        <w:tc>
          <w:tcPr>
            <w:tcW w:w="7020" w:type="dxa"/>
            <w:tcBorders>
              <w:top w:val="nil"/>
              <w:left w:val="nil"/>
              <w:bottom w:val="nil"/>
              <w:right w:val="nil"/>
            </w:tcBorders>
            <w:shd w:val="clear" w:color="auto" w:fill="auto"/>
            <w:noWrap/>
            <w:hideMark/>
          </w:tcPr>
          <w:p w14:paraId="2FC2EAA9" w14:textId="3ADA2765" w:rsidR="007611DB" w:rsidRPr="003E5091" w:rsidRDefault="00145C86" w:rsidP="00145C86">
            <w:pPr>
              <w:pStyle w:val="TableParagraph"/>
              <w:rPr>
                <w:sz w:val="24"/>
                <w:szCs w:val="24"/>
              </w:rPr>
            </w:pPr>
            <w:r>
              <w:rPr>
                <w:sz w:val="24"/>
                <w:szCs w:val="24"/>
              </w:rPr>
              <w:t xml:space="preserve">PhD Student, </w:t>
            </w:r>
            <w:r w:rsidR="007611DB" w:rsidRPr="003E5091">
              <w:rPr>
                <w:sz w:val="24"/>
                <w:szCs w:val="24"/>
              </w:rPr>
              <w:t>Utah</w:t>
            </w:r>
            <w:r w:rsidR="00836790">
              <w:rPr>
                <w:sz w:val="24"/>
                <w:szCs w:val="24"/>
              </w:rPr>
              <w:t xml:space="preserve"> State University</w:t>
            </w:r>
            <w:r w:rsidR="007611DB" w:rsidRPr="003E5091">
              <w:rPr>
                <w:sz w:val="24"/>
                <w:szCs w:val="24"/>
              </w:rPr>
              <w:t xml:space="preserve">, </w:t>
            </w:r>
            <w:r w:rsidR="00836790">
              <w:rPr>
                <w:sz w:val="24"/>
                <w:szCs w:val="24"/>
              </w:rPr>
              <w:t>Clinical/</w:t>
            </w:r>
            <w:r>
              <w:rPr>
                <w:sz w:val="24"/>
                <w:szCs w:val="24"/>
              </w:rPr>
              <w:t>Counseling PhD</w:t>
            </w:r>
          </w:p>
        </w:tc>
      </w:tr>
      <w:tr w:rsidR="007611DB" w:rsidRPr="003E5091" w14:paraId="500D06DE" w14:textId="77777777" w:rsidTr="00D925E4">
        <w:trPr>
          <w:trHeight w:val="312"/>
        </w:trPr>
        <w:tc>
          <w:tcPr>
            <w:tcW w:w="2970" w:type="dxa"/>
            <w:tcBorders>
              <w:top w:val="nil"/>
              <w:left w:val="nil"/>
              <w:bottom w:val="nil"/>
              <w:right w:val="nil"/>
            </w:tcBorders>
            <w:shd w:val="clear" w:color="auto" w:fill="auto"/>
            <w:noWrap/>
            <w:hideMark/>
          </w:tcPr>
          <w:p w14:paraId="1AF2F613" w14:textId="77777777" w:rsidR="007611DB" w:rsidRPr="003E5091" w:rsidRDefault="007611DB" w:rsidP="003E5091">
            <w:pPr>
              <w:pStyle w:val="TableParagraph"/>
              <w:rPr>
                <w:sz w:val="24"/>
                <w:szCs w:val="24"/>
              </w:rPr>
            </w:pPr>
            <w:r w:rsidRPr="003E5091">
              <w:rPr>
                <w:sz w:val="24"/>
                <w:szCs w:val="24"/>
              </w:rPr>
              <w:t>Marianne Jimenez</w:t>
            </w:r>
          </w:p>
        </w:tc>
        <w:tc>
          <w:tcPr>
            <w:tcW w:w="7020" w:type="dxa"/>
            <w:tcBorders>
              <w:top w:val="nil"/>
              <w:left w:val="nil"/>
              <w:bottom w:val="nil"/>
              <w:right w:val="nil"/>
            </w:tcBorders>
            <w:shd w:val="clear" w:color="auto" w:fill="auto"/>
            <w:noWrap/>
            <w:hideMark/>
          </w:tcPr>
          <w:p w14:paraId="75D6E49B" w14:textId="7050DF45" w:rsidR="007611DB" w:rsidRPr="003E5091" w:rsidRDefault="00145C86" w:rsidP="00145C86">
            <w:pPr>
              <w:pStyle w:val="TableParagraph"/>
              <w:rPr>
                <w:sz w:val="24"/>
                <w:szCs w:val="24"/>
              </w:rPr>
            </w:pPr>
            <w:r>
              <w:rPr>
                <w:sz w:val="24"/>
                <w:szCs w:val="24"/>
              </w:rPr>
              <w:t xml:space="preserve">MA Student, </w:t>
            </w:r>
            <w:r w:rsidR="007611DB" w:rsidRPr="003E5091">
              <w:rPr>
                <w:sz w:val="24"/>
                <w:szCs w:val="24"/>
              </w:rPr>
              <w:t xml:space="preserve">Nova Family </w:t>
            </w:r>
            <w:r>
              <w:rPr>
                <w:sz w:val="24"/>
                <w:szCs w:val="24"/>
              </w:rPr>
              <w:t>Therapy</w:t>
            </w:r>
          </w:p>
        </w:tc>
      </w:tr>
      <w:tr w:rsidR="007611DB" w:rsidRPr="003E5091" w14:paraId="519C515E" w14:textId="77777777" w:rsidTr="00D925E4">
        <w:trPr>
          <w:trHeight w:val="312"/>
        </w:trPr>
        <w:tc>
          <w:tcPr>
            <w:tcW w:w="2970" w:type="dxa"/>
            <w:tcBorders>
              <w:top w:val="nil"/>
              <w:left w:val="nil"/>
              <w:bottom w:val="nil"/>
              <w:right w:val="nil"/>
            </w:tcBorders>
            <w:shd w:val="clear" w:color="auto" w:fill="auto"/>
            <w:noWrap/>
            <w:hideMark/>
          </w:tcPr>
          <w:p w14:paraId="1ECD5688" w14:textId="77777777" w:rsidR="007611DB" w:rsidRPr="003E5091" w:rsidRDefault="007611DB" w:rsidP="003E5091">
            <w:pPr>
              <w:pStyle w:val="TableParagraph"/>
              <w:rPr>
                <w:sz w:val="24"/>
                <w:szCs w:val="24"/>
              </w:rPr>
            </w:pPr>
            <w:r w:rsidRPr="003E5091">
              <w:rPr>
                <w:sz w:val="24"/>
                <w:szCs w:val="24"/>
              </w:rPr>
              <w:t>Candice Croft</w:t>
            </w:r>
          </w:p>
        </w:tc>
        <w:tc>
          <w:tcPr>
            <w:tcW w:w="7020" w:type="dxa"/>
            <w:tcBorders>
              <w:top w:val="nil"/>
              <w:left w:val="nil"/>
              <w:bottom w:val="nil"/>
              <w:right w:val="nil"/>
            </w:tcBorders>
            <w:shd w:val="clear" w:color="auto" w:fill="auto"/>
            <w:noWrap/>
            <w:hideMark/>
          </w:tcPr>
          <w:p w14:paraId="467D57C1" w14:textId="77777777" w:rsidR="007611DB" w:rsidRPr="003E5091" w:rsidRDefault="007611DB" w:rsidP="003E5091">
            <w:pPr>
              <w:pStyle w:val="TableParagraph"/>
              <w:rPr>
                <w:sz w:val="24"/>
                <w:szCs w:val="24"/>
              </w:rPr>
            </w:pPr>
            <w:r w:rsidRPr="003E5091">
              <w:rPr>
                <w:sz w:val="24"/>
                <w:szCs w:val="24"/>
              </w:rPr>
              <w:t>Registered Nurse</w:t>
            </w:r>
          </w:p>
        </w:tc>
      </w:tr>
      <w:tr w:rsidR="007611DB" w:rsidRPr="003E5091" w14:paraId="45149644" w14:textId="77777777" w:rsidTr="00D925E4">
        <w:trPr>
          <w:trHeight w:val="312"/>
        </w:trPr>
        <w:tc>
          <w:tcPr>
            <w:tcW w:w="2970" w:type="dxa"/>
            <w:tcBorders>
              <w:top w:val="nil"/>
              <w:left w:val="nil"/>
              <w:bottom w:val="nil"/>
              <w:right w:val="nil"/>
            </w:tcBorders>
            <w:shd w:val="clear" w:color="auto" w:fill="auto"/>
            <w:noWrap/>
            <w:hideMark/>
          </w:tcPr>
          <w:p w14:paraId="74EA5D36" w14:textId="77777777" w:rsidR="007611DB" w:rsidRPr="003E5091" w:rsidRDefault="007611DB" w:rsidP="003E5091">
            <w:pPr>
              <w:pStyle w:val="TableParagraph"/>
              <w:rPr>
                <w:sz w:val="24"/>
                <w:szCs w:val="24"/>
              </w:rPr>
            </w:pPr>
            <w:r w:rsidRPr="003E5091">
              <w:rPr>
                <w:sz w:val="24"/>
                <w:szCs w:val="24"/>
              </w:rPr>
              <w:t>Melissa Milbert</w:t>
            </w:r>
          </w:p>
        </w:tc>
        <w:tc>
          <w:tcPr>
            <w:tcW w:w="7020" w:type="dxa"/>
            <w:tcBorders>
              <w:top w:val="nil"/>
              <w:left w:val="nil"/>
              <w:bottom w:val="nil"/>
              <w:right w:val="nil"/>
            </w:tcBorders>
            <w:shd w:val="clear" w:color="auto" w:fill="auto"/>
            <w:noWrap/>
            <w:hideMark/>
          </w:tcPr>
          <w:p w14:paraId="5E06C731" w14:textId="2CF8C2CD" w:rsidR="007611DB" w:rsidRPr="003E5091" w:rsidRDefault="00D925E4" w:rsidP="003E5091">
            <w:pPr>
              <w:pStyle w:val="TableParagraph"/>
              <w:rPr>
                <w:sz w:val="24"/>
                <w:szCs w:val="24"/>
              </w:rPr>
            </w:pPr>
            <w:r>
              <w:rPr>
                <w:sz w:val="24"/>
                <w:szCs w:val="24"/>
              </w:rPr>
              <w:t xml:space="preserve">Lecturer, </w:t>
            </w:r>
            <w:r w:rsidR="007611DB" w:rsidRPr="003E5091">
              <w:rPr>
                <w:sz w:val="24"/>
                <w:szCs w:val="24"/>
              </w:rPr>
              <w:t>Khesar Gyalpo University of Medical Sciences of Bhutan</w:t>
            </w:r>
          </w:p>
        </w:tc>
      </w:tr>
      <w:tr w:rsidR="007611DB" w:rsidRPr="003E5091" w14:paraId="0412F027" w14:textId="77777777" w:rsidTr="00D925E4">
        <w:trPr>
          <w:trHeight w:val="312"/>
        </w:trPr>
        <w:tc>
          <w:tcPr>
            <w:tcW w:w="2970" w:type="dxa"/>
            <w:tcBorders>
              <w:top w:val="nil"/>
              <w:left w:val="nil"/>
              <w:bottom w:val="nil"/>
              <w:right w:val="nil"/>
            </w:tcBorders>
            <w:shd w:val="clear" w:color="auto" w:fill="auto"/>
            <w:noWrap/>
            <w:hideMark/>
          </w:tcPr>
          <w:p w14:paraId="41D58505" w14:textId="77777777" w:rsidR="007611DB" w:rsidRPr="003E5091" w:rsidRDefault="007611DB" w:rsidP="003E5091">
            <w:pPr>
              <w:pStyle w:val="TableParagraph"/>
              <w:rPr>
                <w:sz w:val="24"/>
                <w:szCs w:val="24"/>
              </w:rPr>
            </w:pPr>
            <w:r w:rsidRPr="003E5091">
              <w:rPr>
                <w:sz w:val="24"/>
                <w:szCs w:val="24"/>
              </w:rPr>
              <w:t>Abigail Rollison</w:t>
            </w:r>
          </w:p>
        </w:tc>
        <w:tc>
          <w:tcPr>
            <w:tcW w:w="7020" w:type="dxa"/>
            <w:tcBorders>
              <w:top w:val="nil"/>
              <w:left w:val="nil"/>
              <w:bottom w:val="nil"/>
              <w:right w:val="nil"/>
            </w:tcBorders>
            <w:shd w:val="clear" w:color="auto" w:fill="auto"/>
            <w:noWrap/>
            <w:hideMark/>
          </w:tcPr>
          <w:p w14:paraId="375CF43F" w14:textId="6D66833B" w:rsidR="007611DB" w:rsidRPr="003E5091" w:rsidRDefault="007611DB" w:rsidP="003E5091">
            <w:pPr>
              <w:pStyle w:val="TableParagraph"/>
              <w:rPr>
                <w:sz w:val="24"/>
                <w:szCs w:val="24"/>
              </w:rPr>
            </w:pPr>
            <w:r w:rsidRPr="003E5091">
              <w:rPr>
                <w:sz w:val="24"/>
                <w:szCs w:val="24"/>
              </w:rPr>
              <w:t>Registered Dietetics Student</w:t>
            </w:r>
            <w:r w:rsidR="00145C86">
              <w:rPr>
                <w:sz w:val="24"/>
                <w:szCs w:val="24"/>
              </w:rPr>
              <w:t>,</w:t>
            </w:r>
            <w:r w:rsidRPr="003E5091">
              <w:rPr>
                <w:sz w:val="24"/>
                <w:szCs w:val="24"/>
              </w:rPr>
              <w:t xml:space="preserve"> UNC Chapel Hill</w:t>
            </w:r>
          </w:p>
        </w:tc>
      </w:tr>
      <w:tr w:rsidR="007611DB" w:rsidRPr="003E5091" w14:paraId="6F052915" w14:textId="77777777" w:rsidTr="00D925E4">
        <w:trPr>
          <w:trHeight w:val="336"/>
        </w:trPr>
        <w:tc>
          <w:tcPr>
            <w:tcW w:w="2970" w:type="dxa"/>
            <w:tcBorders>
              <w:top w:val="nil"/>
              <w:left w:val="nil"/>
              <w:bottom w:val="nil"/>
              <w:right w:val="nil"/>
            </w:tcBorders>
            <w:shd w:val="clear" w:color="auto" w:fill="auto"/>
            <w:noWrap/>
            <w:hideMark/>
          </w:tcPr>
          <w:p w14:paraId="6593C4C8" w14:textId="77777777" w:rsidR="007611DB" w:rsidRPr="003E5091" w:rsidRDefault="007611DB" w:rsidP="003E5091">
            <w:pPr>
              <w:pStyle w:val="TableParagraph"/>
              <w:rPr>
                <w:sz w:val="24"/>
                <w:szCs w:val="24"/>
              </w:rPr>
            </w:pPr>
            <w:r w:rsidRPr="003E5091">
              <w:rPr>
                <w:sz w:val="24"/>
                <w:szCs w:val="24"/>
              </w:rPr>
              <w:t>Jennifer B. Hughes</w:t>
            </w:r>
          </w:p>
        </w:tc>
        <w:tc>
          <w:tcPr>
            <w:tcW w:w="7020" w:type="dxa"/>
            <w:tcBorders>
              <w:top w:val="nil"/>
              <w:left w:val="nil"/>
              <w:bottom w:val="nil"/>
              <w:right w:val="nil"/>
            </w:tcBorders>
            <w:shd w:val="clear" w:color="auto" w:fill="auto"/>
            <w:noWrap/>
            <w:hideMark/>
          </w:tcPr>
          <w:p w14:paraId="70F12AD5" w14:textId="264EEC28" w:rsidR="007611DB" w:rsidRPr="003E5091" w:rsidRDefault="00145C86" w:rsidP="00145C86">
            <w:pPr>
              <w:pStyle w:val="TableParagraph"/>
              <w:rPr>
                <w:sz w:val="24"/>
                <w:szCs w:val="24"/>
              </w:rPr>
            </w:pPr>
            <w:r>
              <w:rPr>
                <w:sz w:val="24"/>
                <w:szCs w:val="24"/>
              </w:rPr>
              <w:t xml:space="preserve">Assistant Professor, </w:t>
            </w:r>
            <w:r w:rsidR="007611DB" w:rsidRPr="003E5091">
              <w:rPr>
                <w:sz w:val="24"/>
                <w:szCs w:val="24"/>
              </w:rPr>
              <w:t>Louisiana S</w:t>
            </w:r>
            <w:r>
              <w:rPr>
                <w:sz w:val="24"/>
                <w:szCs w:val="24"/>
              </w:rPr>
              <w:t>tate University Health Sciences</w:t>
            </w:r>
            <w:bookmarkStart w:id="4" w:name="_GoBack"/>
            <w:bookmarkEnd w:id="4"/>
          </w:p>
        </w:tc>
      </w:tr>
    </w:tbl>
    <w:p w14:paraId="3348ACD2" w14:textId="77777777" w:rsidR="007611DB" w:rsidRDefault="007611DB" w:rsidP="00434FDB">
      <w:pPr>
        <w:pStyle w:val="BodyText"/>
      </w:pPr>
    </w:p>
    <w:p w14:paraId="0E22737E" w14:textId="71448EA7" w:rsidR="00A16107" w:rsidRPr="00BC03AE" w:rsidRDefault="00A16107" w:rsidP="00BC03AE">
      <w:pPr>
        <w:rPr>
          <w:b/>
          <w:bCs/>
          <w:sz w:val="24"/>
          <w:szCs w:val="24"/>
        </w:rPr>
      </w:pPr>
      <w:r w:rsidRPr="00BC03AE">
        <w:rPr>
          <w:b/>
          <w:bCs/>
          <w:sz w:val="24"/>
          <w:szCs w:val="24"/>
        </w:rPr>
        <w:t>Teaching</w:t>
      </w:r>
    </w:p>
    <w:p w14:paraId="5AB5611E" w14:textId="1D85A16E" w:rsidR="00A16107" w:rsidRDefault="00A16107" w:rsidP="00836790">
      <w:pPr>
        <w:pStyle w:val="Heading2"/>
        <w:ind w:left="0"/>
      </w:pPr>
      <w:r>
        <w:t>Undergraduate</w:t>
      </w:r>
    </w:p>
    <w:tbl>
      <w:tblPr>
        <w:tblW w:w="9630" w:type="dxa"/>
        <w:tblInd w:w="18" w:type="dxa"/>
        <w:tblLook w:val="04A0" w:firstRow="1" w:lastRow="0" w:firstColumn="1" w:lastColumn="0" w:noHBand="0" w:noVBand="1"/>
      </w:tblPr>
      <w:tblGrid>
        <w:gridCol w:w="5850"/>
        <w:gridCol w:w="3780"/>
      </w:tblGrid>
      <w:tr w:rsidR="00D925E4" w:rsidRPr="00D925E4" w14:paraId="6634A7E3" w14:textId="77777777" w:rsidTr="00BC03AE">
        <w:trPr>
          <w:trHeight w:val="312"/>
        </w:trPr>
        <w:tc>
          <w:tcPr>
            <w:tcW w:w="5850" w:type="dxa"/>
            <w:tcBorders>
              <w:top w:val="nil"/>
              <w:left w:val="nil"/>
              <w:bottom w:val="nil"/>
              <w:right w:val="nil"/>
            </w:tcBorders>
            <w:shd w:val="clear" w:color="auto" w:fill="auto"/>
            <w:noWrap/>
            <w:hideMark/>
          </w:tcPr>
          <w:p w14:paraId="2B58A2FF" w14:textId="77777777" w:rsidR="00D925E4" w:rsidRPr="00D925E4" w:rsidRDefault="00D925E4" w:rsidP="00D925E4">
            <w:pPr>
              <w:pStyle w:val="BodyText"/>
            </w:pPr>
            <w:r w:rsidRPr="00D925E4">
              <w:t>Motivation and Emotion</w:t>
            </w:r>
          </w:p>
        </w:tc>
        <w:tc>
          <w:tcPr>
            <w:tcW w:w="3780" w:type="dxa"/>
            <w:tcBorders>
              <w:top w:val="nil"/>
              <w:left w:val="nil"/>
              <w:bottom w:val="nil"/>
              <w:right w:val="nil"/>
            </w:tcBorders>
            <w:shd w:val="clear" w:color="auto" w:fill="auto"/>
            <w:noWrap/>
            <w:hideMark/>
          </w:tcPr>
          <w:p w14:paraId="0271E396" w14:textId="63CFE61B" w:rsidR="00D925E4" w:rsidRPr="00D925E4" w:rsidRDefault="00D925E4" w:rsidP="00D925E4">
            <w:pPr>
              <w:widowControl/>
              <w:autoSpaceDE/>
              <w:autoSpaceDN/>
              <w:rPr>
                <w:color w:val="000000"/>
                <w:sz w:val="24"/>
                <w:szCs w:val="24"/>
              </w:rPr>
            </w:pPr>
            <w:r w:rsidRPr="00D925E4">
              <w:rPr>
                <w:color w:val="000000"/>
                <w:sz w:val="24"/>
                <w:szCs w:val="24"/>
              </w:rPr>
              <w:t xml:space="preserve">FIU </w:t>
            </w:r>
            <w:r w:rsidR="009A6BF9">
              <w:rPr>
                <w:color w:val="000000"/>
                <w:sz w:val="24"/>
                <w:szCs w:val="24"/>
              </w:rPr>
              <w:t>,</w:t>
            </w:r>
            <w:r w:rsidR="009A6BF9">
              <w:rPr>
                <w:sz w:val="24"/>
                <w:szCs w:val="24"/>
              </w:rPr>
              <w:t xml:space="preserve"> University of Denver</w:t>
            </w:r>
          </w:p>
        </w:tc>
      </w:tr>
      <w:tr w:rsidR="00D925E4" w:rsidRPr="00D925E4" w14:paraId="1290E4A7" w14:textId="77777777" w:rsidTr="00BC03AE">
        <w:trPr>
          <w:trHeight w:val="312"/>
        </w:trPr>
        <w:tc>
          <w:tcPr>
            <w:tcW w:w="5850" w:type="dxa"/>
            <w:tcBorders>
              <w:top w:val="nil"/>
              <w:left w:val="nil"/>
              <w:bottom w:val="nil"/>
              <w:right w:val="nil"/>
            </w:tcBorders>
            <w:shd w:val="clear" w:color="auto" w:fill="auto"/>
            <w:noWrap/>
            <w:hideMark/>
          </w:tcPr>
          <w:p w14:paraId="0D19AABA" w14:textId="77777777" w:rsidR="00D925E4" w:rsidRPr="00D925E4" w:rsidRDefault="00D925E4" w:rsidP="00D925E4">
            <w:pPr>
              <w:pStyle w:val="BodyText"/>
            </w:pPr>
            <w:r w:rsidRPr="00D925E4">
              <w:t>Empirically-based Treatments for Mental Illness</w:t>
            </w:r>
          </w:p>
        </w:tc>
        <w:tc>
          <w:tcPr>
            <w:tcW w:w="3780" w:type="dxa"/>
            <w:tcBorders>
              <w:top w:val="nil"/>
              <w:left w:val="nil"/>
              <w:bottom w:val="nil"/>
              <w:right w:val="nil"/>
            </w:tcBorders>
            <w:shd w:val="clear" w:color="auto" w:fill="auto"/>
            <w:noWrap/>
            <w:hideMark/>
          </w:tcPr>
          <w:p w14:paraId="2CB76455" w14:textId="77777777" w:rsidR="00D925E4" w:rsidRPr="00D925E4" w:rsidRDefault="00D925E4" w:rsidP="00D925E4">
            <w:pPr>
              <w:widowControl/>
              <w:autoSpaceDE/>
              <w:autoSpaceDN/>
              <w:rPr>
                <w:color w:val="000000"/>
                <w:sz w:val="24"/>
                <w:szCs w:val="24"/>
              </w:rPr>
            </w:pPr>
            <w:r w:rsidRPr="00D925E4">
              <w:rPr>
                <w:color w:val="000000"/>
                <w:sz w:val="24"/>
                <w:szCs w:val="24"/>
              </w:rPr>
              <w:t>University of Denver</w:t>
            </w:r>
          </w:p>
        </w:tc>
      </w:tr>
      <w:tr w:rsidR="00D925E4" w:rsidRPr="00D925E4" w14:paraId="74E430C4" w14:textId="77777777" w:rsidTr="00BC03AE">
        <w:trPr>
          <w:trHeight w:val="312"/>
        </w:trPr>
        <w:tc>
          <w:tcPr>
            <w:tcW w:w="5850" w:type="dxa"/>
            <w:tcBorders>
              <w:top w:val="nil"/>
              <w:left w:val="nil"/>
              <w:bottom w:val="nil"/>
              <w:right w:val="nil"/>
            </w:tcBorders>
            <w:shd w:val="clear" w:color="auto" w:fill="auto"/>
            <w:noWrap/>
            <w:hideMark/>
          </w:tcPr>
          <w:p w14:paraId="5BA090FD" w14:textId="77777777" w:rsidR="00D925E4" w:rsidRPr="00D925E4" w:rsidRDefault="00D925E4" w:rsidP="00D925E4">
            <w:pPr>
              <w:widowControl/>
              <w:autoSpaceDE/>
              <w:autoSpaceDN/>
              <w:rPr>
                <w:color w:val="000000"/>
                <w:sz w:val="24"/>
                <w:szCs w:val="24"/>
              </w:rPr>
            </w:pPr>
          </w:p>
        </w:tc>
        <w:tc>
          <w:tcPr>
            <w:tcW w:w="3780" w:type="dxa"/>
            <w:tcBorders>
              <w:top w:val="nil"/>
              <w:left w:val="nil"/>
              <w:bottom w:val="nil"/>
              <w:right w:val="nil"/>
            </w:tcBorders>
            <w:shd w:val="clear" w:color="auto" w:fill="auto"/>
            <w:noWrap/>
            <w:hideMark/>
          </w:tcPr>
          <w:p w14:paraId="39E72E33" w14:textId="77777777" w:rsidR="00D925E4" w:rsidRPr="00D925E4" w:rsidRDefault="00D925E4" w:rsidP="00D925E4">
            <w:pPr>
              <w:widowControl/>
              <w:autoSpaceDE/>
              <w:autoSpaceDN/>
              <w:rPr>
                <w:sz w:val="20"/>
                <w:szCs w:val="20"/>
              </w:rPr>
            </w:pPr>
          </w:p>
        </w:tc>
      </w:tr>
    </w:tbl>
    <w:p w14:paraId="2AEA662E" w14:textId="750EBB0D" w:rsidR="00A16107" w:rsidRPr="00BC03AE" w:rsidRDefault="00A16107" w:rsidP="00BC03AE">
      <w:pPr>
        <w:pStyle w:val="BodyText"/>
        <w:rPr>
          <w:b/>
          <w:bCs/>
          <w:i/>
          <w:iCs/>
        </w:rPr>
      </w:pPr>
      <w:r w:rsidRPr="00BC03AE">
        <w:rPr>
          <w:b/>
          <w:bCs/>
          <w:i/>
          <w:iCs/>
        </w:rPr>
        <w:t>Graduate</w:t>
      </w:r>
    </w:p>
    <w:tbl>
      <w:tblPr>
        <w:tblW w:w="9630" w:type="dxa"/>
        <w:tblInd w:w="18" w:type="dxa"/>
        <w:tblLook w:val="04A0" w:firstRow="1" w:lastRow="0" w:firstColumn="1" w:lastColumn="0" w:noHBand="0" w:noVBand="1"/>
      </w:tblPr>
      <w:tblGrid>
        <w:gridCol w:w="5850"/>
        <w:gridCol w:w="3780"/>
      </w:tblGrid>
      <w:tr w:rsidR="00D925E4" w:rsidRPr="00D925E4" w14:paraId="3DF1FEE5" w14:textId="77777777" w:rsidTr="00BC03AE">
        <w:trPr>
          <w:trHeight w:val="312"/>
        </w:trPr>
        <w:tc>
          <w:tcPr>
            <w:tcW w:w="5850" w:type="dxa"/>
            <w:tcBorders>
              <w:top w:val="nil"/>
              <w:left w:val="nil"/>
              <w:bottom w:val="nil"/>
              <w:right w:val="nil"/>
            </w:tcBorders>
            <w:shd w:val="clear" w:color="auto" w:fill="auto"/>
            <w:noWrap/>
            <w:hideMark/>
          </w:tcPr>
          <w:p w14:paraId="292577B9" w14:textId="7C5CB02C" w:rsidR="00D925E4" w:rsidRPr="00D925E4" w:rsidRDefault="00D925E4" w:rsidP="00B664C9">
            <w:pPr>
              <w:pStyle w:val="BodyText"/>
            </w:pPr>
            <w:r>
              <w:t>Clinical Neuropsychology</w:t>
            </w:r>
          </w:p>
        </w:tc>
        <w:tc>
          <w:tcPr>
            <w:tcW w:w="3780" w:type="dxa"/>
            <w:tcBorders>
              <w:top w:val="nil"/>
              <w:left w:val="nil"/>
              <w:bottom w:val="nil"/>
              <w:right w:val="nil"/>
            </w:tcBorders>
            <w:shd w:val="clear" w:color="auto" w:fill="auto"/>
            <w:noWrap/>
            <w:hideMark/>
          </w:tcPr>
          <w:p w14:paraId="1D6EC7C1" w14:textId="0ADF91DC" w:rsidR="00D925E4" w:rsidRPr="00D925E4" w:rsidRDefault="00D925E4" w:rsidP="00B664C9">
            <w:pPr>
              <w:widowControl/>
              <w:autoSpaceDE/>
              <w:autoSpaceDN/>
              <w:rPr>
                <w:color w:val="000000"/>
                <w:sz w:val="24"/>
                <w:szCs w:val="24"/>
              </w:rPr>
            </w:pPr>
            <w:r w:rsidRPr="00D925E4">
              <w:rPr>
                <w:color w:val="000000"/>
                <w:sz w:val="24"/>
                <w:szCs w:val="24"/>
              </w:rPr>
              <w:t>FIU</w:t>
            </w:r>
          </w:p>
        </w:tc>
      </w:tr>
      <w:tr w:rsidR="00D925E4" w:rsidRPr="00D925E4" w14:paraId="776AAF7F" w14:textId="77777777" w:rsidTr="00BC03AE">
        <w:trPr>
          <w:trHeight w:val="312"/>
        </w:trPr>
        <w:tc>
          <w:tcPr>
            <w:tcW w:w="5850" w:type="dxa"/>
            <w:tcBorders>
              <w:top w:val="nil"/>
              <w:left w:val="nil"/>
              <w:bottom w:val="nil"/>
              <w:right w:val="nil"/>
            </w:tcBorders>
            <w:shd w:val="clear" w:color="auto" w:fill="auto"/>
            <w:noWrap/>
            <w:hideMark/>
          </w:tcPr>
          <w:p w14:paraId="07CC717C" w14:textId="053F6961" w:rsidR="00D925E4" w:rsidRPr="00D925E4" w:rsidRDefault="002B096E" w:rsidP="00B664C9">
            <w:pPr>
              <w:pStyle w:val="BodyText"/>
            </w:pPr>
            <w:r>
              <w:t>Advanced Clinical Practicum</w:t>
            </w:r>
          </w:p>
        </w:tc>
        <w:tc>
          <w:tcPr>
            <w:tcW w:w="3780" w:type="dxa"/>
            <w:tcBorders>
              <w:top w:val="nil"/>
              <w:left w:val="nil"/>
              <w:bottom w:val="nil"/>
              <w:right w:val="nil"/>
            </w:tcBorders>
            <w:shd w:val="clear" w:color="auto" w:fill="auto"/>
            <w:noWrap/>
          </w:tcPr>
          <w:p w14:paraId="492A50CD" w14:textId="5936088B" w:rsidR="00D925E4" w:rsidRPr="00D925E4" w:rsidRDefault="002B096E" w:rsidP="00B664C9">
            <w:pPr>
              <w:widowControl/>
              <w:autoSpaceDE/>
              <w:autoSpaceDN/>
              <w:rPr>
                <w:color w:val="000000"/>
                <w:sz w:val="24"/>
                <w:szCs w:val="24"/>
              </w:rPr>
            </w:pPr>
            <w:r>
              <w:rPr>
                <w:color w:val="000000"/>
                <w:sz w:val="24"/>
                <w:szCs w:val="24"/>
              </w:rPr>
              <w:t>FIU</w:t>
            </w:r>
          </w:p>
        </w:tc>
      </w:tr>
      <w:tr w:rsidR="00D925E4" w:rsidRPr="00D925E4" w14:paraId="467DCA97" w14:textId="77777777" w:rsidTr="00BC03AE">
        <w:trPr>
          <w:trHeight w:val="312"/>
        </w:trPr>
        <w:tc>
          <w:tcPr>
            <w:tcW w:w="5850" w:type="dxa"/>
            <w:tcBorders>
              <w:top w:val="nil"/>
              <w:left w:val="nil"/>
              <w:bottom w:val="nil"/>
              <w:right w:val="nil"/>
            </w:tcBorders>
            <w:shd w:val="clear" w:color="auto" w:fill="auto"/>
            <w:noWrap/>
            <w:hideMark/>
          </w:tcPr>
          <w:p w14:paraId="52DB91F9" w14:textId="77777777" w:rsidR="00D925E4" w:rsidRPr="00D925E4" w:rsidRDefault="00D925E4" w:rsidP="00B664C9">
            <w:pPr>
              <w:widowControl/>
              <w:autoSpaceDE/>
              <w:autoSpaceDN/>
              <w:rPr>
                <w:color w:val="000000"/>
                <w:sz w:val="24"/>
                <w:szCs w:val="24"/>
              </w:rPr>
            </w:pPr>
          </w:p>
        </w:tc>
        <w:tc>
          <w:tcPr>
            <w:tcW w:w="3780" w:type="dxa"/>
            <w:tcBorders>
              <w:top w:val="nil"/>
              <w:left w:val="nil"/>
              <w:bottom w:val="nil"/>
              <w:right w:val="nil"/>
            </w:tcBorders>
            <w:shd w:val="clear" w:color="auto" w:fill="auto"/>
            <w:noWrap/>
            <w:hideMark/>
          </w:tcPr>
          <w:p w14:paraId="4C7BDA98" w14:textId="77777777" w:rsidR="00D925E4" w:rsidRPr="00D925E4" w:rsidRDefault="00D925E4" w:rsidP="00B664C9">
            <w:pPr>
              <w:widowControl/>
              <w:autoSpaceDE/>
              <w:autoSpaceDN/>
              <w:rPr>
                <w:sz w:val="20"/>
                <w:szCs w:val="20"/>
              </w:rPr>
            </w:pPr>
          </w:p>
        </w:tc>
      </w:tr>
    </w:tbl>
    <w:p w14:paraId="582F71DE" w14:textId="314FFD58" w:rsidR="009A6BF9" w:rsidRDefault="009A6BF9" w:rsidP="009A6BF9">
      <w:pPr>
        <w:pStyle w:val="BodyText"/>
        <w:rPr>
          <w:b/>
          <w:bCs/>
          <w:i/>
          <w:iCs/>
        </w:rPr>
      </w:pPr>
      <w:r w:rsidRPr="009A6BF9">
        <w:rPr>
          <w:b/>
          <w:bCs/>
          <w:i/>
          <w:iCs/>
        </w:rPr>
        <w:t>Guest Lecturing</w:t>
      </w:r>
    </w:p>
    <w:p w14:paraId="64B6DCA1" w14:textId="0E17AC69" w:rsidR="009A6BF9" w:rsidRDefault="009A6BF9" w:rsidP="009A6BF9">
      <w:pPr>
        <w:pStyle w:val="BodyText"/>
        <w:rPr>
          <w:bCs/>
        </w:rPr>
      </w:pPr>
      <w:r w:rsidRPr="00CB7360">
        <w:rPr>
          <w:bCs/>
        </w:rPr>
        <w:t>Neuropharmacology</w:t>
      </w:r>
      <w:r>
        <w:rPr>
          <w:bCs/>
        </w:rPr>
        <w:t xml:space="preserve"> (undergraduate, University of Denver)</w:t>
      </w:r>
    </w:p>
    <w:p w14:paraId="7835E814" w14:textId="1A2AE076" w:rsidR="009A6BF9" w:rsidRDefault="009A6BF9" w:rsidP="009A6BF9">
      <w:pPr>
        <w:pStyle w:val="BodyText"/>
        <w:rPr>
          <w:bCs/>
        </w:rPr>
      </w:pPr>
      <w:r w:rsidRPr="00CB7360">
        <w:rPr>
          <w:bCs/>
        </w:rPr>
        <w:t>Depression</w:t>
      </w:r>
      <w:r>
        <w:rPr>
          <w:bCs/>
        </w:rPr>
        <w:t xml:space="preserve"> (undergraduate</w:t>
      </w:r>
      <w:r w:rsidR="006973A3">
        <w:rPr>
          <w:bCs/>
        </w:rPr>
        <w:t>)</w:t>
      </w:r>
      <w:r w:rsidR="006973A3">
        <w:rPr>
          <w:bCs/>
        </w:rPr>
        <w:tab/>
      </w:r>
      <w:r w:rsidR="006973A3">
        <w:rPr>
          <w:bCs/>
        </w:rPr>
        <w:tab/>
      </w:r>
      <w:r w:rsidR="006973A3">
        <w:rPr>
          <w:bCs/>
        </w:rPr>
        <w:tab/>
      </w:r>
      <w:r w:rsidR="006973A3">
        <w:rPr>
          <w:bCs/>
        </w:rPr>
        <w:tab/>
      </w:r>
      <w:r w:rsidR="006973A3">
        <w:rPr>
          <w:bCs/>
        </w:rPr>
        <w:tab/>
      </w:r>
      <w:r>
        <w:rPr>
          <w:bCs/>
        </w:rPr>
        <w:t>University of Denve</w:t>
      </w:r>
      <w:r w:rsidR="006973A3">
        <w:rPr>
          <w:bCs/>
        </w:rPr>
        <w:t>r</w:t>
      </w:r>
    </w:p>
    <w:p w14:paraId="5C64AE64" w14:textId="24531299" w:rsidR="009A6BF9" w:rsidRDefault="009A6BF9" w:rsidP="009A6BF9">
      <w:pPr>
        <w:pStyle w:val="BodyText"/>
        <w:rPr>
          <w:bCs/>
        </w:rPr>
      </w:pPr>
      <w:r w:rsidRPr="00CB7360">
        <w:rPr>
          <w:bCs/>
        </w:rPr>
        <w:t>Cognition and Learning</w:t>
      </w:r>
      <w:r>
        <w:rPr>
          <w:bCs/>
        </w:rPr>
        <w:t xml:space="preserve"> (undergraduate</w:t>
      </w:r>
      <w:r w:rsidR="006973A3">
        <w:rPr>
          <w:bCs/>
        </w:rPr>
        <w:t>)</w:t>
      </w:r>
      <w:r w:rsidR="006973A3">
        <w:rPr>
          <w:bCs/>
        </w:rPr>
        <w:tab/>
      </w:r>
      <w:r w:rsidR="006973A3">
        <w:rPr>
          <w:bCs/>
        </w:rPr>
        <w:tab/>
      </w:r>
      <w:r w:rsidR="006973A3">
        <w:rPr>
          <w:bCs/>
        </w:rPr>
        <w:tab/>
      </w:r>
      <w:r>
        <w:rPr>
          <w:bCs/>
        </w:rPr>
        <w:t>University of Denver</w:t>
      </w:r>
    </w:p>
    <w:p w14:paraId="4E124062" w14:textId="54BDD8BD" w:rsidR="009A6BF9" w:rsidRDefault="009A6BF9" w:rsidP="009A6BF9">
      <w:pPr>
        <w:pStyle w:val="BodyText"/>
        <w:rPr>
          <w:bCs/>
        </w:rPr>
      </w:pPr>
      <w:r>
        <w:rPr>
          <w:bCs/>
        </w:rPr>
        <w:t>U</w:t>
      </w:r>
      <w:r w:rsidRPr="00CB7360">
        <w:rPr>
          <w:bCs/>
        </w:rPr>
        <w:t>niversity Mentoring Program</w:t>
      </w:r>
      <w:r>
        <w:rPr>
          <w:bCs/>
        </w:rPr>
        <w:t xml:space="preserve"> (undergraduate</w:t>
      </w:r>
      <w:r w:rsidR="006973A3">
        <w:rPr>
          <w:bCs/>
        </w:rPr>
        <w:t>)</w:t>
      </w:r>
      <w:r w:rsidR="006973A3">
        <w:rPr>
          <w:bCs/>
        </w:rPr>
        <w:tab/>
      </w:r>
      <w:r w:rsidR="006973A3">
        <w:rPr>
          <w:bCs/>
        </w:rPr>
        <w:tab/>
      </w:r>
      <w:r>
        <w:rPr>
          <w:bCs/>
        </w:rPr>
        <w:t>University of Denver</w:t>
      </w:r>
    </w:p>
    <w:p w14:paraId="4BD37699" w14:textId="4A7A6567" w:rsidR="009A6BF9" w:rsidRDefault="009A6BF9" w:rsidP="009A6BF9">
      <w:pPr>
        <w:pStyle w:val="BodyText"/>
      </w:pPr>
      <w:r w:rsidRPr="00CB7360">
        <w:rPr>
          <w:bCs/>
        </w:rPr>
        <w:t xml:space="preserve">Clinical </w:t>
      </w:r>
      <w:r w:rsidRPr="00CB7360">
        <w:t>Interviewing and Assessment Practicum</w:t>
      </w:r>
      <w:r w:rsidR="006973A3">
        <w:tab/>
      </w:r>
      <w:r w:rsidR="006973A3">
        <w:tab/>
        <w:t>University of Denver</w:t>
      </w:r>
    </w:p>
    <w:p w14:paraId="1E6FAD9E" w14:textId="13025436" w:rsidR="009A6BF9" w:rsidRDefault="009A6BF9" w:rsidP="009A6BF9">
      <w:pPr>
        <w:pStyle w:val="BodyText"/>
      </w:pPr>
      <w:r>
        <w:t>Medical Fellow Seminar (medical fellows</w:t>
      </w:r>
      <w:r w:rsidR="006973A3">
        <w:t>)</w:t>
      </w:r>
      <w:r w:rsidR="006973A3">
        <w:tab/>
      </w:r>
      <w:r w:rsidR="006973A3">
        <w:tab/>
      </w:r>
      <w:r w:rsidR="006973A3">
        <w:tab/>
      </w:r>
      <w:r>
        <w:t>University of Pittsburgh</w:t>
      </w:r>
    </w:p>
    <w:p w14:paraId="496CBF6B" w14:textId="73F6FAF2" w:rsidR="009A6BF9" w:rsidRDefault="009A6BF9" w:rsidP="009A6BF9">
      <w:pPr>
        <w:pStyle w:val="BodyText"/>
      </w:pPr>
      <w:r>
        <w:t>Medical Resident Seminar (medical residents</w:t>
      </w:r>
      <w:r w:rsidR="006973A3">
        <w:t>)</w:t>
      </w:r>
      <w:r>
        <w:t xml:space="preserve"> </w:t>
      </w:r>
      <w:r w:rsidR="006973A3">
        <w:tab/>
      </w:r>
      <w:r w:rsidR="006973A3">
        <w:tab/>
      </w:r>
      <w:r>
        <w:t>University of Pittsburgh</w:t>
      </w:r>
    </w:p>
    <w:p w14:paraId="69EAF6DA" w14:textId="288A9092" w:rsidR="009A6BF9" w:rsidRDefault="009A6BF9" w:rsidP="009A6BF9">
      <w:pPr>
        <w:pStyle w:val="BodyText"/>
      </w:pPr>
      <w:r w:rsidRPr="00AD217B">
        <w:rPr>
          <w:rStyle w:val="Strong"/>
          <w:b w:val="0"/>
          <w:color w:val="000000"/>
        </w:rPr>
        <w:t>Non-Pharmacologic Intervention</w:t>
      </w:r>
      <w:r w:rsidR="006973A3">
        <w:rPr>
          <w:rStyle w:val="Strong"/>
          <w:b w:val="0"/>
          <w:color w:val="000000"/>
        </w:rPr>
        <w:t xml:space="preserve"> (medical fellows)</w:t>
      </w:r>
      <w:r w:rsidR="006973A3">
        <w:rPr>
          <w:rStyle w:val="Strong"/>
          <w:b w:val="0"/>
          <w:color w:val="000000"/>
        </w:rPr>
        <w:tab/>
      </w:r>
      <w:r w:rsidR="006973A3">
        <w:rPr>
          <w:rStyle w:val="Strong"/>
          <w:b w:val="0"/>
          <w:color w:val="000000"/>
        </w:rPr>
        <w:tab/>
      </w:r>
      <w:r>
        <w:rPr>
          <w:rStyle w:val="Strong"/>
          <w:b w:val="0"/>
          <w:color w:val="000000"/>
        </w:rPr>
        <w:t>University of Pittsburgh</w:t>
      </w:r>
    </w:p>
    <w:p w14:paraId="3F711FD8" w14:textId="71DF65A7" w:rsidR="009A6BF9" w:rsidRDefault="009A6BF9" w:rsidP="009A6BF9">
      <w:pPr>
        <w:pStyle w:val="BodyText"/>
      </w:pPr>
    </w:p>
    <w:p w14:paraId="224B9CC0" w14:textId="127201B3" w:rsidR="009A6BF9" w:rsidRDefault="009A6BF9" w:rsidP="009A6BF9">
      <w:pPr>
        <w:pStyle w:val="BodyText"/>
        <w:rPr>
          <w:b/>
          <w:bCs/>
          <w:i/>
          <w:iCs/>
        </w:rPr>
      </w:pPr>
      <w:r w:rsidRPr="009A6BF9">
        <w:rPr>
          <w:b/>
          <w:bCs/>
          <w:i/>
          <w:iCs/>
        </w:rPr>
        <w:t>Other Courses (unlisted</w:t>
      </w:r>
      <w:r>
        <w:rPr>
          <w:b/>
          <w:bCs/>
          <w:i/>
          <w:iCs/>
        </w:rPr>
        <w:t>/self-directed</w:t>
      </w:r>
      <w:r w:rsidRPr="009A6BF9">
        <w:rPr>
          <w:b/>
          <w:bCs/>
          <w:i/>
          <w:iCs/>
        </w:rPr>
        <w:t>)</w:t>
      </w:r>
    </w:p>
    <w:p w14:paraId="3AB7F436" w14:textId="366247D7" w:rsidR="009A6BF9" w:rsidRDefault="009A6BF9" w:rsidP="009A6BF9">
      <w:pPr>
        <w:pStyle w:val="BodyText"/>
        <w:rPr>
          <w:bCs/>
        </w:rPr>
      </w:pPr>
      <w:r w:rsidRPr="00CB7360">
        <w:rPr>
          <w:bCs/>
        </w:rPr>
        <w:t>Coding Observable Affective Behavior</w:t>
      </w:r>
    </w:p>
    <w:p w14:paraId="65D04E47" w14:textId="77777777" w:rsidR="009A6BF9" w:rsidRDefault="009A6BF9" w:rsidP="002A7B7D">
      <w:pPr>
        <w:pStyle w:val="Heading1"/>
        <w:ind w:left="0"/>
      </w:pPr>
    </w:p>
    <w:p w14:paraId="2B80A425" w14:textId="77777777" w:rsidR="00BA1BF5" w:rsidRDefault="00BA1BF5" w:rsidP="002A7B7D">
      <w:pPr>
        <w:pStyle w:val="Heading1"/>
        <w:ind w:left="0"/>
      </w:pPr>
      <w:r>
        <w:t>CLINIC</w:t>
      </w:r>
      <w:r w:rsidR="00BC03AE">
        <w:t>AL</w:t>
      </w:r>
    </w:p>
    <w:p w14:paraId="1C24BCF8" w14:textId="512AE885" w:rsidR="005250CE" w:rsidRPr="005250CE" w:rsidRDefault="00AA5177" w:rsidP="005250CE">
      <w:pPr>
        <w:pStyle w:val="BodyText"/>
        <w:rPr>
          <w:b/>
          <w:bCs/>
        </w:rPr>
      </w:pPr>
      <w:r>
        <w:t xml:space="preserve"> </w:t>
      </w:r>
      <w:r>
        <w:rPr>
          <w:b/>
          <w:bCs/>
        </w:rPr>
        <w:t xml:space="preserve">Clinics </w:t>
      </w:r>
      <w:r w:rsidRPr="00AA5177">
        <w:t>(Director, unless otherwise specified)</w:t>
      </w:r>
    </w:p>
    <w:tbl>
      <w:tblPr>
        <w:tblpPr w:leftFromText="180" w:rightFromText="180" w:vertAnchor="text" w:tblpX="-54" w:tblpY="1"/>
        <w:tblOverlap w:val="never"/>
        <w:tblW w:w="13702" w:type="dxa"/>
        <w:tblLook w:val="04A0" w:firstRow="1" w:lastRow="0" w:firstColumn="1" w:lastColumn="0" w:noHBand="0" w:noVBand="1"/>
      </w:tblPr>
      <w:tblGrid>
        <w:gridCol w:w="1782"/>
        <w:gridCol w:w="4068"/>
        <w:gridCol w:w="7852"/>
      </w:tblGrid>
      <w:tr w:rsidR="005250CE" w:rsidRPr="005250CE" w14:paraId="71A6F39B" w14:textId="77777777" w:rsidTr="00E3444C">
        <w:trPr>
          <w:trHeight w:val="312"/>
        </w:trPr>
        <w:tc>
          <w:tcPr>
            <w:tcW w:w="1782" w:type="dxa"/>
            <w:tcBorders>
              <w:top w:val="nil"/>
              <w:left w:val="nil"/>
              <w:bottom w:val="nil"/>
              <w:right w:val="nil"/>
            </w:tcBorders>
            <w:shd w:val="clear" w:color="auto" w:fill="auto"/>
            <w:noWrap/>
            <w:hideMark/>
          </w:tcPr>
          <w:p w14:paraId="56B06F1A" w14:textId="77777777" w:rsidR="005250CE" w:rsidRPr="005250CE" w:rsidRDefault="005250CE" w:rsidP="00E3444C">
            <w:pPr>
              <w:pStyle w:val="BodyText"/>
            </w:pPr>
            <w:r w:rsidRPr="005250CE">
              <w:t>2017-</w:t>
            </w:r>
          </w:p>
        </w:tc>
        <w:tc>
          <w:tcPr>
            <w:tcW w:w="4068" w:type="dxa"/>
            <w:tcBorders>
              <w:top w:val="nil"/>
              <w:left w:val="nil"/>
              <w:bottom w:val="nil"/>
              <w:right w:val="nil"/>
            </w:tcBorders>
            <w:shd w:val="clear" w:color="auto" w:fill="auto"/>
            <w:noWrap/>
            <w:hideMark/>
          </w:tcPr>
          <w:p w14:paraId="49A30C84" w14:textId="4B54D106" w:rsidR="005250CE" w:rsidRPr="005250CE" w:rsidRDefault="005250CE" w:rsidP="00E3444C">
            <w:pPr>
              <w:pStyle w:val="BodyText"/>
            </w:pPr>
            <w:r w:rsidRPr="005250CE">
              <w:t>Psychology Outpatient Services</w:t>
            </w:r>
            <w:r w:rsidR="007A42BD">
              <w:t xml:space="preserve"> </w:t>
            </w:r>
          </w:p>
        </w:tc>
        <w:tc>
          <w:tcPr>
            <w:tcW w:w="7852" w:type="dxa"/>
            <w:tcBorders>
              <w:top w:val="nil"/>
              <w:left w:val="nil"/>
              <w:bottom w:val="nil"/>
              <w:right w:val="nil"/>
            </w:tcBorders>
            <w:shd w:val="clear" w:color="auto" w:fill="auto"/>
            <w:noWrap/>
            <w:hideMark/>
          </w:tcPr>
          <w:p w14:paraId="0F23F627" w14:textId="2DA55205" w:rsidR="005250CE" w:rsidRPr="005250CE" w:rsidRDefault="005250CE" w:rsidP="00E3444C">
            <w:pPr>
              <w:pStyle w:val="BodyText"/>
            </w:pPr>
            <w:r w:rsidRPr="005250CE">
              <w:t xml:space="preserve">Nicklaus Children's </w:t>
            </w:r>
            <w:r w:rsidR="00BC03AE">
              <w:t>Hospital</w:t>
            </w:r>
          </w:p>
        </w:tc>
      </w:tr>
      <w:tr w:rsidR="007A42BD" w:rsidRPr="005250CE" w14:paraId="568F46D4" w14:textId="77777777" w:rsidTr="00E3444C">
        <w:trPr>
          <w:trHeight w:val="312"/>
        </w:trPr>
        <w:tc>
          <w:tcPr>
            <w:tcW w:w="1782" w:type="dxa"/>
            <w:tcBorders>
              <w:top w:val="nil"/>
              <w:left w:val="nil"/>
              <w:bottom w:val="nil"/>
              <w:right w:val="nil"/>
            </w:tcBorders>
            <w:shd w:val="clear" w:color="auto" w:fill="auto"/>
            <w:noWrap/>
          </w:tcPr>
          <w:p w14:paraId="58B87C42" w14:textId="77777777" w:rsidR="007A42BD" w:rsidRPr="005250CE" w:rsidRDefault="007A42BD" w:rsidP="00E3444C">
            <w:pPr>
              <w:pStyle w:val="BodyText"/>
            </w:pPr>
          </w:p>
        </w:tc>
        <w:tc>
          <w:tcPr>
            <w:tcW w:w="4068" w:type="dxa"/>
            <w:tcBorders>
              <w:top w:val="nil"/>
              <w:left w:val="nil"/>
              <w:bottom w:val="nil"/>
              <w:right w:val="nil"/>
            </w:tcBorders>
            <w:shd w:val="clear" w:color="auto" w:fill="auto"/>
            <w:noWrap/>
          </w:tcPr>
          <w:p w14:paraId="3883C88B" w14:textId="51A8A611" w:rsidR="007A42BD" w:rsidRDefault="007A42BD" w:rsidP="00E3444C">
            <w:pPr>
              <w:pStyle w:val="BodyText"/>
            </w:pPr>
            <w:r>
              <w:t>Staff Psychologist</w:t>
            </w:r>
          </w:p>
        </w:tc>
        <w:tc>
          <w:tcPr>
            <w:tcW w:w="7852" w:type="dxa"/>
            <w:tcBorders>
              <w:top w:val="nil"/>
              <w:left w:val="nil"/>
              <w:bottom w:val="nil"/>
              <w:right w:val="nil"/>
            </w:tcBorders>
            <w:shd w:val="clear" w:color="auto" w:fill="auto"/>
            <w:noWrap/>
          </w:tcPr>
          <w:p w14:paraId="32B14ACC" w14:textId="77777777" w:rsidR="007A42BD" w:rsidRPr="005250CE" w:rsidRDefault="007A42BD" w:rsidP="00E3444C">
            <w:pPr>
              <w:pStyle w:val="BodyText"/>
            </w:pPr>
          </w:p>
        </w:tc>
      </w:tr>
      <w:tr w:rsidR="005250CE" w:rsidRPr="005250CE" w14:paraId="7090BF5F" w14:textId="77777777" w:rsidTr="00E3444C">
        <w:trPr>
          <w:trHeight w:val="312"/>
        </w:trPr>
        <w:tc>
          <w:tcPr>
            <w:tcW w:w="1782" w:type="dxa"/>
            <w:tcBorders>
              <w:top w:val="nil"/>
              <w:left w:val="nil"/>
              <w:bottom w:val="nil"/>
              <w:right w:val="nil"/>
            </w:tcBorders>
            <w:shd w:val="clear" w:color="auto" w:fill="auto"/>
            <w:noWrap/>
            <w:hideMark/>
          </w:tcPr>
          <w:p w14:paraId="2CDC7F6A" w14:textId="77777777" w:rsidR="005250CE" w:rsidRPr="005250CE" w:rsidRDefault="005250CE" w:rsidP="00E3444C">
            <w:pPr>
              <w:pStyle w:val="BodyText"/>
            </w:pPr>
            <w:r w:rsidRPr="005250CE">
              <w:t>2017-</w:t>
            </w:r>
          </w:p>
        </w:tc>
        <w:tc>
          <w:tcPr>
            <w:tcW w:w="4068" w:type="dxa"/>
            <w:tcBorders>
              <w:top w:val="nil"/>
              <w:left w:val="nil"/>
              <w:bottom w:val="nil"/>
              <w:right w:val="nil"/>
            </w:tcBorders>
            <w:shd w:val="clear" w:color="auto" w:fill="auto"/>
            <w:noWrap/>
            <w:hideMark/>
          </w:tcPr>
          <w:p w14:paraId="2210D3F6" w14:textId="77777777" w:rsidR="005250CE" w:rsidRPr="005250CE" w:rsidRDefault="005250CE" w:rsidP="00E3444C">
            <w:pPr>
              <w:pStyle w:val="BodyText"/>
            </w:pPr>
            <w:r w:rsidRPr="005250CE">
              <w:t>Sleep Clinic</w:t>
            </w:r>
          </w:p>
        </w:tc>
        <w:tc>
          <w:tcPr>
            <w:tcW w:w="7852" w:type="dxa"/>
            <w:tcBorders>
              <w:top w:val="nil"/>
              <w:left w:val="nil"/>
              <w:bottom w:val="nil"/>
              <w:right w:val="nil"/>
            </w:tcBorders>
            <w:shd w:val="clear" w:color="auto" w:fill="auto"/>
            <w:noWrap/>
            <w:hideMark/>
          </w:tcPr>
          <w:p w14:paraId="7AA03EA8" w14:textId="249B5A4A" w:rsidR="005250CE" w:rsidRPr="005250CE" w:rsidRDefault="005250CE" w:rsidP="00E3444C">
            <w:pPr>
              <w:pStyle w:val="BodyText"/>
            </w:pPr>
            <w:r w:rsidRPr="005250CE">
              <w:t xml:space="preserve">Nicklaus Children's </w:t>
            </w:r>
            <w:r w:rsidR="00BC03AE">
              <w:t>Hospital</w:t>
            </w:r>
          </w:p>
        </w:tc>
      </w:tr>
      <w:tr w:rsidR="005250CE" w:rsidRPr="005250CE" w14:paraId="0771AA6D" w14:textId="77777777" w:rsidTr="00E3444C">
        <w:trPr>
          <w:trHeight w:val="312"/>
        </w:trPr>
        <w:tc>
          <w:tcPr>
            <w:tcW w:w="1782" w:type="dxa"/>
            <w:tcBorders>
              <w:top w:val="nil"/>
              <w:left w:val="nil"/>
              <w:bottom w:val="nil"/>
              <w:right w:val="nil"/>
            </w:tcBorders>
            <w:shd w:val="clear" w:color="auto" w:fill="auto"/>
            <w:noWrap/>
            <w:hideMark/>
          </w:tcPr>
          <w:p w14:paraId="7C0A8197" w14:textId="37E18CEE" w:rsidR="005250CE" w:rsidRPr="005250CE" w:rsidRDefault="005250CE" w:rsidP="00E3444C">
            <w:pPr>
              <w:pStyle w:val="BodyText"/>
            </w:pPr>
            <w:r w:rsidRPr="005250CE">
              <w:t>2016</w:t>
            </w:r>
            <w:r w:rsidR="00912F86">
              <w:t>-2018</w:t>
            </w:r>
          </w:p>
        </w:tc>
        <w:tc>
          <w:tcPr>
            <w:tcW w:w="4068" w:type="dxa"/>
            <w:tcBorders>
              <w:top w:val="nil"/>
              <w:left w:val="nil"/>
              <w:bottom w:val="nil"/>
              <w:right w:val="nil"/>
            </w:tcBorders>
            <w:shd w:val="clear" w:color="auto" w:fill="auto"/>
            <w:noWrap/>
            <w:hideMark/>
          </w:tcPr>
          <w:p w14:paraId="3A1A7538" w14:textId="77777777" w:rsidR="005250CE" w:rsidRPr="005250CE" w:rsidRDefault="005250CE" w:rsidP="00E3444C">
            <w:pPr>
              <w:pStyle w:val="BodyText"/>
            </w:pPr>
            <w:r w:rsidRPr="005250CE">
              <w:t>Sleep Clinic</w:t>
            </w:r>
          </w:p>
        </w:tc>
        <w:tc>
          <w:tcPr>
            <w:tcW w:w="7852" w:type="dxa"/>
            <w:tcBorders>
              <w:top w:val="nil"/>
              <w:left w:val="nil"/>
              <w:bottom w:val="nil"/>
              <w:right w:val="nil"/>
            </w:tcBorders>
            <w:shd w:val="clear" w:color="auto" w:fill="auto"/>
            <w:noWrap/>
            <w:hideMark/>
          </w:tcPr>
          <w:p w14:paraId="240FA675" w14:textId="77777777" w:rsidR="005250CE" w:rsidRPr="005250CE" w:rsidRDefault="005250CE" w:rsidP="00E3444C">
            <w:pPr>
              <w:pStyle w:val="BodyText"/>
            </w:pPr>
            <w:r w:rsidRPr="005250CE">
              <w:t>Center for Children Families, FIU</w:t>
            </w:r>
          </w:p>
        </w:tc>
      </w:tr>
      <w:tr w:rsidR="005250CE" w:rsidRPr="005250CE" w14:paraId="5D763864" w14:textId="77777777" w:rsidTr="00E3444C">
        <w:trPr>
          <w:trHeight w:val="312"/>
        </w:trPr>
        <w:tc>
          <w:tcPr>
            <w:tcW w:w="1782" w:type="dxa"/>
            <w:tcBorders>
              <w:top w:val="nil"/>
              <w:left w:val="nil"/>
              <w:bottom w:val="nil"/>
              <w:right w:val="nil"/>
            </w:tcBorders>
            <w:shd w:val="clear" w:color="auto" w:fill="auto"/>
            <w:noWrap/>
            <w:hideMark/>
          </w:tcPr>
          <w:p w14:paraId="2EA3DBDC" w14:textId="18A3637E" w:rsidR="005250CE" w:rsidRPr="005250CE" w:rsidRDefault="005250CE" w:rsidP="00E3444C">
            <w:pPr>
              <w:pStyle w:val="BodyText"/>
            </w:pPr>
            <w:r w:rsidRPr="005250CE">
              <w:t>2016-</w:t>
            </w:r>
            <w:r w:rsidR="00912F86">
              <w:t>2018</w:t>
            </w:r>
          </w:p>
        </w:tc>
        <w:tc>
          <w:tcPr>
            <w:tcW w:w="4068" w:type="dxa"/>
            <w:tcBorders>
              <w:top w:val="nil"/>
              <w:left w:val="nil"/>
              <w:bottom w:val="nil"/>
              <w:right w:val="nil"/>
            </w:tcBorders>
            <w:shd w:val="clear" w:color="auto" w:fill="auto"/>
            <w:noWrap/>
            <w:hideMark/>
          </w:tcPr>
          <w:p w14:paraId="5F364C9B" w14:textId="2356BF4B" w:rsidR="005250CE" w:rsidRPr="005250CE" w:rsidRDefault="005250CE" w:rsidP="00E3444C">
            <w:pPr>
              <w:pStyle w:val="BodyText"/>
            </w:pPr>
            <w:r w:rsidRPr="005250CE">
              <w:t>Adolescent Depression Clinic</w:t>
            </w:r>
          </w:p>
        </w:tc>
        <w:tc>
          <w:tcPr>
            <w:tcW w:w="7852" w:type="dxa"/>
            <w:tcBorders>
              <w:top w:val="nil"/>
              <w:left w:val="nil"/>
              <w:bottom w:val="nil"/>
              <w:right w:val="nil"/>
            </w:tcBorders>
            <w:shd w:val="clear" w:color="auto" w:fill="auto"/>
            <w:noWrap/>
            <w:hideMark/>
          </w:tcPr>
          <w:p w14:paraId="4125AD4D" w14:textId="77777777" w:rsidR="005250CE" w:rsidRPr="005250CE" w:rsidRDefault="005250CE" w:rsidP="00E3444C">
            <w:pPr>
              <w:pStyle w:val="BodyText"/>
            </w:pPr>
            <w:r w:rsidRPr="005250CE">
              <w:t>Center for Children Families, FIU</w:t>
            </w:r>
          </w:p>
        </w:tc>
      </w:tr>
      <w:tr w:rsidR="005250CE" w:rsidRPr="005250CE" w14:paraId="7B4201BC" w14:textId="77777777" w:rsidTr="00E3444C">
        <w:trPr>
          <w:trHeight w:val="312"/>
        </w:trPr>
        <w:tc>
          <w:tcPr>
            <w:tcW w:w="1782" w:type="dxa"/>
            <w:tcBorders>
              <w:top w:val="nil"/>
              <w:left w:val="nil"/>
              <w:bottom w:val="nil"/>
              <w:right w:val="nil"/>
            </w:tcBorders>
            <w:shd w:val="clear" w:color="auto" w:fill="auto"/>
            <w:noWrap/>
            <w:hideMark/>
          </w:tcPr>
          <w:p w14:paraId="1B5E30DE" w14:textId="77777777" w:rsidR="005250CE" w:rsidRPr="005250CE" w:rsidRDefault="005250CE" w:rsidP="00E3444C">
            <w:pPr>
              <w:pStyle w:val="BodyText"/>
            </w:pPr>
            <w:r w:rsidRPr="005250CE">
              <w:t>2010-2013</w:t>
            </w:r>
          </w:p>
        </w:tc>
        <w:tc>
          <w:tcPr>
            <w:tcW w:w="4068" w:type="dxa"/>
            <w:tcBorders>
              <w:top w:val="nil"/>
              <w:left w:val="nil"/>
              <w:bottom w:val="nil"/>
              <w:right w:val="nil"/>
            </w:tcBorders>
            <w:shd w:val="clear" w:color="auto" w:fill="auto"/>
            <w:noWrap/>
            <w:hideMark/>
          </w:tcPr>
          <w:p w14:paraId="078574A4" w14:textId="2CB127F5" w:rsidR="005250CE" w:rsidRPr="005250CE" w:rsidRDefault="005250CE" w:rsidP="00E3444C">
            <w:pPr>
              <w:pStyle w:val="BodyText"/>
            </w:pPr>
            <w:r w:rsidRPr="005250CE">
              <w:t>Sleep</w:t>
            </w:r>
            <w:r w:rsidR="00912F86">
              <w:t xml:space="preserve"> Anxiety</w:t>
            </w:r>
            <w:r w:rsidRPr="005250CE">
              <w:t xml:space="preserve"> Clinical Trial</w:t>
            </w:r>
          </w:p>
        </w:tc>
        <w:tc>
          <w:tcPr>
            <w:tcW w:w="7852" w:type="dxa"/>
            <w:tcBorders>
              <w:top w:val="nil"/>
              <w:left w:val="nil"/>
              <w:bottom w:val="nil"/>
              <w:right w:val="nil"/>
            </w:tcBorders>
            <w:shd w:val="clear" w:color="auto" w:fill="auto"/>
            <w:noWrap/>
            <w:hideMark/>
          </w:tcPr>
          <w:p w14:paraId="25D86FB4" w14:textId="77777777" w:rsidR="005250CE" w:rsidRPr="005250CE" w:rsidRDefault="005250CE" w:rsidP="00E3444C">
            <w:pPr>
              <w:pStyle w:val="BodyText"/>
            </w:pPr>
            <w:r w:rsidRPr="005250CE">
              <w:t>University of Pittsburgh</w:t>
            </w:r>
          </w:p>
        </w:tc>
      </w:tr>
      <w:tr w:rsidR="00912F86" w:rsidRPr="005250CE" w14:paraId="512E464D" w14:textId="77777777" w:rsidTr="00E3444C">
        <w:trPr>
          <w:trHeight w:val="312"/>
        </w:trPr>
        <w:tc>
          <w:tcPr>
            <w:tcW w:w="1782" w:type="dxa"/>
            <w:tcBorders>
              <w:top w:val="nil"/>
              <w:left w:val="nil"/>
              <w:bottom w:val="nil"/>
              <w:right w:val="nil"/>
            </w:tcBorders>
            <w:shd w:val="clear" w:color="auto" w:fill="auto"/>
            <w:noWrap/>
          </w:tcPr>
          <w:p w14:paraId="73EB46C1" w14:textId="56A7075B" w:rsidR="00912F86" w:rsidRPr="005250CE" w:rsidRDefault="00912F86" w:rsidP="00E3444C">
            <w:pPr>
              <w:pStyle w:val="BodyText"/>
            </w:pPr>
            <w:r>
              <w:t>2010-2015</w:t>
            </w:r>
          </w:p>
        </w:tc>
        <w:tc>
          <w:tcPr>
            <w:tcW w:w="4068" w:type="dxa"/>
            <w:tcBorders>
              <w:top w:val="nil"/>
              <w:left w:val="nil"/>
              <w:bottom w:val="nil"/>
              <w:right w:val="nil"/>
            </w:tcBorders>
            <w:shd w:val="clear" w:color="auto" w:fill="auto"/>
            <w:noWrap/>
          </w:tcPr>
          <w:p w14:paraId="24064A95" w14:textId="66718967" w:rsidR="00912F86" w:rsidRPr="005250CE" w:rsidRDefault="00912F86" w:rsidP="00E3444C">
            <w:pPr>
              <w:pStyle w:val="BodyText"/>
            </w:pPr>
            <w:r>
              <w:t>Adolescent Depression Clinic</w:t>
            </w:r>
          </w:p>
        </w:tc>
        <w:tc>
          <w:tcPr>
            <w:tcW w:w="7852" w:type="dxa"/>
            <w:tcBorders>
              <w:top w:val="nil"/>
              <w:left w:val="nil"/>
              <w:bottom w:val="nil"/>
              <w:right w:val="nil"/>
            </w:tcBorders>
            <w:shd w:val="clear" w:color="auto" w:fill="auto"/>
            <w:noWrap/>
          </w:tcPr>
          <w:p w14:paraId="20680255" w14:textId="2688BAC3" w:rsidR="00912F86" w:rsidRPr="005250CE" w:rsidRDefault="00912F86" w:rsidP="00E3444C">
            <w:pPr>
              <w:pStyle w:val="BodyText"/>
            </w:pPr>
            <w:r>
              <w:t>University of Pittsburgh</w:t>
            </w:r>
          </w:p>
        </w:tc>
      </w:tr>
    </w:tbl>
    <w:p w14:paraId="162C978C" w14:textId="3AFC60BA" w:rsidR="005250CE" w:rsidRDefault="005250CE" w:rsidP="00A16107">
      <w:pPr>
        <w:pStyle w:val="Heading1"/>
        <w:spacing w:line="275" w:lineRule="exact"/>
      </w:pPr>
    </w:p>
    <w:p w14:paraId="7F179835" w14:textId="52562F34" w:rsidR="005250CE" w:rsidRDefault="00A748A4" w:rsidP="005250CE">
      <w:pPr>
        <w:pStyle w:val="BodyText"/>
        <w:rPr>
          <w:b/>
          <w:bCs/>
        </w:rPr>
      </w:pPr>
      <w:r>
        <w:rPr>
          <w:b/>
          <w:bCs/>
        </w:rPr>
        <w:lastRenderedPageBreak/>
        <w:t xml:space="preserve"> </w:t>
      </w:r>
      <w:r w:rsidR="005250CE" w:rsidRPr="005250CE">
        <w:rPr>
          <w:b/>
          <w:bCs/>
        </w:rPr>
        <w:t>Clinical Training</w:t>
      </w:r>
    </w:p>
    <w:tbl>
      <w:tblPr>
        <w:tblpPr w:leftFromText="180" w:rightFromText="180" w:vertAnchor="text" w:tblpX="-36" w:tblpY="1"/>
        <w:tblOverlap w:val="never"/>
        <w:tblW w:w="5035" w:type="pct"/>
        <w:tblLook w:val="04A0" w:firstRow="1" w:lastRow="0" w:firstColumn="1" w:lastColumn="0" w:noHBand="0" w:noVBand="1"/>
      </w:tblPr>
      <w:tblGrid>
        <w:gridCol w:w="1590"/>
        <w:gridCol w:w="4059"/>
        <w:gridCol w:w="4421"/>
      </w:tblGrid>
      <w:tr w:rsidR="00A748A4" w:rsidRPr="00BF0B35" w14:paraId="14F40364" w14:textId="77777777" w:rsidTr="00BC03AE">
        <w:trPr>
          <w:trHeight w:val="341"/>
        </w:trPr>
        <w:tc>
          <w:tcPr>
            <w:tcW w:w="796" w:type="pct"/>
            <w:shd w:val="clear" w:color="auto" w:fill="auto"/>
            <w:noWrap/>
            <w:hideMark/>
          </w:tcPr>
          <w:p w14:paraId="602F5688" w14:textId="77777777" w:rsidR="005250CE" w:rsidRPr="00BF0B35" w:rsidRDefault="005250CE" w:rsidP="00BC03AE">
            <w:pPr>
              <w:pStyle w:val="TableParagraph"/>
              <w:rPr>
                <w:sz w:val="24"/>
                <w:szCs w:val="24"/>
              </w:rPr>
            </w:pPr>
            <w:r w:rsidRPr="00BF0B35">
              <w:rPr>
                <w:sz w:val="24"/>
                <w:szCs w:val="24"/>
              </w:rPr>
              <w:t>2007-2008</w:t>
            </w:r>
          </w:p>
        </w:tc>
        <w:tc>
          <w:tcPr>
            <w:tcW w:w="2003" w:type="pct"/>
            <w:shd w:val="clear" w:color="auto" w:fill="auto"/>
            <w:noWrap/>
            <w:hideMark/>
          </w:tcPr>
          <w:p w14:paraId="13179C2A" w14:textId="62B9293E" w:rsidR="005250CE" w:rsidRPr="00BF0B35" w:rsidRDefault="005250CE" w:rsidP="007A42BD">
            <w:pPr>
              <w:pStyle w:val="TableParagraph"/>
              <w:rPr>
                <w:sz w:val="24"/>
                <w:szCs w:val="24"/>
              </w:rPr>
            </w:pPr>
            <w:r w:rsidRPr="00BF0B35">
              <w:rPr>
                <w:sz w:val="24"/>
                <w:szCs w:val="24"/>
              </w:rPr>
              <w:t xml:space="preserve">Inpatient/ Outpatient, </w:t>
            </w:r>
            <w:r w:rsidR="007A42BD">
              <w:rPr>
                <w:sz w:val="24"/>
                <w:szCs w:val="24"/>
              </w:rPr>
              <w:t>Child</w:t>
            </w:r>
            <w:r w:rsidRPr="00BF0B35">
              <w:rPr>
                <w:sz w:val="24"/>
                <w:szCs w:val="24"/>
              </w:rPr>
              <w:t>/</w:t>
            </w:r>
            <w:r w:rsidR="007A42BD">
              <w:rPr>
                <w:sz w:val="24"/>
                <w:szCs w:val="24"/>
              </w:rPr>
              <w:t>A</w:t>
            </w:r>
            <w:r w:rsidRPr="00BF0B35">
              <w:rPr>
                <w:sz w:val="24"/>
                <w:szCs w:val="24"/>
              </w:rPr>
              <w:t xml:space="preserve">dolescent </w:t>
            </w:r>
          </w:p>
        </w:tc>
        <w:tc>
          <w:tcPr>
            <w:tcW w:w="2201" w:type="pct"/>
            <w:shd w:val="clear" w:color="auto" w:fill="auto"/>
            <w:noWrap/>
            <w:hideMark/>
          </w:tcPr>
          <w:p w14:paraId="0BCEBB4C" w14:textId="711DB181" w:rsidR="005250CE" w:rsidRPr="00BF0B35" w:rsidRDefault="005250CE" w:rsidP="00BC03AE">
            <w:pPr>
              <w:pStyle w:val="TableParagraph"/>
              <w:rPr>
                <w:sz w:val="24"/>
                <w:szCs w:val="24"/>
              </w:rPr>
            </w:pPr>
            <w:r w:rsidRPr="00BF0B35">
              <w:rPr>
                <w:sz w:val="24"/>
                <w:szCs w:val="24"/>
              </w:rPr>
              <w:t>UCLA Semel Institute</w:t>
            </w:r>
          </w:p>
        </w:tc>
      </w:tr>
      <w:tr w:rsidR="00A748A4" w:rsidRPr="00BF0B35" w14:paraId="5924B73F" w14:textId="77777777" w:rsidTr="00BC03AE">
        <w:trPr>
          <w:trHeight w:val="341"/>
        </w:trPr>
        <w:tc>
          <w:tcPr>
            <w:tcW w:w="796" w:type="pct"/>
            <w:shd w:val="clear" w:color="auto" w:fill="auto"/>
            <w:noWrap/>
            <w:hideMark/>
          </w:tcPr>
          <w:p w14:paraId="7032D051" w14:textId="77777777" w:rsidR="005250CE" w:rsidRPr="00BF0B35" w:rsidRDefault="005250CE" w:rsidP="00BC03AE">
            <w:pPr>
              <w:pStyle w:val="TableParagraph"/>
              <w:rPr>
                <w:sz w:val="24"/>
                <w:szCs w:val="24"/>
              </w:rPr>
            </w:pPr>
            <w:r w:rsidRPr="00BF0B35">
              <w:rPr>
                <w:sz w:val="24"/>
                <w:szCs w:val="24"/>
              </w:rPr>
              <w:t>2005-2006</w:t>
            </w:r>
          </w:p>
        </w:tc>
        <w:tc>
          <w:tcPr>
            <w:tcW w:w="2003" w:type="pct"/>
            <w:shd w:val="clear" w:color="auto" w:fill="auto"/>
            <w:noWrap/>
            <w:hideMark/>
          </w:tcPr>
          <w:p w14:paraId="686EAE15" w14:textId="3E5C7C06" w:rsidR="005250CE" w:rsidRPr="00BF0B35" w:rsidRDefault="005250CE" w:rsidP="00BC03AE">
            <w:pPr>
              <w:pStyle w:val="TableParagraph"/>
              <w:rPr>
                <w:sz w:val="24"/>
                <w:szCs w:val="24"/>
              </w:rPr>
            </w:pPr>
            <w:r w:rsidRPr="00BF0B35">
              <w:rPr>
                <w:sz w:val="24"/>
                <w:szCs w:val="24"/>
              </w:rPr>
              <w:t>Outpatient</w:t>
            </w:r>
            <w:r w:rsidR="00E40F2B">
              <w:rPr>
                <w:sz w:val="24"/>
                <w:szCs w:val="24"/>
              </w:rPr>
              <w:t xml:space="preserve"> </w:t>
            </w:r>
            <w:r w:rsidR="00771DAA">
              <w:rPr>
                <w:sz w:val="24"/>
                <w:szCs w:val="24"/>
              </w:rPr>
              <w:t>C</w:t>
            </w:r>
            <w:r w:rsidR="00E40F2B">
              <w:rPr>
                <w:sz w:val="24"/>
                <w:szCs w:val="24"/>
              </w:rPr>
              <w:t xml:space="preserve">hild and </w:t>
            </w:r>
            <w:r w:rsidR="00771DAA">
              <w:rPr>
                <w:sz w:val="24"/>
                <w:szCs w:val="24"/>
              </w:rPr>
              <w:t>F</w:t>
            </w:r>
            <w:r w:rsidR="00E40F2B">
              <w:rPr>
                <w:sz w:val="24"/>
                <w:szCs w:val="24"/>
              </w:rPr>
              <w:t>amily</w:t>
            </w:r>
          </w:p>
        </w:tc>
        <w:tc>
          <w:tcPr>
            <w:tcW w:w="2201" w:type="pct"/>
            <w:shd w:val="clear" w:color="auto" w:fill="auto"/>
            <w:noWrap/>
            <w:hideMark/>
          </w:tcPr>
          <w:p w14:paraId="791942CD" w14:textId="77777777" w:rsidR="005250CE" w:rsidRPr="00BF0B35" w:rsidRDefault="005250CE" w:rsidP="00BC03AE">
            <w:pPr>
              <w:pStyle w:val="TableParagraph"/>
              <w:rPr>
                <w:sz w:val="24"/>
                <w:szCs w:val="24"/>
              </w:rPr>
            </w:pPr>
            <w:r w:rsidRPr="00BF0B35">
              <w:rPr>
                <w:sz w:val="24"/>
                <w:szCs w:val="24"/>
              </w:rPr>
              <w:t>Boulder Community Mental Health Center</w:t>
            </w:r>
          </w:p>
        </w:tc>
      </w:tr>
      <w:tr w:rsidR="00A748A4" w:rsidRPr="00BF0B35" w14:paraId="23A6DA30" w14:textId="77777777" w:rsidTr="00BC03AE">
        <w:trPr>
          <w:trHeight w:val="341"/>
        </w:trPr>
        <w:tc>
          <w:tcPr>
            <w:tcW w:w="796" w:type="pct"/>
            <w:shd w:val="clear" w:color="auto" w:fill="auto"/>
            <w:noWrap/>
            <w:hideMark/>
          </w:tcPr>
          <w:p w14:paraId="7096C0A1" w14:textId="77777777" w:rsidR="00912F86" w:rsidRPr="00BF0B35" w:rsidRDefault="00912F86" w:rsidP="00BC03AE">
            <w:pPr>
              <w:pStyle w:val="TableParagraph"/>
              <w:rPr>
                <w:sz w:val="24"/>
                <w:szCs w:val="24"/>
              </w:rPr>
            </w:pPr>
            <w:r w:rsidRPr="00BF0B35">
              <w:rPr>
                <w:sz w:val="24"/>
                <w:szCs w:val="24"/>
              </w:rPr>
              <w:t>2005-2006</w:t>
            </w:r>
          </w:p>
        </w:tc>
        <w:tc>
          <w:tcPr>
            <w:tcW w:w="2003" w:type="pct"/>
            <w:shd w:val="clear" w:color="auto" w:fill="auto"/>
            <w:noWrap/>
            <w:hideMark/>
          </w:tcPr>
          <w:p w14:paraId="6268CB09" w14:textId="77777777" w:rsidR="00912F86" w:rsidRPr="00BF0B35" w:rsidRDefault="00912F86" w:rsidP="00BC03AE">
            <w:pPr>
              <w:pStyle w:val="TableParagraph"/>
              <w:rPr>
                <w:sz w:val="24"/>
                <w:szCs w:val="24"/>
              </w:rPr>
            </w:pPr>
            <w:r w:rsidRPr="00BF0B35">
              <w:rPr>
                <w:sz w:val="24"/>
                <w:szCs w:val="24"/>
              </w:rPr>
              <w:t>Outpatient Child Trauma Team</w:t>
            </w:r>
          </w:p>
        </w:tc>
        <w:tc>
          <w:tcPr>
            <w:tcW w:w="2201" w:type="pct"/>
            <w:shd w:val="clear" w:color="auto" w:fill="auto"/>
            <w:noWrap/>
            <w:hideMark/>
          </w:tcPr>
          <w:p w14:paraId="6941FD7F" w14:textId="47795586"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64F562B4" w14:textId="77777777" w:rsidTr="00BC03AE">
        <w:trPr>
          <w:trHeight w:val="341"/>
        </w:trPr>
        <w:tc>
          <w:tcPr>
            <w:tcW w:w="796" w:type="pct"/>
            <w:shd w:val="clear" w:color="auto" w:fill="auto"/>
            <w:noWrap/>
            <w:hideMark/>
          </w:tcPr>
          <w:p w14:paraId="530D303D" w14:textId="77777777" w:rsidR="005250CE" w:rsidRPr="00BF0B35" w:rsidRDefault="005250CE" w:rsidP="00BC03AE">
            <w:pPr>
              <w:pStyle w:val="TableParagraph"/>
              <w:rPr>
                <w:sz w:val="24"/>
                <w:szCs w:val="24"/>
              </w:rPr>
            </w:pPr>
            <w:r w:rsidRPr="00BF0B35">
              <w:rPr>
                <w:sz w:val="24"/>
                <w:szCs w:val="24"/>
              </w:rPr>
              <w:t>2004-2005</w:t>
            </w:r>
          </w:p>
        </w:tc>
        <w:tc>
          <w:tcPr>
            <w:tcW w:w="2003" w:type="pct"/>
            <w:shd w:val="clear" w:color="auto" w:fill="auto"/>
            <w:noWrap/>
            <w:hideMark/>
          </w:tcPr>
          <w:p w14:paraId="3C0074F8" w14:textId="5C22CB56" w:rsidR="005250CE" w:rsidRPr="00BF0B35" w:rsidRDefault="005250CE" w:rsidP="00BC03AE">
            <w:pPr>
              <w:pStyle w:val="TableParagraph"/>
              <w:rPr>
                <w:sz w:val="24"/>
                <w:szCs w:val="24"/>
              </w:rPr>
            </w:pPr>
            <w:r w:rsidRPr="00BF0B35">
              <w:rPr>
                <w:sz w:val="24"/>
                <w:szCs w:val="24"/>
              </w:rPr>
              <w:t>Inpatient</w:t>
            </w:r>
            <w:r w:rsidR="00912F86" w:rsidRPr="00BF0B35">
              <w:rPr>
                <w:sz w:val="24"/>
                <w:szCs w:val="24"/>
              </w:rPr>
              <w:t>/</w:t>
            </w:r>
            <w:r w:rsidRPr="00BF0B35">
              <w:rPr>
                <w:sz w:val="24"/>
                <w:szCs w:val="24"/>
              </w:rPr>
              <w:t xml:space="preserve">Outpatient, child/adolescent </w:t>
            </w:r>
          </w:p>
        </w:tc>
        <w:tc>
          <w:tcPr>
            <w:tcW w:w="2201" w:type="pct"/>
            <w:shd w:val="clear" w:color="auto" w:fill="auto"/>
            <w:noWrap/>
            <w:hideMark/>
          </w:tcPr>
          <w:p w14:paraId="78941BA4" w14:textId="77777777" w:rsidR="005250CE" w:rsidRPr="00BF0B35" w:rsidRDefault="005250CE" w:rsidP="00BC03AE">
            <w:pPr>
              <w:pStyle w:val="TableParagraph"/>
              <w:rPr>
                <w:sz w:val="24"/>
                <w:szCs w:val="24"/>
              </w:rPr>
            </w:pPr>
            <w:r w:rsidRPr="00BF0B35">
              <w:rPr>
                <w:sz w:val="24"/>
                <w:szCs w:val="24"/>
              </w:rPr>
              <w:t>Children's Hospital Denver</w:t>
            </w:r>
          </w:p>
        </w:tc>
      </w:tr>
      <w:tr w:rsidR="00A748A4" w:rsidRPr="00BF0B35" w14:paraId="44603517" w14:textId="77777777" w:rsidTr="00BC03AE">
        <w:trPr>
          <w:trHeight w:val="341"/>
        </w:trPr>
        <w:tc>
          <w:tcPr>
            <w:tcW w:w="796" w:type="pct"/>
            <w:shd w:val="clear" w:color="auto" w:fill="auto"/>
            <w:noWrap/>
            <w:hideMark/>
          </w:tcPr>
          <w:p w14:paraId="34D8849C" w14:textId="77777777" w:rsidR="00912F86" w:rsidRPr="00BF0B35" w:rsidRDefault="00912F86" w:rsidP="00BC03AE">
            <w:pPr>
              <w:pStyle w:val="TableParagraph"/>
              <w:rPr>
                <w:sz w:val="24"/>
                <w:szCs w:val="24"/>
              </w:rPr>
            </w:pPr>
            <w:r w:rsidRPr="00BF0B35">
              <w:rPr>
                <w:sz w:val="24"/>
                <w:szCs w:val="24"/>
              </w:rPr>
              <w:t>2003-2005</w:t>
            </w:r>
          </w:p>
        </w:tc>
        <w:tc>
          <w:tcPr>
            <w:tcW w:w="2003" w:type="pct"/>
            <w:shd w:val="clear" w:color="auto" w:fill="auto"/>
            <w:noWrap/>
            <w:hideMark/>
          </w:tcPr>
          <w:p w14:paraId="716419C1" w14:textId="77777777" w:rsidR="00912F86" w:rsidRPr="00BF0B35" w:rsidRDefault="00912F86" w:rsidP="00BC03AE">
            <w:pPr>
              <w:pStyle w:val="TableParagraph"/>
              <w:rPr>
                <w:sz w:val="24"/>
                <w:szCs w:val="24"/>
              </w:rPr>
            </w:pPr>
            <w:r w:rsidRPr="00BF0B35">
              <w:rPr>
                <w:sz w:val="24"/>
                <w:szCs w:val="24"/>
              </w:rPr>
              <w:t>Outpatient Couples Therapy</w:t>
            </w:r>
          </w:p>
        </w:tc>
        <w:tc>
          <w:tcPr>
            <w:tcW w:w="2201" w:type="pct"/>
            <w:shd w:val="clear" w:color="auto" w:fill="auto"/>
            <w:noWrap/>
            <w:hideMark/>
          </w:tcPr>
          <w:p w14:paraId="283CED16" w14:textId="0529E3B1"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0BA1EFA0" w14:textId="77777777" w:rsidTr="00BC03AE">
        <w:trPr>
          <w:trHeight w:val="341"/>
        </w:trPr>
        <w:tc>
          <w:tcPr>
            <w:tcW w:w="796" w:type="pct"/>
            <w:shd w:val="clear" w:color="auto" w:fill="auto"/>
            <w:noWrap/>
            <w:hideMark/>
          </w:tcPr>
          <w:p w14:paraId="39E193DD" w14:textId="77777777" w:rsidR="00912F86" w:rsidRPr="00BF0B35" w:rsidRDefault="00912F86" w:rsidP="00BC03AE">
            <w:pPr>
              <w:pStyle w:val="TableParagraph"/>
              <w:rPr>
                <w:sz w:val="24"/>
                <w:szCs w:val="24"/>
              </w:rPr>
            </w:pPr>
            <w:r w:rsidRPr="00BF0B35">
              <w:rPr>
                <w:sz w:val="24"/>
                <w:szCs w:val="24"/>
              </w:rPr>
              <w:t>2003-2005</w:t>
            </w:r>
          </w:p>
        </w:tc>
        <w:tc>
          <w:tcPr>
            <w:tcW w:w="2003" w:type="pct"/>
            <w:shd w:val="clear" w:color="auto" w:fill="auto"/>
            <w:noWrap/>
            <w:hideMark/>
          </w:tcPr>
          <w:p w14:paraId="1DF25D54" w14:textId="5484D743" w:rsidR="00912F86" w:rsidRPr="00BF0B35" w:rsidRDefault="00912F86" w:rsidP="007A42BD">
            <w:pPr>
              <w:pStyle w:val="TableParagraph"/>
              <w:rPr>
                <w:sz w:val="24"/>
                <w:szCs w:val="24"/>
              </w:rPr>
            </w:pPr>
            <w:r w:rsidRPr="00BF0B35">
              <w:rPr>
                <w:sz w:val="24"/>
                <w:szCs w:val="24"/>
              </w:rPr>
              <w:t xml:space="preserve">Outpatient, </w:t>
            </w:r>
            <w:r w:rsidR="007A42BD">
              <w:rPr>
                <w:sz w:val="24"/>
                <w:szCs w:val="24"/>
              </w:rPr>
              <w:t>C</w:t>
            </w:r>
            <w:r w:rsidRPr="00BF0B35">
              <w:rPr>
                <w:sz w:val="24"/>
                <w:szCs w:val="24"/>
              </w:rPr>
              <w:t>hild/</w:t>
            </w:r>
            <w:r w:rsidR="007A42BD">
              <w:rPr>
                <w:sz w:val="24"/>
                <w:szCs w:val="24"/>
              </w:rPr>
              <w:t>A</w:t>
            </w:r>
            <w:r w:rsidRPr="00BF0B35">
              <w:rPr>
                <w:sz w:val="24"/>
                <w:szCs w:val="24"/>
              </w:rPr>
              <w:t>dolescent</w:t>
            </w:r>
          </w:p>
        </w:tc>
        <w:tc>
          <w:tcPr>
            <w:tcW w:w="2201" w:type="pct"/>
            <w:shd w:val="clear" w:color="auto" w:fill="auto"/>
            <w:noWrap/>
            <w:hideMark/>
          </w:tcPr>
          <w:p w14:paraId="75F32366" w14:textId="5F2669F8"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6AC29EF0" w14:textId="77777777" w:rsidTr="00BC03AE">
        <w:trPr>
          <w:trHeight w:val="341"/>
        </w:trPr>
        <w:tc>
          <w:tcPr>
            <w:tcW w:w="796" w:type="pct"/>
            <w:shd w:val="clear" w:color="auto" w:fill="auto"/>
            <w:noWrap/>
            <w:hideMark/>
          </w:tcPr>
          <w:p w14:paraId="5E72926F" w14:textId="77777777" w:rsidR="00912F86" w:rsidRPr="00BF0B35" w:rsidRDefault="00912F86" w:rsidP="00BC03AE">
            <w:pPr>
              <w:pStyle w:val="TableParagraph"/>
              <w:rPr>
                <w:sz w:val="24"/>
                <w:szCs w:val="24"/>
              </w:rPr>
            </w:pPr>
            <w:r w:rsidRPr="00BF0B35">
              <w:rPr>
                <w:sz w:val="24"/>
                <w:szCs w:val="24"/>
              </w:rPr>
              <w:t>2003-2005</w:t>
            </w:r>
          </w:p>
        </w:tc>
        <w:tc>
          <w:tcPr>
            <w:tcW w:w="2003" w:type="pct"/>
            <w:shd w:val="clear" w:color="auto" w:fill="auto"/>
            <w:noWrap/>
            <w:hideMark/>
          </w:tcPr>
          <w:p w14:paraId="6C6886D6" w14:textId="72F4D24D" w:rsidR="00912F86" w:rsidRPr="00BF0B35" w:rsidRDefault="00912F86" w:rsidP="00BC03AE">
            <w:pPr>
              <w:pStyle w:val="TableParagraph"/>
              <w:rPr>
                <w:sz w:val="24"/>
                <w:szCs w:val="24"/>
              </w:rPr>
            </w:pPr>
            <w:r w:rsidRPr="00BF0B35">
              <w:rPr>
                <w:sz w:val="24"/>
                <w:szCs w:val="24"/>
              </w:rPr>
              <w:t>Child Neuropsychology Assessment</w:t>
            </w:r>
          </w:p>
        </w:tc>
        <w:tc>
          <w:tcPr>
            <w:tcW w:w="2201" w:type="pct"/>
            <w:shd w:val="clear" w:color="auto" w:fill="auto"/>
            <w:noWrap/>
            <w:hideMark/>
          </w:tcPr>
          <w:p w14:paraId="0109A9C5" w14:textId="2AB3B723" w:rsidR="00912F86" w:rsidRPr="00BF0B35" w:rsidRDefault="00912F86" w:rsidP="00BC03AE">
            <w:pPr>
              <w:pStyle w:val="TableParagraph"/>
              <w:rPr>
                <w:sz w:val="24"/>
                <w:szCs w:val="24"/>
              </w:rPr>
            </w:pPr>
            <w:r w:rsidRPr="00BF0B35">
              <w:rPr>
                <w:sz w:val="24"/>
                <w:szCs w:val="24"/>
              </w:rPr>
              <w:t>Child Family Clinic, University of Denver</w:t>
            </w:r>
          </w:p>
        </w:tc>
      </w:tr>
      <w:tr w:rsidR="00A748A4" w:rsidRPr="00BF0B35" w14:paraId="1D4D2461" w14:textId="77777777" w:rsidTr="00BC03AE">
        <w:trPr>
          <w:trHeight w:val="341"/>
        </w:trPr>
        <w:tc>
          <w:tcPr>
            <w:tcW w:w="796" w:type="pct"/>
            <w:shd w:val="clear" w:color="auto" w:fill="auto"/>
            <w:noWrap/>
            <w:hideMark/>
          </w:tcPr>
          <w:p w14:paraId="47585C1E" w14:textId="77777777" w:rsidR="005250CE" w:rsidRPr="00BF0B35" w:rsidRDefault="005250CE" w:rsidP="00BC03AE">
            <w:pPr>
              <w:pStyle w:val="TableParagraph"/>
              <w:rPr>
                <w:sz w:val="24"/>
                <w:szCs w:val="24"/>
              </w:rPr>
            </w:pPr>
            <w:r w:rsidRPr="00BF0B35">
              <w:rPr>
                <w:sz w:val="24"/>
                <w:szCs w:val="24"/>
              </w:rPr>
              <w:t>2002-2007</w:t>
            </w:r>
          </w:p>
        </w:tc>
        <w:tc>
          <w:tcPr>
            <w:tcW w:w="2003" w:type="pct"/>
            <w:shd w:val="clear" w:color="auto" w:fill="auto"/>
            <w:noWrap/>
            <w:hideMark/>
          </w:tcPr>
          <w:p w14:paraId="23D2C4AA" w14:textId="0CB426E1" w:rsidR="005250CE" w:rsidRPr="00BF0B35" w:rsidRDefault="005250CE" w:rsidP="007A42BD">
            <w:pPr>
              <w:pStyle w:val="TableParagraph"/>
              <w:rPr>
                <w:sz w:val="24"/>
                <w:szCs w:val="24"/>
              </w:rPr>
            </w:pPr>
            <w:r w:rsidRPr="00BF0B35">
              <w:rPr>
                <w:sz w:val="24"/>
                <w:szCs w:val="24"/>
              </w:rPr>
              <w:t xml:space="preserve">Outpatient, </w:t>
            </w:r>
            <w:r w:rsidR="007A42BD">
              <w:rPr>
                <w:sz w:val="24"/>
                <w:szCs w:val="24"/>
              </w:rPr>
              <w:t>C</w:t>
            </w:r>
            <w:r w:rsidRPr="00BF0B35">
              <w:rPr>
                <w:sz w:val="24"/>
                <w:szCs w:val="24"/>
              </w:rPr>
              <w:t>hild/</w:t>
            </w:r>
            <w:r w:rsidR="007A42BD">
              <w:rPr>
                <w:sz w:val="24"/>
                <w:szCs w:val="24"/>
              </w:rPr>
              <w:t>A</w:t>
            </w:r>
            <w:r w:rsidRPr="00BF0B35">
              <w:rPr>
                <w:sz w:val="24"/>
                <w:szCs w:val="24"/>
              </w:rPr>
              <w:t>dolescent</w:t>
            </w:r>
          </w:p>
        </w:tc>
        <w:tc>
          <w:tcPr>
            <w:tcW w:w="2201" w:type="pct"/>
            <w:shd w:val="clear" w:color="auto" w:fill="auto"/>
            <w:noWrap/>
            <w:hideMark/>
          </w:tcPr>
          <w:p w14:paraId="67CF7876" w14:textId="16BD1C66" w:rsidR="005250CE" w:rsidRPr="00BF0B35" w:rsidRDefault="005250CE" w:rsidP="00BC03AE">
            <w:pPr>
              <w:pStyle w:val="TableParagraph"/>
              <w:rPr>
                <w:sz w:val="24"/>
                <w:szCs w:val="24"/>
              </w:rPr>
            </w:pPr>
            <w:r w:rsidRPr="00BF0B35">
              <w:rPr>
                <w:sz w:val="24"/>
                <w:szCs w:val="24"/>
              </w:rPr>
              <w:t>Child Family Clinic, University of Denver</w:t>
            </w:r>
          </w:p>
        </w:tc>
      </w:tr>
    </w:tbl>
    <w:p w14:paraId="02F9BC92" w14:textId="77777777" w:rsidR="005250CE" w:rsidRPr="005250CE" w:rsidRDefault="005250CE" w:rsidP="005250CE">
      <w:pPr>
        <w:pStyle w:val="BodyText"/>
        <w:rPr>
          <w:b/>
          <w:bCs/>
        </w:rPr>
      </w:pPr>
    </w:p>
    <w:p w14:paraId="00D9113E" w14:textId="30684736" w:rsidR="00A16107" w:rsidRDefault="00A16107" w:rsidP="002A7B7D">
      <w:pPr>
        <w:pStyle w:val="Heading1"/>
        <w:spacing w:line="275" w:lineRule="exact"/>
        <w:ind w:left="0"/>
      </w:pPr>
      <w:r>
        <w:t>PROFESSIONAL ORGANIZATIONS</w:t>
      </w:r>
    </w:p>
    <w:tbl>
      <w:tblPr>
        <w:tblW w:w="9720" w:type="dxa"/>
        <w:tblInd w:w="18" w:type="dxa"/>
        <w:tblLook w:val="04A0" w:firstRow="1" w:lastRow="0" w:firstColumn="1" w:lastColumn="0" w:noHBand="0" w:noVBand="1"/>
      </w:tblPr>
      <w:tblGrid>
        <w:gridCol w:w="9720"/>
      </w:tblGrid>
      <w:tr w:rsidR="007D6733" w:rsidRPr="007D6733" w14:paraId="18C9EA78" w14:textId="77777777" w:rsidTr="004D3A87">
        <w:trPr>
          <w:trHeight w:val="288"/>
        </w:trPr>
        <w:tc>
          <w:tcPr>
            <w:tcW w:w="9720" w:type="dxa"/>
            <w:tcBorders>
              <w:top w:val="nil"/>
              <w:left w:val="nil"/>
              <w:bottom w:val="nil"/>
              <w:right w:val="nil"/>
            </w:tcBorders>
            <w:shd w:val="clear" w:color="auto" w:fill="auto"/>
            <w:noWrap/>
            <w:vAlign w:val="bottom"/>
            <w:hideMark/>
          </w:tcPr>
          <w:p w14:paraId="48EBCAA5" w14:textId="77777777" w:rsidR="007D6733" w:rsidRPr="007D6733" w:rsidRDefault="007D6733" w:rsidP="007D6733">
            <w:pPr>
              <w:widowControl/>
              <w:autoSpaceDE/>
              <w:autoSpaceDN/>
              <w:rPr>
                <w:color w:val="000000"/>
                <w:sz w:val="24"/>
                <w:szCs w:val="24"/>
              </w:rPr>
            </w:pPr>
            <w:r w:rsidRPr="007D6733">
              <w:rPr>
                <w:color w:val="000000"/>
                <w:sz w:val="24"/>
                <w:szCs w:val="24"/>
              </w:rPr>
              <w:t>Flux International Congress on Developmental Cognitive Neuroscience</w:t>
            </w:r>
          </w:p>
        </w:tc>
      </w:tr>
      <w:tr w:rsidR="007D6733" w:rsidRPr="007D6733" w14:paraId="238AB96B" w14:textId="77777777" w:rsidTr="004D3A87">
        <w:trPr>
          <w:trHeight w:val="288"/>
        </w:trPr>
        <w:tc>
          <w:tcPr>
            <w:tcW w:w="9720" w:type="dxa"/>
            <w:tcBorders>
              <w:top w:val="nil"/>
              <w:left w:val="nil"/>
              <w:bottom w:val="nil"/>
              <w:right w:val="nil"/>
            </w:tcBorders>
            <w:shd w:val="clear" w:color="auto" w:fill="auto"/>
            <w:noWrap/>
            <w:vAlign w:val="bottom"/>
            <w:hideMark/>
          </w:tcPr>
          <w:p w14:paraId="1534BEDC" w14:textId="77777777" w:rsidR="007D6733" w:rsidRPr="007D6733" w:rsidRDefault="007D6733" w:rsidP="007D6733">
            <w:pPr>
              <w:widowControl/>
              <w:autoSpaceDE/>
              <w:autoSpaceDN/>
              <w:rPr>
                <w:color w:val="000000"/>
                <w:sz w:val="24"/>
                <w:szCs w:val="24"/>
              </w:rPr>
            </w:pPr>
            <w:r w:rsidRPr="007D6733">
              <w:rPr>
                <w:color w:val="000000"/>
                <w:sz w:val="24"/>
                <w:szCs w:val="24"/>
              </w:rPr>
              <w:t>Society of Clinical Child and Adolescent Psychology</w:t>
            </w:r>
          </w:p>
        </w:tc>
      </w:tr>
      <w:tr w:rsidR="007D6733" w:rsidRPr="007D6733" w14:paraId="133A6644" w14:textId="77777777" w:rsidTr="004D3A87">
        <w:trPr>
          <w:trHeight w:val="288"/>
        </w:trPr>
        <w:tc>
          <w:tcPr>
            <w:tcW w:w="9720" w:type="dxa"/>
            <w:tcBorders>
              <w:top w:val="nil"/>
              <w:left w:val="nil"/>
              <w:bottom w:val="nil"/>
              <w:right w:val="nil"/>
            </w:tcBorders>
            <w:shd w:val="clear" w:color="auto" w:fill="auto"/>
            <w:noWrap/>
            <w:vAlign w:val="bottom"/>
            <w:hideMark/>
          </w:tcPr>
          <w:p w14:paraId="1BF7F9E4" w14:textId="77777777" w:rsidR="007D6733" w:rsidRPr="007D6733" w:rsidRDefault="007D6733" w:rsidP="007D6733">
            <w:pPr>
              <w:widowControl/>
              <w:autoSpaceDE/>
              <w:autoSpaceDN/>
              <w:rPr>
                <w:color w:val="000000"/>
                <w:sz w:val="24"/>
                <w:szCs w:val="24"/>
              </w:rPr>
            </w:pPr>
            <w:r w:rsidRPr="007D6733">
              <w:rPr>
                <w:color w:val="000000"/>
                <w:sz w:val="24"/>
                <w:szCs w:val="24"/>
              </w:rPr>
              <w:t>Association of Psychological Science</w:t>
            </w:r>
          </w:p>
        </w:tc>
      </w:tr>
      <w:tr w:rsidR="007D6733" w:rsidRPr="007D6733" w14:paraId="26E93175" w14:textId="77777777" w:rsidTr="004D3A87">
        <w:trPr>
          <w:trHeight w:val="288"/>
        </w:trPr>
        <w:tc>
          <w:tcPr>
            <w:tcW w:w="9720" w:type="dxa"/>
            <w:tcBorders>
              <w:top w:val="nil"/>
              <w:left w:val="nil"/>
              <w:bottom w:val="nil"/>
              <w:right w:val="nil"/>
            </w:tcBorders>
            <w:shd w:val="clear" w:color="auto" w:fill="auto"/>
            <w:noWrap/>
            <w:vAlign w:val="bottom"/>
            <w:hideMark/>
          </w:tcPr>
          <w:p w14:paraId="4271E84A" w14:textId="77777777" w:rsidR="007D6733" w:rsidRPr="007D6733" w:rsidRDefault="007D6733" w:rsidP="007D6733">
            <w:pPr>
              <w:widowControl/>
              <w:autoSpaceDE/>
              <w:autoSpaceDN/>
              <w:rPr>
                <w:color w:val="000000"/>
                <w:sz w:val="24"/>
                <w:szCs w:val="24"/>
              </w:rPr>
            </w:pPr>
            <w:r w:rsidRPr="007D6733">
              <w:rPr>
                <w:color w:val="000000"/>
                <w:sz w:val="24"/>
                <w:szCs w:val="24"/>
              </w:rPr>
              <w:t>Sleep Research Society</w:t>
            </w:r>
          </w:p>
        </w:tc>
      </w:tr>
    </w:tbl>
    <w:p w14:paraId="6E357547" w14:textId="77777777" w:rsidR="007D6733" w:rsidRDefault="007D6733" w:rsidP="00A16107">
      <w:pPr>
        <w:pStyle w:val="BodyText"/>
        <w:spacing w:line="242" w:lineRule="auto"/>
        <w:ind w:left="160" w:right="5341"/>
      </w:pPr>
    </w:p>
    <w:p w14:paraId="6AEAC67A" w14:textId="6075AC2B" w:rsidR="00A16107" w:rsidRDefault="00A16107" w:rsidP="002A7B7D">
      <w:pPr>
        <w:pStyle w:val="Heading1"/>
        <w:spacing w:line="275" w:lineRule="exact"/>
        <w:ind w:left="0"/>
      </w:pPr>
      <w:r>
        <w:t xml:space="preserve">SELECTED ABSTRACTS (*SENIOR </w:t>
      </w:r>
      <w:r w:rsidR="00A748A4">
        <w:t>CONTRIBUTOR</w:t>
      </w:r>
      <w:r>
        <w:t>)</w:t>
      </w:r>
    </w:p>
    <w:p w14:paraId="4BCD29C9" w14:textId="128D3887" w:rsidR="00A16107" w:rsidRDefault="00A16107" w:rsidP="00A16107">
      <w:pPr>
        <w:pStyle w:val="BodyText"/>
        <w:spacing w:line="275" w:lineRule="exact"/>
        <w:ind w:left="160"/>
      </w:pPr>
    </w:p>
    <w:tbl>
      <w:tblPr>
        <w:tblW w:w="9360" w:type="dxa"/>
        <w:tblInd w:w="108" w:type="dxa"/>
        <w:tblLook w:val="04A0" w:firstRow="1" w:lastRow="0" w:firstColumn="1" w:lastColumn="0" w:noHBand="0" w:noVBand="1"/>
      </w:tblPr>
      <w:tblGrid>
        <w:gridCol w:w="720"/>
        <w:gridCol w:w="8640"/>
      </w:tblGrid>
      <w:tr w:rsidR="004D2A34" w:rsidRPr="004D2A34" w14:paraId="59284919" w14:textId="77777777" w:rsidTr="00A748A4">
        <w:trPr>
          <w:trHeight w:val="288"/>
        </w:trPr>
        <w:tc>
          <w:tcPr>
            <w:tcW w:w="720" w:type="dxa"/>
            <w:tcBorders>
              <w:top w:val="nil"/>
              <w:left w:val="nil"/>
              <w:bottom w:val="nil"/>
              <w:right w:val="nil"/>
            </w:tcBorders>
          </w:tcPr>
          <w:p w14:paraId="1AFE05F8" w14:textId="57B45613" w:rsidR="004D2A34" w:rsidRPr="004D2A34" w:rsidRDefault="004D2A34" w:rsidP="00613D6D">
            <w:pPr>
              <w:pStyle w:val="TableParagraph"/>
              <w:rPr>
                <w:sz w:val="24"/>
                <w:szCs w:val="24"/>
              </w:rPr>
            </w:pPr>
            <w:r w:rsidRPr="004D2A34">
              <w:rPr>
                <w:sz w:val="24"/>
                <w:szCs w:val="24"/>
              </w:rPr>
              <w:t>31.</w:t>
            </w:r>
          </w:p>
        </w:tc>
        <w:tc>
          <w:tcPr>
            <w:tcW w:w="8640" w:type="dxa"/>
            <w:tcBorders>
              <w:top w:val="nil"/>
              <w:left w:val="nil"/>
              <w:bottom w:val="nil"/>
              <w:right w:val="nil"/>
            </w:tcBorders>
            <w:shd w:val="clear" w:color="auto" w:fill="auto"/>
          </w:tcPr>
          <w:p w14:paraId="2972F180" w14:textId="20A803F7" w:rsidR="004D2A34" w:rsidRPr="004D2A34" w:rsidRDefault="004D2A34" w:rsidP="00613D6D">
            <w:pPr>
              <w:pStyle w:val="TableParagraph"/>
              <w:rPr>
                <w:sz w:val="24"/>
                <w:szCs w:val="24"/>
              </w:rPr>
            </w:pPr>
            <w:bookmarkStart w:id="5" w:name="_Hlk71027738"/>
            <w:r w:rsidRPr="004D2A34">
              <w:rPr>
                <w:sz w:val="24"/>
                <w:szCs w:val="24"/>
              </w:rPr>
              <w:t>Rivera Nunez, M. V., McMakin, D., Mattfeld, A. T. (202</w:t>
            </w:r>
            <w:r>
              <w:rPr>
                <w:sz w:val="24"/>
                <w:szCs w:val="24"/>
              </w:rPr>
              <w:t>1</w:t>
            </w:r>
            <w:r w:rsidRPr="004D2A34">
              <w:rPr>
                <w:sz w:val="24"/>
                <w:szCs w:val="24"/>
              </w:rPr>
              <w:t xml:space="preserve">). Midline Thalamus Modulating Mnemonic Discrimination [online poster session]. Society for Neuroscience Global Connectome: A Virtual Event.  </w:t>
            </w:r>
          </w:p>
          <w:bookmarkEnd w:id="5"/>
          <w:p w14:paraId="1E37AE59" w14:textId="7716316C" w:rsidR="004D2A34" w:rsidRPr="004D2A34" w:rsidRDefault="004D2A34" w:rsidP="00613D6D">
            <w:pPr>
              <w:pStyle w:val="TableParagraph"/>
              <w:rPr>
                <w:sz w:val="24"/>
                <w:szCs w:val="24"/>
              </w:rPr>
            </w:pPr>
          </w:p>
        </w:tc>
      </w:tr>
      <w:tr w:rsidR="00A748A4" w:rsidRPr="00A748A4" w14:paraId="7171995B" w14:textId="77777777" w:rsidTr="00A748A4">
        <w:trPr>
          <w:trHeight w:val="288"/>
        </w:trPr>
        <w:tc>
          <w:tcPr>
            <w:tcW w:w="720" w:type="dxa"/>
            <w:tcBorders>
              <w:top w:val="nil"/>
              <w:left w:val="nil"/>
              <w:bottom w:val="nil"/>
              <w:right w:val="nil"/>
            </w:tcBorders>
          </w:tcPr>
          <w:p w14:paraId="24D9F4DC" w14:textId="5848B257" w:rsidR="00A748A4" w:rsidRPr="00A748A4" w:rsidRDefault="00A748A4" w:rsidP="00613D6D">
            <w:pPr>
              <w:pStyle w:val="TableParagraph"/>
              <w:rPr>
                <w:sz w:val="24"/>
                <w:szCs w:val="24"/>
              </w:rPr>
            </w:pPr>
            <w:r>
              <w:rPr>
                <w:sz w:val="24"/>
                <w:szCs w:val="24"/>
              </w:rPr>
              <w:t>30.</w:t>
            </w:r>
          </w:p>
        </w:tc>
        <w:tc>
          <w:tcPr>
            <w:tcW w:w="8640" w:type="dxa"/>
            <w:tcBorders>
              <w:top w:val="nil"/>
              <w:left w:val="nil"/>
              <w:bottom w:val="nil"/>
              <w:right w:val="nil"/>
            </w:tcBorders>
            <w:shd w:val="clear" w:color="auto" w:fill="auto"/>
            <w:hideMark/>
          </w:tcPr>
          <w:p w14:paraId="1D8AD09B" w14:textId="203F2145" w:rsidR="00A748A4" w:rsidRPr="00A748A4" w:rsidRDefault="00A748A4" w:rsidP="00613D6D">
            <w:pPr>
              <w:pStyle w:val="TableParagraph"/>
              <w:rPr>
                <w:sz w:val="24"/>
                <w:szCs w:val="24"/>
              </w:rPr>
            </w:pPr>
            <w:r w:rsidRPr="00A748A4">
              <w:rPr>
                <w:sz w:val="24"/>
                <w:szCs w:val="24"/>
              </w:rPr>
              <w:t>McMakin, D.L. (2020</w:t>
            </w:r>
            <w:r w:rsidR="004D2A34">
              <w:rPr>
                <w:sz w:val="24"/>
                <w:szCs w:val="24"/>
              </w:rPr>
              <w:t>, virtual</w:t>
            </w:r>
            <w:r w:rsidRPr="00A748A4">
              <w:rPr>
                <w:sz w:val="24"/>
                <w:szCs w:val="24"/>
              </w:rPr>
              <w:t>). Sleep, anxiety and emotional memory in peripuberty. Sleep, 43, A13.</w:t>
            </w:r>
          </w:p>
        </w:tc>
      </w:tr>
      <w:tr w:rsidR="00A748A4" w:rsidRPr="00A748A4" w14:paraId="7CFCEC9A" w14:textId="77777777" w:rsidTr="00A748A4">
        <w:trPr>
          <w:trHeight w:val="288"/>
        </w:trPr>
        <w:tc>
          <w:tcPr>
            <w:tcW w:w="720" w:type="dxa"/>
            <w:tcBorders>
              <w:top w:val="nil"/>
              <w:left w:val="nil"/>
              <w:bottom w:val="nil"/>
              <w:right w:val="nil"/>
            </w:tcBorders>
          </w:tcPr>
          <w:p w14:paraId="2795FF81"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E152A1A" w14:textId="589357A3" w:rsidR="00A748A4" w:rsidRPr="00A748A4" w:rsidRDefault="00A748A4" w:rsidP="00613D6D">
            <w:pPr>
              <w:pStyle w:val="TableParagraph"/>
              <w:rPr>
                <w:sz w:val="24"/>
                <w:szCs w:val="24"/>
              </w:rPr>
            </w:pPr>
          </w:p>
        </w:tc>
      </w:tr>
      <w:tr w:rsidR="00A748A4" w:rsidRPr="00A748A4" w14:paraId="40FA4A84" w14:textId="77777777" w:rsidTr="00A748A4">
        <w:trPr>
          <w:trHeight w:val="288"/>
        </w:trPr>
        <w:tc>
          <w:tcPr>
            <w:tcW w:w="720" w:type="dxa"/>
            <w:tcBorders>
              <w:top w:val="nil"/>
              <w:left w:val="nil"/>
              <w:bottom w:val="nil"/>
              <w:right w:val="nil"/>
            </w:tcBorders>
          </w:tcPr>
          <w:p w14:paraId="4AF1EEE5" w14:textId="1E823F88" w:rsidR="00A748A4" w:rsidRPr="00A748A4" w:rsidRDefault="00A748A4" w:rsidP="00613D6D">
            <w:pPr>
              <w:pStyle w:val="TableParagraph"/>
              <w:rPr>
                <w:sz w:val="24"/>
                <w:szCs w:val="24"/>
              </w:rPr>
            </w:pPr>
            <w:r>
              <w:rPr>
                <w:sz w:val="24"/>
                <w:szCs w:val="24"/>
              </w:rPr>
              <w:t>29.</w:t>
            </w:r>
          </w:p>
        </w:tc>
        <w:tc>
          <w:tcPr>
            <w:tcW w:w="8640" w:type="dxa"/>
            <w:tcBorders>
              <w:top w:val="nil"/>
              <w:left w:val="nil"/>
              <w:bottom w:val="nil"/>
              <w:right w:val="nil"/>
            </w:tcBorders>
            <w:shd w:val="clear" w:color="auto" w:fill="auto"/>
            <w:hideMark/>
          </w:tcPr>
          <w:p w14:paraId="0E0DC2E4" w14:textId="4077B1EF" w:rsidR="00A748A4" w:rsidRPr="00A748A4" w:rsidRDefault="00A748A4" w:rsidP="00613D6D">
            <w:pPr>
              <w:pStyle w:val="TableParagraph"/>
              <w:rPr>
                <w:sz w:val="24"/>
                <w:szCs w:val="24"/>
              </w:rPr>
            </w:pPr>
            <w:r w:rsidRPr="00A748A4">
              <w:rPr>
                <w:sz w:val="24"/>
                <w:szCs w:val="24"/>
              </w:rPr>
              <w:t>*Sollenberger, N. A., Mattfeld, A. T., Kimbler, A., &amp; McMakin, D. L. (2019). The role of sleep in emotional adaptation in anxious and healthy youth. Poster presented at the Flux Congress Meeting, New York, NY.</w:t>
            </w:r>
          </w:p>
        </w:tc>
      </w:tr>
      <w:tr w:rsidR="00A748A4" w:rsidRPr="00A748A4" w14:paraId="532B5C3C" w14:textId="77777777" w:rsidTr="00A748A4">
        <w:trPr>
          <w:trHeight w:val="288"/>
        </w:trPr>
        <w:tc>
          <w:tcPr>
            <w:tcW w:w="720" w:type="dxa"/>
            <w:tcBorders>
              <w:top w:val="nil"/>
              <w:left w:val="nil"/>
              <w:bottom w:val="nil"/>
              <w:right w:val="nil"/>
            </w:tcBorders>
          </w:tcPr>
          <w:p w14:paraId="05501E26"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D0991CD" w14:textId="3E66B590" w:rsidR="00A748A4" w:rsidRPr="00A748A4" w:rsidRDefault="00A748A4" w:rsidP="00613D6D">
            <w:pPr>
              <w:pStyle w:val="TableParagraph"/>
              <w:rPr>
                <w:sz w:val="24"/>
                <w:szCs w:val="24"/>
              </w:rPr>
            </w:pPr>
          </w:p>
        </w:tc>
      </w:tr>
      <w:tr w:rsidR="00A748A4" w:rsidRPr="00A748A4" w14:paraId="2362FC7C" w14:textId="77777777" w:rsidTr="00A748A4">
        <w:trPr>
          <w:trHeight w:val="288"/>
        </w:trPr>
        <w:tc>
          <w:tcPr>
            <w:tcW w:w="720" w:type="dxa"/>
            <w:tcBorders>
              <w:top w:val="nil"/>
              <w:left w:val="nil"/>
              <w:bottom w:val="nil"/>
              <w:right w:val="nil"/>
            </w:tcBorders>
          </w:tcPr>
          <w:p w14:paraId="5D427850" w14:textId="0D925836" w:rsidR="00A748A4" w:rsidRPr="00A748A4" w:rsidRDefault="00A748A4" w:rsidP="00613D6D">
            <w:pPr>
              <w:pStyle w:val="TableParagraph"/>
              <w:rPr>
                <w:sz w:val="24"/>
                <w:szCs w:val="24"/>
              </w:rPr>
            </w:pPr>
            <w:r>
              <w:rPr>
                <w:sz w:val="24"/>
                <w:szCs w:val="24"/>
              </w:rPr>
              <w:t>28.</w:t>
            </w:r>
          </w:p>
        </w:tc>
        <w:tc>
          <w:tcPr>
            <w:tcW w:w="8640" w:type="dxa"/>
            <w:tcBorders>
              <w:top w:val="nil"/>
              <w:left w:val="nil"/>
              <w:bottom w:val="nil"/>
              <w:right w:val="nil"/>
            </w:tcBorders>
            <w:shd w:val="clear" w:color="auto" w:fill="auto"/>
            <w:hideMark/>
          </w:tcPr>
          <w:p w14:paraId="417E3FD1" w14:textId="6DA13A32" w:rsidR="00A748A4" w:rsidRPr="00A748A4" w:rsidRDefault="00A748A4" w:rsidP="00613D6D">
            <w:pPr>
              <w:pStyle w:val="TableParagraph"/>
              <w:rPr>
                <w:sz w:val="24"/>
                <w:szCs w:val="24"/>
              </w:rPr>
            </w:pPr>
            <w:r w:rsidRPr="00A748A4">
              <w:rPr>
                <w:sz w:val="24"/>
                <w:szCs w:val="24"/>
              </w:rPr>
              <w:t xml:space="preserve">*Patriarca, G., Ricketts, E., Milbert, M., Trubnick, L., Forbes, E., Ryan, ND, Dahl, R.E., Harvey, A., &amp; McMakin, D.L. (2019). 0756 Focal Interview of Sleep (FIOS) for children: Preliminary psychometrics. Sleep, 42(1), A304-A304. </w:t>
            </w:r>
          </w:p>
        </w:tc>
      </w:tr>
      <w:tr w:rsidR="00A748A4" w:rsidRPr="00A748A4" w14:paraId="7DA0EB70" w14:textId="77777777" w:rsidTr="00A748A4">
        <w:trPr>
          <w:trHeight w:val="288"/>
        </w:trPr>
        <w:tc>
          <w:tcPr>
            <w:tcW w:w="720" w:type="dxa"/>
            <w:tcBorders>
              <w:top w:val="nil"/>
              <w:left w:val="nil"/>
              <w:bottom w:val="nil"/>
              <w:right w:val="nil"/>
            </w:tcBorders>
          </w:tcPr>
          <w:p w14:paraId="798A4584"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77CE66F" w14:textId="5A0E817C" w:rsidR="00A748A4" w:rsidRPr="00A748A4" w:rsidRDefault="00A748A4" w:rsidP="00613D6D">
            <w:pPr>
              <w:pStyle w:val="TableParagraph"/>
              <w:rPr>
                <w:sz w:val="24"/>
                <w:szCs w:val="24"/>
              </w:rPr>
            </w:pPr>
          </w:p>
        </w:tc>
      </w:tr>
      <w:tr w:rsidR="00A748A4" w:rsidRPr="00A748A4" w14:paraId="2856F2AE" w14:textId="77777777" w:rsidTr="00A748A4">
        <w:trPr>
          <w:trHeight w:val="288"/>
        </w:trPr>
        <w:tc>
          <w:tcPr>
            <w:tcW w:w="720" w:type="dxa"/>
            <w:tcBorders>
              <w:top w:val="nil"/>
              <w:left w:val="nil"/>
              <w:bottom w:val="nil"/>
              <w:right w:val="nil"/>
            </w:tcBorders>
          </w:tcPr>
          <w:p w14:paraId="4D6C9079" w14:textId="70022289" w:rsidR="00A748A4" w:rsidRPr="00A748A4" w:rsidRDefault="00A748A4" w:rsidP="00613D6D">
            <w:pPr>
              <w:pStyle w:val="TableParagraph"/>
              <w:rPr>
                <w:sz w:val="24"/>
                <w:szCs w:val="24"/>
              </w:rPr>
            </w:pPr>
            <w:r>
              <w:rPr>
                <w:sz w:val="24"/>
                <w:szCs w:val="24"/>
              </w:rPr>
              <w:t>27.</w:t>
            </w:r>
          </w:p>
        </w:tc>
        <w:tc>
          <w:tcPr>
            <w:tcW w:w="8640" w:type="dxa"/>
            <w:tcBorders>
              <w:top w:val="nil"/>
              <w:left w:val="nil"/>
              <w:bottom w:val="nil"/>
              <w:right w:val="nil"/>
            </w:tcBorders>
            <w:shd w:val="clear" w:color="auto" w:fill="auto"/>
            <w:hideMark/>
          </w:tcPr>
          <w:p w14:paraId="217533F5" w14:textId="4899C021" w:rsidR="00A748A4" w:rsidRPr="00A748A4" w:rsidRDefault="00A748A4" w:rsidP="00613D6D">
            <w:pPr>
              <w:pStyle w:val="TableParagraph"/>
              <w:rPr>
                <w:sz w:val="24"/>
                <w:szCs w:val="24"/>
              </w:rPr>
            </w:pPr>
            <w:r w:rsidRPr="00A748A4">
              <w:rPr>
                <w:sz w:val="24"/>
                <w:szCs w:val="24"/>
              </w:rPr>
              <w:t>McMakin, D.L. (2018). Anxiety and sleep-dependent memory in pre/early adolescents. Jacobs Foundation Young Scholars Alumni Meeting, Marbach Castle, Germany.</w:t>
            </w:r>
          </w:p>
        </w:tc>
      </w:tr>
      <w:tr w:rsidR="00A748A4" w:rsidRPr="00A748A4" w14:paraId="288B93B3" w14:textId="77777777" w:rsidTr="00A748A4">
        <w:trPr>
          <w:trHeight w:val="288"/>
        </w:trPr>
        <w:tc>
          <w:tcPr>
            <w:tcW w:w="720" w:type="dxa"/>
            <w:tcBorders>
              <w:top w:val="nil"/>
              <w:left w:val="nil"/>
              <w:bottom w:val="nil"/>
              <w:right w:val="nil"/>
            </w:tcBorders>
          </w:tcPr>
          <w:p w14:paraId="6F837F8C"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AA8CB4A" w14:textId="58EF4DAB" w:rsidR="00A748A4" w:rsidRPr="00A748A4" w:rsidRDefault="00A748A4" w:rsidP="00613D6D">
            <w:pPr>
              <w:pStyle w:val="TableParagraph"/>
              <w:rPr>
                <w:sz w:val="24"/>
                <w:szCs w:val="24"/>
              </w:rPr>
            </w:pPr>
          </w:p>
        </w:tc>
      </w:tr>
      <w:tr w:rsidR="00A748A4" w:rsidRPr="00A748A4" w14:paraId="69656704" w14:textId="77777777" w:rsidTr="00A748A4">
        <w:trPr>
          <w:trHeight w:val="288"/>
        </w:trPr>
        <w:tc>
          <w:tcPr>
            <w:tcW w:w="720" w:type="dxa"/>
            <w:tcBorders>
              <w:top w:val="nil"/>
              <w:left w:val="nil"/>
              <w:bottom w:val="nil"/>
              <w:right w:val="nil"/>
            </w:tcBorders>
          </w:tcPr>
          <w:p w14:paraId="61A8EBCD" w14:textId="7EE9C042" w:rsidR="00A748A4" w:rsidRPr="00A748A4" w:rsidRDefault="00A748A4" w:rsidP="00613D6D">
            <w:pPr>
              <w:pStyle w:val="TableParagraph"/>
              <w:rPr>
                <w:sz w:val="24"/>
                <w:szCs w:val="24"/>
              </w:rPr>
            </w:pPr>
            <w:r>
              <w:rPr>
                <w:sz w:val="24"/>
                <w:szCs w:val="24"/>
              </w:rPr>
              <w:t>26.</w:t>
            </w:r>
          </w:p>
        </w:tc>
        <w:tc>
          <w:tcPr>
            <w:tcW w:w="8640" w:type="dxa"/>
            <w:tcBorders>
              <w:top w:val="nil"/>
              <w:left w:val="nil"/>
              <w:bottom w:val="nil"/>
              <w:right w:val="nil"/>
            </w:tcBorders>
            <w:shd w:val="clear" w:color="auto" w:fill="auto"/>
            <w:hideMark/>
          </w:tcPr>
          <w:p w14:paraId="0DAE0E40" w14:textId="22C10350" w:rsidR="00A748A4" w:rsidRPr="00A748A4" w:rsidRDefault="00A748A4" w:rsidP="00613D6D">
            <w:pPr>
              <w:pStyle w:val="TableParagraph"/>
              <w:rPr>
                <w:sz w:val="24"/>
                <w:szCs w:val="24"/>
              </w:rPr>
            </w:pPr>
            <w:r w:rsidRPr="00A748A4">
              <w:rPr>
                <w:sz w:val="24"/>
                <w:szCs w:val="24"/>
              </w:rPr>
              <w:t xml:space="preserve">McMakin, D.L., Mattfeld, A.T., Pettit, J. (2018). Sleep-dependent negative overgeneralization in peripubertal anxiety. In C. Alfano (Chair) Sleep-Emotion Relationships in Preschoolers, School-Aged Children and Adolescents. Baltimore, Maryland. </w:t>
            </w:r>
          </w:p>
        </w:tc>
      </w:tr>
      <w:tr w:rsidR="00A748A4" w:rsidRPr="00A748A4" w14:paraId="6AB78FBA" w14:textId="77777777" w:rsidTr="00A748A4">
        <w:trPr>
          <w:trHeight w:val="288"/>
        </w:trPr>
        <w:tc>
          <w:tcPr>
            <w:tcW w:w="720" w:type="dxa"/>
            <w:tcBorders>
              <w:top w:val="nil"/>
              <w:left w:val="nil"/>
              <w:bottom w:val="nil"/>
              <w:right w:val="nil"/>
            </w:tcBorders>
          </w:tcPr>
          <w:p w14:paraId="2DC04D4F"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22E0660" w14:textId="286B0C36" w:rsidR="00A748A4" w:rsidRPr="00A748A4" w:rsidRDefault="00A748A4" w:rsidP="00613D6D">
            <w:pPr>
              <w:pStyle w:val="TableParagraph"/>
              <w:rPr>
                <w:sz w:val="24"/>
                <w:szCs w:val="24"/>
              </w:rPr>
            </w:pPr>
          </w:p>
        </w:tc>
      </w:tr>
      <w:tr w:rsidR="00A748A4" w:rsidRPr="00A748A4" w14:paraId="070CA76B" w14:textId="77777777" w:rsidTr="00A748A4">
        <w:trPr>
          <w:trHeight w:val="288"/>
        </w:trPr>
        <w:tc>
          <w:tcPr>
            <w:tcW w:w="720" w:type="dxa"/>
            <w:tcBorders>
              <w:top w:val="nil"/>
              <w:left w:val="nil"/>
              <w:bottom w:val="nil"/>
              <w:right w:val="nil"/>
            </w:tcBorders>
          </w:tcPr>
          <w:p w14:paraId="71BEEAF4" w14:textId="4293E769" w:rsidR="00A748A4" w:rsidRPr="00A748A4" w:rsidRDefault="00A748A4" w:rsidP="00613D6D">
            <w:pPr>
              <w:pStyle w:val="TableParagraph"/>
              <w:rPr>
                <w:sz w:val="24"/>
                <w:szCs w:val="24"/>
              </w:rPr>
            </w:pPr>
            <w:r>
              <w:rPr>
                <w:sz w:val="24"/>
                <w:szCs w:val="24"/>
              </w:rPr>
              <w:t>25.</w:t>
            </w:r>
          </w:p>
        </w:tc>
        <w:tc>
          <w:tcPr>
            <w:tcW w:w="8640" w:type="dxa"/>
            <w:tcBorders>
              <w:top w:val="nil"/>
              <w:left w:val="nil"/>
              <w:bottom w:val="nil"/>
              <w:right w:val="nil"/>
            </w:tcBorders>
            <w:shd w:val="clear" w:color="auto" w:fill="auto"/>
            <w:hideMark/>
          </w:tcPr>
          <w:p w14:paraId="1F11C058" w14:textId="4562936F" w:rsidR="00A748A4" w:rsidRPr="00A748A4" w:rsidRDefault="00A748A4" w:rsidP="00613D6D">
            <w:pPr>
              <w:pStyle w:val="TableParagraph"/>
              <w:rPr>
                <w:sz w:val="24"/>
                <w:szCs w:val="24"/>
              </w:rPr>
            </w:pPr>
            <w:r w:rsidRPr="00A748A4">
              <w:rPr>
                <w:sz w:val="24"/>
                <w:szCs w:val="24"/>
              </w:rPr>
              <w:t>*Cummings, L., Graur, S., McMakin, D.L., Fournier, J.C. (2018). Sleep disturbance and emotion regulation dysfunction in depression: Self-report and neural evidence. Sleep 41(1), A361-A361.</w:t>
            </w:r>
          </w:p>
        </w:tc>
      </w:tr>
      <w:tr w:rsidR="00A748A4" w:rsidRPr="00A748A4" w14:paraId="340DF796" w14:textId="77777777" w:rsidTr="00A748A4">
        <w:trPr>
          <w:trHeight w:val="288"/>
        </w:trPr>
        <w:tc>
          <w:tcPr>
            <w:tcW w:w="720" w:type="dxa"/>
            <w:tcBorders>
              <w:top w:val="nil"/>
              <w:left w:val="nil"/>
              <w:bottom w:val="nil"/>
              <w:right w:val="nil"/>
            </w:tcBorders>
          </w:tcPr>
          <w:p w14:paraId="2D5BEFA1"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0B7F773C" w14:textId="4448867B" w:rsidR="00A748A4" w:rsidRPr="00A748A4" w:rsidRDefault="00A748A4" w:rsidP="00613D6D">
            <w:pPr>
              <w:pStyle w:val="TableParagraph"/>
              <w:rPr>
                <w:sz w:val="24"/>
                <w:szCs w:val="24"/>
              </w:rPr>
            </w:pPr>
          </w:p>
        </w:tc>
      </w:tr>
      <w:tr w:rsidR="00A748A4" w:rsidRPr="00A748A4" w14:paraId="2DF53354" w14:textId="77777777" w:rsidTr="00A748A4">
        <w:trPr>
          <w:trHeight w:val="576"/>
        </w:trPr>
        <w:tc>
          <w:tcPr>
            <w:tcW w:w="720" w:type="dxa"/>
            <w:tcBorders>
              <w:top w:val="nil"/>
              <w:left w:val="nil"/>
              <w:bottom w:val="nil"/>
              <w:right w:val="nil"/>
            </w:tcBorders>
          </w:tcPr>
          <w:p w14:paraId="42B5FC25" w14:textId="61726618" w:rsidR="00A748A4" w:rsidRPr="00A748A4" w:rsidRDefault="00A748A4" w:rsidP="00613D6D">
            <w:pPr>
              <w:pStyle w:val="TableParagraph"/>
              <w:rPr>
                <w:sz w:val="24"/>
                <w:szCs w:val="24"/>
              </w:rPr>
            </w:pPr>
            <w:r>
              <w:rPr>
                <w:sz w:val="24"/>
                <w:szCs w:val="24"/>
              </w:rPr>
              <w:t>24.</w:t>
            </w:r>
          </w:p>
        </w:tc>
        <w:tc>
          <w:tcPr>
            <w:tcW w:w="8640" w:type="dxa"/>
            <w:tcBorders>
              <w:top w:val="nil"/>
              <w:left w:val="nil"/>
              <w:bottom w:val="nil"/>
              <w:right w:val="nil"/>
            </w:tcBorders>
            <w:shd w:val="clear" w:color="auto" w:fill="auto"/>
            <w:hideMark/>
          </w:tcPr>
          <w:p w14:paraId="16E01793" w14:textId="3B04D040" w:rsidR="00A748A4" w:rsidRPr="00A748A4" w:rsidRDefault="00A748A4" w:rsidP="00613D6D">
            <w:pPr>
              <w:pStyle w:val="TableParagraph"/>
              <w:rPr>
                <w:sz w:val="24"/>
                <w:szCs w:val="24"/>
              </w:rPr>
            </w:pPr>
            <w:r w:rsidRPr="00A748A4">
              <w:rPr>
                <w:sz w:val="24"/>
                <w:szCs w:val="24"/>
              </w:rPr>
              <w:t xml:space="preserve">*Ricketts, E, Sturm, A., McMakin, D.L., McGuire, J.F., Tan, P.Z., Smalberg, F., McCracken, J.T., Colwell, C.S., Piacentini, J.P. (2018). Changes In sleep patterns across attention-deficit/hyperactivity disorder treatment: Findings from the MTA </w:t>
            </w:r>
            <w:r w:rsidRPr="00A748A4">
              <w:rPr>
                <w:sz w:val="24"/>
                <w:szCs w:val="24"/>
              </w:rPr>
              <w:lastRenderedPageBreak/>
              <w:t>study. Sleep, 41(1), A284-A284.</w:t>
            </w:r>
          </w:p>
        </w:tc>
      </w:tr>
      <w:tr w:rsidR="00A748A4" w:rsidRPr="00A748A4" w14:paraId="5E616690" w14:textId="77777777" w:rsidTr="00A748A4">
        <w:trPr>
          <w:trHeight w:val="288"/>
        </w:trPr>
        <w:tc>
          <w:tcPr>
            <w:tcW w:w="720" w:type="dxa"/>
            <w:tcBorders>
              <w:top w:val="nil"/>
              <w:left w:val="nil"/>
              <w:bottom w:val="nil"/>
              <w:right w:val="nil"/>
            </w:tcBorders>
          </w:tcPr>
          <w:p w14:paraId="6A8B1625"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2BED796" w14:textId="5A96E990" w:rsidR="00A748A4" w:rsidRPr="00A748A4" w:rsidRDefault="00A748A4" w:rsidP="00613D6D">
            <w:pPr>
              <w:pStyle w:val="TableParagraph"/>
              <w:rPr>
                <w:sz w:val="24"/>
                <w:szCs w:val="24"/>
              </w:rPr>
            </w:pPr>
          </w:p>
        </w:tc>
      </w:tr>
      <w:tr w:rsidR="00A748A4" w:rsidRPr="00A748A4" w14:paraId="32C35268" w14:textId="77777777" w:rsidTr="00A748A4">
        <w:trPr>
          <w:trHeight w:val="288"/>
        </w:trPr>
        <w:tc>
          <w:tcPr>
            <w:tcW w:w="720" w:type="dxa"/>
            <w:tcBorders>
              <w:top w:val="nil"/>
              <w:left w:val="nil"/>
              <w:bottom w:val="nil"/>
              <w:right w:val="nil"/>
            </w:tcBorders>
          </w:tcPr>
          <w:p w14:paraId="7243ED1E" w14:textId="29013F1E" w:rsidR="00A748A4" w:rsidRPr="00A748A4" w:rsidRDefault="00A748A4" w:rsidP="00613D6D">
            <w:pPr>
              <w:pStyle w:val="TableParagraph"/>
              <w:rPr>
                <w:sz w:val="24"/>
                <w:szCs w:val="24"/>
              </w:rPr>
            </w:pPr>
            <w:r>
              <w:rPr>
                <w:sz w:val="24"/>
                <w:szCs w:val="24"/>
              </w:rPr>
              <w:t>23</w:t>
            </w:r>
          </w:p>
        </w:tc>
        <w:tc>
          <w:tcPr>
            <w:tcW w:w="8640" w:type="dxa"/>
            <w:tcBorders>
              <w:top w:val="nil"/>
              <w:left w:val="nil"/>
              <w:bottom w:val="nil"/>
              <w:right w:val="nil"/>
            </w:tcBorders>
            <w:shd w:val="clear" w:color="auto" w:fill="auto"/>
            <w:hideMark/>
          </w:tcPr>
          <w:p w14:paraId="59A890AE" w14:textId="74DD8BAA" w:rsidR="00A748A4" w:rsidRPr="00A748A4" w:rsidRDefault="00A748A4" w:rsidP="00613D6D">
            <w:pPr>
              <w:pStyle w:val="TableParagraph"/>
              <w:rPr>
                <w:sz w:val="24"/>
                <w:szCs w:val="24"/>
              </w:rPr>
            </w:pPr>
            <w:r w:rsidRPr="00A748A4">
              <w:rPr>
                <w:sz w:val="24"/>
                <w:szCs w:val="24"/>
              </w:rPr>
              <w:t xml:space="preserve">*Mattfeld, A.T., Pettit, J., Vazquez, A., Yeguez, C., Kimbler, A., &amp; McMakin, D.L. (2017). Neural and Behavioral Correlates of Negative Overgeneralization. Poster presentation at Society for Neuroscience.  Washington, DC. </w:t>
            </w:r>
          </w:p>
        </w:tc>
      </w:tr>
      <w:tr w:rsidR="00A748A4" w:rsidRPr="00A748A4" w14:paraId="6748F7EB" w14:textId="77777777" w:rsidTr="00A748A4">
        <w:trPr>
          <w:trHeight w:val="288"/>
        </w:trPr>
        <w:tc>
          <w:tcPr>
            <w:tcW w:w="720" w:type="dxa"/>
            <w:tcBorders>
              <w:top w:val="nil"/>
              <w:left w:val="nil"/>
              <w:bottom w:val="nil"/>
              <w:right w:val="nil"/>
            </w:tcBorders>
          </w:tcPr>
          <w:p w14:paraId="3A18293E"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0A3D288A" w14:textId="32EC9B8C" w:rsidR="00A748A4" w:rsidRPr="00A748A4" w:rsidRDefault="00A748A4" w:rsidP="00613D6D">
            <w:pPr>
              <w:pStyle w:val="TableParagraph"/>
              <w:rPr>
                <w:sz w:val="24"/>
                <w:szCs w:val="24"/>
              </w:rPr>
            </w:pPr>
          </w:p>
        </w:tc>
      </w:tr>
      <w:tr w:rsidR="00A748A4" w:rsidRPr="00A748A4" w14:paraId="60792579" w14:textId="77777777" w:rsidTr="00A748A4">
        <w:trPr>
          <w:trHeight w:val="576"/>
        </w:trPr>
        <w:tc>
          <w:tcPr>
            <w:tcW w:w="720" w:type="dxa"/>
            <w:tcBorders>
              <w:top w:val="nil"/>
              <w:left w:val="nil"/>
              <w:bottom w:val="nil"/>
              <w:right w:val="nil"/>
            </w:tcBorders>
          </w:tcPr>
          <w:p w14:paraId="470B5753" w14:textId="05937E89" w:rsidR="00A748A4" w:rsidRPr="00A748A4" w:rsidRDefault="00A748A4" w:rsidP="00613D6D">
            <w:pPr>
              <w:pStyle w:val="TableParagraph"/>
              <w:rPr>
                <w:sz w:val="24"/>
                <w:szCs w:val="24"/>
              </w:rPr>
            </w:pPr>
            <w:r>
              <w:rPr>
                <w:sz w:val="24"/>
                <w:szCs w:val="24"/>
              </w:rPr>
              <w:t>22.</w:t>
            </w:r>
          </w:p>
        </w:tc>
        <w:tc>
          <w:tcPr>
            <w:tcW w:w="8640" w:type="dxa"/>
            <w:tcBorders>
              <w:top w:val="nil"/>
              <w:left w:val="nil"/>
              <w:bottom w:val="nil"/>
              <w:right w:val="nil"/>
            </w:tcBorders>
            <w:shd w:val="clear" w:color="auto" w:fill="auto"/>
            <w:hideMark/>
          </w:tcPr>
          <w:p w14:paraId="755BDEA4" w14:textId="4BF31221" w:rsidR="00A748A4" w:rsidRPr="00A748A4" w:rsidRDefault="00A748A4" w:rsidP="00613D6D">
            <w:pPr>
              <w:pStyle w:val="TableParagraph"/>
              <w:rPr>
                <w:sz w:val="24"/>
                <w:szCs w:val="24"/>
              </w:rPr>
            </w:pPr>
            <w:r w:rsidRPr="00A748A4">
              <w:rPr>
                <w:sz w:val="24"/>
                <w:szCs w:val="24"/>
              </w:rPr>
              <w:t>McMakin, D.L. Harvey, A.G., Forbes, E.E., Milbert, M.M., Trubnick, L.T., &amp; Dahl, R.E. (2016). Sleep treatment for anxious youth during the transition to puberty. In J. Levenson (Chair) Behavioral Interventions to Improve Sleep in Children and Adolescents. SLEEP. Denver, Colorado.</w:t>
            </w:r>
          </w:p>
        </w:tc>
      </w:tr>
      <w:tr w:rsidR="00A748A4" w:rsidRPr="00A748A4" w14:paraId="5C597A89" w14:textId="77777777" w:rsidTr="00A748A4">
        <w:trPr>
          <w:trHeight w:val="288"/>
        </w:trPr>
        <w:tc>
          <w:tcPr>
            <w:tcW w:w="720" w:type="dxa"/>
            <w:tcBorders>
              <w:top w:val="nil"/>
              <w:left w:val="nil"/>
              <w:bottom w:val="nil"/>
              <w:right w:val="nil"/>
            </w:tcBorders>
          </w:tcPr>
          <w:p w14:paraId="46C4BA24"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229F8261" w14:textId="1921F51B" w:rsidR="00A748A4" w:rsidRPr="00A748A4" w:rsidRDefault="00A748A4" w:rsidP="00613D6D">
            <w:pPr>
              <w:pStyle w:val="TableParagraph"/>
              <w:rPr>
                <w:sz w:val="24"/>
                <w:szCs w:val="24"/>
              </w:rPr>
            </w:pPr>
          </w:p>
        </w:tc>
      </w:tr>
      <w:tr w:rsidR="00A748A4" w:rsidRPr="00A748A4" w14:paraId="0247F5FC" w14:textId="77777777" w:rsidTr="00A748A4">
        <w:trPr>
          <w:trHeight w:val="576"/>
        </w:trPr>
        <w:tc>
          <w:tcPr>
            <w:tcW w:w="720" w:type="dxa"/>
            <w:tcBorders>
              <w:top w:val="nil"/>
              <w:left w:val="nil"/>
              <w:bottom w:val="nil"/>
              <w:right w:val="nil"/>
            </w:tcBorders>
          </w:tcPr>
          <w:p w14:paraId="392E8028" w14:textId="0F2CB07A" w:rsidR="00A748A4" w:rsidRPr="00A748A4" w:rsidRDefault="00A748A4" w:rsidP="00613D6D">
            <w:pPr>
              <w:pStyle w:val="TableParagraph"/>
              <w:rPr>
                <w:sz w:val="24"/>
                <w:szCs w:val="24"/>
              </w:rPr>
            </w:pPr>
            <w:r>
              <w:rPr>
                <w:sz w:val="24"/>
                <w:szCs w:val="24"/>
              </w:rPr>
              <w:t>21.</w:t>
            </w:r>
          </w:p>
        </w:tc>
        <w:tc>
          <w:tcPr>
            <w:tcW w:w="8640" w:type="dxa"/>
            <w:tcBorders>
              <w:top w:val="nil"/>
              <w:left w:val="nil"/>
              <w:bottom w:val="nil"/>
              <w:right w:val="nil"/>
            </w:tcBorders>
            <w:shd w:val="clear" w:color="auto" w:fill="auto"/>
            <w:hideMark/>
          </w:tcPr>
          <w:p w14:paraId="6FBEB58E" w14:textId="0425CCCD" w:rsidR="00A748A4" w:rsidRPr="00A748A4" w:rsidRDefault="00A748A4" w:rsidP="00613D6D">
            <w:pPr>
              <w:pStyle w:val="TableParagraph"/>
              <w:rPr>
                <w:sz w:val="24"/>
                <w:szCs w:val="24"/>
              </w:rPr>
            </w:pPr>
            <w:r w:rsidRPr="00A748A4">
              <w:rPr>
                <w:sz w:val="24"/>
                <w:szCs w:val="24"/>
              </w:rPr>
              <w:t>McMakin, D.L. Harvey, A.G., Forbes, E.E., Milbert, M.M., Trubnick, L.T., &amp; Dahl, R.E. (2016). Developing a sleep treatment for anxious youth within a framework of developmental affective neuroscience. In R. Tavernier (Chair) Sleep and Emotional Adjustment in Adolescence and Emerging Adulthood: Opportunities for Sleep Interventions. Association for Psychological Science. Chicago, Illinois.</w:t>
            </w:r>
          </w:p>
        </w:tc>
      </w:tr>
      <w:tr w:rsidR="00A748A4" w:rsidRPr="00A748A4" w14:paraId="308CC2EC" w14:textId="77777777" w:rsidTr="00A748A4">
        <w:trPr>
          <w:trHeight w:val="288"/>
        </w:trPr>
        <w:tc>
          <w:tcPr>
            <w:tcW w:w="720" w:type="dxa"/>
            <w:tcBorders>
              <w:top w:val="nil"/>
              <w:left w:val="nil"/>
              <w:bottom w:val="nil"/>
              <w:right w:val="nil"/>
            </w:tcBorders>
          </w:tcPr>
          <w:p w14:paraId="766DAD09"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1DB47F85" w14:textId="47F75466" w:rsidR="00A748A4" w:rsidRPr="00A748A4" w:rsidRDefault="00A748A4" w:rsidP="00613D6D">
            <w:pPr>
              <w:pStyle w:val="TableParagraph"/>
              <w:rPr>
                <w:sz w:val="24"/>
                <w:szCs w:val="24"/>
              </w:rPr>
            </w:pPr>
          </w:p>
        </w:tc>
      </w:tr>
      <w:tr w:rsidR="00A748A4" w:rsidRPr="00A748A4" w14:paraId="6AAC104A" w14:textId="77777777" w:rsidTr="00A748A4">
        <w:trPr>
          <w:trHeight w:val="288"/>
        </w:trPr>
        <w:tc>
          <w:tcPr>
            <w:tcW w:w="720" w:type="dxa"/>
            <w:tcBorders>
              <w:top w:val="nil"/>
              <w:left w:val="nil"/>
              <w:bottom w:val="nil"/>
              <w:right w:val="nil"/>
            </w:tcBorders>
          </w:tcPr>
          <w:p w14:paraId="168C92B6" w14:textId="2EEFE726" w:rsidR="00A748A4" w:rsidRPr="00A748A4" w:rsidRDefault="00A748A4" w:rsidP="00613D6D">
            <w:pPr>
              <w:pStyle w:val="TableParagraph"/>
              <w:rPr>
                <w:sz w:val="24"/>
                <w:szCs w:val="24"/>
              </w:rPr>
            </w:pPr>
            <w:r>
              <w:rPr>
                <w:sz w:val="24"/>
                <w:szCs w:val="24"/>
              </w:rPr>
              <w:t>20.</w:t>
            </w:r>
          </w:p>
        </w:tc>
        <w:tc>
          <w:tcPr>
            <w:tcW w:w="8640" w:type="dxa"/>
            <w:tcBorders>
              <w:top w:val="nil"/>
              <w:left w:val="nil"/>
              <w:bottom w:val="nil"/>
              <w:right w:val="nil"/>
            </w:tcBorders>
            <w:shd w:val="clear" w:color="auto" w:fill="auto"/>
            <w:hideMark/>
          </w:tcPr>
          <w:p w14:paraId="231EABA8" w14:textId="68942642" w:rsidR="00A748A4" w:rsidRPr="00A748A4" w:rsidRDefault="00A748A4" w:rsidP="00613D6D">
            <w:pPr>
              <w:pStyle w:val="TableParagraph"/>
              <w:rPr>
                <w:sz w:val="24"/>
                <w:szCs w:val="24"/>
              </w:rPr>
            </w:pPr>
            <w:r w:rsidRPr="00A748A4">
              <w:rPr>
                <w:sz w:val="24"/>
                <w:szCs w:val="24"/>
              </w:rPr>
              <w:t xml:space="preserve">*Ricketts, E., Price, R., Siegle, G.J., Silk, J.S., Forbes, E.E., Ladouceur, C. Harvey, A.G., Ryan, N.D., Dahl, R.E., McMakin, D.L. (2015). Relationship between Vigilance to Threat and Objective and Subjective Sleep Disturbance. SLEEP. Seattle, Washington. </w:t>
            </w:r>
          </w:p>
        </w:tc>
      </w:tr>
      <w:tr w:rsidR="00A748A4" w:rsidRPr="00A748A4" w14:paraId="3C1DCB74" w14:textId="77777777" w:rsidTr="00A748A4">
        <w:trPr>
          <w:trHeight w:val="288"/>
        </w:trPr>
        <w:tc>
          <w:tcPr>
            <w:tcW w:w="720" w:type="dxa"/>
            <w:tcBorders>
              <w:top w:val="nil"/>
              <w:left w:val="nil"/>
              <w:bottom w:val="nil"/>
              <w:right w:val="nil"/>
            </w:tcBorders>
          </w:tcPr>
          <w:p w14:paraId="54A4AEE9"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65F9D2ED" w14:textId="29E516B4" w:rsidR="00A748A4" w:rsidRPr="00A748A4" w:rsidRDefault="00A748A4" w:rsidP="00613D6D">
            <w:pPr>
              <w:pStyle w:val="TableParagraph"/>
              <w:rPr>
                <w:sz w:val="24"/>
                <w:szCs w:val="24"/>
              </w:rPr>
            </w:pPr>
          </w:p>
        </w:tc>
      </w:tr>
      <w:tr w:rsidR="00A748A4" w:rsidRPr="00A748A4" w14:paraId="1889A87D" w14:textId="77777777" w:rsidTr="00A748A4">
        <w:trPr>
          <w:trHeight w:val="576"/>
        </w:trPr>
        <w:tc>
          <w:tcPr>
            <w:tcW w:w="720" w:type="dxa"/>
            <w:tcBorders>
              <w:top w:val="nil"/>
              <w:left w:val="nil"/>
              <w:bottom w:val="nil"/>
              <w:right w:val="nil"/>
            </w:tcBorders>
          </w:tcPr>
          <w:p w14:paraId="71C0F146" w14:textId="0FFD1254" w:rsidR="00A748A4" w:rsidRPr="00A748A4" w:rsidRDefault="00A748A4" w:rsidP="00613D6D">
            <w:pPr>
              <w:pStyle w:val="TableParagraph"/>
              <w:rPr>
                <w:sz w:val="24"/>
                <w:szCs w:val="24"/>
              </w:rPr>
            </w:pPr>
            <w:r>
              <w:rPr>
                <w:sz w:val="24"/>
                <w:szCs w:val="24"/>
              </w:rPr>
              <w:t>19.</w:t>
            </w:r>
          </w:p>
        </w:tc>
        <w:tc>
          <w:tcPr>
            <w:tcW w:w="8640" w:type="dxa"/>
            <w:tcBorders>
              <w:top w:val="nil"/>
              <w:left w:val="nil"/>
              <w:bottom w:val="nil"/>
              <w:right w:val="nil"/>
            </w:tcBorders>
            <w:shd w:val="clear" w:color="auto" w:fill="auto"/>
            <w:hideMark/>
          </w:tcPr>
          <w:p w14:paraId="5E12F68F" w14:textId="4CD71156" w:rsidR="00A748A4" w:rsidRPr="00A748A4" w:rsidRDefault="00A748A4" w:rsidP="00613D6D">
            <w:pPr>
              <w:pStyle w:val="TableParagraph"/>
              <w:rPr>
                <w:sz w:val="24"/>
                <w:szCs w:val="24"/>
              </w:rPr>
            </w:pPr>
            <w:r w:rsidRPr="00A748A4">
              <w:rPr>
                <w:sz w:val="24"/>
                <w:szCs w:val="24"/>
              </w:rPr>
              <w:t>McMakin, D.L., Wilhelm, I., Franzen, P.L., &amp; Dahl, R.E. (2015). Emotional learning and sleep: Implications for the negativity bias. In C. Alfano &amp; C. Palmer (Chairs) How does Sleep Impact Emotional Processing? Evidence from experimental research in youth. Association for Psychological Science. New York, New York.</w:t>
            </w:r>
          </w:p>
        </w:tc>
      </w:tr>
      <w:tr w:rsidR="00A748A4" w:rsidRPr="00A748A4" w14:paraId="5EEABE8A" w14:textId="77777777" w:rsidTr="00A748A4">
        <w:trPr>
          <w:trHeight w:val="288"/>
        </w:trPr>
        <w:tc>
          <w:tcPr>
            <w:tcW w:w="720" w:type="dxa"/>
            <w:tcBorders>
              <w:top w:val="nil"/>
              <w:left w:val="nil"/>
              <w:bottom w:val="nil"/>
              <w:right w:val="nil"/>
            </w:tcBorders>
          </w:tcPr>
          <w:p w14:paraId="7C308E03"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4118365" w14:textId="11F4ECE3" w:rsidR="00A748A4" w:rsidRPr="00A748A4" w:rsidRDefault="00A748A4" w:rsidP="00613D6D">
            <w:pPr>
              <w:pStyle w:val="TableParagraph"/>
              <w:rPr>
                <w:sz w:val="24"/>
                <w:szCs w:val="24"/>
              </w:rPr>
            </w:pPr>
          </w:p>
        </w:tc>
      </w:tr>
      <w:tr w:rsidR="00A748A4" w:rsidRPr="00A748A4" w14:paraId="074A17C5" w14:textId="77777777" w:rsidTr="00A748A4">
        <w:trPr>
          <w:trHeight w:val="288"/>
        </w:trPr>
        <w:tc>
          <w:tcPr>
            <w:tcW w:w="720" w:type="dxa"/>
            <w:tcBorders>
              <w:top w:val="nil"/>
              <w:left w:val="nil"/>
              <w:bottom w:val="nil"/>
              <w:right w:val="nil"/>
            </w:tcBorders>
          </w:tcPr>
          <w:p w14:paraId="3AFF7433" w14:textId="48C9C594" w:rsidR="00A748A4" w:rsidRPr="00A748A4" w:rsidRDefault="00A748A4" w:rsidP="00613D6D">
            <w:pPr>
              <w:pStyle w:val="TableParagraph"/>
              <w:rPr>
                <w:sz w:val="24"/>
                <w:szCs w:val="24"/>
              </w:rPr>
            </w:pPr>
            <w:r>
              <w:rPr>
                <w:sz w:val="24"/>
                <w:szCs w:val="24"/>
              </w:rPr>
              <w:t>18.</w:t>
            </w:r>
          </w:p>
        </w:tc>
        <w:tc>
          <w:tcPr>
            <w:tcW w:w="8640" w:type="dxa"/>
            <w:tcBorders>
              <w:top w:val="nil"/>
              <w:left w:val="nil"/>
              <w:bottom w:val="nil"/>
              <w:right w:val="nil"/>
            </w:tcBorders>
            <w:shd w:val="clear" w:color="auto" w:fill="auto"/>
            <w:hideMark/>
          </w:tcPr>
          <w:p w14:paraId="6E9C8FEB" w14:textId="6DC50937" w:rsidR="00A748A4" w:rsidRPr="00A748A4" w:rsidRDefault="00A748A4" w:rsidP="00613D6D">
            <w:pPr>
              <w:pStyle w:val="TableParagraph"/>
              <w:rPr>
                <w:sz w:val="24"/>
                <w:szCs w:val="24"/>
              </w:rPr>
            </w:pPr>
            <w:r w:rsidRPr="00A748A4">
              <w:rPr>
                <w:sz w:val="24"/>
                <w:szCs w:val="24"/>
              </w:rPr>
              <w:t xml:space="preserve">McMakin, D.L., Wilhelm, I., Franzen, P.L., Dahl, R.E. (2015). Emotional Learning during Sleep in Anxious and Healthy Youth. Anxiety and Depression Association of America Annual Meeting, Miami, Florida. </w:t>
            </w:r>
          </w:p>
        </w:tc>
      </w:tr>
      <w:tr w:rsidR="00A748A4" w:rsidRPr="00A748A4" w14:paraId="5421AEBC" w14:textId="77777777" w:rsidTr="00A748A4">
        <w:trPr>
          <w:trHeight w:val="288"/>
        </w:trPr>
        <w:tc>
          <w:tcPr>
            <w:tcW w:w="720" w:type="dxa"/>
            <w:tcBorders>
              <w:top w:val="nil"/>
              <w:left w:val="nil"/>
              <w:bottom w:val="nil"/>
              <w:right w:val="nil"/>
            </w:tcBorders>
          </w:tcPr>
          <w:p w14:paraId="705D6583"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407E9B89" w14:textId="75198DAF" w:rsidR="00A748A4" w:rsidRPr="00A748A4" w:rsidRDefault="00A748A4" w:rsidP="00613D6D">
            <w:pPr>
              <w:pStyle w:val="TableParagraph"/>
              <w:rPr>
                <w:sz w:val="24"/>
                <w:szCs w:val="24"/>
              </w:rPr>
            </w:pPr>
          </w:p>
        </w:tc>
      </w:tr>
      <w:tr w:rsidR="00A748A4" w:rsidRPr="00A748A4" w14:paraId="4F2F0C17" w14:textId="77777777" w:rsidTr="00A748A4">
        <w:trPr>
          <w:trHeight w:val="288"/>
        </w:trPr>
        <w:tc>
          <w:tcPr>
            <w:tcW w:w="720" w:type="dxa"/>
            <w:tcBorders>
              <w:top w:val="nil"/>
              <w:left w:val="nil"/>
              <w:bottom w:val="nil"/>
              <w:right w:val="nil"/>
            </w:tcBorders>
          </w:tcPr>
          <w:p w14:paraId="53C01F4A" w14:textId="3B85F489" w:rsidR="00A748A4" w:rsidRPr="00A748A4" w:rsidRDefault="00A748A4" w:rsidP="00613D6D">
            <w:pPr>
              <w:pStyle w:val="TableParagraph"/>
              <w:rPr>
                <w:sz w:val="24"/>
                <w:szCs w:val="24"/>
              </w:rPr>
            </w:pPr>
            <w:r>
              <w:rPr>
                <w:sz w:val="24"/>
                <w:szCs w:val="24"/>
              </w:rPr>
              <w:t>17.</w:t>
            </w:r>
          </w:p>
        </w:tc>
        <w:tc>
          <w:tcPr>
            <w:tcW w:w="8640" w:type="dxa"/>
            <w:tcBorders>
              <w:top w:val="nil"/>
              <w:left w:val="nil"/>
              <w:bottom w:val="nil"/>
              <w:right w:val="nil"/>
            </w:tcBorders>
            <w:shd w:val="clear" w:color="auto" w:fill="auto"/>
            <w:hideMark/>
          </w:tcPr>
          <w:p w14:paraId="2B394594" w14:textId="4A0C4501" w:rsidR="00A748A4" w:rsidRPr="00A748A4" w:rsidRDefault="00A748A4" w:rsidP="00613D6D">
            <w:pPr>
              <w:pStyle w:val="TableParagraph"/>
              <w:rPr>
                <w:sz w:val="24"/>
                <w:szCs w:val="24"/>
              </w:rPr>
            </w:pPr>
            <w:r w:rsidRPr="00A748A4">
              <w:rPr>
                <w:sz w:val="24"/>
                <w:szCs w:val="24"/>
              </w:rPr>
              <w:t>McMakin, D.L. (Discussant; 2015). In L. Gulley (Chair): Identification of Targeted Mechanisms in Youth Psychopathology: Implications for Experimental Therapeutics. Society for Research on Child Development. Philadelphia, Pennsylvania.</w:t>
            </w:r>
          </w:p>
        </w:tc>
      </w:tr>
      <w:tr w:rsidR="00A748A4" w:rsidRPr="00A748A4" w14:paraId="4AD5994B" w14:textId="77777777" w:rsidTr="00A748A4">
        <w:trPr>
          <w:trHeight w:val="288"/>
        </w:trPr>
        <w:tc>
          <w:tcPr>
            <w:tcW w:w="720" w:type="dxa"/>
            <w:tcBorders>
              <w:top w:val="nil"/>
              <w:left w:val="nil"/>
              <w:bottom w:val="nil"/>
              <w:right w:val="nil"/>
            </w:tcBorders>
          </w:tcPr>
          <w:p w14:paraId="39D73626"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tcPr>
          <w:p w14:paraId="0263D456" w14:textId="0C7D3141" w:rsidR="00A748A4" w:rsidRPr="00A748A4" w:rsidRDefault="00A748A4" w:rsidP="00613D6D">
            <w:pPr>
              <w:pStyle w:val="TableParagraph"/>
              <w:rPr>
                <w:sz w:val="24"/>
                <w:szCs w:val="24"/>
              </w:rPr>
            </w:pPr>
          </w:p>
        </w:tc>
      </w:tr>
      <w:tr w:rsidR="00A748A4" w:rsidRPr="00A748A4" w14:paraId="39AF39D5" w14:textId="77777777" w:rsidTr="00A748A4">
        <w:trPr>
          <w:trHeight w:val="288"/>
        </w:trPr>
        <w:tc>
          <w:tcPr>
            <w:tcW w:w="720" w:type="dxa"/>
            <w:tcBorders>
              <w:top w:val="nil"/>
              <w:left w:val="nil"/>
              <w:bottom w:val="nil"/>
              <w:right w:val="nil"/>
            </w:tcBorders>
          </w:tcPr>
          <w:p w14:paraId="45AC6F86" w14:textId="68DE307A" w:rsidR="00A748A4" w:rsidRPr="00A748A4" w:rsidRDefault="00A748A4" w:rsidP="00A748A4">
            <w:pPr>
              <w:pStyle w:val="TableParagraph"/>
              <w:rPr>
                <w:sz w:val="24"/>
                <w:szCs w:val="24"/>
              </w:rPr>
            </w:pPr>
            <w:r>
              <w:rPr>
                <w:sz w:val="24"/>
                <w:szCs w:val="24"/>
              </w:rPr>
              <w:t>16.</w:t>
            </w:r>
          </w:p>
        </w:tc>
        <w:tc>
          <w:tcPr>
            <w:tcW w:w="8640" w:type="dxa"/>
            <w:tcBorders>
              <w:top w:val="nil"/>
              <w:left w:val="nil"/>
              <w:bottom w:val="nil"/>
              <w:right w:val="nil"/>
            </w:tcBorders>
            <w:shd w:val="clear" w:color="auto" w:fill="auto"/>
            <w:hideMark/>
          </w:tcPr>
          <w:p w14:paraId="5AEFB994" w14:textId="104517BD" w:rsidR="00A748A4" w:rsidRPr="00A748A4" w:rsidRDefault="00A748A4" w:rsidP="00A748A4">
            <w:pPr>
              <w:pStyle w:val="TableParagraph"/>
              <w:rPr>
                <w:sz w:val="24"/>
                <w:szCs w:val="24"/>
              </w:rPr>
            </w:pPr>
            <w:r w:rsidRPr="00A748A4">
              <w:rPr>
                <w:sz w:val="24"/>
                <w:szCs w:val="24"/>
              </w:rPr>
              <w:t xml:space="preserve">McMakin, D.L. (Chair), Forbes, E.E., Dennison, M., Guyer, A., &amp; Silk, J.S. (2012). </w:t>
            </w:r>
            <w:r w:rsidRPr="00A748A4">
              <w:rPr>
                <w:iCs/>
                <w:sz w:val="24"/>
                <w:szCs w:val="24"/>
              </w:rPr>
              <w:t>Developmental Trajectories of Positive Affect Systems and Reward-related Circuitry during Adolescence: A focus on risk for depression. Society</w:t>
            </w:r>
            <w:r w:rsidRPr="00A748A4">
              <w:rPr>
                <w:sz w:val="24"/>
                <w:szCs w:val="24"/>
              </w:rPr>
              <w:t xml:space="preserve"> for Research on Adolescence Biennial Meeting, Vancouver, BC Canada. </w:t>
            </w:r>
          </w:p>
        </w:tc>
      </w:tr>
      <w:tr w:rsidR="00A748A4" w:rsidRPr="00A748A4" w14:paraId="17A985B7" w14:textId="77777777" w:rsidTr="00A748A4">
        <w:trPr>
          <w:trHeight w:val="288"/>
        </w:trPr>
        <w:tc>
          <w:tcPr>
            <w:tcW w:w="720" w:type="dxa"/>
            <w:tcBorders>
              <w:top w:val="nil"/>
              <w:left w:val="nil"/>
              <w:bottom w:val="nil"/>
              <w:right w:val="nil"/>
            </w:tcBorders>
          </w:tcPr>
          <w:p w14:paraId="2AD0135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tcPr>
          <w:p w14:paraId="22D31A6D" w14:textId="033F348F" w:rsidR="00A748A4" w:rsidRPr="00A748A4" w:rsidRDefault="00A748A4" w:rsidP="00613D6D">
            <w:pPr>
              <w:pStyle w:val="TableParagraph"/>
              <w:rPr>
                <w:sz w:val="24"/>
                <w:szCs w:val="24"/>
              </w:rPr>
            </w:pPr>
          </w:p>
        </w:tc>
      </w:tr>
      <w:tr w:rsidR="00A748A4" w:rsidRPr="00A748A4" w14:paraId="4EA1439E" w14:textId="77777777" w:rsidTr="00A748A4">
        <w:trPr>
          <w:trHeight w:val="576"/>
        </w:trPr>
        <w:tc>
          <w:tcPr>
            <w:tcW w:w="720" w:type="dxa"/>
            <w:tcBorders>
              <w:top w:val="nil"/>
              <w:left w:val="nil"/>
              <w:bottom w:val="nil"/>
              <w:right w:val="nil"/>
            </w:tcBorders>
          </w:tcPr>
          <w:p w14:paraId="53A64F1F" w14:textId="58EC60CC" w:rsidR="00A748A4" w:rsidRPr="00A748A4" w:rsidRDefault="00A748A4" w:rsidP="00613D6D">
            <w:pPr>
              <w:pStyle w:val="TableParagraph"/>
              <w:rPr>
                <w:sz w:val="24"/>
                <w:szCs w:val="24"/>
              </w:rPr>
            </w:pPr>
            <w:r>
              <w:rPr>
                <w:sz w:val="24"/>
                <w:szCs w:val="24"/>
              </w:rPr>
              <w:t>15.</w:t>
            </w:r>
          </w:p>
        </w:tc>
        <w:tc>
          <w:tcPr>
            <w:tcW w:w="8640" w:type="dxa"/>
            <w:tcBorders>
              <w:top w:val="nil"/>
              <w:left w:val="nil"/>
              <w:bottom w:val="nil"/>
              <w:right w:val="nil"/>
            </w:tcBorders>
            <w:shd w:val="clear" w:color="auto" w:fill="auto"/>
            <w:hideMark/>
          </w:tcPr>
          <w:p w14:paraId="124A7CC5" w14:textId="0B83A039" w:rsidR="00A748A4" w:rsidRPr="00A748A4" w:rsidRDefault="00A748A4" w:rsidP="00613D6D">
            <w:pPr>
              <w:pStyle w:val="TableParagraph"/>
              <w:rPr>
                <w:sz w:val="24"/>
                <w:szCs w:val="24"/>
              </w:rPr>
            </w:pPr>
            <w:r w:rsidRPr="00A748A4">
              <w:rPr>
                <w:sz w:val="24"/>
                <w:szCs w:val="24"/>
              </w:rPr>
              <w:t>McMakin, D.L., Harvey, A.G., Forbes, E.E., Cousins, J.C., Milbert, M.M., Mathyssek, C.M., Trubnick, L.T., Ryan, N.D. &amp; Dahl, R.E. (2013). Developing a sleep treatment for anxious youth within a developmental affective neuroscience framework. In A.G. Harvey (Chair), Treating Sleep Problems in Adolescents and Adults: New treatments and New Outcome Data. The Association for Behavioral and Cognitive Therapies (ABCT), Nashville, Tennessee.</w:t>
            </w:r>
          </w:p>
        </w:tc>
      </w:tr>
      <w:tr w:rsidR="00A748A4" w:rsidRPr="00A748A4" w14:paraId="2D680597" w14:textId="77777777" w:rsidTr="00A748A4">
        <w:trPr>
          <w:trHeight w:val="288"/>
        </w:trPr>
        <w:tc>
          <w:tcPr>
            <w:tcW w:w="720" w:type="dxa"/>
            <w:tcBorders>
              <w:top w:val="nil"/>
              <w:left w:val="nil"/>
              <w:bottom w:val="nil"/>
              <w:right w:val="nil"/>
            </w:tcBorders>
          </w:tcPr>
          <w:p w14:paraId="71C50EC0"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1BABEB21" w14:textId="2E363CBE" w:rsidR="00A748A4" w:rsidRPr="00A748A4" w:rsidRDefault="00A748A4" w:rsidP="00613D6D">
            <w:pPr>
              <w:pStyle w:val="TableParagraph"/>
              <w:rPr>
                <w:sz w:val="24"/>
                <w:szCs w:val="24"/>
              </w:rPr>
            </w:pPr>
          </w:p>
        </w:tc>
      </w:tr>
      <w:tr w:rsidR="00A748A4" w:rsidRPr="00A748A4" w14:paraId="65B51DAA" w14:textId="77777777" w:rsidTr="00A748A4">
        <w:trPr>
          <w:trHeight w:val="576"/>
        </w:trPr>
        <w:tc>
          <w:tcPr>
            <w:tcW w:w="720" w:type="dxa"/>
            <w:tcBorders>
              <w:top w:val="nil"/>
              <w:left w:val="nil"/>
              <w:bottom w:val="nil"/>
              <w:right w:val="nil"/>
            </w:tcBorders>
          </w:tcPr>
          <w:p w14:paraId="6C2302F9" w14:textId="1AEC7265" w:rsidR="00A748A4" w:rsidRPr="00A748A4" w:rsidRDefault="00A748A4" w:rsidP="00613D6D">
            <w:pPr>
              <w:pStyle w:val="TableParagraph"/>
              <w:rPr>
                <w:sz w:val="24"/>
                <w:szCs w:val="24"/>
              </w:rPr>
            </w:pPr>
            <w:r>
              <w:rPr>
                <w:sz w:val="24"/>
                <w:szCs w:val="24"/>
              </w:rPr>
              <w:t>14.</w:t>
            </w:r>
          </w:p>
        </w:tc>
        <w:tc>
          <w:tcPr>
            <w:tcW w:w="8640" w:type="dxa"/>
            <w:tcBorders>
              <w:top w:val="nil"/>
              <w:left w:val="nil"/>
              <w:bottom w:val="nil"/>
              <w:right w:val="nil"/>
            </w:tcBorders>
            <w:shd w:val="clear" w:color="auto" w:fill="auto"/>
            <w:hideMark/>
          </w:tcPr>
          <w:p w14:paraId="0AAB38F7" w14:textId="2FD3D1C3" w:rsidR="00A748A4" w:rsidRPr="00A748A4" w:rsidRDefault="00A748A4" w:rsidP="00613D6D">
            <w:pPr>
              <w:pStyle w:val="TableParagraph"/>
              <w:rPr>
                <w:sz w:val="24"/>
                <w:szCs w:val="24"/>
              </w:rPr>
            </w:pPr>
            <w:r w:rsidRPr="00A748A4">
              <w:rPr>
                <w:sz w:val="24"/>
                <w:szCs w:val="24"/>
              </w:rPr>
              <w:t xml:space="preserve">McMakin, D.L. Sleep as a modifiable risk and resilience factor in adolescence: Implications for affective development (2013). Invited Presentation, Previews from the Pipeline: A Data Blitz Featuring Early Career Investigators. American Academy of </w:t>
            </w:r>
            <w:r w:rsidRPr="00A748A4">
              <w:rPr>
                <w:sz w:val="24"/>
                <w:szCs w:val="24"/>
              </w:rPr>
              <w:lastRenderedPageBreak/>
              <w:t>Child and Adolescent Psychiatry 60th Annual Meeting, Orlando, Florida.</w:t>
            </w:r>
          </w:p>
        </w:tc>
      </w:tr>
      <w:tr w:rsidR="00A748A4" w:rsidRPr="00A748A4" w14:paraId="61D87362" w14:textId="77777777" w:rsidTr="00A748A4">
        <w:trPr>
          <w:trHeight w:val="288"/>
        </w:trPr>
        <w:tc>
          <w:tcPr>
            <w:tcW w:w="720" w:type="dxa"/>
            <w:tcBorders>
              <w:top w:val="nil"/>
              <w:left w:val="nil"/>
              <w:bottom w:val="nil"/>
              <w:right w:val="nil"/>
            </w:tcBorders>
          </w:tcPr>
          <w:p w14:paraId="30FEF5D5"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03FFCF7" w14:textId="16360232" w:rsidR="00A748A4" w:rsidRPr="00A748A4" w:rsidRDefault="00A748A4" w:rsidP="00613D6D">
            <w:pPr>
              <w:pStyle w:val="TableParagraph"/>
              <w:rPr>
                <w:sz w:val="24"/>
                <w:szCs w:val="24"/>
              </w:rPr>
            </w:pPr>
          </w:p>
        </w:tc>
      </w:tr>
      <w:tr w:rsidR="00A748A4" w:rsidRPr="00A748A4" w14:paraId="7AAC29EC" w14:textId="77777777" w:rsidTr="00A748A4">
        <w:trPr>
          <w:trHeight w:val="576"/>
        </w:trPr>
        <w:tc>
          <w:tcPr>
            <w:tcW w:w="720" w:type="dxa"/>
            <w:tcBorders>
              <w:top w:val="nil"/>
              <w:left w:val="nil"/>
              <w:bottom w:val="nil"/>
              <w:right w:val="nil"/>
            </w:tcBorders>
          </w:tcPr>
          <w:p w14:paraId="1AB7E5C6" w14:textId="307B7637" w:rsidR="00A748A4" w:rsidRPr="00A748A4" w:rsidRDefault="00A748A4" w:rsidP="00613D6D">
            <w:pPr>
              <w:pStyle w:val="TableParagraph"/>
              <w:rPr>
                <w:sz w:val="24"/>
                <w:szCs w:val="24"/>
              </w:rPr>
            </w:pPr>
            <w:r>
              <w:rPr>
                <w:sz w:val="24"/>
                <w:szCs w:val="24"/>
              </w:rPr>
              <w:t>13.</w:t>
            </w:r>
          </w:p>
        </w:tc>
        <w:tc>
          <w:tcPr>
            <w:tcW w:w="8640" w:type="dxa"/>
            <w:tcBorders>
              <w:top w:val="nil"/>
              <w:left w:val="nil"/>
              <w:bottom w:val="nil"/>
              <w:right w:val="nil"/>
            </w:tcBorders>
            <w:shd w:val="clear" w:color="auto" w:fill="auto"/>
            <w:hideMark/>
          </w:tcPr>
          <w:p w14:paraId="47CF66EB" w14:textId="4029B2A9" w:rsidR="00A748A4" w:rsidRPr="00A748A4" w:rsidRDefault="00A748A4" w:rsidP="00613D6D">
            <w:pPr>
              <w:pStyle w:val="TableParagraph"/>
              <w:rPr>
                <w:sz w:val="24"/>
                <w:szCs w:val="24"/>
              </w:rPr>
            </w:pPr>
            <w:r w:rsidRPr="00A748A4">
              <w:rPr>
                <w:sz w:val="24"/>
                <w:szCs w:val="24"/>
              </w:rPr>
              <w:t>*Jakubowski, K., Dahl, R.E., McMakin, D.L., Rofey, D.L., Gilchrist, D., El Nokali, N., &amp; Silk, J.S. (2013). Relationship between Sleep and Next-day Health Behaviors in the Real-world Environments of Healthy Adolescents. Poster presentation at SLEEP 2013 27th Annual Meeting of the Associated Professional Sleep Societies, Baltimore, MD.</w:t>
            </w:r>
          </w:p>
        </w:tc>
      </w:tr>
      <w:tr w:rsidR="00A748A4" w:rsidRPr="00A748A4" w14:paraId="2AA312B7" w14:textId="77777777" w:rsidTr="00A748A4">
        <w:trPr>
          <w:trHeight w:val="288"/>
        </w:trPr>
        <w:tc>
          <w:tcPr>
            <w:tcW w:w="720" w:type="dxa"/>
            <w:tcBorders>
              <w:top w:val="nil"/>
              <w:left w:val="nil"/>
              <w:bottom w:val="nil"/>
              <w:right w:val="nil"/>
            </w:tcBorders>
          </w:tcPr>
          <w:p w14:paraId="5D3415C5"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9D139CC" w14:textId="1BF69162" w:rsidR="00A748A4" w:rsidRPr="00A748A4" w:rsidRDefault="00A748A4" w:rsidP="00613D6D">
            <w:pPr>
              <w:pStyle w:val="TableParagraph"/>
              <w:rPr>
                <w:sz w:val="24"/>
                <w:szCs w:val="24"/>
              </w:rPr>
            </w:pPr>
          </w:p>
        </w:tc>
      </w:tr>
      <w:tr w:rsidR="00A748A4" w:rsidRPr="00A748A4" w14:paraId="3B473B71" w14:textId="77777777" w:rsidTr="00A748A4">
        <w:trPr>
          <w:trHeight w:val="576"/>
        </w:trPr>
        <w:tc>
          <w:tcPr>
            <w:tcW w:w="720" w:type="dxa"/>
            <w:tcBorders>
              <w:top w:val="nil"/>
              <w:left w:val="nil"/>
              <w:bottom w:val="nil"/>
              <w:right w:val="nil"/>
            </w:tcBorders>
          </w:tcPr>
          <w:p w14:paraId="13676045" w14:textId="263DEB85" w:rsidR="00A748A4" w:rsidRPr="00A748A4" w:rsidRDefault="00A748A4" w:rsidP="00613D6D">
            <w:pPr>
              <w:pStyle w:val="TableParagraph"/>
              <w:rPr>
                <w:sz w:val="24"/>
                <w:szCs w:val="24"/>
              </w:rPr>
            </w:pPr>
            <w:r>
              <w:rPr>
                <w:sz w:val="24"/>
                <w:szCs w:val="24"/>
              </w:rPr>
              <w:t>12.</w:t>
            </w:r>
          </w:p>
        </w:tc>
        <w:tc>
          <w:tcPr>
            <w:tcW w:w="8640" w:type="dxa"/>
            <w:tcBorders>
              <w:top w:val="nil"/>
              <w:left w:val="nil"/>
              <w:bottom w:val="nil"/>
              <w:right w:val="nil"/>
            </w:tcBorders>
            <w:shd w:val="clear" w:color="auto" w:fill="auto"/>
            <w:hideMark/>
          </w:tcPr>
          <w:p w14:paraId="4D11B485" w14:textId="3234171C" w:rsidR="00A748A4" w:rsidRPr="00A748A4" w:rsidRDefault="00A748A4" w:rsidP="00613D6D">
            <w:pPr>
              <w:pStyle w:val="TableParagraph"/>
              <w:rPr>
                <w:sz w:val="24"/>
                <w:szCs w:val="24"/>
              </w:rPr>
            </w:pPr>
            <w:r w:rsidRPr="00A748A4">
              <w:rPr>
                <w:sz w:val="24"/>
                <w:szCs w:val="24"/>
              </w:rPr>
              <w:t xml:space="preserve">McMakin, D.L., Harvey, A.G., Forbes, E.E., Cousins, J.C., Milbert, M.M., Trubnick, L.T., &amp; Dahl, R.E. (2013). Treating sleep in early adolescents with anxiety: Implications for improving affective development. In A.G. Harvey (Chair) Sleep in Adolescence: Pathways, Targets and Treatments. Invited symposium at the Society for Research on Child Development, Seattle, WA. </w:t>
            </w:r>
          </w:p>
        </w:tc>
      </w:tr>
      <w:tr w:rsidR="00A748A4" w:rsidRPr="00A748A4" w14:paraId="064421FB" w14:textId="77777777" w:rsidTr="00A748A4">
        <w:trPr>
          <w:trHeight w:val="288"/>
        </w:trPr>
        <w:tc>
          <w:tcPr>
            <w:tcW w:w="720" w:type="dxa"/>
            <w:tcBorders>
              <w:top w:val="nil"/>
              <w:left w:val="nil"/>
              <w:bottom w:val="nil"/>
              <w:right w:val="nil"/>
            </w:tcBorders>
          </w:tcPr>
          <w:p w14:paraId="0E8D6B13"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6C031D2" w14:textId="7FE4FB66" w:rsidR="00A748A4" w:rsidRPr="00A748A4" w:rsidRDefault="00A748A4" w:rsidP="00613D6D">
            <w:pPr>
              <w:pStyle w:val="TableParagraph"/>
              <w:rPr>
                <w:sz w:val="24"/>
                <w:szCs w:val="24"/>
              </w:rPr>
            </w:pPr>
          </w:p>
        </w:tc>
      </w:tr>
      <w:tr w:rsidR="00A748A4" w:rsidRPr="00A748A4" w14:paraId="495F12A1" w14:textId="77777777" w:rsidTr="00A748A4">
        <w:trPr>
          <w:trHeight w:val="576"/>
        </w:trPr>
        <w:tc>
          <w:tcPr>
            <w:tcW w:w="720" w:type="dxa"/>
            <w:tcBorders>
              <w:top w:val="nil"/>
              <w:left w:val="nil"/>
              <w:bottom w:val="nil"/>
              <w:right w:val="nil"/>
            </w:tcBorders>
          </w:tcPr>
          <w:p w14:paraId="6788C5CE" w14:textId="4C931902" w:rsidR="00A748A4" w:rsidRPr="00A748A4" w:rsidRDefault="00A748A4" w:rsidP="00613D6D">
            <w:pPr>
              <w:pStyle w:val="TableParagraph"/>
              <w:rPr>
                <w:sz w:val="24"/>
                <w:szCs w:val="24"/>
              </w:rPr>
            </w:pPr>
            <w:r>
              <w:rPr>
                <w:sz w:val="24"/>
                <w:szCs w:val="24"/>
              </w:rPr>
              <w:t>11.</w:t>
            </w:r>
          </w:p>
        </w:tc>
        <w:tc>
          <w:tcPr>
            <w:tcW w:w="8640" w:type="dxa"/>
            <w:tcBorders>
              <w:top w:val="nil"/>
              <w:left w:val="nil"/>
              <w:bottom w:val="nil"/>
              <w:right w:val="nil"/>
            </w:tcBorders>
            <w:shd w:val="clear" w:color="auto" w:fill="auto"/>
            <w:hideMark/>
          </w:tcPr>
          <w:p w14:paraId="7ED841BE" w14:textId="6251647C" w:rsidR="00A748A4" w:rsidRPr="00A748A4" w:rsidRDefault="00A748A4" w:rsidP="00613D6D">
            <w:pPr>
              <w:pStyle w:val="TableParagraph"/>
              <w:rPr>
                <w:sz w:val="24"/>
                <w:szCs w:val="24"/>
              </w:rPr>
            </w:pPr>
            <w:r w:rsidRPr="00A748A4">
              <w:rPr>
                <w:sz w:val="24"/>
                <w:szCs w:val="24"/>
              </w:rPr>
              <w:t xml:space="preserve">McMakin, D.L., Silk, J.S., Olino, T.M., Dahl, R.E., Forbes, E.E., Lee, K.H., Ryan, N.D. (2012). Depressed Adolescents Show Reduced Positive Affect and Fronto-striatal Connectivity while Re-experiencing a Positive Event. Poster presentation at the American College of Neuro-psychopharmacology Annual Meeting, Hollywood, Florida. </w:t>
            </w:r>
          </w:p>
        </w:tc>
      </w:tr>
      <w:tr w:rsidR="00A748A4" w:rsidRPr="00A748A4" w14:paraId="2EFAD788" w14:textId="77777777" w:rsidTr="00A748A4">
        <w:trPr>
          <w:trHeight w:val="288"/>
        </w:trPr>
        <w:tc>
          <w:tcPr>
            <w:tcW w:w="720" w:type="dxa"/>
            <w:tcBorders>
              <w:top w:val="nil"/>
              <w:left w:val="nil"/>
              <w:bottom w:val="nil"/>
              <w:right w:val="nil"/>
            </w:tcBorders>
          </w:tcPr>
          <w:p w14:paraId="3B2E49D7"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F5A8706" w14:textId="05196B19" w:rsidR="00A748A4" w:rsidRPr="00A748A4" w:rsidRDefault="00A748A4" w:rsidP="00613D6D">
            <w:pPr>
              <w:pStyle w:val="TableParagraph"/>
              <w:rPr>
                <w:sz w:val="24"/>
                <w:szCs w:val="24"/>
              </w:rPr>
            </w:pPr>
          </w:p>
        </w:tc>
      </w:tr>
      <w:tr w:rsidR="00A748A4" w:rsidRPr="00A748A4" w14:paraId="624AB88A" w14:textId="77777777" w:rsidTr="00127317">
        <w:trPr>
          <w:trHeight w:val="359"/>
        </w:trPr>
        <w:tc>
          <w:tcPr>
            <w:tcW w:w="720" w:type="dxa"/>
            <w:tcBorders>
              <w:top w:val="nil"/>
              <w:left w:val="nil"/>
              <w:bottom w:val="nil"/>
              <w:right w:val="nil"/>
            </w:tcBorders>
          </w:tcPr>
          <w:p w14:paraId="45C58E6A" w14:textId="17D2615A" w:rsidR="00A748A4" w:rsidRPr="00A748A4" w:rsidRDefault="00A748A4" w:rsidP="00613D6D">
            <w:pPr>
              <w:pStyle w:val="TableParagraph"/>
              <w:rPr>
                <w:sz w:val="24"/>
                <w:szCs w:val="24"/>
              </w:rPr>
            </w:pPr>
            <w:r>
              <w:rPr>
                <w:sz w:val="24"/>
                <w:szCs w:val="24"/>
              </w:rPr>
              <w:t>10.</w:t>
            </w:r>
          </w:p>
        </w:tc>
        <w:tc>
          <w:tcPr>
            <w:tcW w:w="8640" w:type="dxa"/>
            <w:tcBorders>
              <w:top w:val="nil"/>
              <w:left w:val="nil"/>
              <w:bottom w:val="nil"/>
              <w:right w:val="nil"/>
            </w:tcBorders>
            <w:shd w:val="clear" w:color="auto" w:fill="auto"/>
            <w:hideMark/>
          </w:tcPr>
          <w:p w14:paraId="682B5AE4" w14:textId="79D399F0" w:rsidR="00A748A4" w:rsidRPr="00A748A4" w:rsidRDefault="00A748A4" w:rsidP="00613D6D">
            <w:pPr>
              <w:pStyle w:val="TableParagraph"/>
              <w:rPr>
                <w:sz w:val="24"/>
                <w:szCs w:val="24"/>
              </w:rPr>
            </w:pPr>
            <w:r w:rsidRPr="00A748A4">
              <w:rPr>
                <w:sz w:val="24"/>
                <w:szCs w:val="24"/>
              </w:rPr>
              <w:t>McMakin, D.L., Harvey, A.G., Milbert, M.M., Trubnick, L.J., Cousins, J.C., Kurtzman, J.S., Siegle, G.S., Ryan, N.D., &amp; Dahl, R.E. (2011). CBT Treatment for Anxiety in Early Adolescence:  Targeting Sleep?   Association of Behavioral and Cognitive Therapies Annual Meeting, Toronto, Canada.</w:t>
            </w:r>
          </w:p>
        </w:tc>
      </w:tr>
      <w:tr w:rsidR="00A748A4" w:rsidRPr="00A748A4" w14:paraId="10CF8F68" w14:textId="77777777" w:rsidTr="00127317">
        <w:trPr>
          <w:trHeight w:val="80"/>
        </w:trPr>
        <w:tc>
          <w:tcPr>
            <w:tcW w:w="720" w:type="dxa"/>
            <w:tcBorders>
              <w:top w:val="nil"/>
              <w:left w:val="nil"/>
              <w:bottom w:val="nil"/>
              <w:right w:val="nil"/>
            </w:tcBorders>
          </w:tcPr>
          <w:p w14:paraId="4AA4862E"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67966C8F" w14:textId="46F546A8" w:rsidR="00A748A4" w:rsidRPr="00A748A4" w:rsidRDefault="00A748A4" w:rsidP="00613D6D">
            <w:pPr>
              <w:pStyle w:val="TableParagraph"/>
              <w:rPr>
                <w:sz w:val="24"/>
                <w:szCs w:val="24"/>
              </w:rPr>
            </w:pPr>
          </w:p>
        </w:tc>
      </w:tr>
      <w:tr w:rsidR="00A748A4" w:rsidRPr="00A748A4" w14:paraId="47674587" w14:textId="77777777" w:rsidTr="00A748A4">
        <w:trPr>
          <w:trHeight w:val="576"/>
        </w:trPr>
        <w:tc>
          <w:tcPr>
            <w:tcW w:w="720" w:type="dxa"/>
            <w:tcBorders>
              <w:top w:val="nil"/>
              <w:left w:val="nil"/>
              <w:bottom w:val="nil"/>
              <w:right w:val="nil"/>
            </w:tcBorders>
          </w:tcPr>
          <w:p w14:paraId="6A277FB4" w14:textId="3ECC18AD" w:rsidR="00A748A4" w:rsidRPr="00A748A4" w:rsidRDefault="00A748A4" w:rsidP="00613D6D">
            <w:pPr>
              <w:pStyle w:val="TableParagraph"/>
              <w:rPr>
                <w:sz w:val="24"/>
                <w:szCs w:val="24"/>
              </w:rPr>
            </w:pPr>
            <w:r>
              <w:rPr>
                <w:sz w:val="24"/>
                <w:szCs w:val="24"/>
              </w:rPr>
              <w:t>9.</w:t>
            </w:r>
          </w:p>
        </w:tc>
        <w:tc>
          <w:tcPr>
            <w:tcW w:w="8640" w:type="dxa"/>
            <w:tcBorders>
              <w:top w:val="nil"/>
              <w:left w:val="nil"/>
              <w:bottom w:val="nil"/>
              <w:right w:val="nil"/>
            </w:tcBorders>
            <w:shd w:val="clear" w:color="auto" w:fill="auto"/>
            <w:hideMark/>
          </w:tcPr>
          <w:p w14:paraId="05BD3A03" w14:textId="24BC62D0" w:rsidR="00A748A4" w:rsidRPr="00A748A4" w:rsidRDefault="00A748A4" w:rsidP="00613D6D">
            <w:pPr>
              <w:pStyle w:val="TableParagraph"/>
              <w:rPr>
                <w:sz w:val="24"/>
                <w:szCs w:val="24"/>
              </w:rPr>
            </w:pPr>
            <w:r w:rsidRPr="00A748A4">
              <w:rPr>
                <w:sz w:val="24"/>
                <w:szCs w:val="24"/>
              </w:rPr>
              <w:t>McMakin, D.L., Dahl, R.E., Silk, J.S., McFarland, A., Ladouceur, C., Forbes, E.E., Ryan, N.D., &amp; Siegle, G.S. (2011).  Effects of CBT on Engaging with a Positive Memory in Anxious Adolescents: Behavioral and Neuro-imaging indices. Association of Behavioral and Cognitive Therapies Annual Meeting, Toronto, Canada.</w:t>
            </w:r>
          </w:p>
        </w:tc>
      </w:tr>
      <w:tr w:rsidR="00A748A4" w:rsidRPr="00A748A4" w14:paraId="296792CF" w14:textId="77777777" w:rsidTr="00A748A4">
        <w:trPr>
          <w:trHeight w:val="288"/>
        </w:trPr>
        <w:tc>
          <w:tcPr>
            <w:tcW w:w="720" w:type="dxa"/>
            <w:tcBorders>
              <w:top w:val="nil"/>
              <w:left w:val="nil"/>
              <w:bottom w:val="nil"/>
              <w:right w:val="nil"/>
            </w:tcBorders>
          </w:tcPr>
          <w:p w14:paraId="2A1FC7FF"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FE32DF9" w14:textId="085B1ACC" w:rsidR="00A748A4" w:rsidRPr="00A748A4" w:rsidRDefault="00A748A4" w:rsidP="00613D6D">
            <w:pPr>
              <w:pStyle w:val="TableParagraph"/>
              <w:rPr>
                <w:sz w:val="24"/>
                <w:szCs w:val="24"/>
              </w:rPr>
            </w:pPr>
          </w:p>
        </w:tc>
      </w:tr>
      <w:tr w:rsidR="00A748A4" w:rsidRPr="00A748A4" w14:paraId="60AD5EE9" w14:textId="77777777" w:rsidTr="00A748A4">
        <w:trPr>
          <w:trHeight w:val="288"/>
        </w:trPr>
        <w:tc>
          <w:tcPr>
            <w:tcW w:w="720" w:type="dxa"/>
            <w:tcBorders>
              <w:top w:val="nil"/>
              <w:left w:val="nil"/>
              <w:bottom w:val="nil"/>
              <w:right w:val="nil"/>
            </w:tcBorders>
          </w:tcPr>
          <w:p w14:paraId="106C05B5" w14:textId="79EEC3AD" w:rsidR="00A748A4" w:rsidRPr="00A748A4" w:rsidRDefault="00A748A4" w:rsidP="00613D6D">
            <w:pPr>
              <w:pStyle w:val="TableParagraph"/>
              <w:rPr>
                <w:sz w:val="24"/>
                <w:szCs w:val="24"/>
              </w:rPr>
            </w:pPr>
            <w:r>
              <w:rPr>
                <w:sz w:val="24"/>
                <w:szCs w:val="24"/>
              </w:rPr>
              <w:t>8.</w:t>
            </w:r>
          </w:p>
        </w:tc>
        <w:tc>
          <w:tcPr>
            <w:tcW w:w="8640" w:type="dxa"/>
            <w:tcBorders>
              <w:top w:val="nil"/>
              <w:left w:val="nil"/>
              <w:bottom w:val="nil"/>
              <w:right w:val="nil"/>
            </w:tcBorders>
            <w:shd w:val="clear" w:color="auto" w:fill="auto"/>
            <w:hideMark/>
          </w:tcPr>
          <w:p w14:paraId="0577D184" w14:textId="20484AD8" w:rsidR="00A748A4" w:rsidRPr="00A748A4" w:rsidRDefault="00A748A4" w:rsidP="00613D6D">
            <w:pPr>
              <w:pStyle w:val="TableParagraph"/>
              <w:rPr>
                <w:sz w:val="24"/>
                <w:szCs w:val="24"/>
              </w:rPr>
            </w:pPr>
            <w:r w:rsidRPr="00A748A4">
              <w:rPr>
                <w:sz w:val="24"/>
                <w:szCs w:val="24"/>
              </w:rPr>
              <w:t>*Rollison, A.T. &amp; McMakin, D.L. (2011).  Positive Affect Stimulation and Sustainment Module for Depressed Adolescents.  University of Pittsburgh, School of Arts and Sciences First Experiences in Research Program, Pittsburgh, Pennsylvania.</w:t>
            </w:r>
          </w:p>
        </w:tc>
      </w:tr>
      <w:tr w:rsidR="00A748A4" w:rsidRPr="00A748A4" w14:paraId="1F383921" w14:textId="77777777" w:rsidTr="00A748A4">
        <w:trPr>
          <w:trHeight w:val="288"/>
        </w:trPr>
        <w:tc>
          <w:tcPr>
            <w:tcW w:w="720" w:type="dxa"/>
            <w:tcBorders>
              <w:top w:val="nil"/>
              <w:left w:val="nil"/>
              <w:bottom w:val="nil"/>
              <w:right w:val="nil"/>
            </w:tcBorders>
          </w:tcPr>
          <w:p w14:paraId="406EC7F8"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761F060E" w14:textId="1B239DF0" w:rsidR="00A748A4" w:rsidRPr="00A748A4" w:rsidRDefault="00A748A4" w:rsidP="00613D6D">
            <w:pPr>
              <w:pStyle w:val="TableParagraph"/>
              <w:rPr>
                <w:sz w:val="24"/>
                <w:szCs w:val="24"/>
              </w:rPr>
            </w:pPr>
          </w:p>
        </w:tc>
      </w:tr>
      <w:tr w:rsidR="00A748A4" w:rsidRPr="00A748A4" w14:paraId="1DE5BA62" w14:textId="77777777" w:rsidTr="00A748A4">
        <w:trPr>
          <w:trHeight w:val="576"/>
        </w:trPr>
        <w:tc>
          <w:tcPr>
            <w:tcW w:w="720" w:type="dxa"/>
            <w:tcBorders>
              <w:top w:val="nil"/>
              <w:left w:val="nil"/>
              <w:bottom w:val="nil"/>
              <w:right w:val="nil"/>
            </w:tcBorders>
          </w:tcPr>
          <w:p w14:paraId="41C437B8" w14:textId="768EF78E" w:rsidR="00A748A4" w:rsidRPr="00A748A4" w:rsidRDefault="00A748A4" w:rsidP="00613D6D">
            <w:pPr>
              <w:pStyle w:val="TableParagraph"/>
              <w:rPr>
                <w:sz w:val="24"/>
                <w:szCs w:val="24"/>
              </w:rPr>
            </w:pPr>
            <w:r>
              <w:rPr>
                <w:sz w:val="24"/>
                <w:szCs w:val="24"/>
              </w:rPr>
              <w:t>7.</w:t>
            </w:r>
          </w:p>
        </w:tc>
        <w:tc>
          <w:tcPr>
            <w:tcW w:w="8640" w:type="dxa"/>
            <w:tcBorders>
              <w:top w:val="nil"/>
              <w:left w:val="nil"/>
              <w:bottom w:val="nil"/>
              <w:right w:val="nil"/>
            </w:tcBorders>
            <w:shd w:val="clear" w:color="auto" w:fill="auto"/>
            <w:hideMark/>
          </w:tcPr>
          <w:p w14:paraId="4AF46C26" w14:textId="74FA4F61" w:rsidR="00A748A4" w:rsidRPr="00A748A4" w:rsidRDefault="00A748A4" w:rsidP="00613D6D">
            <w:pPr>
              <w:pStyle w:val="TableParagraph"/>
              <w:rPr>
                <w:sz w:val="24"/>
                <w:szCs w:val="24"/>
              </w:rPr>
            </w:pPr>
            <w:r w:rsidRPr="00A748A4">
              <w:rPr>
                <w:sz w:val="24"/>
                <w:szCs w:val="24"/>
              </w:rPr>
              <w:t xml:space="preserve">McMakin, D.L., Silk, J.S., Siegle, G.J., &amp; Dahl, R.E. (2010).  Activating and Sustaining Positive Affect in Adolescent Depression:  Developing a Treatment Module within a Framework of Developmental Affective Neuroscience.  Association of Behavioral and Cognitive Therapies Annual Meeting, San Francisco, CA. </w:t>
            </w:r>
          </w:p>
        </w:tc>
      </w:tr>
      <w:tr w:rsidR="00A748A4" w:rsidRPr="00A748A4" w14:paraId="620EE7C7" w14:textId="77777777" w:rsidTr="00A748A4">
        <w:trPr>
          <w:trHeight w:val="288"/>
        </w:trPr>
        <w:tc>
          <w:tcPr>
            <w:tcW w:w="720" w:type="dxa"/>
            <w:tcBorders>
              <w:top w:val="nil"/>
              <w:left w:val="nil"/>
              <w:bottom w:val="nil"/>
              <w:right w:val="nil"/>
            </w:tcBorders>
          </w:tcPr>
          <w:p w14:paraId="03825F7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112C0D82" w14:textId="1F9A74DF" w:rsidR="00A748A4" w:rsidRPr="00A748A4" w:rsidRDefault="00A748A4" w:rsidP="00613D6D">
            <w:pPr>
              <w:pStyle w:val="TableParagraph"/>
              <w:rPr>
                <w:sz w:val="24"/>
                <w:szCs w:val="24"/>
              </w:rPr>
            </w:pPr>
          </w:p>
        </w:tc>
      </w:tr>
      <w:tr w:rsidR="00A748A4" w:rsidRPr="00A748A4" w14:paraId="262AC718" w14:textId="77777777" w:rsidTr="00A748A4">
        <w:trPr>
          <w:trHeight w:val="288"/>
        </w:trPr>
        <w:tc>
          <w:tcPr>
            <w:tcW w:w="720" w:type="dxa"/>
            <w:tcBorders>
              <w:top w:val="nil"/>
              <w:left w:val="nil"/>
              <w:bottom w:val="nil"/>
              <w:right w:val="nil"/>
            </w:tcBorders>
          </w:tcPr>
          <w:p w14:paraId="02E61DB6" w14:textId="5DF3DF56" w:rsidR="00A748A4" w:rsidRPr="00A748A4" w:rsidRDefault="00A748A4" w:rsidP="00613D6D">
            <w:pPr>
              <w:pStyle w:val="TableParagraph"/>
              <w:rPr>
                <w:sz w:val="24"/>
                <w:szCs w:val="24"/>
              </w:rPr>
            </w:pPr>
            <w:r>
              <w:rPr>
                <w:sz w:val="24"/>
                <w:szCs w:val="24"/>
              </w:rPr>
              <w:t>6.</w:t>
            </w:r>
          </w:p>
        </w:tc>
        <w:tc>
          <w:tcPr>
            <w:tcW w:w="8640" w:type="dxa"/>
            <w:tcBorders>
              <w:top w:val="nil"/>
              <w:left w:val="nil"/>
              <w:bottom w:val="nil"/>
              <w:right w:val="nil"/>
            </w:tcBorders>
            <w:shd w:val="clear" w:color="auto" w:fill="auto"/>
            <w:hideMark/>
          </w:tcPr>
          <w:p w14:paraId="70DE95EE" w14:textId="3B95F509" w:rsidR="00A748A4" w:rsidRPr="00A748A4" w:rsidRDefault="00A748A4" w:rsidP="00613D6D">
            <w:pPr>
              <w:pStyle w:val="TableParagraph"/>
              <w:rPr>
                <w:sz w:val="24"/>
                <w:szCs w:val="24"/>
              </w:rPr>
            </w:pPr>
            <w:r w:rsidRPr="00A748A4">
              <w:rPr>
                <w:sz w:val="24"/>
                <w:szCs w:val="24"/>
              </w:rPr>
              <w:t xml:space="preserve">McMakin, D.L., Santiago, C.D. &amp; Shirk, S.R. (2007). Positive Emotion Regulation in Depression. Society for Research in Child Development, Boston, MA.  </w:t>
            </w:r>
          </w:p>
        </w:tc>
      </w:tr>
      <w:tr w:rsidR="00A748A4" w:rsidRPr="00A748A4" w14:paraId="64DF7BC2" w14:textId="77777777" w:rsidTr="00A748A4">
        <w:trPr>
          <w:trHeight w:val="288"/>
        </w:trPr>
        <w:tc>
          <w:tcPr>
            <w:tcW w:w="720" w:type="dxa"/>
            <w:tcBorders>
              <w:top w:val="nil"/>
              <w:left w:val="nil"/>
              <w:bottom w:val="nil"/>
              <w:right w:val="nil"/>
            </w:tcBorders>
          </w:tcPr>
          <w:p w14:paraId="31B2758E"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5224B278" w14:textId="510E6E83" w:rsidR="00A748A4" w:rsidRPr="00A748A4" w:rsidRDefault="00A748A4" w:rsidP="00613D6D">
            <w:pPr>
              <w:pStyle w:val="TableParagraph"/>
              <w:rPr>
                <w:sz w:val="24"/>
                <w:szCs w:val="24"/>
              </w:rPr>
            </w:pPr>
          </w:p>
        </w:tc>
      </w:tr>
      <w:tr w:rsidR="00A748A4" w:rsidRPr="00A748A4" w14:paraId="2DBB4963" w14:textId="77777777" w:rsidTr="00A748A4">
        <w:trPr>
          <w:trHeight w:val="288"/>
        </w:trPr>
        <w:tc>
          <w:tcPr>
            <w:tcW w:w="720" w:type="dxa"/>
            <w:tcBorders>
              <w:top w:val="nil"/>
              <w:left w:val="nil"/>
              <w:bottom w:val="nil"/>
              <w:right w:val="nil"/>
            </w:tcBorders>
          </w:tcPr>
          <w:p w14:paraId="14530A87" w14:textId="644E4D6F" w:rsidR="00A748A4" w:rsidRPr="00A748A4" w:rsidRDefault="00A748A4" w:rsidP="00613D6D">
            <w:pPr>
              <w:pStyle w:val="TableParagraph"/>
              <w:rPr>
                <w:sz w:val="24"/>
                <w:szCs w:val="24"/>
              </w:rPr>
            </w:pPr>
            <w:r>
              <w:rPr>
                <w:sz w:val="24"/>
                <w:szCs w:val="24"/>
              </w:rPr>
              <w:t>5.</w:t>
            </w:r>
          </w:p>
        </w:tc>
        <w:tc>
          <w:tcPr>
            <w:tcW w:w="8640" w:type="dxa"/>
            <w:tcBorders>
              <w:top w:val="nil"/>
              <w:left w:val="nil"/>
              <w:bottom w:val="nil"/>
              <w:right w:val="nil"/>
            </w:tcBorders>
            <w:shd w:val="clear" w:color="auto" w:fill="auto"/>
            <w:hideMark/>
          </w:tcPr>
          <w:p w14:paraId="6C9BBD55" w14:textId="26548A86" w:rsidR="00A748A4" w:rsidRPr="00A748A4" w:rsidRDefault="00A748A4" w:rsidP="00613D6D">
            <w:pPr>
              <w:pStyle w:val="TableParagraph"/>
              <w:rPr>
                <w:sz w:val="24"/>
                <w:szCs w:val="24"/>
              </w:rPr>
            </w:pPr>
            <w:r w:rsidRPr="00A748A4">
              <w:rPr>
                <w:sz w:val="24"/>
                <w:szCs w:val="24"/>
              </w:rPr>
              <w:t>McMakin, D.L. &amp; Shirk, S.R. (2006, November). Positive Emotion Regulation Coaching (PERC) for Depression.  Association for the Advancement of Behavioral and Cognitive Therapy, Chicago, Illinois.</w:t>
            </w:r>
          </w:p>
        </w:tc>
      </w:tr>
      <w:tr w:rsidR="00A748A4" w:rsidRPr="00A748A4" w14:paraId="2FA7C83D" w14:textId="77777777" w:rsidTr="00A748A4">
        <w:trPr>
          <w:trHeight w:val="288"/>
        </w:trPr>
        <w:tc>
          <w:tcPr>
            <w:tcW w:w="720" w:type="dxa"/>
            <w:tcBorders>
              <w:top w:val="nil"/>
              <w:left w:val="nil"/>
              <w:bottom w:val="nil"/>
              <w:right w:val="nil"/>
            </w:tcBorders>
          </w:tcPr>
          <w:p w14:paraId="14789F0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04FB16D6" w14:textId="50C79A55" w:rsidR="00A748A4" w:rsidRPr="00A748A4" w:rsidRDefault="00A748A4" w:rsidP="00613D6D">
            <w:pPr>
              <w:pStyle w:val="TableParagraph"/>
              <w:rPr>
                <w:sz w:val="24"/>
                <w:szCs w:val="24"/>
              </w:rPr>
            </w:pPr>
          </w:p>
        </w:tc>
      </w:tr>
      <w:tr w:rsidR="00A748A4" w:rsidRPr="00A748A4" w14:paraId="36E2E285" w14:textId="77777777" w:rsidTr="00A748A4">
        <w:trPr>
          <w:trHeight w:val="288"/>
        </w:trPr>
        <w:tc>
          <w:tcPr>
            <w:tcW w:w="720" w:type="dxa"/>
            <w:tcBorders>
              <w:top w:val="nil"/>
              <w:left w:val="nil"/>
              <w:bottom w:val="nil"/>
              <w:right w:val="nil"/>
            </w:tcBorders>
          </w:tcPr>
          <w:p w14:paraId="5CA700C2" w14:textId="2D13F1B8" w:rsidR="00A748A4" w:rsidRPr="00A748A4" w:rsidRDefault="00A748A4" w:rsidP="00613D6D">
            <w:pPr>
              <w:pStyle w:val="TableParagraph"/>
              <w:rPr>
                <w:sz w:val="24"/>
                <w:szCs w:val="24"/>
              </w:rPr>
            </w:pPr>
            <w:r>
              <w:rPr>
                <w:sz w:val="24"/>
                <w:szCs w:val="24"/>
              </w:rPr>
              <w:t>4.</w:t>
            </w:r>
          </w:p>
        </w:tc>
        <w:tc>
          <w:tcPr>
            <w:tcW w:w="8640" w:type="dxa"/>
            <w:tcBorders>
              <w:top w:val="nil"/>
              <w:left w:val="nil"/>
              <w:bottom w:val="nil"/>
              <w:right w:val="nil"/>
            </w:tcBorders>
            <w:shd w:val="clear" w:color="auto" w:fill="auto"/>
            <w:hideMark/>
          </w:tcPr>
          <w:p w14:paraId="52B9A45A" w14:textId="727A65F9" w:rsidR="00A748A4" w:rsidRPr="00A748A4" w:rsidRDefault="00A748A4" w:rsidP="00613D6D">
            <w:pPr>
              <w:pStyle w:val="TableParagraph"/>
              <w:rPr>
                <w:sz w:val="24"/>
                <w:szCs w:val="24"/>
              </w:rPr>
            </w:pPr>
            <w:r w:rsidRPr="00A748A4">
              <w:rPr>
                <w:sz w:val="24"/>
                <w:szCs w:val="24"/>
              </w:rPr>
              <w:t xml:space="preserve">McMakin, D.L. &amp; Shirk, S.R. (2004). Positive Emotion Deficit in Depression: Underlying Cognitive Mechanisms and the Validation of the Savoring Scale.  Association for the Advancement of Behavioral Therapy, New Orleans, Louisiana. </w:t>
            </w:r>
          </w:p>
        </w:tc>
      </w:tr>
      <w:tr w:rsidR="00A748A4" w:rsidRPr="00A748A4" w14:paraId="06EE9525" w14:textId="77777777" w:rsidTr="00A748A4">
        <w:trPr>
          <w:trHeight w:val="288"/>
        </w:trPr>
        <w:tc>
          <w:tcPr>
            <w:tcW w:w="720" w:type="dxa"/>
            <w:tcBorders>
              <w:top w:val="nil"/>
              <w:left w:val="nil"/>
              <w:bottom w:val="nil"/>
              <w:right w:val="nil"/>
            </w:tcBorders>
          </w:tcPr>
          <w:p w14:paraId="3FFB88C0"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918C948" w14:textId="0DD503B2" w:rsidR="00A748A4" w:rsidRPr="00A748A4" w:rsidRDefault="00A748A4" w:rsidP="00613D6D">
            <w:pPr>
              <w:pStyle w:val="TableParagraph"/>
              <w:rPr>
                <w:sz w:val="24"/>
                <w:szCs w:val="24"/>
              </w:rPr>
            </w:pPr>
          </w:p>
        </w:tc>
      </w:tr>
      <w:tr w:rsidR="00A748A4" w:rsidRPr="00A748A4" w14:paraId="6458E310" w14:textId="77777777" w:rsidTr="00A748A4">
        <w:trPr>
          <w:trHeight w:val="576"/>
        </w:trPr>
        <w:tc>
          <w:tcPr>
            <w:tcW w:w="720" w:type="dxa"/>
            <w:tcBorders>
              <w:top w:val="nil"/>
              <w:left w:val="nil"/>
              <w:bottom w:val="nil"/>
              <w:right w:val="nil"/>
            </w:tcBorders>
          </w:tcPr>
          <w:p w14:paraId="0BB9E073" w14:textId="607A1392" w:rsidR="00A748A4" w:rsidRPr="00A748A4" w:rsidRDefault="00A748A4" w:rsidP="00613D6D">
            <w:pPr>
              <w:pStyle w:val="TableParagraph"/>
              <w:rPr>
                <w:sz w:val="24"/>
                <w:szCs w:val="24"/>
              </w:rPr>
            </w:pPr>
            <w:r>
              <w:rPr>
                <w:sz w:val="24"/>
                <w:szCs w:val="24"/>
              </w:rPr>
              <w:lastRenderedPageBreak/>
              <w:t>3.</w:t>
            </w:r>
          </w:p>
        </w:tc>
        <w:tc>
          <w:tcPr>
            <w:tcW w:w="8640" w:type="dxa"/>
            <w:tcBorders>
              <w:top w:val="nil"/>
              <w:left w:val="nil"/>
              <w:bottom w:val="nil"/>
              <w:right w:val="nil"/>
            </w:tcBorders>
            <w:shd w:val="clear" w:color="auto" w:fill="auto"/>
            <w:hideMark/>
          </w:tcPr>
          <w:p w14:paraId="09DC5295" w14:textId="2FB9F35C" w:rsidR="00A748A4" w:rsidRPr="00A748A4" w:rsidRDefault="00A748A4" w:rsidP="00613D6D">
            <w:pPr>
              <w:pStyle w:val="TableParagraph"/>
              <w:rPr>
                <w:sz w:val="24"/>
                <w:szCs w:val="24"/>
              </w:rPr>
            </w:pPr>
            <w:r w:rsidRPr="00A748A4">
              <w:rPr>
                <w:sz w:val="24"/>
                <w:szCs w:val="24"/>
              </w:rPr>
              <w:t>McMakin, D.L., Dent, H., and Gudmundsen, G. (2003).  The Relationship between Therapist Engagement Strategies and Working Alliance in a Controlled Trial of Cognitive-Behavioral and Nondirective Supportive Therapies for Suicidal Adolescents.  Association for the Advancement of Behavioral Therapy, Boston, Massachusetts.</w:t>
            </w:r>
          </w:p>
        </w:tc>
      </w:tr>
      <w:tr w:rsidR="00A748A4" w:rsidRPr="00A748A4" w14:paraId="7A0BEF18" w14:textId="77777777" w:rsidTr="00A748A4">
        <w:trPr>
          <w:trHeight w:val="288"/>
        </w:trPr>
        <w:tc>
          <w:tcPr>
            <w:tcW w:w="720" w:type="dxa"/>
            <w:tcBorders>
              <w:top w:val="nil"/>
              <w:left w:val="nil"/>
              <w:bottom w:val="nil"/>
              <w:right w:val="nil"/>
            </w:tcBorders>
          </w:tcPr>
          <w:p w14:paraId="75B5C2CD"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410BBAD9" w14:textId="74E44EF3" w:rsidR="00A748A4" w:rsidRPr="00A748A4" w:rsidRDefault="00A748A4" w:rsidP="00613D6D">
            <w:pPr>
              <w:pStyle w:val="TableParagraph"/>
              <w:rPr>
                <w:sz w:val="24"/>
                <w:szCs w:val="24"/>
              </w:rPr>
            </w:pPr>
          </w:p>
        </w:tc>
      </w:tr>
      <w:tr w:rsidR="00A748A4" w:rsidRPr="00A748A4" w14:paraId="5A70D04A" w14:textId="77777777" w:rsidTr="00A748A4">
        <w:trPr>
          <w:trHeight w:val="288"/>
        </w:trPr>
        <w:tc>
          <w:tcPr>
            <w:tcW w:w="720" w:type="dxa"/>
            <w:tcBorders>
              <w:top w:val="nil"/>
              <w:left w:val="nil"/>
              <w:bottom w:val="nil"/>
              <w:right w:val="nil"/>
            </w:tcBorders>
          </w:tcPr>
          <w:p w14:paraId="4DF50EE0" w14:textId="2EFBD29F" w:rsidR="00A748A4" w:rsidRPr="00A748A4" w:rsidRDefault="00A748A4" w:rsidP="00613D6D">
            <w:pPr>
              <w:pStyle w:val="TableParagraph"/>
              <w:rPr>
                <w:sz w:val="24"/>
                <w:szCs w:val="24"/>
              </w:rPr>
            </w:pPr>
            <w:r>
              <w:rPr>
                <w:sz w:val="24"/>
                <w:szCs w:val="24"/>
              </w:rPr>
              <w:t>2.</w:t>
            </w:r>
          </w:p>
        </w:tc>
        <w:tc>
          <w:tcPr>
            <w:tcW w:w="8640" w:type="dxa"/>
            <w:tcBorders>
              <w:top w:val="nil"/>
              <w:left w:val="nil"/>
              <w:bottom w:val="nil"/>
              <w:right w:val="nil"/>
            </w:tcBorders>
            <w:shd w:val="clear" w:color="auto" w:fill="auto"/>
            <w:hideMark/>
          </w:tcPr>
          <w:p w14:paraId="36E06ADF" w14:textId="58FF1C7F" w:rsidR="00A748A4" w:rsidRPr="00A748A4" w:rsidRDefault="00A748A4" w:rsidP="00613D6D">
            <w:pPr>
              <w:pStyle w:val="TableParagraph"/>
              <w:rPr>
                <w:sz w:val="24"/>
                <w:szCs w:val="24"/>
              </w:rPr>
            </w:pPr>
            <w:r w:rsidRPr="00A748A4">
              <w:rPr>
                <w:sz w:val="24"/>
                <w:szCs w:val="24"/>
              </w:rPr>
              <w:t>McMakin, D.L. &amp; Shirk, S.R. (2003).  Temporal Dynamics of Positive Emotion in Depression.  Positive Psychology Summit, Washington DC.</w:t>
            </w:r>
          </w:p>
        </w:tc>
      </w:tr>
      <w:tr w:rsidR="00A748A4" w:rsidRPr="00A748A4" w14:paraId="007DBE44" w14:textId="77777777" w:rsidTr="00A748A4">
        <w:trPr>
          <w:trHeight w:val="288"/>
        </w:trPr>
        <w:tc>
          <w:tcPr>
            <w:tcW w:w="720" w:type="dxa"/>
            <w:tcBorders>
              <w:top w:val="nil"/>
              <w:left w:val="nil"/>
              <w:bottom w:val="nil"/>
              <w:right w:val="nil"/>
            </w:tcBorders>
          </w:tcPr>
          <w:p w14:paraId="71610ED9" w14:textId="77777777" w:rsidR="00A748A4" w:rsidRPr="00A748A4" w:rsidRDefault="00A748A4" w:rsidP="00613D6D">
            <w:pPr>
              <w:pStyle w:val="TableParagraph"/>
              <w:rPr>
                <w:sz w:val="24"/>
                <w:szCs w:val="24"/>
              </w:rPr>
            </w:pPr>
          </w:p>
        </w:tc>
        <w:tc>
          <w:tcPr>
            <w:tcW w:w="8640" w:type="dxa"/>
            <w:tcBorders>
              <w:top w:val="nil"/>
              <w:left w:val="nil"/>
              <w:bottom w:val="nil"/>
              <w:right w:val="nil"/>
            </w:tcBorders>
            <w:shd w:val="clear" w:color="auto" w:fill="auto"/>
            <w:hideMark/>
          </w:tcPr>
          <w:p w14:paraId="34F39A93" w14:textId="4D487FF1" w:rsidR="00A748A4" w:rsidRPr="00A748A4" w:rsidRDefault="00A748A4" w:rsidP="00613D6D">
            <w:pPr>
              <w:pStyle w:val="TableParagraph"/>
              <w:rPr>
                <w:sz w:val="24"/>
                <w:szCs w:val="24"/>
              </w:rPr>
            </w:pPr>
          </w:p>
        </w:tc>
      </w:tr>
      <w:tr w:rsidR="00A748A4" w:rsidRPr="00A748A4" w14:paraId="51D25D2B" w14:textId="77777777" w:rsidTr="00A748A4">
        <w:trPr>
          <w:trHeight w:val="288"/>
        </w:trPr>
        <w:tc>
          <w:tcPr>
            <w:tcW w:w="720" w:type="dxa"/>
            <w:tcBorders>
              <w:top w:val="nil"/>
              <w:left w:val="nil"/>
              <w:bottom w:val="nil"/>
              <w:right w:val="nil"/>
            </w:tcBorders>
          </w:tcPr>
          <w:p w14:paraId="59CE663A" w14:textId="2150F9E5" w:rsidR="00A748A4" w:rsidRPr="00A748A4" w:rsidRDefault="00A748A4" w:rsidP="00613D6D">
            <w:pPr>
              <w:pStyle w:val="TableParagraph"/>
              <w:rPr>
                <w:sz w:val="24"/>
                <w:szCs w:val="24"/>
              </w:rPr>
            </w:pPr>
            <w:r>
              <w:rPr>
                <w:sz w:val="24"/>
                <w:szCs w:val="24"/>
              </w:rPr>
              <w:t>1.</w:t>
            </w:r>
          </w:p>
        </w:tc>
        <w:tc>
          <w:tcPr>
            <w:tcW w:w="8640" w:type="dxa"/>
            <w:tcBorders>
              <w:top w:val="nil"/>
              <w:left w:val="nil"/>
              <w:bottom w:val="nil"/>
              <w:right w:val="nil"/>
            </w:tcBorders>
            <w:shd w:val="clear" w:color="auto" w:fill="auto"/>
            <w:hideMark/>
          </w:tcPr>
          <w:p w14:paraId="72F8E767" w14:textId="338393EB" w:rsidR="00A748A4" w:rsidRPr="00A748A4" w:rsidRDefault="00A748A4" w:rsidP="00613D6D">
            <w:pPr>
              <w:pStyle w:val="TableParagraph"/>
              <w:rPr>
                <w:sz w:val="24"/>
                <w:szCs w:val="24"/>
              </w:rPr>
            </w:pPr>
            <w:r w:rsidRPr="00A748A4">
              <w:rPr>
                <w:sz w:val="24"/>
                <w:szCs w:val="24"/>
              </w:rPr>
              <w:t>McMakin, D.L. (2003).  Positive Affectivity as a Protective Factor in the Development of Depression.  Society for Research in Child Development, Tampa, Florida.</w:t>
            </w:r>
          </w:p>
        </w:tc>
      </w:tr>
    </w:tbl>
    <w:p w14:paraId="18C8DA6A" w14:textId="77777777" w:rsidR="00A16107" w:rsidRDefault="00A16107" w:rsidP="00A16107">
      <w:pPr>
        <w:pStyle w:val="BodyText"/>
      </w:pPr>
    </w:p>
    <w:p w14:paraId="6920311B" w14:textId="77777777" w:rsidR="008A36FF" w:rsidRDefault="008A36FF" w:rsidP="00A16107">
      <w:pPr>
        <w:pStyle w:val="BodyText"/>
        <w:ind w:left="160" w:right="804"/>
      </w:pPr>
    </w:p>
    <w:p w14:paraId="53BF6DAD" w14:textId="77777777" w:rsidR="008A36FF" w:rsidRDefault="008A36FF" w:rsidP="00A16107">
      <w:pPr>
        <w:pStyle w:val="BodyText"/>
        <w:ind w:left="160" w:right="804"/>
      </w:pPr>
    </w:p>
    <w:p w14:paraId="3A28E0DB" w14:textId="77777777" w:rsidR="008A36FF" w:rsidRDefault="008A36FF" w:rsidP="00A16107">
      <w:pPr>
        <w:pStyle w:val="BodyText"/>
        <w:ind w:left="160" w:right="804"/>
      </w:pPr>
    </w:p>
    <w:p w14:paraId="548C0EFD" w14:textId="5D3C57AD" w:rsidR="00A032F4" w:rsidRDefault="00A032F4" w:rsidP="00C22A9F">
      <w:pPr>
        <w:pStyle w:val="BodyText"/>
        <w:spacing w:before="1" w:line="237" w:lineRule="auto"/>
        <w:ind w:left="160" w:right="715"/>
      </w:pPr>
    </w:p>
    <w:sectPr w:rsidR="00A032F4">
      <w:footerReference w:type="default" r:id="rId16"/>
      <w:pgSz w:w="12240" w:h="15840"/>
      <w:pgMar w:top="1360" w:right="600" w:bottom="960" w:left="164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1ED66" w14:textId="77777777" w:rsidR="00B62C2E" w:rsidRDefault="00B62C2E">
      <w:r>
        <w:separator/>
      </w:r>
    </w:p>
  </w:endnote>
  <w:endnote w:type="continuationSeparator" w:id="0">
    <w:p w14:paraId="2C1EFA88" w14:textId="77777777" w:rsidR="00B62C2E" w:rsidRDefault="00B62C2E">
      <w:r>
        <w:continuationSeparator/>
      </w:r>
    </w:p>
  </w:endnote>
  <w:endnote w:type="continuationNotice" w:id="1">
    <w:p w14:paraId="6920517C" w14:textId="77777777" w:rsidR="00B62C2E" w:rsidRDefault="00B62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C861" w14:textId="247AD372" w:rsidR="00B62C2E" w:rsidRDefault="00B62C2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188C756" wp14:editId="02B9944C">
              <wp:simplePos x="0" y="0"/>
              <wp:positionH relativeFrom="page">
                <wp:posOffset>6780530</wp:posOffset>
              </wp:positionH>
              <wp:positionV relativeFrom="page">
                <wp:posOffset>9434830</wp:posOffset>
              </wp:positionV>
              <wp:extent cx="2286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3F307" w14:textId="68B35DB9" w:rsidR="00B62C2E" w:rsidRDefault="00B62C2E">
                          <w:pPr>
                            <w:pStyle w:val="BodyText"/>
                            <w:spacing w:line="252" w:lineRule="exact"/>
                            <w:ind w:left="60"/>
                          </w:pPr>
                          <w:r>
                            <w:fldChar w:fldCharType="begin"/>
                          </w:r>
                          <w:r>
                            <w:instrText xml:space="preserve"> PAGE </w:instrText>
                          </w:r>
                          <w:r>
                            <w:fldChar w:fldCharType="separate"/>
                          </w:r>
                          <w:r w:rsidR="00145C86">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8C756" id="_x0000_t202" coordsize="21600,21600" o:spt="202" path="m,l,21600r21600,l21600,xe">
              <v:stroke joinstyle="miter"/>
              <v:path gradientshapeok="t" o:connecttype="rect"/>
            </v:shapetype>
            <v:shape id="Text Box 1" o:spid="_x0000_s1026" type="#_x0000_t202" style="position:absolute;margin-left:533.9pt;margin-top:742.9pt;width:1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l4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" filled="f" stroked="f">
              <v:textbox inset="0,0,0,0">
                <w:txbxContent>
                  <w:p w14:paraId="3753F307" w14:textId="68B35DB9" w:rsidR="00B62C2E" w:rsidRDefault="00B62C2E">
                    <w:pPr>
                      <w:pStyle w:val="BodyText"/>
                      <w:spacing w:line="252" w:lineRule="exact"/>
                      <w:ind w:left="60"/>
                    </w:pPr>
                    <w:r>
                      <w:fldChar w:fldCharType="begin"/>
                    </w:r>
                    <w:r>
                      <w:instrText xml:space="preserve"> PAGE </w:instrText>
                    </w:r>
                    <w:r>
                      <w:fldChar w:fldCharType="separate"/>
                    </w:r>
                    <w:r w:rsidR="00145C86">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AF75" w14:textId="77777777" w:rsidR="00B62C2E" w:rsidRDefault="00B62C2E">
      <w:r>
        <w:separator/>
      </w:r>
    </w:p>
  </w:footnote>
  <w:footnote w:type="continuationSeparator" w:id="0">
    <w:p w14:paraId="6F0CD609" w14:textId="77777777" w:rsidR="00B62C2E" w:rsidRDefault="00B62C2E">
      <w:r>
        <w:continuationSeparator/>
      </w:r>
    </w:p>
  </w:footnote>
  <w:footnote w:type="continuationNotice" w:id="1">
    <w:p w14:paraId="6632C7FA" w14:textId="77777777" w:rsidR="00B62C2E" w:rsidRDefault="00B62C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B252F"/>
    <w:multiLevelType w:val="hybridMultilevel"/>
    <w:tmpl w:val="3F24AD12"/>
    <w:lvl w:ilvl="0" w:tplc="4136049C">
      <w:start w:val="1"/>
      <w:numFmt w:val="decimal"/>
      <w:lvlText w:val="%1."/>
      <w:lvlJc w:val="left"/>
      <w:pPr>
        <w:ind w:left="520" w:hanging="360"/>
      </w:pPr>
      <w:rPr>
        <w:rFonts w:hint="default"/>
        <w:b w:val="0"/>
        <w:i w:val="0"/>
        <w:iCs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6745087E"/>
    <w:multiLevelType w:val="hybridMultilevel"/>
    <w:tmpl w:val="0AA0D7EA"/>
    <w:lvl w:ilvl="0" w:tplc="A5C26E9E">
      <w:start w:val="1"/>
      <w:numFmt w:val="decimal"/>
      <w:lvlText w:val="%1."/>
      <w:lvlJc w:val="left"/>
      <w:pPr>
        <w:ind w:left="880" w:hanging="245"/>
      </w:pPr>
      <w:rPr>
        <w:rFonts w:ascii="Times New Roman" w:eastAsia="Times New Roman" w:hAnsi="Times New Roman" w:cs="Times New Roman" w:hint="default"/>
        <w:w w:val="100"/>
        <w:sz w:val="24"/>
        <w:szCs w:val="24"/>
      </w:rPr>
    </w:lvl>
    <w:lvl w:ilvl="1" w:tplc="3B6E3E08">
      <w:numFmt w:val="bullet"/>
      <w:lvlText w:val=""/>
      <w:lvlJc w:val="left"/>
      <w:pPr>
        <w:ind w:left="880" w:hanging="360"/>
      </w:pPr>
      <w:rPr>
        <w:rFonts w:ascii="Symbol" w:eastAsia="Symbol" w:hAnsi="Symbol" w:cs="Symbol" w:hint="default"/>
        <w:w w:val="100"/>
        <w:sz w:val="24"/>
        <w:szCs w:val="24"/>
      </w:rPr>
    </w:lvl>
    <w:lvl w:ilvl="2" w:tplc="3A90FCD2">
      <w:numFmt w:val="bullet"/>
      <w:lvlText w:val="•"/>
      <w:lvlJc w:val="left"/>
      <w:pPr>
        <w:ind w:left="2704" w:hanging="360"/>
      </w:pPr>
      <w:rPr>
        <w:rFonts w:hint="default"/>
      </w:rPr>
    </w:lvl>
    <w:lvl w:ilvl="3" w:tplc="CCC408E0">
      <w:numFmt w:val="bullet"/>
      <w:lvlText w:val="•"/>
      <w:lvlJc w:val="left"/>
      <w:pPr>
        <w:ind w:left="3616" w:hanging="360"/>
      </w:pPr>
      <w:rPr>
        <w:rFonts w:hint="default"/>
      </w:rPr>
    </w:lvl>
    <w:lvl w:ilvl="4" w:tplc="C428D91A">
      <w:numFmt w:val="bullet"/>
      <w:lvlText w:val="•"/>
      <w:lvlJc w:val="left"/>
      <w:pPr>
        <w:ind w:left="4528" w:hanging="360"/>
      </w:pPr>
      <w:rPr>
        <w:rFonts w:hint="default"/>
      </w:rPr>
    </w:lvl>
    <w:lvl w:ilvl="5" w:tplc="3D1E3AF6">
      <w:numFmt w:val="bullet"/>
      <w:lvlText w:val="•"/>
      <w:lvlJc w:val="left"/>
      <w:pPr>
        <w:ind w:left="5440" w:hanging="360"/>
      </w:pPr>
      <w:rPr>
        <w:rFonts w:hint="default"/>
      </w:rPr>
    </w:lvl>
    <w:lvl w:ilvl="6" w:tplc="456CB1D8">
      <w:numFmt w:val="bullet"/>
      <w:lvlText w:val="•"/>
      <w:lvlJc w:val="left"/>
      <w:pPr>
        <w:ind w:left="6352" w:hanging="360"/>
      </w:pPr>
      <w:rPr>
        <w:rFonts w:hint="default"/>
      </w:rPr>
    </w:lvl>
    <w:lvl w:ilvl="7" w:tplc="344A850A">
      <w:numFmt w:val="bullet"/>
      <w:lvlText w:val="•"/>
      <w:lvlJc w:val="left"/>
      <w:pPr>
        <w:ind w:left="7264" w:hanging="360"/>
      </w:pPr>
      <w:rPr>
        <w:rFonts w:hint="default"/>
      </w:rPr>
    </w:lvl>
    <w:lvl w:ilvl="8" w:tplc="40EE391E">
      <w:numFmt w:val="bullet"/>
      <w:lvlText w:val="•"/>
      <w:lvlJc w:val="left"/>
      <w:pPr>
        <w:ind w:left="8176" w:hanging="360"/>
      </w:pPr>
      <w:rPr>
        <w:rFonts w:hint="default"/>
      </w:rPr>
    </w:lvl>
  </w:abstractNum>
  <w:abstractNum w:abstractNumId="2" w15:restartNumberingAfterBreak="0">
    <w:nsid w:val="72157195"/>
    <w:multiLevelType w:val="hybridMultilevel"/>
    <w:tmpl w:val="82FA135A"/>
    <w:lvl w:ilvl="0" w:tplc="D5886E2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22F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086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E7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8DB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AF9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AE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21F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5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s-CO" w:vendorID="64" w:dllVersion="6" w:nlCheck="1" w:checkStyle="0"/>
  <w:activeWritingStyle w:appName="MSWord" w:lang="es-CO" w:vendorID="64" w:dllVersion="0" w:nlCheck="1" w:checkStyle="0"/>
  <w:activeWritingStyle w:appName="MSWord" w:lang="en-US" w:vendorID="64" w:dllVersion="131078" w:nlCheck="1" w:checkStyle="1"/>
  <w:activeWritingStyle w:appName="MSWord" w:lang="es-CO"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F4"/>
    <w:rsid w:val="0000414C"/>
    <w:rsid w:val="00005489"/>
    <w:rsid w:val="000274B9"/>
    <w:rsid w:val="0003033B"/>
    <w:rsid w:val="00034272"/>
    <w:rsid w:val="00071ED6"/>
    <w:rsid w:val="0007748A"/>
    <w:rsid w:val="00082620"/>
    <w:rsid w:val="000A2EC2"/>
    <w:rsid w:val="000A416B"/>
    <w:rsid w:val="000B501F"/>
    <w:rsid w:val="000C05DA"/>
    <w:rsid w:val="000C1D2F"/>
    <w:rsid w:val="000C4402"/>
    <w:rsid w:val="000D19B9"/>
    <w:rsid w:val="000D35BD"/>
    <w:rsid w:val="000D3A61"/>
    <w:rsid w:val="00106FDE"/>
    <w:rsid w:val="00127317"/>
    <w:rsid w:val="001332BA"/>
    <w:rsid w:val="00135F80"/>
    <w:rsid w:val="00145C86"/>
    <w:rsid w:val="001630BC"/>
    <w:rsid w:val="00164BB6"/>
    <w:rsid w:val="00171C2F"/>
    <w:rsid w:val="0018218C"/>
    <w:rsid w:val="00192541"/>
    <w:rsid w:val="001930F4"/>
    <w:rsid w:val="001A2CD2"/>
    <w:rsid w:val="001B0C80"/>
    <w:rsid w:val="001B4927"/>
    <w:rsid w:val="001C3E73"/>
    <w:rsid w:val="001E0B59"/>
    <w:rsid w:val="001F1901"/>
    <w:rsid w:val="001F6F9B"/>
    <w:rsid w:val="002204E5"/>
    <w:rsid w:val="0024489F"/>
    <w:rsid w:val="00254E01"/>
    <w:rsid w:val="002607F2"/>
    <w:rsid w:val="00276146"/>
    <w:rsid w:val="002800A1"/>
    <w:rsid w:val="00294071"/>
    <w:rsid w:val="00294923"/>
    <w:rsid w:val="002A35C7"/>
    <w:rsid w:val="002A7B7D"/>
    <w:rsid w:val="002B096E"/>
    <w:rsid w:val="002B7788"/>
    <w:rsid w:val="002C33DD"/>
    <w:rsid w:val="002F282B"/>
    <w:rsid w:val="002F3A57"/>
    <w:rsid w:val="00327AF2"/>
    <w:rsid w:val="003644E5"/>
    <w:rsid w:val="003757F9"/>
    <w:rsid w:val="00380462"/>
    <w:rsid w:val="00381A8A"/>
    <w:rsid w:val="00395426"/>
    <w:rsid w:val="003A3847"/>
    <w:rsid w:val="003A7D4A"/>
    <w:rsid w:val="003B1C55"/>
    <w:rsid w:val="003C359C"/>
    <w:rsid w:val="003E2EA0"/>
    <w:rsid w:val="003E5091"/>
    <w:rsid w:val="004010E1"/>
    <w:rsid w:val="0042411E"/>
    <w:rsid w:val="00426E1F"/>
    <w:rsid w:val="00431E8B"/>
    <w:rsid w:val="00434FDB"/>
    <w:rsid w:val="00436A32"/>
    <w:rsid w:val="00446031"/>
    <w:rsid w:val="00447527"/>
    <w:rsid w:val="00451577"/>
    <w:rsid w:val="0046064F"/>
    <w:rsid w:val="004700B8"/>
    <w:rsid w:val="00471399"/>
    <w:rsid w:val="00474790"/>
    <w:rsid w:val="00486B56"/>
    <w:rsid w:val="004B0745"/>
    <w:rsid w:val="004B43AE"/>
    <w:rsid w:val="004B5C87"/>
    <w:rsid w:val="004B7D89"/>
    <w:rsid w:val="004C45ED"/>
    <w:rsid w:val="004D2A34"/>
    <w:rsid w:val="004D3A87"/>
    <w:rsid w:val="004D731C"/>
    <w:rsid w:val="004F3441"/>
    <w:rsid w:val="004F47FE"/>
    <w:rsid w:val="004F61CE"/>
    <w:rsid w:val="00501F67"/>
    <w:rsid w:val="00512591"/>
    <w:rsid w:val="005250CE"/>
    <w:rsid w:val="00557E0B"/>
    <w:rsid w:val="005612C2"/>
    <w:rsid w:val="00561C90"/>
    <w:rsid w:val="005704FC"/>
    <w:rsid w:val="005705E3"/>
    <w:rsid w:val="00574934"/>
    <w:rsid w:val="00576636"/>
    <w:rsid w:val="0058077D"/>
    <w:rsid w:val="00582ED0"/>
    <w:rsid w:val="00594102"/>
    <w:rsid w:val="005A1365"/>
    <w:rsid w:val="005A2EA2"/>
    <w:rsid w:val="005A3EF3"/>
    <w:rsid w:val="005B00FE"/>
    <w:rsid w:val="005B4D8A"/>
    <w:rsid w:val="005C5C77"/>
    <w:rsid w:val="005D1A71"/>
    <w:rsid w:val="005D23EA"/>
    <w:rsid w:val="005D6E10"/>
    <w:rsid w:val="005E0414"/>
    <w:rsid w:val="005E1834"/>
    <w:rsid w:val="005E4381"/>
    <w:rsid w:val="00605AD9"/>
    <w:rsid w:val="00611919"/>
    <w:rsid w:val="006124B5"/>
    <w:rsid w:val="00613D6D"/>
    <w:rsid w:val="006321FA"/>
    <w:rsid w:val="00637218"/>
    <w:rsid w:val="00646D2E"/>
    <w:rsid w:val="00647394"/>
    <w:rsid w:val="006654FB"/>
    <w:rsid w:val="00665881"/>
    <w:rsid w:val="00666620"/>
    <w:rsid w:val="00671690"/>
    <w:rsid w:val="00674D4F"/>
    <w:rsid w:val="0068122A"/>
    <w:rsid w:val="00682419"/>
    <w:rsid w:val="00690B47"/>
    <w:rsid w:val="006973A3"/>
    <w:rsid w:val="006A511C"/>
    <w:rsid w:val="006B0564"/>
    <w:rsid w:val="006C129B"/>
    <w:rsid w:val="006C1329"/>
    <w:rsid w:val="006E0942"/>
    <w:rsid w:val="006E4D4C"/>
    <w:rsid w:val="006E51B7"/>
    <w:rsid w:val="006F0510"/>
    <w:rsid w:val="00713F48"/>
    <w:rsid w:val="00726EF9"/>
    <w:rsid w:val="007512ED"/>
    <w:rsid w:val="00756C0F"/>
    <w:rsid w:val="007611DB"/>
    <w:rsid w:val="007637E6"/>
    <w:rsid w:val="00771DAA"/>
    <w:rsid w:val="00773B84"/>
    <w:rsid w:val="00781083"/>
    <w:rsid w:val="00796DEB"/>
    <w:rsid w:val="007A0D0E"/>
    <w:rsid w:val="007A42BD"/>
    <w:rsid w:val="007C28AD"/>
    <w:rsid w:val="007C4AE2"/>
    <w:rsid w:val="007D5F6B"/>
    <w:rsid w:val="007D6733"/>
    <w:rsid w:val="007D6B56"/>
    <w:rsid w:val="007F6277"/>
    <w:rsid w:val="0080480F"/>
    <w:rsid w:val="00812764"/>
    <w:rsid w:val="00824ED5"/>
    <w:rsid w:val="0083065B"/>
    <w:rsid w:val="00836790"/>
    <w:rsid w:val="00836C81"/>
    <w:rsid w:val="00840D7F"/>
    <w:rsid w:val="0086749B"/>
    <w:rsid w:val="008A1988"/>
    <w:rsid w:val="008A36FF"/>
    <w:rsid w:val="008B3249"/>
    <w:rsid w:val="008B515E"/>
    <w:rsid w:val="008C04A0"/>
    <w:rsid w:val="008C2131"/>
    <w:rsid w:val="008C2EA1"/>
    <w:rsid w:val="008D2326"/>
    <w:rsid w:val="008D2E4F"/>
    <w:rsid w:val="008D4F8E"/>
    <w:rsid w:val="008F48B9"/>
    <w:rsid w:val="008F78F5"/>
    <w:rsid w:val="00912F86"/>
    <w:rsid w:val="00915D4D"/>
    <w:rsid w:val="00922073"/>
    <w:rsid w:val="0093068D"/>
    <w:rsid w:val="00931871"/>
    <w:rsid w:val="00946F1D"/>
    <w:rsid w:val="00951887"/>
    <w:rsid w:val="00951B10"/>
    <w:rsid w:val="00955C44"/>
    <w:rsid w:val="009629D0"/>
    <w:rsid w:val="00981851"/>
    <w:rsid w:val="00984B0A"/>
    <w:rsid w:val="009A5781"/>
    <w:rsid w:val="009A6BF9"/>
    <w:rsid w:val="009A764B"/>
    <w:rsid w:val="009B0C84"/>
    <w:rsid w:val="009C7211"/>
    <w:rsid w:val="009D1399"/>
    <w:rsid w:val="009F312E"/>
    <w:rsid w:val="00A0324B"/>
    <w:rsid w:val="00A032F4"/>
    <w:rsid w:val="00A0758A"/>
    <w:rsid w:val="00A16107"/>
    <w:rsid w:val="00A161F9"/>
    <w:rsid w:val="00A2192D"/>
    <w:rsid w:val="00A25C50"/>
    <w:rsid w:val="00A2617C"/>
    <w:rsid w:val="00A372C9"/>
    <w:rsid w:val="00A45EC7"/>
    <w:rsid w:val="00A473EC"/>
    <w:rsid w:val="00A515A9"/>
    <w:rsid w:val="00A748A4"/>
    <w:rsid w:val="00A94BE9"/>
    <w:rsid w:val="00AA5177"/>
    <w:rsid w:val="00AC20D7"/>
    <w:rsid w:val="00AC701B"/>
    <w:rsid w:val="00AD4527"/>
    <w:rsid w:val="00AE09E8"/>
    <w:rsid w:val="00AE6D84"/>
    <w:rsid w:val="00AF42C7"/>
    <w:rsid w:val="00B03C0C"/>
    <w:rsid w:val="00B2625E"/>
    <w:rsid w:val="00B317D5"/>
    <w:rsid w:val="00B334C8"/>
    <w:rsid w:val="00B62C2E"/>
    <w:rsid w:val="00B664C9"/>
    <w:rsid w:val="00B6709D"/>
    <w:rsid w:val="00B87012"/>
    <w:rsid w:val="00B8736F"/>
    <w:rsid w:val="00B95495"/>
    <w:rsid w:val="00B9718D"/>
    <w:rsid w:val="00B97E4A"/>
    <w:rsid w:val="00BA1BF5"/>
    <w:rsid w:val="00BC03AE"/>
    <w:rsid w:val="00BC25C6"/>
    <w:rsid w:val="00BC4AC4"/>
    <w:rsid w:val="00BD26B8"/>
    <w:rsid w:val="00BD7E1A"/>
    <w:rsid w:val="00BD7FD0"/>
    <w:rsid w:val="00BE14D6"/>
    <w:rsid w:val="00BE4BF0"/>
    <w:rsid w:val="00BE6A29"/>
    <w:rsid w:val="00BE7C7E"/>
    <w:rsid w:val="00BF0B35"/>
    <w:rsid w:val="00BF284A"/>
    <w:rsid w:val="00BF5A94"/>
    <w:rsid w:val="00C02B1B"/>
    <w:rsid w:val="00C03327"/>
    <w:rsid w:val="00C07955"/>
    <w:rsid w:val="00C22A9F"/>
    <w:rsid w:val="00C72BC5"/>
    <w:rsid w:val="00C76089"/>
    <w:rsid w:val="00C81EAD"/>
    <w:rsid w:val="00CA374E"/>
    <w:rsid w:val="00CB54A5"/>
    <w:rsid w:val="00CC167A"/>
    <w:rsid w:val="00CF5A2F"/>
    <w:rsid w:val="00D102C5"/>
    <w:rsid w:val="00D12C6B"/>
    <w:rsid w:val="00D16CC9"/>
    <w:rsid w:val="00D22771"/>
    <w:rsid w:val="00D27C21"/>
    <w:rsid w:val="00D4271D"/>
    <w:rsid w:val="00D42726"/>
    <w:rsid w:val="00D42D14"/>
    <w:rsid w:val="00D5272B"/>
    <w:rsid w:val="00D57F86"/>
    <w:rsid w:val="00D73574"/>
    <w:rsid w:val="00D853FB"/>
    <w:rsid w:val="00D925E4"/>
    <w:rsid w:val="00DD16AF"/>
    <w:rsid w:val="00DF6319"/>
    <w:rsid w:val="00E01585"/>
    <w:rsid w:val="00E022D3"/>
    <w:rsid w:val="00E306D5"/>
    <w:rsid w:val="00E3252C"/>
    <w:rsid w:val="00E3444C"/>
    <w:rsid w:val="00E376BB"/>
    <w:rsid w:val="00E409DA"/>
    <w:rsid w:val="00E40F2B"/>
    <w:rsid w:val="00E514B8"/>
    <w:rsid w:val="00E54EB8"/>
    <w:rsid w:val="00E55731"/>
    <w:rsid w:val="00E63D26"/>
    <w:rsid w:val="00E71CB2"/>
    <w:rsid w:val="00E96124"/>
    <w:rsid w:val="00EB385A"/>
    <w:rsid w:val="00EC29F1"/>
    <w:rsid w:val="00EC2F2D"/>
    <w:rsid w:val="00ED2A07"/>
    <w:rsid w:val="00ED45C9"/>
    <w:rsid w:val="00EF30BC"/>
    <w:rsid w:val="00F06CCF"/>
    <w:rsid w:val="00F203BA"/>
    <w:rsid w:val="00F21038"/>
    <w:rsid w:val="00F46EFB"/>
    <w:rsid w:val="00F47E6B"/>
    <w:rsid w:val="00F55074"/>
    <w:rsid w:val="00F60716"/>
    <w:rsid w:val="00F61DD0"/>
    <w:rsid w:val="00F716B4"/>
    <w:rsid w:val="00F77CA0"/>
    <w:rsid w:val="00F97708"/>
    <w:rsid w:val="00FA7FEC"/>
    <w:rsid w:val="00FB5A91"/>
    <w:rsid w:val="00FC5732"/>
    <w:rsid w:val="00FD1478"/>
    <w:rsid w:val="00FD7BAA"/>
    <w:rsid w:val="00FE0FA7"/>
    <w:rsid w:val="00FE1B16"/>
    <w:rsid w:val="00FE2A7B"/>
    <w:rsid w:val="00FF434A"/>
    <w:rsid w:val="0277C785"/>
    <w:rsid w:val="19B04394"/>
    <w:rsid w:val="26D76054"/>
    <w:rsid w:val="2FDEB92F"/>
    <w:rsid w:val="327A3884"/>
    <w:rsid w:val="5268435D"/>
    <w:rsid w:val="76698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2F427"/>
  <w15:docId w15:val="{5CC2E532-9A06-4719-868C-12AD326E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spacing w:line="275" w:lineRule="exact"/>
      <w:ind w:left="1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99"/>
    <w:qFormat/>
    <w:pPr>
      <w:spacing w:line="293" w:lineRule="exact"/>
      <w:ind w:left="880" w:hanging="360"/>
    </w:pPr>
  </w:style>
  <w:style w:type="paragraph" w:customStyle="1" w:styleId="TableParagraph">
    <w:name w:val="Table Paragraph"/>
    <w:basedOn w:val="Normal"/>
    <w:uiPriority w:val="1"/>
    <w:qFormat/>
    <w:pPr>
      <w:spacing w:line="256" w:lineRule="exact"/>
      <w:ind w:left="50"/>
    </w:pPr>
  </w:style>
  <w:style w:type="character" w:styleId="Hyperlink">
    <w:name w:val="Hyperlink"/>
    <w:basedOn w:val="DefaultParagraphFont"/>
    <w:uiPriority w:val="99"/>
    <w:unhideWhenUsed/>
    <w:rsid w:val="00431E8B"/>
    <w:rPr>
      <w:color w:val="0000FF" w:themeColor="hyperlink"/>
      <w:u w:val="single"/>
    </w:rPr>
  </w:style>
  <w:style w:type="character" w:customStyle="1" w:styleId="UnresolvedMention1">
    <w:name w:val="Unresolved Mention1"/>
    <w:basedOn w:val="DefaultParagraphFont"/>
    <w:uiPriority w:val="99"/>
    <w:semiHidden/>
    <w:unhideWhenUsed/>
    <w:rsid w:val="00431E8B"/>
    <w:rPr>
      <w:color w:val="605E5C"/>
      <w:shd w:val="clear" w:color="auto" w:fill="E1DFDD"/>
    </w:rPr>
  </w:style>
  <w:style w:type="paragraph" w:styleId="PlainText">
    <w:name w:val="Plain Text"/>
    <w:basedOn w:val="Normal"/>
    <w:link w:val="PlainTextChar"/>
    <w:uiPriority w:val="99"/>
    <w:semiHidden/>
    <w:rsid w:val="004B0745"/>
    <w:pPr>
      <w:widowControl/>
      <w:autoSpaceDE/>
      <w:autoSpaceDN/>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4B0745"/>
    <w:rPr>
      <w:rFonts w:ascii="Courier New" w:eastAsia="Times New Roman" w:hAnsi="Courier New" w:cs="Times New Roman"/>
      <w:sz w:val="20"/>
      <w:szCs w:val="20"/>
      <w:lang w:val="x-none" w:eastAsia="x-none"/>
    </w:rPr>
  </w:style>
  <w:style w:type="character" w:customStyle="1" w:styleId="clsstaticdata1">
    <w:name w:val="clsstaticdata1"/>
    <w:rsid w:val="00561C90"/>
    <w:rPr>
      <w:rFonts w:ascii="Arial" w:hAnsi="Arial" w:cs="Arial" w:hint="default"/>
      <w:color w:val="000000"/>
      <w:sz w:val="18"/>
      <w:szCs w:val="18"/>
    </w:rPr>
  </w:style>
  <w:style w:type="paragraph" w:customStyle="1" w:styleId="p1">
    <w:name w:val="p1"/>
    <w:basedOn w:val="Normal"/>
    <w:rsid w:val="00561C90"/>
    <w:pPr>
      <w:widowControl/>
      <w:autoSpaceDE/>
      <w:autoSpaceDN/>
    </w:pPr>
    <w:rPr>
      <w:rFonts w:ascii="Helvetica" w:eastAsia="Calibri" w:hAnsi="Helvetica"/>
      <w:sz w:val="15"/>
      <w:szCs w:val="15"/>
    </w:rPr>
  </w:style>
  <w:style w:type="paragraph" w:customStyle="1" w:styleId="xmsobodytext">
    <w:name w:val="x_msobodytext"/>
    <w:basedOn w:val="Normal"/>
    <w:rsid w:val="00171C2F"/>
    <w:pPr>
      <w:widowControl/>
    </w:pPr>
    <w:rPr>
      <w:rFonts w:eastAsiaTheme="minorHAnsi"/>
      <w:sz w:val="24"/>
      <w:szCs w:val="24"/>
    </w:rPr>
  </w:style>
  <w:style w:type="character" w:styleId="CommentReference">
    <w:name w:val="annotation reference"/>
    <w:basedOn w:val="DefaultParagraphFont"/>
    <w:uiPriority w:val="99"/>
    <w:semiHidden/>
    <w:unhideWhenUsed/>
    <w:rsid w:val="00A16107"/>
    <w:rPr>
      <w:sz w:val="16"/>
      <w:szCs w:val="16"/>
    </w:rPr>
  </w:style>
  <w:style w:type="paragraph" w:styleId="CommentText">
    <w:name w:val="annotation text"/>
    <w:basedOn w:val="Normal"/>
    <w:link w:val="CommentTextChar"/>
    <w:uiPriority w:val="99"/>
    <w:semiHidden/>
    <w:unhideWhenUsed/>
    <w:rsid w:val="00A16107"/>
    <w:rPr>
      <w:sz w:val="20"/>
      <w:szCs w:val="20"/>
    </w:rPr>
  </w:style>
  <w:style w:type="character" w:customStyle="1" w:styleId="CommentTextChar">
    <w:name w:val="Comment Text Char"/>
    <w:basedOn w:val="DefaultParagraphFont"/>
    <w:link w:val="CommentText"/>
    <w:uiPriority w:val="99"/>
    <w:semiHidden/>
    <w:rsid w:val="00A161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6107"/>
    <w:rPr>
      <w:b/>
      <w:bCs/>
    </w:rPr>
  </w:style>
  <w:style w:type="character" w:customStyle="1" w:styleId="CommentSubjectChar">
    <w:name w:val="Comment Subject Char"/>
    <w:basedOn w:val="CommentTextChar"/>
    <w:link w:val="CommentSubject"/>
    <w:uiPriority w:val="99"/>
    <w:semiHidden/>
    <w:rsid w:val="00A16107"/>
    <w:rPr>
      <w:rFonts w:ascii="Times New Roman" w:eastAsia="Times New Roman" w:hAnsi="Times New Roman" w:cs="Times New Roman"/>
      <w:b/>
      <w:bCs/>
      <w:sz w:val="20"/>
      <w:szCs w:val="20"/>
    </w:rPr>
  </w:style>
  <w:style w:type="table" w:styleId="TableGrid">
    <w:name w:val="Table Grid"/>
    <w:basedOn w:val="TableNormal"/>
    <w:uiPriority w:val="39"/>
    <w:rsid w:val="000B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6BF9"/>
    <w:rPr>
      <w:b/>
      <w:bCs/>
    </w:rPr>
  </w:style>
  <w:style w:type="paragraph" w:styleId="NormalWeb">
    <w:name w:val="Normal (Web)"/>
    <w:basedOn w:val="Normal"/>
    <w:uiPriority w:val="99"/>
    <w:semiHidden/>
    <w:unhideWhenUsed/>
    <w:rsid w:val="0068122A"/>
    <w:pPr>
      <w:widowControl/>
      <w:autoSpaceDE/>
      <w:autoSpaceDN/>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796DEB"/>
    <w:rPr>
      <w:color w:val="605E5C"/>
      <w:shd w:val="clear" w:color="auto" w:fill="E1DFDD"/>
    </w:rPr>
  </w:style>
  <w:style w:type="paragraph" w:customStyle="1" w:styleId="xmsonormal">
    <w:name w:val="x_msonormal"/>
    <w:basedOn w:val="Normal"/>
    <w:rsid w:val="00D12C6B"/>
    <w:pPr>
      <w:widowControl/>
      <w:autoSpaceDE/>
      <w:autoSpaceDN/>
      <w:spacing w:before="100" w:beforeAutospacing="1" w:after="100" w:afterAutospacing="1"/>
    </w:pPr>
    <w:rPr>
      <w:rFonts w:eastAsiaTheme="minorHAnsi"/>
      <w:sz w:val="24"/>
      <w:szCs w:val="24"/>
    </w:rPr>
  </w:style>
  <w:style w:type="character" w:customStyle="1" w:styleId="UnresolvedMention3">
    <w:name w:val="Unresolved Mention3"/>
    <w:basedOn w:val="DefaultParagraphFont"/>
    <w:uiPriority w:val="99"/>
    <w:semiHidden/>
    <w:unhideWhenUsed/>
    <w:rsid w:val="004F3441"/>
    <w:rPr>
      <w:color w:val="605E5C"/>
      <w:shd w:val="clear" w:color="auto" w:fill="E1DFDD"/>
    </w:rPr>
  </w:style>
  <w:style w:type="paragraph" w:styleId="Header">
    <w:name w:val="header"/>
    <w:basedOn w:val="Normal"/>
    <w:link w:val="HeaderChar"/>
    <w:uiPriority w:val="99"/>
    <w:semiHidden/>
    <w:unhideWhenUsed/>
    <w:rsid w:val="001F6F9B"/>
    <w:pPr>
      <w:tabs>
        <w:tab w:val="center" w:pos="4680"/>
        <w:tab w:val="right" w:pos="9360"/>
      </w:tabs>
    </w:pPr>
  </w:style>
  <w:style w:type="character" w:customStyle="1" w:styleId="HeaderChar">
    <w:name w:val="Header Char"/>
    <w:basedOn w:val="DefaultParagraphFont"/>
    <w:link w:val="Header"/>
    <w:uiPriority w:val="99"/>
    <w:semiHidden/>
    <w:rsid w:val="001F6F9B"/>
    <w:rPr>
      <w:rFonts w:ascii="Times New Roman" w:eastAsia="Times New Roman" w:hAnsi="Times New Roman" w:cs="Times New Roman"/>
    </w:rPr>
  </w:style>
  <w:style w:type="paragraph" w:styleId="Footer">
    <w:name w:val="footer"/>
    <w:basedOn w:val="Normal"/>
    <w:link w:val="FooterChar"/>
    <w:uiPriority w:val="99"/>
    <w:semiHidden/>
    <w:unhideWhenUsed/>
    <w:rsid w:val="001F6F9B"/>
    <w:pPr>
      <w:tabs>
        <w:tab w:val="center" w:pos="4680"/>
        <w:tab w:val="right" w:pos="9360"/>
      </w:tabs>
    </w:pPr>
  </w:style>
  <w:style w:type="character" w:customStyle="1" w:styleId="FooterChar">
    <w:name w:val="Footer Char"/>
    <w:basedOn w:val="DefaultParagraphFont"/>
    <w:link w:val="Footer"/>
    <w:uiPriority w:val="99"/>
    <w:semiHidden/>
    <w:rsid w:val="001F6F9B"/>
    <w:rPr>
      <w:rFonts w:ascii="Times New Roman" w:eastAsia="Times New Roman" w:hAnsi="Times New Roman" w:cs="Times New Roman"/>
    </w:rPr>
  </w:style>
  <w:style w:type="character" w:customStyle="1" w:styleId="data">
    <w:name w:val="data"/>
    <w:basedOn w:val="DefaultParagraphFont"/>
    <w:rsid w:val="00B6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925">
      <w:bodyDiv w:val="1"/>
      <w:marLeft w:val="0"/>
      <w:marRight w:val="0"/>
      <w:marTop w:val="0"/>
      <w:marBottom w:val="0"/>
      <w:divBdr>
        <w:top w:val="none" w:sz="0" w:space="0" w:color="auto"/>
        <w:left w:val="none" w:sz="0" w:space="0" w:color="auto"/>
        <w:bottom w:val="none" w:sz="0" w:space="0" w:color="auto"/>
        <w:right w:val="none" w:sz="0" w:space="0" w:color="auto"/>
      </w:divBdr>
    </w:div>
    <w:div w:id="40593236">
      <w:bodyDiv w:val="1"/>
      <w:marLeft w:val="0"/>
      <w:marRight w:val="0"/>
      <w:marTop w:val="0"/>
      <w:marBottom w:val="0"/>
      <w:divBdr>
        <w:top w:val="none" w:sz="0" w:space="0" w:color="auto"/>
        <w:left w:val="none" w:sz="0" w:space="0" w:color="auto"/>
        <w:bottom w:val="none" w:sz="0" w:space="0" w:color="auto"/>
        <w:right w:val="none" w:sz="0" w:space="0" w:color="auto"/>
      </w:divBdr>
    </w:div>
    <w:div w:id="218442321">
      <w:bodyDiv w:val="1"/>
      <w:marLeft w:val="0"/>
      <w:marRight w:val="0"/>
      <w:marTop w:val="0"/>
      <w:marBottom w:val="0"/>
      <w:divBdr>
        <w:top w:val="none" w:sz="0" w:space="0" w:color="auto"/>
        <w:left w:val="none" w:sz="0" w:space="0" w:color="auto"/>
        <w:bottom w:val="none" w:sz="0" w:space="0" w:color="auto"/>
        <w:right w:val="none" w:sz="0" w:space="0" w:color="auto"/>
      </w:divBdr>
    </w:div>
    <w:div w:id="284233632">
      <w:bodyDiv w:val="1"/>
      <w:marLeft w:val="0"/>
      <w:marRight w:val="0"/>
      <w:marTop w:val="0"/>
      <w:marBottom w:val="0"/>
      <w:divBdr>
        <w:top w:val="none" w:sz="0" w:space="0" w:color="auto"/>
        <w:left w:val="none" w:sz="0" w:space="0" w:color="auto"/>
        <w:bottom w:val="none" w:sz="0" w:space="0" w:color="auto"/>
        <w:right w:val="none" w:sz="0" w:space="0" w:color="auto"/>
      </w:divBdr>
    </w:div>
    <w:div w:id="530611955">
      <w:bodyDiv w:val="1"/>
      <w:marLeft w:val="0"/>
      <w:marRight w:val="0"/>
      <w:marTop w:val="0"/>
      <w:marBottom w:val="0"/>
      <w:divBdr>
        <w:top w:val="none" w:sz="0" w:space="0" w:color="auto"/>
        <w:left w:val="none" w:sz="0" w:space="0" w:color="auto"/>
        <w:bottom w:val="none" w:sz="0" w:space="0" w:color="auto"/>
        <w:right w:val="none" w:sz="0" w:space="0" w:color="auto"/>
      </w:divBdr>
    </w:div>
    <w:div w:id="612832395">
      <w:bodyDiv w:val="1"/>
      <w:marLeft w:val="0"/>
      <w:marRight w:val="0"/>
      <w:marTop w:val="0"/>
      <w:marBottom w:val="0"/>
      <w:divBdr>
        <w:top w:val="none" w:sz="0" w:space="0" w:color="auto"/>
        <w:left w:val="none" w:sz="0" w:space="0" w:color="auto"/>
        <w:bottom w:val="none" w:sz="0" w:space="0" w:color="auto"/>
        <w:right w:val="none" w:sz="0" w:space="0" w:color="auto"/>
      </w:divBdr>
    </w:div>
    <w:div w:id="638462525">
      <w:bodyDiv w:val="1"/>
      <w:marLeft w:val="0"/>
      <w:marRight w:val="0"/>
      <w:marTop w:val="0"/>
      <w:marBottom w:val="0"/>
      <w:divBdr>
        <w:top w:val="none" w:sz="0" w:space="0" w:color="auto"/>
        <w:left w:val="none" w:sz="0" w:space="0" w:color="auto"/>
        <w:bottom w:val="none" w:sz="0" w:space="0" w:color="auto"/>
        <w:right w:val="none" w:sz="0" w:space="0" w:color="auto"/>
      </w:divBdr>
      <w:divsChild>
        <w:div w:id="62137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719261">
              <w:marLeft w:val="0"/>
              <w:marRight w:val="0"/>
              <w:marTop w:val="0"/>
              <w:marBottom w:val="0"/>
              <w:divBdr>
                <w:top w:val="none" w:sz="0" w:space="0" w:color="auto"/>
                <w:left w:val="none" w:sz="0" w:space="0" w:color="auto"/>
                <w:bottom w:val="none" w:sz="0" w:space="0" w:color="auto"/>
                <w:right w:val="none" w:sz="0" w:space="0" w:color="auto"/>
              </w:divBdr>
              <w:divsChild>
                <w:div w:id="12617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1383">
      <w:bodyDiv w:val="1"/>
      <w:marLeft w:val="0"/>
      <w:marRight w:val="0"/>
      <w:marTop w:val="0"/>
      <w:marBottom w:val="0"/>
      <w:divBdr>
        <w:top w:val="none" w:sz="0" w:space="0" w:color="auto"/>
        <w:left w:val="none" w:sz="0" w:space="0" w:color="auto"/>
        <w:bottom w:val="none" w:sz="0" w:space="0" w:color="auto"/>
        <w:right w:val="none" w:sz="0" w:space="0" w:color="auto"/>
      </w:divBdr>
      <w:divsChild>
        <w:div w:id="2127045830">
          <w:marLeft w:val="-225"/>
          <w:marRight w:val="-225"/>
          <w:marTop w:val="0"/>
          <w:marBottom w:val="0"/>
          <w:divBdr>
            <w:top w:val="none" w:sz="0" w:space="0" w:color="auto"/>
            <w:left w:val="none" w:sz="0" w:space="0" w:color="auto"/>
            <w:bottom w:val="none" w:sz="0" w:space="0" w:color="auto"/>
            <w:right w:val="none" w:sz="0" w:space="0" w:color="auto"/>
          </w:divBdr>
        </w:div>
      </w:divsChild>
    </w:div>
    <w:div w:id="823475045">
      <w:bodyDiv w:val="1"/>
      <w:marLeft w:val="0"/>
      <w:marRight w:val="0"/>
      <w:marTop w:val="0"/>
      <w:marBottom w:val="0"/>
      <w:divBdr>
        <w:top w:val="none" w:sz="0" w:space="0" w:color="auto"/>
        <w:left w:val="none" w:sz="0" w:space="0" w:color="auto"/>
        <w:bottom w:val="none" w:sz="0" w:space="0" w:color="auto"/>
        <w:right w:val="none" w:sz="0" w:space="0" w:color="auto"/>
      </w:divBdr>
    </w:div>
    <w:div w:id="911424774">
      <w:bodyDiv w:val="1"/>
      <w:marLeft w:val="0"/>
      <w:marRight w:val="0"/>
      <w:marTop w:val="0"/>
      <w:marBottom w:val="0"/>
      <w:divBdr>
        <w:top w:val="none" w:sz="0" w:space="0" w:color="auto"/>
        <w:left w:val="none" w:sz="0" w:space="0" w:color="auto"/>
        <w:bottom w:val="none" w:sz="0" w:space="0" w:color="auto"/>
        <w:right w:val="none" w:sz="0" w:space="0" w:color="auto"/>
      </w:divBdr>
    </w:div>
    <w:div w:id="1020202486">
      <w:bodyDiv w:val="1"/>
      <w:marLeft w:val="0"/>
      <w:marRight w:val="0"/>
      <w:marTop w:val="0"/>
      <w:marBottom w:val="0"/>
      <w:divBdr>
        <w:top w:val="none" w:sz="0" w:space="0" w:color="auto"/>
        <w:left w:val="none" w:sz="0" w:space="0" w:color="auto"/>
        <w:bottom w:val="none" w:sz="0" w:space="0" w:color="auto"/>
        <w:right w:val="none" w:sz="0" w:space="0" w:color="auto"/>
      </w:divBdr>
    </w:div>
    <w:div w:id="1037006174">
      <w:bodyDiv w:val="1"/>
      <w:marLeft w:val="0"/>
      <w:marRight w:val="0"/>
      <w:marTop w:val="0"/>
      <w:marBottom w:val="0"/>
      <w:divBdr>
        <w:top w:val="none" w:sz="0" w:space="0" w:color="auto"/>
        <w:left w:val="none" w:sz="0" w:space="0" w:color="auto"/>
        <w:bottom w:val="none" w:sz="0" w:space="0" w:color="auto"/>
        <w:right w:val="none" w:sz="0" w:space="0" w:color="auto"/>
      </w:divBdr>
    </w:div>
    <w:div w:id="1050307464">
      <w:bodyDiv w:val="1"/>
      <w:marLeft w:val="0"/>
      <w:marRight w:val="0"/>
      <w:marTop w:val="0"/>
      <w:marBottom w:val="0"/>
      <w:divBdr>
        <w:top w:val="none" w:sz="0" w:space="0" w:color="auto"/>
        <w:left w:val="none" w:sz="0" w:space="0" w:color="auto"/>
        <w:bottom w:val="none" w:sz="0" w:space="0" w:color="auto"/>
        <w:right w:val="none" w:sz="0" w:space="0" w:color="auto"/>
      </w:divBdr>
    </w:div>
    <w:div w:id="1089421558">
      <w:bodyDiv w:val="1"/>
      <w:marLeft w:val="0"/>
      <w:marRight w:val="0"/>
      <w:marTop w:val="0"/>
      <w:marBottom w:val="0"/>
      <w:divBdr>
        <w:top w:val="none" w:sz="0" w:space="0" w:color="auto"/>
        <w:left w:val="none" w:sz="0" w:space="0" w:color="auto"/>
        <w:bottom w:val="none" w:sz="0" w:space="0" w:color="auto"/>
        <w:right w:val="none" w:sz="0" w:space="0" w:color="auto"/>
      </w:divBdr>
    </w:div>
    <w:div w:id="1136098422">
      <w:bodyDiv w:val="1"/>
      <w:marLeft w:val="0"/>
      <w:marRight w:val="0"/>
      <w:marTop w:val="0"/>
      <w:marBottom w:val="0"/>
      <w:divBdr>
        <w:top w:val="none" w:sz="0" w:space="0" w:color="auto"/>
        <w:left w:val="none" w:sz="0" w:space="0" w:color="auto"/>
        <w:bottom w:val="none" w:sz="0" w:space="0" w:color="auto"/>
        <w:right w:val="none" w:sz="0" w:space="0" w:color="auto"/>
      </w:divBdr>
    </w:div>
    <w:div w:id="1215582006">
      <w:bodyDiv w:val="1"/>
      <w:marLeft w:val="0"/>
      <w:marRight w:val="0"/>
      <w:marTop w:val="0"/>
      <w:marBottom w:val="0"/>
      <w:divBdr>
        <w:top w:val="none" w:sz="0" w:space="0" w:color="auto"/>
        <w:left w:val="none" w:sz="0" w:space="0" w:color="auto"/>
        <w:bottom w:val="none" w:sz="0" w:space="0" w:color="auto"/>
        <w:right w:val="none" w:sz="0" w:space="0" w:color="auto"/>
      </w:divBdr>
    </w:div>
    <w:div w:id="1397317837">
      <w:bodyDiv w:val="1"/>
      <w:marLeft w:val="0"/>
      <w:marRight w:val="0"/>
      <w:marTop w:val="0"/>
      <w:marBottom w:val="0"/>
      <w:divBdr>
        <w:top w:val="none" w:sz="0" w:space="0" w:color="auto"/>
        <w:left w:val="none" w:sz="0" w:space="0" w:color="auto"/>
        <w:bottom w:val="none" w:sz="0" w:space="0" w:color="auto"/>
        <w:right w:val="none" w:sz="0" w:space="0" w:color="auto"/>
      </w:divBdr>
    </w:div>
    <w:div w:id="1400790863">
      <w:bodyDiv w:val="1"/>
      <w:marLeft w:val="0"/>
      <w:marRight w:val="0"/>
      <w:marTop w:val="0"/>
      <w:marBottom w:val="0"/>
      <w:divBdr>
        <w:top w:val="none" w:sz="0" w:space="0" w:color="auto"/>
        <w:left w:val="none" w:sz="0" w:space="0" w:color="auto"/>
        <w:bottom w:val="none" w:sz="0" w:space="0" w:color="auto"/>
        <w:right w:val="none" w:sz="0" w:space="0" w:color="auto"/>
      </w:divBdr>
    </w:div>
    <w:div w:id="1435243786">
      <w:bodyDiv w:val="1"/>
      <w:marLeft w:val="0"/>
      <w:marRight w:val="0"/>
      <w:marTop w:val="0"/>
      <w:marBottom w:val="0"/>
      <w:divBdr>
        <w:top w:val="none" w:sz="0" w:space="0" w:color="auto"/>
        <w:left w:val="none" w:sz="0" w:space="0" w:color="auto"/>
        <w:bottom w:val="none" w:sz="0" w:space="0" w:color="auto"/>
        <w:right w:val="none" w:sz="0" w:space="0" w:color="auto"/>
      </w:divBdr>
    </w:div>
    <w:div w:id="1446653993">
      <w:bodyDiv w:val="1"/>
      <w:marLeft w:val="0"/>
      <w:marRight w:val="0"/>
      <w:marTop w:val="0"/>
      <w:marBottom w:val="0"/>
      <w:divBdr>
        <w:top w:val="none" w:sz="0" w:space="0" w:color="auto"/>
        <w:left w:val="none" w:sz="0" w:space="0" w:color="auto"/>
        <w:bottom w:val="none" w:sz="0" w:space="0" w:color="auto"/>
        <w:right w:val="none" w:sz="0" w:space="0" w:color="auto"/>
      </w:divBdr>
    </w:div>
    <w:div w:id="1468430616">
      <w:bodyDiv w:val="1"/>
      <w:marLeft w:val="0"/>
      <w:marRight w:val="0"/>
      <w:marTop w:val="0"/>
      <w:marBottom w:val="0"/>
      <w:divBdr>
        <w:top w:val="none" w:sz="0" w:space="0" w:color="auto"/>
        <w:left w:val="none" w:sz="0" w:space="0" w:color="auto"/>
        <w:bottom w:val="none" w:sz="0" w:space="0" w:color="auto"/>
        <w:right w:val="none" w:sz="0" w:space="0" w:color="auto"/>
      </w:divBdr>
    </w:div>
    <w:div w:id="1474057245">
      <w:bodyDiv w:val="1"/>
      <w:marLeft w:val="0"/>
      <w:marRight w:val="0"/>
      <w:marTop w:val="0"/>
      <w:marBottom w:val="0"/>
      <w:divBdr>
        <w:top w:val="none" w:sz="0" w:space="0" w:color="auto"/>
        <w:left w:val="none" w:sz="0" w:space="0" w:color="auto"/>
        <w:bottom w:val="none" w:sz="0" w:space="0" w:color="auto"/>
        <w:right w:val="none" w:sz="0" w:space="0" w:color="auto"/>
      </w:divBdr>
    </w:div>
    <w:div w:id="1562860964">
      <w:bodyDiv w:val="1"/>
      <w:marLeft w:val="0"/>
      <w:marRight w:val="0"/>
      <w:marTop w:val="0"/>
      <w:marBottom w:val="0"/>
      <w:divBdr>
        <w:top w:val="none" w:sz="0" w:space="0" w:color="auto"/>
        <w:left w:val="none" w:sz="0" w:space="0" w:color="auto"/>
        <w:bottom w:val="none" w:sz="0" w:space="0" w:color="auto"/>
        <w:right w:val="none" w:sz="0" w:space="0" w:color="auto"/>
      </w:divBdr>
    </w:div>
    <w:div w:id="1635989270">
      <w:bodyDiv w:val="1"/>
      <w:marLeft w:val="0"/>
      <w:marRight w:val="0"/>
      <w:marTop w:val="0"/>
      <w:marBottom w:val="0"/>
      <w:divBdr>
        <w:top w:val="none" w:sz="0" w:space="0" w:color="auto"/>
        <w:left w:val="none" w:sz="0" w:space="0" w:color="auto"/>
        <w:bottom w:val="none" w:sz="0" w:space="0" w:color="auto"/>
        <w:right w:val="none" w:sz="0" w:space="0" w:color="auto"/>
      </w:divBdr>
    </w:div>
    <w:div w:id="1790511143">
      <w:bodyDiv w:val="1"/>
      <w:marLeft w:val="0"/>
      <w:marRight w:val="0"/>
      <w:marTop w:val="0"/>
      <w:marBottom w:val="0"/>
      <w:divBdr>
        <w:top w:val="none" w:sz="0" w:space="0" w:color="auto"/>
        <w:left w:val="none" w:sz="0" w:space="0" w:color="auto"/>
        <w:bottom w:val="none" w:sz="0" w:space="0" w:color="auto"/>
        <w:right w:val="none" w:sz="0" w:space="0" w:color="auto"/>
      </w:divBdr>
    </w:div>
    <w:div w:id="1887796667">
      <w:bodyDiv w:val="1"/>
      <w:marLeft w:val="0"/>
      <w:marRight w:val="0"/>
      <w:marTop w:val="0"/>
      <w:marBottom w:val="0"/>
      <w:divBdr>
        <w:top w:val="none" w:sz="0" w:space="0" w:color="auto"/>
        <w:left w:val="none" w:sz="0" w:space="0" w:color="auto"/>
        <w:bottom w:val="none" w:sz="0" w:space="0" w:color="auto"/>
        <w:right w:val="none" w:sz="0" w:space="0" w:color="auto"/>
      </w:divBdr>
      <w:divsChild>
        <w:div w:id="1740328254">
          <w:marLeft w:val="-225"/>
          <w:marRight w:val="-225"/>
          <w:marTop w:val="0"/>
          <w:marBottom w:val="0"/>
          <w:divBdr>
            <w:top w:val="none" w:sz="0" w:space="0" w:color="auto"/>
            <w:left w:val="none" w:sz="0" w:space="0" w:color="auto"/>
            <w:bottom w:val="none" w:sz="0" w:space="0" w:color="auto"/>
            <w:right w:val="none" w:sz="0" w:space="0" w:color="auto"/>
          </w:divBdr>
        </w:div>
      </w:divsChild>
    </w:div>
    <w:div w:id="1919555282">
      <w:bodyDiv w:val="1"/>
      <w:marLeft w:val="0"/>
      <w:marRight w:val="0"/>
      <w:marTop w:val="0"/>
      <w:marBottom w:val="0"/>
      <w:divBdr>
        <w:top w:val="none" w:sz="0" w:space="0" w:color="auto"/>
        <w:left w:val="none" w:sz="0" w:space="0" w:color="auto"/>
        <w:bottom w:val="none" w:sz="0" w:space="0" w:color="auto"/>
        <w:right w:val="none" w:sz="0" w:space="0" w:color="auto"/>
      </w:divBdr>
      <w:divsChild>
        <w:div w:id="194850089">
          <w:marLeft w:val="0"/>
          <w:marRight w:val="0"/>
          <w:marTop w:val="0"/>
          <w:marBottom w:val="0"/>
          <w:divBdr>
            <w:top w:val="none" w:sz="0" w:space="0" w:color="auto"/>
            <w:left w:val="none" w:sz="0" w:space="0" w:color="auto"/>
            <w:bottom w:val="none" w:sz="0" w:space="0" w:color="auto"/>
            <w:right w:val="none" w:sz="0" w:space="0" w:color="auto"/>
          </w:divBdr>
          <w:divsChild>
            <w:div w:id="704914375">
              <w:marLeft w:val="0"/>
              <w:marRight w:val="0"/>
              <w:marTop w:val="300"/>
              <w:marBottom w:val="0"/>
              <w:divBdr>
                <w:top w:val="none" w:sz="0" w:space="0" w:color="auto"/>
                <w:left w:val="none" w:sz="0" w:space="0" w:color="auto"/>
                <w:bottom w:val="none" w:sz="0" w:space="0" w:color="auto"/>
                <w:right w:val="none" w:sz="0" w:space="0" w:color="auto"/>
              </w:divBdr>
            </w:div>
          </w:divsChild>
        </w:div>
        <w:div w:id="916407033">
          <w:marLeft w:val="0"/>
          <w:marRight w:val="0"/>
          <w:marTop w:val="0"/>
          <w:marBottom w:val="0"/>
          <w:divBdr>
            <w:top w:val="none" w:sz="0" w:space="0" w:color="auto"/>
            <w:left w:val="none" w:sz="0" w:space="0" w:color="auto"/>
            <w:bottom w:val="none" w:sz="0" w:space="0" w:color="auto"/>
            <w:right w:val="none" w:sz="0" w:space="0" w:color="auto"/>
          </w:divBdr>
          <w:divsChild>
            <w:div w:id="641154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391132">
      <w:bodyDiv w:val="1"/>
      <w:marLeft w:val="0"/>
      <w:marRight w:val="0"/>
      <w:marTop w:val="0"/>
      <w:marBottom w:val="0"/>
      <w:divBdr>
        <w:top w:val="none" w:sz="0" w:space="0" w:color="auto"/>
        <w:left w:val="none" w:sz="0" w:space="0" w:color="auto"/>
        <w:bottom w:val="none" w:sz="0" w:space="0" w:color="auto"/>
        <w:right w:val="none" w:sz="0" w:space="0" w:color="auto"/>
      </w:divBdr>
    </w:div>
    <w:div w:id="2073769986">
      <w:bodyDiv w:val="1"/>
      <w:marLeft w:val="0"/>
      <w:marRight w:val="0"/>
      <w:marTop w:val="0"/>
      <w:marBottom w:val="0"/>
      <w:divBdr>
        <w:top w:val="none" w:sz="0" w:space="0" w:color="auto"/>
        <w:left w:val="none" w:sz="0" w:space="0" w:color="auto"/>
        <w:bottom w:val="none" w:sz="0" w:space="0" w:color="auto"/>
        <w:right w:val="none" w:sz="0" w:space="0" w:color="auto"/>
      </w:divBdr>
    </w:div>
    <w:div w:id="209855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fiu.edu/2019/researchers-investigate-sleeps-role-in-emotional-experiences-for-tee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science/article/abs/pii/S01678760220014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cmakin@fiu.edu" TargetMode="External"/><Relationship Id="rId5" Type="http://schemas.openxmlformats.org/officeDocument/2006/relationships/numbering" Target="numbering.xml"/><Relationship Id="rId15" Type="http://schemas.openxmlformats.org/officeDocument/2006/relationships/hyperlink" Target="https://www.wsj.com/articles/SB1000142405274870402970457608794312680203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scpweb.org/resources/PDFs/Newsletter/2018/Clinical%20Science%2021(2)%20Spring%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9100A83443045966673E1FC945C0A" ma:contentTypeVersion="14" ma:contentTypeDescription="Create a new document." ma:contentTypeScope="" ma:versionID="7fc1f8b321089746e6da6bfc63c20749">
  <xsd:schema xmlns:xsd="http://www.w3.org/2001/XMLSchema" xmlns:xs="http://www.w3.org/2001/XMLSchema" xmlns:p="http://schemas.microsoft.com/office/2006/metadata/properties" xmlns:ns3="6c95fce2-0e47-42ad-83d7-166f37277e7f" xmlns:ns4="58d5991f-1d3e-432d-93c4-f0a161cafd3f" targetNamespace="http://schemas.microsoft.com/office/2006/metadata/properties" ma:root="true" ma:fieldsID="fffeff06074f10d0b12295845de9c929" ns3:_="" ns4:_="">
    <xsd:import namespace="6c95fce2-0e47-42ad-83d7-166f37277e7f"/>
    <xsd:import namespace="58d5991f-1d3e-432d-93c4-f0a161caf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fce2-0e47-42ad-83d7-166f37277e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991f-1d3e-432d-93c4-f0a161cafd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8E93-1659-4004-B4DB-6851DCBB0CD4}">
  <ds:schemaRefs>
    <ds:schemaRef ds:uri="http://purl.org/dc/elements/1.1/"/>
    <ds:schemaRef ds:uri="http://schemas.microsoft.com/office/2006/metadata/properties"/>
    <ds:schemaRef ds:uri="http://purl.org/dc/terms/"/>
    <ds:schemaRef ds:uri="6c95fce2-0e47-42ad-83d7-166f37277e7f"/>
    <ds:schemaRef ds:uri="http://schemas.microsoft.com/office/infopath/2007/PartnerControls"/>
    <ds:schemaRef ds:uri="http://schemas.microsoft.com/office/2006/documentManagement/types"/>
    <ds:schemaRef ds:uri="http://schemas.openxmlformats.org/package/2006/metadata/core-properties"/>
    <ds:schemaRef ds:uri="58d5991f-1d3e-432d-93c4-f0a161cafd3f"/>
    <ds:schemaRef ds:uri="http://www.w3.org/XML/1998/namespace"/>
    <ds:schemaRef ds:uri="http://purl.org/dc/dcmitype/"/>
  </ds:schemaRefs>
</ds:datastoreItem>
</file>

<file path=customXml/itemProps2.xml><?xml version="1.0" encoding="utf-8"?>
<ds:datastoreItem xmlns:ds="http://schemas.openxmlformats.org/officeDocument/2006/customXml" ds:itemID="{4146393E-2615-4670-B4DB-A3580B29DC52}">
  <ds:schemaRefs>
    <ds:schemaRef ds:uri="http://schemas.microsoft.com/sharepoint/v3/contenttype/forms"/>
  </ds:schemaRefs>
</ds:datastoreItem>
</file>

<file path=customXml/itemProps3.xml><?xml version="1.0" encoding="utf-8"?>
<ds:datastoreItem xmlns:ds="http://schemas.openxmlformats.org/officeDocument/2006/customXml" ds:itemID="{3FCF4BC0-8890-405D-A668-69011DFA5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fce2-0e47-42ad-83d7-166f37277e7f"/>
    <ds:schemaRef ds:uri="58d5991f-1d3e-432d-93c4-f0a161caf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C8F8D-A91A-4F4D-9FB8-8CECF2BE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7848</Words>
  <Characters>44737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McMakin</dc:creator>
  <cp:lastModifiedBy>Dana McMakin</cp:lastModifiedBy>
  <cp:revision>3</cp:revision>
  <dcterms:created xsi:type="dcterms:W3CDTF">2022-08-09T14:24:00Z</dcterms:created>
  <dcterms:modified xsi:type="dcterms:W3CDTF">2022-08-09T17:05:00Z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0x010100EBE9100A83443045966673E1FC945C0A</vt:lpwstr>
  </property>
</Properties>
</file>