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CC5A" w14:textId="77777777" w:rsidR="006D49B5" w:rsidRPr="006D49B5" w:rsidRDefault="006D49B5" w:rsidP="006D49B5">
      <w:pPr>
        <w:keepNext/>
        <w:spacing w:after="0" w:line="240" w:lineRule="auto"/>
        <w:jc w:val="center"/>
        <w:outlineLvl w:val="6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 w:rsidRPr="006D49B5">
        <w:rPr>
          <w:rFonts w:ascii="Garamond" w:eastAsia="Times New Roman" w:hAnsi="Garamond"/>
          <w:b/>
          <w:bCs/>
          <w:color w:val="000000"/>
          <w:sz w:val="28"/>
          <w:szCs w:val="28"/>
        </w:rPr>
        <w:t>Darovací smlouva</w:t>
      </w:r>
    </w:p>
    <w:p w14:paraId="2933643A" w14:textId="77777777" w:rsidR="006D49B5" w:rsidRPr="006D49B5" w:rsidRDefault="006D49B5" w:rsidP="006D49B5">
      <w:pPr>
        <w:keepNext/>
        <w:spacing w:after="0" w:line="240" w:lineRule="auto"/>
        <w:jc w:val="center"/>
        <w:outlineLvl w:val="6"/>
        <w:rPr>
          <w:rFonts w:ascii="Garamond" w:eastAsia="Times New Roman" w:hAnsi="Garamond"/>
          <w:bCs/>
          <w:color w:val="000000"/>
          <w:sz w:val="24"/>
          <w:szCs w:val="24"/>
        </w:rPr>
      </w:pPr>
      <w:r w:rsidRPr="006D49B5">
        <w:rPr>
          <w:rFonts w:ascii="Garamond" w:eastAsia="Times New Roman" w:hAnsi="Garamond"/>
          <w:bCs/>
          <w:color w:val="000000"/>
          <w:sz w:val="24"/>
          <w:szCs w:val="24"/>
        </w:rPr>
        <w:t xml:space="preserve">uzavřená v souladu s </w:t>
      </w:r>
      <w:proofErr w:type="spellStart"/>
      <w:r w:rsidRPr="006D49B5">
        <w:rPr>
          <w:rFonts w:ascii="Garamond" w:eastAsia="Times New Roman" w:hAnsi="Garamond"/>
          <w:bCs/>
          <w:color w:val="000000"/>
          <w:sz w:val="24"/>
          <w:szCs w:val="24"/>
        </w:rPr>
        <w:t>ust</w:t>
      </w:r>
      <w:proofErr w:type="spellEnd"/>
      <w:r w:rsidRPr="006D49B5">
        <w:rPr>
          <w:rFonts w:ascii="Garamond" w:eastAsia="Times New Roman" w:hAnsi="Garamond"/>
          <w:bCs/>
          <w:color w:val="000000"/>
          <w:sz w:val="24"/>
          <w:szCs w:val="24"/>
        </w:rPr>
        <w:t>. § 2055 a násl. zákona č. 89/2012 Sb., občanského zákoníku</w:t>
      </w:r>
    </w:p>
    <w:p w14:paraId="3398BC25" w14:textId="77777777" w:rsidR="006D49B5" w:rsidRPr="006D49B5" w:rsidRDefault="006D49B5" w:rsidP="006D49B5">
      <w:pPr>
        <w:keepNext/>
        <w:spacing w:after="0" w:line="240" w:lineRule="auto"/>
        <w:jc w:val="center"/>
        <w:outlineLvl w:val="6"/>
        <w:rPr>
          <w:rFonts w:ascii="Garamond" w:eastAsia="Times New Roman" w:hAnsi="Garamond"/>
          <w:bCs/>
          <w:color w:val="000000"/>
          <w:sz w:val="24"/>
          <w:szCs w:val="24"/>
        </w:rPr>
      </w:pPr>
      <w:r w:rsidRPr="006D49B5">
        <w:rPr>
          <w:rFonts w:ascii="Garamond" w:eastAsia="Times New Roman" w:hAnsi="Garamond"/>
          <w:bCs/>
          <w:color w:val="000000"/>
          <w:sz w:val="24"/>
          <w:szCs w:val="24"/>
        </w:rPr>
        <w:t>v platném znění (dále jen „občanský zákoník“)</w:t>
      </w:r>
    </w:p>
    <w:p w14:paraId="05769E54" w14:textId="77777777" w:rsidR="006D49B5" w:rsidRPr="006D49B5" w:rsidRDefault="006D49B5" w:rsidP="006D49B5">
      <w:pPr>
        <w:spacing w:after="0" w:line="240" w:lineRule="auto"/>
        <w:jc w:val="center"/>
        <w:rPr>
          <w:rFonts w:ascii="Garamond" w:eastAsia="Times New Roman" w:hAnsi="Garamond"/>
          <w:b/>
          <w:bCs/>
          <w:color w:val="000000"/>
          <w:sz w:val="24"/>
          <w:szCs w:val="24"/>
        </w:rPr>
      </w:pPr>
    </w:p>
    <w:p w14:paraId="32A4A98C" w14:textId="77777777" w:rsidR="006D49B5" w:rsidRPr="006D49B5" w:rsidRDefault="006D49B5" w:rsidP="006D49B5">
      <w:pPr>
        <w:spacing w:after="0" w:line="240" w:lineRule="auto"/>
        <w:jc w:val="center"/>
        <w:rPr>
          <w:rFonts w:ascii="Garamond" w:eastAsia="Times New Roman" w:hAnsi="Garamond"/>
          <w:color w:val="000000"/>
          <w:sz w:val="24"/>
          <w:szCs w:val="24"/>
        </w:rPr>
      </w:pPr>
    </w:p>
    <w:p w14:paraId="72094011" w14:textId="77777777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b/>
          <w:color w:val="000000"/>
          <w:sz w:val="22"/>
        </w:rPr>
      </w:pPr>
      <w:r w:rsidRPr="006D49B5">
        <w:rPr>
          <w:rFonts w:ascii="Garamond" w:eastAsia="Times New Roman" w:hAnsi="Garamond" w:cs="Calibri"/>
          <w:b/>
          <w:color w:val="000000"/>
          <w:sz w:val="22"/>
        </w:rPr>
        <w:t>Smluvní strany:</w:t>
      </w:r>
    </w:p>
    <w:p w14:paraId="67EBAEB4" w14:textId="77777777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b/>
          <w:bCs/>
          <w:color w:val="000000"/>
          <w:sz w:val="22"/>
        </w:rPr>
      </w:pPr>
    </w:p>
    <w:p w14:paraId="579A2A32" w14:textId="77777777" w:rsidR="006D49B5" w:rsidRPr="006D49B5" w:rsidRDefault="006D49B5" w:rsidP="006D49B5">
      <w:pPr>
        <w:spacing w:after="0" w:line="240" w:lineRule="auto"/>
        <w:rPr>
          <w:rFonts w:ascii="Garamond" w:eastAsia="Times New Roman" w:hAnsi="Garamond" w:cs="Calibri"/>
          <w:b/>
          <w:color w:val="000000"/>
          <w:sz w:val="22"/>
        </w:rPr>
      </w:pPr>
      <w:r w:rsidRPr="006D49B5">
        <w:rPr>
          <w:rFonts w:ascii="Garamond" w:eastAsia="Times New Roman" w:hAnsi="Garamond" w:cs="Calibri"/>
          <w:b/>
          <w:color w:val="000000"/>
          <w:sz w:val="22"/>
        </w:rPr>
        <w:t xml:space="preserve">Horizont HG 2014, </w:t>
      </w:r>
      <w:proofErr w:type="spellStart"/>
      <w:r w:rsidRPr="006D49B5">
        <w:rPr>
          <w:rFonts w:ascii="Garamond" w:eastAsia="Times New Roman" w:hAnsi="Garamond" w:cs="Calibri"/>
          <w:b/>
          <w:color w:val="000000"/>
          <w:sz w:val="22"/>
        </w:rPr>
        <w:t>z.ú</w:t>
      </w:r>
      <w:proofErr w:type="spellEnd"/>
      <w:r w:rsidRPr="006D49B5">
        <w:rPr>
          <w:rFonts w:ascii="Garamond" w:eastAsia="Times New Roman" w:hAnsi="Garamond" w:cs="Calibri"/>
          <w:b/>
          <w:color w:val="000000"/>
          <w:sz w:val="22"/>
        </w:rPr>
        <w:t>.</w:t>
      </w:r>
    </w:p>
    <w:p w14:paraId="5051B534" w14:textId="77777777" w:rsidR="006D49B5" w:rsidRPr="006D49B5" w:rsidRDefault="006D49B5" w:rsidP="006D49B5">
      <w:pPr>
        <w:spacing w:after="0" w:line="240" w:lineRule="auto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>se sídlem Děčínská 361/7, 470 01 Česká Lípa</w:t>
      </w:r>
    </w:p>
    <w:p w14:paraId="69A15B16" w14:textId="77777777" w:rsidR="006D49B5" w:rsidRPr="006D49B5" w:rsidRDefault="006D49B5" w:rsidP="006D49B5">
      <w:pPr>
        <w:spacing w:after="0" w:line="240" w:lineRule="auto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>IČO: 03095428</w:t>
      </w:r>
    </w:p>
    <w:p w14:paraId="6E305AF8" w14:textId="77777777" w:rsidR="006D49B5" w:rsidRPr="006D49B5" w:rsidRDefault="006D49B5" w:rsidP="006D49B5">
      <w:pPr>
        <w:spacing w:after="0" w:line="240" w:lineRule="auto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>Zastoupený Ing. Ludmilou Buškovou, ředitelkou,</w:t>
      </w:r>
    </w:p>
    <w:p w14:paraId="501EBF39" w14:textId="77777777" w:rsidR="006D49B5" w:rsidRPr="006D49B5" w:rsidRDefault="006D49B5" w:rsidP="006D49B5">
      <w:pPr>
        <w:spacing w:after="0" w:line="240" w:lineRule="auto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>zapsaný pod spis. zn. U 8 vedená u Krajského soudu v Ústí nad Labem</w:t>
      </w:r>
    </w:p>
    <w:p w14:paraId="469AD389" w14:textId="626EB862" w:rsidR="006D49B5" w:rsidRPr="006D49B5" w:rsidRDefault="006D49B5" w:rsidP="006D49B5">
      <w:pPr>
        <w:spacing w:after="0" w:line="240" w:lineRule="auto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sz w:val="22"/>
        </w:rPr>
        <w:t>(dále jen „</w:t>
      </w:r>
      <w:r w:rsidR="00A558C1">
        <w:rPr>
          <w:rFonts w:ascii="Garamond" w:eastAsia="Times New Roman" w:hAnsi="Garamond" w:cs="Calibri"/>
          <w:b/>
          <w:sz w:val="22"/>
        </w:rPr>
        <w:t>obdarovaný</w:t>
      </w:r>
      <w:r w:rsidRPr="006D49B5">
        <w:rPr>
          <w:rFonts w:ascii="Garamond" w:eastAsia="Times New Roman" w:hAnsi="Garamond" w:cs="Calibri"/>
          <w:sz w:val="22"/>
        </w:rPr>
        <w:t>“)</w:t>
      </w:r>
    </w:p>
    <w:p w14:paraId="3CB202D7" w14:textId="77777777" w:rsidR="006D49B5" w:rsidRPr="006D49B5" w:rsidRDefault="006D49B5" w:rsidP="006D49B5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22"/>
        </w:rPr>
      </w:pPr>
    </w:p>
    <w:p w14:paraId="1423C44E" w14:textId="77777777" w:rsidR="006D49B5" w:rsidRPr="006D49B5" w:rsidRDefault="006D49B5" w:rsidP="006D49B5">
      <w:pPr>
        <w:spacing w:after="0" w:line="240" w:lineRule="auto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>a</w:t>
      </w:r>
    </w:p>
    <w:p w14:paraId="3B2EA1C7" w14:textId="77777777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b/>
          <w:bCs/>
          <w:color w:val="000000"/>
          <w:sz w:val="22"/>
        </w:rPr>
      </w:pPr>
    </w:p>
    <w:p w14:paraId="0701270A" w14:textId="5BD3B55D" w:rsidR="006D49B5" w:rsidRPr="006D49B5" w:rsidRDefault="00A558C1" w:rsidP="006D49B5">
      <w:pPr>
        <w:spacing w:after="0" w:line="240" w:lineRule="auto"/>
        <w:jc w:val="left"/>
        <w:rPr>
          <w:rFonts w:ascii="Garamond" w:eastAsia="Times New Roman" w:hAnsi="Garamond" w:cs="Calibri"/>
          <w:b/>
          <w:bCs/>
          <w:color w:val="000000"/>
          <w:sz w:val="22"/>
        </w:rPr>
      </w:pPr>
      <w:r>
        <w:rPr>
          <w:rFonts w:ascii="Garamond" w:eastAsia="Times New Roman" w:hAnsi="Garamond" w:cs="Calibri"/>
          <w:b/>
          <w:bCs/>
          <w:color w:val="000000"/>
          <w:sz w:val="22"/>
        </w:rPr>
        <w:t>…………………………..</w:t>
      </w:r>
    </w:p>
    <w:p w14:paraId="524352A5" w14:textId="41DDAD43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 xml:space="preserve">se sídlem </w:t>
      </w:r>
      <w:r w:rsidR="00A558C1">
        <w:rPr>
          <w:rFonts w:ascii="Garamond" w:eastAsia="Times New Roman" w:hAnsi="Garamond" w:cs="Calibri"/>
          <w:bCs/>
          <w:color w:val="000000"/>
          <w:sz w:val="22"/>
        </w:rPr>
        <w:t>…………………………</w:t>
      </w:r>
      <w:r w:rsidRPr="006D49B5">
        <w:rPr>
          <w:rFonts w:ascii="Garamond" w:eastAsia="Times New Roman" w:hAnsi="Garamond" w:cs="Calibri"/>
          <w:bCs/>
          <w:color w:val="000000"/>
          <w:sz w:val="22"/>
        </w:rPr>
        <w:t xml:space="preserve">, </w:t>
      </w:r>
    </w:p>
    <w:p w14:paraId="7BC65DA1" w14:textId="53471C80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>IČ</w:t>
      </w:r>
      <w:r w:rsidR="00A558C1">
        <w:rPr>
          <w:rFonts w:ascii="Garamond" w:eastAsia="Times New Roman" w:hAnsi="Garamond" w:cs="Calibri"/>
          <w:bCs/>
          <w:color w:val="000000"/>
          <w:sz w:val="22"/>
        </w:rPr>
        <w:t>………………</w:t>
      </w:r>
      <w:proofErr w:type="gramStart"/>
      <w:r w:rsidR="00A558C1">
        <w:rPr>
          <w:rFonts w:ascii="Garamond" w:eastAsia="Times New Roman" w:hAnsi="Garamond" w:cs="Calibri"/>
          <w:bCs/>
          <w:color w:val="000000"/>
          <w:sz w:val="22"/>
        </w:rPr>
        <w:t>…….</w:t>
      </w:r>
      <w:proofErr w:type="gramEnd"/>
      <w:r w:rsidRPr="006D49B5">
        <w:rPr>
          <w:rFonts w:ascii="Garamond" w:eastAsia="Times New Roman" w:hAnsi="Garamond" w:cs="Calibri"/>
          <w:bCs/>
          <w:color w:val="000000"/>
          <w:sz w:val="22"/>
        </w:rPr>
        <w:t>,</w:t>
      </w:r>
    </w:p>
    <w:p w14:paraId="0402D397" w14:textId="2892D473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 xml:space="preserve">DIČ: </w:t>
      </w:r>
      <w:r w:rsidR="00A558C1">
        <w:rPr>
          <w:rFonts w:ascii="Garamond" w:eastAsia="Times New Roman" w:hAnsi="Garamond" w:cs="Calibri"/>
          <w:bCs/>
          <w:color w:val="000000"/>
          <w:sz w:val="22"/>
        </w:rPr>
        <w:t>……………………</w:t>
      </w:r>
      <w:proofErr w:type="gramStart"/>
      <w:r w:rsidR="00A558C1">
        <w:rPr>
          <w:rFonts w:ascii="Garamond" w:eastAsia="Times New Roman" w:hAnsi="Garamond" w:cs="Calibri"/>
          <w:bCs/>
          <w:color w:val="000000"/>
          <w:sz w:val="22"/>
        </w:rPr>
        <w:t>…….</w:t>
      </w:r>
      <w:proofErr w:type="gramEnd"/>
      <w:r w:rsidR="00A558C1">
        <w:rPr>
          <w:rFonts w:ascii="Garamond" w:eastAsia="Times New Roman" w:hAnsi="Garamond" w:cs="Calibri"/>
          <w:bCs/>
          <w:color w:val="000000"/>
          <w:sz w:val="22"/>
        </w:rPr>
        <w:t>.</w:t>
      </w:r>
      <w:r w:rsidRPr="006D49B5">
        <w:rPr>
          <w:rFonts w:ascii="Garamond" w:eastAsia="Times New Roman" w:hAnsi="Garamond" w:cs="Calibri"/>
          <w:bCs/>
          <w:color w:val="000000"/>
          <w:sz w:val="22"/>
        </w:rPr>
        <w:t xml:space="preserve"> </w:t>
      </w:r>
    </w:p>
    <w:p w14:paraId="7B7C031F" w14:textId="0BF71777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 xml:space="preserve">Zastoupené </w:t>
      </w:r>
      <w:r w:rsidR="00A558C1">
        <w:rPr>
          <w:rFonts w:ascii="Garamond" w:eastAsia="Times New Roman" w:hAnsi="Garamond" w:cs="Calibri"/>
          <w:bCs/>
          <w:color w:val="000000"/>
          <w:sz w:val="22"/>
        </w:rPr>
        <w:t>………………………………</w:t>
      </w:r>
      <w:proofErr w:type="gramStart"/>
      <w:r w:rsidR="00A558C1">
        <w:rPr>
          <w:rFonts w:ascii="Garamond" w:eastAsia="Times New Roman" w:hAnsi="Garamond" w:cs="Calibri"/>
          <w:bCs/>
          <w:color w:val="000000"/>
          <w:sz w:val="22"/>
        </w:rPr>
        <w:t>…….</w:t>
      </w:r>
      <w:proofErr w:type="gramEnd"/>
      <w:r w:rsidR="00A558C1">
        <w:rPr>
          <w:rFonts w:ascii="Garamond" w:eastAsia="Times New Roman" w:hAnsi="Garamond" w:cs="Calibri"/>
          <w:bCs/>
          <w:color w:val="000000"/>
          <w:sz w:val="22"/>
        </w:rPr>
        <w:t>.</w:t>
      </w:r>
      <w:r w:rsidRPr="006D49B5">
        <w:rPr>
          <w:rFonts w:ascii="Garamond" w:eastAsia="Times New Roman" w:hAnsi="Garamond" w:cs="Calibri"/>
          <w:bCs/>
          <w:color w:val="000000"/>
          <w:sz w:val="22"/>
        </w:rPr>
        <w:t>,</w:t>
      </w:r>
    </w:p>
    <w:p w14:paraId="5F90B019" w14:textId="63BD7528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>zapsané v </w:t>
      </w:r>
      <w:r w:rsidR="00A558C1">
        <w:rPr>
          <w:rFonts w:ascii="Garamond" w:eastAsia="Times New Roman" w:hAnsi="Garamond" w:cs="Calibri"/>
          <w:bCs/>
          <w:color w:val="000000"/>
          <w:sz w:val="22"/>
        </w:rPr>
        <w:t>……………………………………………………….</w:t>
      </w:r>
    </w:p>
    <w:p w14:paraId="4CC0A864" w14:textId="485A872D" w:rsidR="006D49B5" w:rsidRPr="006D49B5" w:rsidRDefault="006D49B5" w:rsidP="006D49B5">
      <w:pPr>
        <w:spacing w:after="0" w:line="240" w:lineRule="auto"/>
        <w:jc w:val="left"/>
        <w:outlineLvl w:val="0"/>
        <w:rPr>
          <w:rFonts w:ascii="Garamond" w:eastAsia="Times New Roman" w:hAnsi="Garamond" w:cs="Calibri"/>
          <w:sz w:val="22"/>
        </w:rPr>
      </w:pPr>
      <w:r w:rsidRPr="006D49B5">
        <w:rPr>
          <w:rFonts w:ascii="Garamond" w:eastAsia="Times New Roman" w:hAnsi="Garamond" w:cs="Calibri"/>
          <w:bCs/>
          <w:color w:val="000000"/>
          <w:sz w:val="22"/>
        </w:rPr>
        <w:t xml:space="preserve">bankovní spojení </w:t>
      </w:r>
      <w:r w:rsidR="00A558C1">
        <w:rPr>
          <w:rFonts w:ascii="Garamond" w:eastAsia="Times New Roman" w:hAnsi="Garamond" w:cs="Calibri"/>
          <w:sz w:val="22"/>
        </w:rPr>
        <w:t>…………………………</w:t>
      </w:r>
      <w:proofErr w:type="gramStart"/>
      <w:r w:rsidR="00A558C1">
        <w:rPr>
          <w:rFonts w:ascii="Garamond" w:eastAsia="Times New Roman" w:hAnsi="Garamond" w:cs="Calibri"/>
          <w:sz w:val="22"/>
        </w:rPr>
        <w:t>…….</w:t>
      </w:r>
      <w:proofErr w:type="gramEnd"/>
      <w:r w:rsidR="00A558C1">
        <w:rPr>
          <w:rFonts w:ascii="Garamond" w:eastAsia="Times New Roman" w:hAnsi="Garamond" w:cs="Calibri"/>
          <w:sz w:val="22"/>
        </w:rPr>
        <w:t>.</w:t>
      </w:r>
    </w:p>
    <w:p w14:paraId="1608E118" w14:textId="3C8ADD4E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sz w:val="22"/>
        </w:rPr>
        <w:t xml:space="preserve">číslo účtu </w:t>
      </w:r>
      <w:r w:rsidR="00A558C1">
        <w:rPr>
          <w:rFonts w:ascii="Garamond" w:eastAsia="Times New Roman" w:hAnsi="Garamond" w:cs="Calibri"/>
          <w:sz w:val="22"/>
        </w:rPr>
        <w:t>………………………………….</w:t>
      </w:r>
    </w:p>
    <w:p w14:paraId="6DB0043F" w14:textId="5BE27BF8" w:rsidR="006D49B5" w:rsidRPr="006D49B5" w:rsidRDefault="006D49B5" w:rsidP="006D49B5">
      <w:pPr>
        <w:spacing w:after="0" w:line="240" w:lineRule="auto"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>(dále jen ,,</w:t>
      </w:r>
      <w:r w:rsidR="00A558C1">
        <w:rPr>
          <w:rFonts w:ascii="Garamond" w:eastAsia="Times New Roman" w:hAnsi="Garamond" w:cs="Calibri"/>
          <w:b/>
          <w:color w:val="000000"/>
          <w:sz w:val="22"/>
        </w:rPr>
        <w:t>dárce</w:t>
      </w:r>
      <w:r w:rsidRPr="006D49B5">
        <w:rPr>
          <w:rFonts w:ascii="Garamond" w:eastAsia="Times New Roman" w:hAnsi="Garamond" w:cs="Calibri"/>
          <w:color w:val="000000"/>
          <w:sz w:val="22"/>
        </w:rPr>
        <w:t>“)</w:t>
      </w:r>
    </w:p>
    <w:p w14:paraId="149FDD60" w14:textId="77777777" w:rsidR="006D49B5" w:rsidRPr="006D49B5" w:rsidRDefault="006D49B5" w:rsidP="006D49B5">
      <w:pPr>
        <w:spacing w:after="0" w:line="240" w:lineRule="auto"/>
        <w:jc w:val="left"/>
        <w:rPr>
          <w:rFonts w:ascii="Garamond" w:eastAsia="Times New Roman" w:hAnsi="Garamond" w:cs="Calibri"/>
          <w:color w:val="000000"/>
          <w:sz w:val="22"/>
        </w:rPr>
      </w:pPr>
    </w:p>
    <w:p w14:paraId="53FC6259" w14:textId="77777777" w:rsidR="006D49B5" w:rsidRPr="006D49B5" w:rsidRDefault="006D49B5" w:rsidP="006D49B5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Garamond" w:eastAsia="Times New Roman" w:hAnsi="Garamond" w:cs="Calibri"/>
          <w:b/>
          <w:bCs/>
          <w:color w:val="000000"/>
          <w:sz w:val="22"/>
        </w:rPr>
      </w:pPr>
    </w:p>
    <w:p w14:paraId="1455CC32" w14:textId="77777777" w:rsidR="006D49B5" w:rsidRPr="006D49B5" w:rsidRDefault="006D49B5" w:rsidP="006D49B5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b/>
          <w:bCs/>
          <w:color w:val="000000"/>
          <w:sz w:val="22"/>
        </w:rPr>
        <w:t xml:space="preserve">I. </w:t>
      </w:r>
    </w:p>
    <w:p w14:paraId="3A87682A" w14:textId="77777777" w:rsidR="006D49B5" w:rsidRPr="006D49B5" w:rsidRDefault="006D49B5" w:rsidP="006D49B5">
      <w:pPr>
        <w:numPr>
          <w:ilvl w:val="1"/>
          <w:numId w:val="0"/>
        </w:numPr>
        <w:tabs>
          <w:tab w:val="num" w:pos="1440"/>
        </w:tabs>
        <w:spacing w:after="0" w:line="240" w:lineRule="auto"/>
        <w:ind w:left="1440" w:hanging="360"/>
        <w:jc w:val="left"/>
        <w:rPr>
          <w:rFonts w:ascii="Garamond" w:eastAsia="Times New Roman" w:hAnsi="Garamond" w:cs="Calibri"/>
          <w:color w:val="000000"/>
          <w:sz w:val="22"/>
        </w:rPr>
      </w:pPr>
    </w:p>
    <w:p w14:paraId="6D2CC7A8" w14:textId="2EDB87AF" w:rsidR="006D49B5" w:rsidRPr="006D49B5" w:rsidRDefault="006D49B5" w:rsidP="00A558C1">
      <w:pPr>
        <w:keepNext/>
        <w:numPr>
          <w:ilvl w:val="0"/>
          <w:numId w:val="19"/>
        </w:numPr>
        <w:tabs>
          <w:tab w:val="num" w:pos="0"/>
        </w:tabs>
        <w:spacing w:after="120" w:line="240" w:lineRule="auto"/>
        <w:ind w:left="284" w:hanging="284"/>
        <w:contextualSpacing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>Touto smlouvou se dárce zavazuje darovat obdarovanému peněžní prostředky</w:t>
      </w:r>
      <w:r>
        <w:rPr>
          <w:rFonts w:ascii="Garamond" w:eastAsia="Times New Roman" w:hAnsi="Garamond" w:cs="Calibri"/>
          <w:color w:val="000000"/>
          <w:sz w:val="22"/>
        </w:rPr>
        <w:t xml:space="preserve"> </w:t>
      </w:r>
      <w:r w:rsidRPr="006D49B5">
        <w:rPr>
          <w:rFonts w:ascii="Garamond" w:eastAsia="Times New Roman" w:hAnsi="Garamond" w:cs="Calibri"/>
          <w:color w:val="000000"/>
          <w:sz w:val="22"/>
        </w:rPr>
        <w:t xml:space="preserve">ve výši: </w:t>
      </w:r>
      <w:r w:rsidR="00A558C1">
        <w:rPr>
          <w:rFonts w:ascii="Garamond" w:eastAsia="Times New Roman" w:hAnsi="Garamond" w:cs="Calibri"/>
          <w:color w:val="000000"/>
          <w:sz w:val="22"/>
        </w:rPr>
        <w:t>……………</w:t>
      </w:r>
      <w:proofErr w:type="gramStart"/>
      <w:r w:rsidR="00A558C1">
        <w:rPr>
          <w:rFonts w:ascii="Garamond" w:eastAsia="Times New Roman" w:hAnsi="Garamond" w:cs="Calibri"/>
          <w:color w:val="000000"/>
          <w:sz w:val="22"/>
        </w:rPr>
        <w:t>…….</w:t>
      </w:r>
      <w:proofErr w:type="gramEnd"/>
      <w:r w:rsidRPr="006D49B5">
        <w:rPr>
          <w:rFonts w:ascii="Garamond" w:eastAsia="Times New Roman" w:hAnsi="Garamond" w:cs="Calibri"/>
          <w:color w:val="000000"/>
          <w:sz w:val="22"/>
        </w:rPr>
        <w:t xml:space="preserve">Kč </w:t>
      </w:r>
    </w:p>
    <w:p w14:paraId="5ECA34C0" w14:textId="7F7E1B59" w:rsidR="006D49B5" w:rsidRPr="006D49B5" w:rsidRDefault="006D49B5" w:rsidP="00A558C1">
      <w:pPr>
        <w:keepNext/>
        <w:spacing w:after="120" w:line="240" w:lineRule="auto"/>
        <w:ind w:left="284"/>
        <w:contextualSpacing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 xml:space="preserve">(slovy: </w:t>
      </w:r>
      <w:r w:rsidR="00A558C1">
        <w:rPr>
          <w:rFonts w:ascii="Garamond" w:eastAsia="Times New Roman" w:hAnsi="Garamond" w:cs="Calibri"/>
          <w:color w:val="000000"/>
          <w:sz w:val="22"/>
        </w:rPr>
        <w:t>…………</w:t>
      </w:r>
      <w:proofErr w:type="gramStart"/>
      <w:r w:rsidR="00A558C1">
        <w:rPr>
          <w:rFonts w:ascii="Garamond" w:eastAsia="Times New Roman" w:hAnsi="Garamond" w:cs="Calibri"/>
          <w:color w:val="000000"/>
          <w:sz w:val="22"/>
        </w:rPr>
        <w:t>…….</w:t>
      </w:r>
      <w:proofErr w:type="gramEnd"/>
      <w:r w:rsidRPr="006D49B5">
        <w:rPr>
          <w:rFonts w:ascii="Garamond" w:eastAsia="Times New Roman" w:hAnsi="Garamond" w:cs="Calibri"/>
          <w:color w:val="000000"/>
          <w:sz w:val="22"/>
        </w:rPr>
        <w:t xml:space="preserve">korun českých) – dále jen </w:t>
      </w:r>
      <w:r w:rsidRPr="006D49B5">
        <w:rPr>
          <w:rFonts w:ascii="Garamond" w:eastAsia="Times New Roman" w:hAnsi="Garamond" w:cs="Calibri"/>
          <w:b/>
          <w:color w:val="000000"/>
          <w:sz w:val="22"/>
        </w:rPr>
        <w:t>„dar“</w:t>
      </w:r>
      <w:r w:rsidRPr="006D49B5">
        <w:rPr>
          <w:rFonts w:ascii="Garamond" w:eastAsia="Times New Roman" w:hAnsi="Garamond" w:cs="Calibri"/>
          <w:color w:val="000000"/>
          <w:sz w:val="22"/>
        </w:rPr>
        <w:t xml:space="preserve"> a obdarovaný tento dar přijímá, to vše v souladu a za podmínek dále uvedených v této smlouvě.</w:t>
      </w:r>
    </w:p>
    <w:p w14:paraId="0E56A3E3" w14:textId="186FF1C5" w:rsidR="006D49B5" w:rsidRPr="006D49B5" w:rsidRDefault="006D49B5" w:rsidP="00A558C1">
      <w:pPr>
        <w:keepNext/>
        <w:numPr>
          <w:ilvl w:val="0"/>
          <w:numId w:val="19"/>
        </w:numPr>
        <w:tabs>
          <w:tab w:val="num" w:pos="0"/>
        </w:tabs>
        <w:spacing w:after="0" w:line="240" w:lineRule="auto"/>
        <w:ind w:left="284" w:hanging="284"/>
        <w:contextualSpacing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 xml:space="preserve">Smluvní strany se dohodly, že dar je určen výhradně ke konkrétnímu účelu, a to na </w:t>
      </w:r>
      <w:r w:rsidR="00A558C1" w:rsidRPr="00A558C1">
        <w:rPr>
          <w:rFonts w:ascii="Garamond" w:eastAsia="Times New Roman" w:hAnsi="Garamond" w:cs="Calibri"/>
          <w:color w:val="000000"/>
          <w:sz w:val="22"/>
        </w:rPr>
        <w:t>nákup civilních dronů s kamerou a dronů s infračervenou kamerou</w:t>
      </w:r>
      <w:r w:rsidR="00533335">
        <w:rPr>
          <w:rFonts w:ascii="Garamond" w:eastAsia="Times New Roman" w:hAnsi="Garamond" w:cs="Calibri"/>
          <w:color w:val="000000"/>
          <w:sz w:val="22"/>
        </w:rPr>
        <w:t>, na příslušenství</w:t>
      </w:r>
      <w:r w:rsidR="00A558C1" w:rsidRPr="00A558C1">
        <w:rPr>
          <w:rFonts w:ascii="Garamond" w:eastAsia="Times New Roman" w:hAnsi="Garamond" w:cs="Calibri"/>
          <w:color w:val="000000"/>
          <w:sz w:val="22"/>
        </w:rPr>
        <w:t>,</w:t>
      </w:r>
      <w:r w:rsidR="00533335">
        <w:rPr>
          <w:rFonts w:ascii="Garamond" w:eastAsia="Times New Roman" w:hAnsi="Garamond" w:cs="Calibri"/>
          <w:color w:val="000000"/>
          <w:sz w:val="22"/>
        </w:rPr>
        <w:t xml:space="preserve"> dále na </w:t>
      </w:r>
      <w:r w:rsidR="00A558C1" w:rsidRPr="00A558C1">
        <w:rPr>
          <w:rFonts w:ascii="Garamond" w:eastAsia="Times New Roman" w:hAnsi="Garamond" w:cs="Calibri"/>
          <w:color w:val="000000"/>
          <w:sz w:val="22"/>
        </w:rPr>
        <w:t>dopravu na Ukrajinu a na případné administrativní úkony s tím spojené.</w:t>
      </w:r>
      <w:r w:rsidRPr="006D49B5">
        <w:rPr>
          <w:rFonts w:ascii="Garamond" w:eastAsia="Times New Roman" w:hAnsi="Garamond" w:cs="Calibri"/>
          <w:color w:val="000000"/>
          <w:sz w:val="22"/>
        </w:rPr>
        <w:t xml:space="preserve"> Dárce </w:t>
      </w:r>
      <w:r w:rsidR="007F0DDF">
        <w:rPr>
          <w:rFonts w:ascii="Garamond" w:eastAsia="Times New Roman" w:hAnsi="Garamond" w:cs="Calibri"/>
          <w:color w:val="000000"/>
          <w:sz w:val="22"/>
        </w:rPr>
        <w:t>i obdarovaný mohou</w:t>
      </w:r>
      <w:r w:rsidRPr="006D49B5">
        <w:rPr>
          <w:rFonts w:ascii="Garamond" w:eastAsia="Times New Roman" w:hAnsi="Garamond" w:cs="Calibri"/>
          <w:color w:val="000000"/>
          <w:sz w:val="22"/>
        </w:rPr>
        <w:t xml:space="preserve"> v rámci svých aktivit uvádět, že </w:t>
      </w:r>
      <w:r w:rsidR="007F0DDF">
        <w:rPr>
          <w:rFonts w:ascii="Garamond" w:eastAsia="Times New Roman" w:hAnsi="Garamond" w:cs="Calibri"/>
          <w:color w:val="000000"/>
          <w:sz w:val="22"/>
        </w:rPr>
        <w:t>podporují</w:t>
      </w:r>
      <w:r w:rsidRPr="006D49B5">
        <w:rPr>
          <w:rFonts w:ascii="Garamond" w:eastAsia="Times New Roman" w:hAnsi="Garamond" w:cs="Calibri"/>
          <w:color w:val="000000"/>
          <w:sz w:val="22"/>
        </w:rPr>
        <w:t xml:space="preserve"> </w:t>
      </w:r>
      <w:r w:rsidR="007F0DDF">
        <w:rPr>
          <w:rFonts w:ascii="Garamond" w:eastAsia="Times New Roman" w:hAnsi="Garamond" w:cs="Calibri"/>
          <w:color w:val="000000"/>
          <w:sz w:val="22"/>
        </w:rPr>
        <w:t>dárce /</w:t>
      </w:r>
      <w:r w:rsidRPr="006D49B5">
        <w:rPr>
          <w:rFonts w:ascii="Garamond" w:eastAsia="Times New Roman" w:hAnsi="Garamond" w:cs="Calibri"/>
          <w:color w:val="000000"/>
          <w:sz w:val="22"/>
        </w:rPr>
        <w:t>obdarovaného a účel daru.</w:t>
      </w:r>
      <w:r w:rsidR="00A558C1">
        <w:rPr>
          <w:rFonts w:ascii="Garamond" w:eastAsia="Times New Roman" w:hAnsi="Garamond" w:cs="Calibri"/>
          <w:color w:val="000000"/>
          <w:sz w:val="22"/>
        </w:rPr>
        <w:t xml:space="preserve"> </w:t>
      </w:r>
    </w:p>
    <w:p w14:paraId="2CD9F1CA" w14:textId="63685191" w:rsidR="006D49B5" w:rsidRPr="006D49B5" w:rsidRDefault="00A558C1" w:rsidP="00A558C1">
      <w:pPr>
        <w:keepNext/>
        <w:spacing w:before="240" w:after="60" w:line="240" w:lineRule="auto"/>
        <w:ind w:left="4248"/>
        <w:outlineLvl w:val="0"/>
        <w:rPr>
          <w:rFonts w:ascii="Garamond" w:eastAsia="Times New Roman" w:hAnsi="Garamond" w:cs="Calibri"/>
          <w:b/>
          <w:kern w:val="32"/>
          <w:sz w:val="22"/>
        </w:rPr>
      </w:pPr>
      <w:r>
        <w:rPr>
          <w:rFonts w:ascii="Garamond" w:eastAsia="Times New Roman" w:hAnsi="Garamond" w:cs="Calibri"/>
          <w:b/>
          <w:kern w:val="32"/>
          <w:sz w:val="22"/>
        </w:rPr>
        <w:t xml:space="preserve">      </w:t>
      </w:r>
      <w:r w:rsidR="006D49B5" w:rsidRPr="006D49B5">
        <w:rPr>
          <w:rFonts w:ascii="Garamond" w:eastAsia="Times New Roman" w:hAnsi="Garamond" w:cs="Calibri"/>
          <w:b/>
          <w:kern w:val="32"/>
          <w:sz w:val="22"/>
        </w:rPr>
        <w:t xml:space="preserve">II. </w:t>
      </w:r>
    </w:p>
    <w:p w14:paraId="401DA04F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color w:val="000000"/>
          <w:sz w:val="22"/>
        </w:rPr>
      </w:pPr>
    </w:p>
    <w:p w14:paraId="4B9BCCF1" w14:textId="3CA483D3" w:rsidR="006D49B5" w:rsidRPr="006D49B5" w:rsidRDefault="006D49B5" w:rsidP="00A558C1">
      <w:pPr>
        <w:numPr>
          <w:ilvl w:val="1"/>
          <w:numId w:val="0"/>
        </w:numPr>
        <w:tabs>
          <w:tab w:val="num" w:pos="0"/>
        </w:tabs>
        <w:spacing w:after="0" w:line="240" w:lineRule="auto"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 xml:space="preserve">Dar bude obdarovanému dárcem poskytnut jednorázovým bezhotovostním převodem na bankovní účet obdarovaného č. </w:t>
      </w:r>
      <w:proofErr w:type="spellStart"/>
      <w:r w:rsidRPr="006D49B5">
        <w:rPr>
          <w:rFonts w:ascii="Garamond" w:eastAsia="Times New Roman" w:hAnsi="Garamond" w:cs="Calibri"/>
          <w:color w:val="000000"/>
          <w:sz w:val="22"/>
        </w:rPr>
        <w:t>ú.</w:t>
      </w:r>
      <w:proofErr w:type="spellEnd"/>
      <w:r w:rsidRPr="006D49B5">
        <w:rPr>
          <w:rFonts w:ascii="Garamond" w:eastAsia="Times New Roman" w:hAnsi="Garamond" w:cs="Calibri"/>
          <w:color w:val="000000"/>
          <w:sz w:val="22"/>
        </w:rPr>
        <w:t>:</w:t>
      </w:r>
      <w:r w:rsidR="00A558C1" w:rsidRPr="00A558C1">
        <w:t xml:space="preserve"> </w:t>
      </w:r>
      <w:r w:rsidR="00A558C1" w:rsidRPr="00A558C1">
        <w:rPr>
          <w:rFonts w:ascii="Garamond" w:eastAsia="Times New Roman" w:hAnsi="Garamond" w:cs="Calibri"/>
          <w:color w:val="000000"/>
          <w:sz w:val="22"/>
        </w:rPr>
        <w:t>107-7515850217/0100</w:t>
      </w:r>
      <w:r w:rsidRPr="006D49B5">
        <w:rPr>
          <w:rFonts w:ascii="Garamond" w:eastAsia="Times New Roman" w:hAnsi="Garamond" w:cs="Calibri"/>
          <w:color w:val="000000"/>
          <w:sz w:val="22"/>
        </w:rPr>
        <w:t xml:space="preserve">, vedený u </w:t>
      </w:r>
      <w:r w:rsidR="00A558C1">
        <w:rPr>
          <w:rFonts w:ascii="Garamond" w:eastAsia="Times New Roman" w:hAnsi="Garamond" w:cs="Calibri"/>
          <w:color w:val="000000"/>
          <w:sz w:val="22"/>
        </w:rPr>
        <w:t xml:space="preserve">Komerční banky </w:t>
      </w:r>
      <w:r w:rsidRPr="006D49B5">
        <w:rPr>
          <w:rFonts w:ascii="Garamond" w:eastAsia="Times New Roman" w:hAnsi="Garamond" w:cs="Calibri"/>
          <w:color w:val="000000"/>
          <w:sz w:val="22"/>
        </w:rPr>
        <w:t xml:space="preserve">a.s., a to do </w:t>
      </w:r>
      <w:r w:rsidR="008A497E">
        <w:rPr>
          <w:rFonts w:ascii="Garamond" w:eastAsia="Times New Roman" w:hAnsi="Garamond" w:cs="Calibri"/>
          <w:color w:val="000000"/>
          <w:sz w:val="22"/>
        </w:rPr>
        <w:t>3</w:t>
      </w:r>
      <w:r w:rsidRPr="006D49B5">
        <w:rPr>
          <w:rFonts w:ascii="Garamond" w:eastAsia="Times New Roman" w:hAnsi="Garamond" w:cs="Calibri"/>
          <w:color w:val="000000"/>
          <w:sz w:val="22"/>
        </w:rPr>
        <w:t xml:space="preserve"> kalendářních dnů ode dne uzavření této smlouvy.</w:t>
      </w:r>
    </w:p>
    <w:p w14:paraId="33121603" w14:textId="77777777" w:rsidR="006D49B5" w:rsidRPr="006D49B5" w:rsidRDefault="006D49B5" w:rsidP="00A558C1">
      <w:pPr>
        <w:numPr>
          <w:ilvl w:val="1"/>
          <w:numId w:val="0"/>
        </w:numPr>
        <w:tabs>
          <w:tab w:val="num" w:pos="0"/>
        </w:tabs>
        <w:spacing w:after="0" w:line="240" w:lineRule="auto"/>
        <w:rPr>
          <w:rFonts w:ascii="Garamond" w:eastAsia="Times New Roman" w:hAnsi="Garamond" w:cs="Calibri"/>
          <w:color w:val="000000"/>
          <w:sz w:val="22"/>
        </w:rPr>
      </w:pPr>
    </w:p>
    <w:p w14:paraId="57E35079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b/>
          <w:color w:val="000000"/>
          <w:sz w:val="22"/>
        </w:rPr>
      </w:pPr>
    </w:p>
    <w:p w14:paraId="46931490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b/>
          <w:color w:val="000000"/>
          <w:sz w:val="22"/>
        </w:rPr>
      </w:pPr>
    </w:p>
    <w:p w14:paraId="1388B3A7" w14:textId="55914AE9" w:rsidR="006D49B5" w:rsidRPr="006D49B5" w:rsidRDefault="00A558C1" w:rsidP="00A558C1">
      <w:pPr>
        <w:spacing w:after="0" w:line="240" w:lineRule="auto"/>
        <w:ind w:left="3540"/>
        <w:rPr>
          <w:rFonts w:ascii="Garamond" w:eastAsia="Times New Roman" w:hAnsi="Garamond" w:cs="Calibri"/>
          <w:b/>
          <w:color w:val="000000"/>
          <w:sz w:val="22"/>
        </w:rPr>
      </w:pPr>
      <w:r>
        <w:rPr>
          <w:rFonts w:ascii="Garamond" w:eastAsia="Times New Roman" w:hAnsi="Garamond" w:cs="Calibri"/>
          <w:b/>
          <w:color w:val="000000"/>
          <w:sz w:val="22"/>
        </w:rPr>
        <w:t xml:space="preserve">                   </w:t>
      </w:r>
      <w:r w:rsidR="006D49B5" w:rsidRPr="006D49B5">
        <w:rPr>
          <w:rFonts w:ascii="Garamond" w:eastAsia="Times New Roman" w:hAnsi="Garamond" w:cs="Calibri"/>
          <w:b/>
          <w:color w:val="000000"/>
          <w:sz w:val="22"/>
        </w:rPr>
        <w:t xml:space="preserve">III. </w:t>
      </w:r>
    </w:p>
    <w:p w14:paraId="7E60D140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b/>
          <w:color w:val="000000"/>
          <w:sz w:val="22"/>
        </w:rPr>
      </w:pPr>
    </w:p>
    <w:p w14:paraId="63487E4E" w14:textId="77777777" w:rsidR="006D49B5" w:rsidRPr="006D49B5" w:rsidRDefault="006D49B5" w:rsidP="00A558C1">
      <w:pPr>
        <w:numPr>
          <w:ilvl w:val="0"/>
          <w:numId w:val="17"/>
        </w:numPr>
        <w:spacing w:after="120" w:line="240" w:lineRule="auto"/>
        <w:ind w:left="284" w:hanging="284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 xml:space="preserve">Smluvní strany v souvislosti s poskytnutím daru sjednávají rozvazovací podmínku, podle které účinnost této </w:t>
      </w:r>
      <w:r w:rsidRPr="006D49B5">
        <w:rPr>
          <w:rFonts w:ascii="Garamond" w:eastAsia="Times New Roman" w:hAnsi="Garamond" w:cs="Tahoma"/>
          <w:color w:val="000000"/>
          <w:sz w:val="22"/>
        </w:rPr>
        <w:t>smlouvy</w:t>
      </w:r>
      <w:r w:rsidRPr="006D49B5">
        <w:rPr>
          <w:rFonts w:ascii="Garamond" w:eastAsia="Times New Roman" w:hAnsi="Garamond" w:cs="Calibri"/>
          <w:color w:val="000000"/>
          <w:sz w:val="22"/>
        </w:rPr>
        <w:t xml:space="preserve"> zaniká dnem, kdy nastane skutečnost, že obdarovaný poruší svou povinnost uvedenou v čl. </w:t>
      </w:r>
      <w:r w:rsidRPr="006D49B5">
        <w:rPr>
          <w:rFonts w:ascii="Garamond" w:eastAsia="Times New Roman" w:hAnsi="Garamond" w:cs="Calibri"/>
          <w:color w:val="000000"/>
          <w:sz w:val="22"/>
        </w:rPr>
        <w:lastRenderedPageBreak/>
        <w:t>I. odst. 2 této smlouvy, tj. pokud nepoužije celý dar v souladu s účelem sjednaným smluvními stranami v čl. I. odst. 2 této smlouvy.</w:t>
      </w:r>
    </w:p>
    <w:p w14:paraId="6F22727D" w14:textId="77777777" w:rsidR="006D49B5" w:rsidRPr="006D49B5" w:rsidRDefault="006D49B5" w:rsidP="00A558C1">
      <w:pPr>
        <w:numPr>
          <w:ilvl w:val="0"/>
          <w:numId w:val="17"/>
        </w:numPr>
        <w:spacing w:after="0" w:line="240" w:lineRule="auto"/>
        <w:ind w:left="284" w:hanging="284"/>
        <w:rPr>
          <w:rFonts w:ascii="Garamond" w:eastAsia="Times New Roman" w:hAnsi="Garamond" w:cs="Calibri"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>V případě, pokud obdarovaný poruší povinnost sjednanou v čl. I. odst. 2 této smlouvy, tj. pokud obdarovaný nepoužije dar (popř. jeho část) v souladu s účelem sjednaným smluvními stranami v čl. I. odst. 2 této smlouvy, zavazuje se tu část daru, jež nebyla obdarovaným použita v souladu s účelem sjednaným v této smlouvě, vrátit dárci bezhotovostním převodem na bankovní účet určený dárcem, a to do 14 kalendářích dnů ode dne, ve kterém nastane skutečnost předvídaná smluvními stranami shora v odst. 1 tohoto článku smlouvy.</w:t>
      </w:r>
    </w:p>
    <w:p w14:paraId="178F24CB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bCs/>
          <w:color w:val="000000"/>
          <w:sz w:val="22"/>
        </w:rPr>
      </w:pPr>
    </w:p>
    <w:p w14:paraId="69832B21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22"/>
        </w:rPr>
      </w:pPr>
    </w:p>
    <w:p w14:paraId="681A7158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color w:val="000000"/>
          <w:sz w:val="22"/>
        </w:rPr>
      </w:pPr>
    </w:p>
    <w:p w14:paraId="597B2D6F" w14:textId="77777777" w:rsidR="006D49B5" w:rsidRPr="006D49B5" w:rsidRDefault="006D49B5" w:rsidP="00A558C1">
      <w:pPr>
        <w:spacing w:after="0" w:line="240" w:lineRule="auto"/>
        <w:ind w:left="3540" w:firstLine="708"/>
        <w:rPr>
          <w:rFonts w:ascii="Garamond" w:eastAsia="Times New Roman" w:hAnsi="Garamond" w:cs="Calibri"/>
          <w:b/>
          <w:bCs/>
          <w:color w:val="000000"/>
          <w:sz w:val="22"/>
        </w:rPr>
      </w:pPr>
      <w:r w:rsidRPr="006D49B5">
        <w:rPr>
          <w:rFonts w:ascii="Garamond" w:eastAsia="Times New Roman" w:hAnsi="Garamond" w:cs="Calibri"/>
          <w:b/>
          <w:bCs/>
          <w:color w:val="000000"/>
          <w:sz w:val="22"/>
        </w:rPr>
        <w:t xml:space="preserve">IV. </w:t>
      </w:r>
    </w:p>
    <w:p w14:paraId="658AEDD0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22"/>
        </w:rPr>
      </w:pPr>
    </w:p>
    <w:p w14:paraId="1DD23362" w14:textId="77777777" w:rsidR="006D49B5" w:rsidRPr="006D49B5" w:rsidRDefault="006D49B5" w:rsidP="00A558C1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>Tato smlouva je uzavřena podepsáním oběma smluvními stranami a nabývá platnosti a účinnosti dnem jejího uzavření.</w:t>
      </w:r>
    </w:p>
    <w:p w14:paraId="240A02E1" w14:textId="77777777" w:rsidR="006D49B5" w:rsidRPr="006D49B5" w:rsidRDefault="006D49B5" w:rsidP="00A558C1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>Veškeré změny a doplnění této smlouvy mohou být činěny pouze písemnou formou.</w:t>
      </w:r>
    </w:p>
    <w:p w14:paraId="2F1D4822" w14:textId="77777777" w:rsidR="006D49B5" w:rsidRPr="006D49B5" w:rsidRDefault="006D49B5" w:rsidP="00A558C1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>Tato smlouva a právní vztahy z ní vyplývající se řídí právním řádem České republiky, a to zejména občanským zákoníkem.</w:t>
      </w:r>
    </w:p>
    <w:p w14:paraId="11650464" w14:textId="77777777" w:rsidR="006D49B5" w:rsidRPr="006D49B5" w:rsidRDefault="006D49B5" w:rsidP="00A558C1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>Tato smlouva je vyhotovena ve dvou stejnopisech s platností originálu, z nichž každá ze smluvních stran obdrží po jednom stejnopise.</w:t>
      </w:r>
    </w:p>
    <w:p w14:paraId="6B66211B" w14:textId="77777777" w:rsidR="006D49B5" w:rsidRPr="006D49B5" w:rsidRDefault="006D49B5" w:rsidP="00A558C1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2"/>
        </w:rPr>
      </w:pPr>
      <w:r w:rsidRPr="006D49B5">
        <w:rPr>
          <w:rFonts w:ascii="Garamond" w:eastAsia="Times New Roman" w:hAnsi="Garamond" w:cs="Calibri"/>
          <w:color w:val="000000"/>
          <w:sz w:val="22"/>
        </w:rPr>
        <w:t>Osoby, které tuto smlouvu podepisují, výslovně prohlašují, že jsou plně způsobilé a oprávněné ji podepsat, a že jim v tom nebrání žádné faktické ani právní překážky, že si smlouvu řádně přečetly, jejímu obsahu porozuměly a souhlasí s ní, na důkaz čehož připojují své podpisy.</w:t>
      </w:r>
    </w:p>
    <w:p w14:paraId="4810EC2A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color w:val="000000"/>
          <w:sz w:val="22"/>
        </w:rPr>
      </w:pPr>
    </w:p>
    <w:p w14:paraId="4C40DBB4" w14:textId="77777777" w:rsidR="006D49B5" w:rsidRPr="006D49B5" w:rsidRDefault="006D49B5" w:rsidP="00A558C1">
      <w:pPr>
        <w:spacing w:after="0" w:line="240" w:lineRule="auto"/>
        <w:rPr>
          <w:rFonts w:ascii="Garamond" w:eastAsia="Times New Roman" w:hAnsi="Garamond" w:cs="Calibri"/>
          <w:color w:val="000000"/>
          <w:sz w:val="22"/>
        </w:rPr>
      </w:pPr>
    </w:p>
    <w:p w14:paraId="6F395710" w14:textId="77777777" w:rsidR="006D49B5" w:rsidRPr="006D49B5" w:rsidRDefault="006D49B5" w:rsidP="00A558C1">
      <w:pPr>
        <w:spacing w:after="0" w:line="240" w:lineRule="auto"/>
        <w:ind w:left="284"/>
        <w:rPr>
          <w:rFonts w:ascii="Garamond" w:eastAsia="Times New Roman" w:hAnsi="Garamond" w:cs="Calibri"/>
          <w:color w:val="000000"/>
          <w:sz w:val="22"/>
        </w:rPr>
      </w:pPr>
    </w:p>
    <w:p w14:paraId="05CDF661" w14:textId="77777777" w:rsidR="006D49B5" w:rsidRPr="006D49B5" w:rsidRDefault="006D49B5" w:rsidP="00A558C1">
      <w:pPr>
        <w:spacing w:after="0" w:line="240" w:lineRule="auto"/>
        <w:ind w:left="284"/>
        <w:rPr>
          <w:rFonts w:ascii="Garamond" w:eastAsia="Times New Roman" w:hAnsi="Garamond" w:cs="Calibri"/>
          <w:color w:val="000000"/>
          <w:sz w:val="22"/>
        </w:rPr>
      </w:pPr>
    </w:p>
    <w:p w14:paraId="49719A90" w14:textId="46A34DAF" w:rsidR="006D49B5" w:rsidRPr="006D49B5" w:rsidRDefault="006D49B5" w:rsidP="00A558C1">
      <w:pPr>
        <w:spacing w:after="0" w:line="240" w:lineRule="auto"/>
        <w:rPr>
          <w:rFonts w:ascii="Garamond" w:eastAsia="Times New Roman" w:hAnsi="Garamond"/>
          <w:color w:val="000000"/>
          <w:sz w:val="22"/>
        </w:rPr>
      </w:pPr>
      <w:r w:rsidRPr="006D49B5">
        <w:rPr>
          <w:rFonts w:ascii="Garamond" w:eastAsia="Times New Roman" w:hAnsi="Garamond"/>
          <w:color w:val="000000"/>
          <w:sz w:val="22"/>
        </w:rPr>
        <w:t xml:space="preserve">V Praze dne </w:t>
      </w:r>
      <w:r w:rsidR="00A558C1">
        <w:rPr>
          <w:rFonts w:ascii="Garamond" w:eastAsia="Times New Roman" w:hAnsi="Garamond"/>
          <w:color w:val="000000"/>
          <w:sz w:val="22"/>
        </w:rPr>
        <w:t>……………</w:t>
      </w:r>
      <w:proofErr w:type="gramStart"/>
      <w:r w:rsidR="00A558C1">
        <w:rPr>
          <w:rFonts w:ascii="Garamond" w:eastAsia="Times New Roman" w:hAnsi="Garamond"/>
          <w:color w:val="000000"/>
          <w:sz w:val="22"/>
        </w:rPr>
        <w:t>…….</w:t>
      </w:r>
      <w:proofErr w:type="gramEnd"/>
      <w:r w:rsidR="00A558C1">
        <w:rPr>
          <w:rFonts w:ascii="Garamond" w:eastAsia="Times New Roman" w:hAnsi="Garamond"/>
          <w:color w:val="000000"/>
          <w:sz w:val="22"/>
        </w:rPr>
        <w:t xml:space="preserve">. </w:t>
      </w:r>
      <w:r w:rsidRPr="006D49B5">
        <w:rPr>
          <w:rFonts w:ascii="Garamond" w:eastAsia="Times New Roman" w:hAnsi="Garamond"/>
          <w:color w:val="000000"/>
          <w:sz w:val="22"/>
        </w:rPr>
        <w:tab/>
      </w:r>
      <w:r w:rsidRPr="006D49B5">
        <w:rPr>
          <w:rFonts w:ascii="Garamond" w:eastAsia="Times New Roman" w:hAnsi="Garamond"/>
          <w:color w:val="000000"/>
          <w:sz w:val="22"/>
        </w:rPr>
        <w:tab/>
      </w:r>
      <w:r w:rsidRPr="006D49B5">
        <w:rPr>
          <w:rFonts w:ascii="Garamond" w:eastAsia="Times New Roman" w:hAnsi="Garamond"/>
          <w:color w:val="000000"/>
          <w:sz w:val="22"/>
        </w:rPr>
        <w:tab/>
        <w:t xml:space="preserve">           </w:t>
      </w:r>
    </w:p>
    <w:p w14:paraId="2643706A" w14:textId="77777777" w:rsidR="006D49B5" w:rsidRPr="006D49B5" w:rsidRDefault="006D49B5" w:rsidP="006D49B5">
      <w:pPr>
        <w:widowControl w:val="0"/>
        <w:spacing w:after="0" w:line="240" w:lineRule="auto"/>
        <w:ind w:left="2124" w:hanging="2124"/>
        <w:jc w:val="left"/>
        <w:rPr>
          <w:rFonts w:ascii="Garamond" w:eastAsia="Times New Roman" w:hAnsi="Garamond"/>
          <w:b/>
          <w:snapToGrid w:val="0"/>
          <w:color w:val="000000"/>
          <w:sz w:val="22"/>
        </w:rPr>
      </w:pPr>
    </w:p>
    <w:p w14:paraId="043C4DC8" w14:textId="77777777" w:rsidR="006D49B5" w:rsidRPr="006D49B5" w:rsidRDefault="006D49B5" w:rsidP="006D49B5">
      <w:pPr>
        <w:widowControl w:val="0"/>
        <w:spacing w:after="0" w:line="240" w:lineRule="auto"/>
        <w:ind w:left="2124" w:hanging="2124"/>
        <w:jc w:val="left"/>
        <w:rPr>
          <w:rFonts w:ascii="Garamond" w:eastAsia="Times New Roman" w:hAnsi="Garamond"/>
          <w:b/>
          <w:snapToGrid w:val="0"/>
          <w:color w:val="000000"/>
          <w:sz w:val="22"/>
        </w:rPr>
      </w:pPr>
    </w:p>
    <w:p w14:paraId="188098C6" w14:textId="77777777" w:rsidR="006D49B5" w:rsidRPr="006D49B5" w:rsidRDefault="006D49B5" w:rsidP="006D49B5">
      <w:pPr>
        <w:widowControl w:val="0"/>
        <w:spacing w:after="0" w:line="240" w:lineRule="auto"/>
        <w:ind w:left="2124" w:hanging="2124"/>
        <w:jc w:val="left"/>
        <w:rPr>
          <w:rFonts w:ascii="Garamond" w:eastAsia="Times New Roman" w:hAnsi="Garamond"/>
          <w:b/>
          <w:snapToGrid w:val="0"/>
          <w:color w:val="000000"/>
          <w:sz w:val="22"/>
        </w:rPr>
      </w:pPr>
    </w:p>
    <w:p w14:paraId="1871905D" w14:textId="77777777" w:rsidR="006D49B5" w:rsidRPr="006D49B5" w:rsidRDefault="006D49B5" w:rsidP="006D49B5">
      <w:pPr>
        <w:widowControl w:val="0"/>
        <w:spacing w:after="0" w:line="240" w:lineRule="auto"/>
        <w:ind w:left="2124" w:hanging="2124"/>
        <w:jc w:val="left"/>
        <w:rPr>
          <w:rFonts w:ascii="Garamond" w:eastAsia="Times New Roman" w:hAnsi="Garamond"/>
          <w:b/>
          <w:snapToGrid w:val="0"/>
          <w:color w:val="000000"/>
          <w:sz w:val="22"/>
        </w:rPr>
      </w:pPr>
    </w:p>
    <w:p w14:paraId="57BC0E9C" w14:textId="09B9A97D" w:rsidR="006D49B5" w:rsidRPr="006D49B5" w:rsidRDefault="006D49B5" w:rsidP="006D49B5">
      <w:pPr>
        <w:widowControl w:val="0"/>
        <w:spacing w:after="0" w:line="240" w:lineRule="auto"/>
        <w:ind w:left="2124" w:hanging="2124"/>
        <w:jc w:val="left"/>
        <w:rPr>
          <w:rFonts w:ascii="Garamond" w:eastAsia="Times New Roman" w:hAnsi="Garamond"/>
          <w:b/>
          <w:snapToGrid w:val="0"/>
          <w:color w:val="000000"/>
          <w:sz w:val="22"/>
        </w:rPr>
      </w:pPr>
      <w:r w:rsidRPr="006D49B5">
        <w:rPr>
          <w:rFonts w:ascii="Garamond" w:eastAsia="Times New Roman" w:hAnsi="Garamond"/>
          <w:b/>
          <w:snapToGrid w:val="0"/>
          <w:color w:val="000000"/>
          <w:sz w:val="22"/>
        </w:rPr>
        <w:t xml:space="preserve">Horizont HG 2014, </w:t>
      </w:r>
      <w:proofErr w:type="spellStart"/>
      <w:r w:rsidRPr="006D49B5">
        <w:rPr>
          <w:rFonts w:ascii="Garamond" w:eastAsia="Times New Roman" w:hAnsi="Garamond"/>
          <w:b/>
          <w:snapToGrid w:val="0"/>
          <w:color w:val="000000"/>
          <w:sz w:val="22"/>
        </w:rPr>
        <w:t>z.ú</w:t>
      </w:r>
      <w:proofErr w:type="spellEnd"/>
      <w:r w:rsidRPr="006D49B5">
        <w:rPr>
          <w:rFonts w:ascii="Garamond" w:eastAsia="Times New Roman" w:hAnsi="Garamond"/>
          <w:b/>
          <w:snapToGrid w:val="0"/>
          <w:color w:val="000000"/>
          <w:sz w:val="22"/>
        </w:rPr>
        <w:t>.</w:t>
      </w:r>
      <w:r w:rsidRPr="006D49B5">
        <w:rPr>
          <w:rFonts w:ascii="Garamond" w:eastAsia="Times New Roman" w:hAnsi="Garamond"/>
          <w:b/>
          <w:snapToGrid w:val="0"/>
          <w:color w:val="000000"/>
          <w:sz w:val="22"/>
        </w:rPr>
        <w:tab/>
      </w:r>
      <w:r w:rsidRPr="006D49B5">
        <w:rPr>
          <w:rFonts w:ascii="Garamond" w:eastAsia="Times New Roman" w:hAnsi="Garamond"/>
          <w:b/>
          <w:snapToGrid w:val="0"/>
          <w:color w:val="000000"/>
          <w:sz w:val="22"/>
        </w:rPr>
        <w:tab/>
      </w:r>
      <w:r w:rsidRPr="006D49B5">
        <w:rPr>
          <w:rFonts w:ascii="Garamond" w:eastAsia="Times New Roman" w:hAnsi="Garamond"/>
          <w:b/>
          <w:snapToGrid w:val="0"/>
          <w:color w:val="000000"/>
          <w:sz w:val="22"/>
        </w:rPr>
        <w:tab/>
      </w:r>
      <w:r w:rsidRPr="006D49B5">
        <w:rPr>
          <w:rFonts w:ascii="Garamond" w:eastAsia="Times New Roman" w:hAnsi="Garamond"/>
          <w:b/>
          <w:snapToGrid w:val="0"/>
          <w:color w:val="000000"/>
          <w:sz w:val="22"/>
        </w:rPr>
        <w:tab/>
      </w:r>
    </w:p>
    <w:p w14:paraId="648953CE" w14:textId="77777777" w:rsidR="006D49B5" w:rsidRPr="006D49B5" w:rsidRDefault="006D49B5" w:rsidP="006D49B5">
      <w:pPr>
        <w:widowControl w:val="0"/>
        <w:spacing w:after="0" w:line="240" w:lineRule="auto"/>
        <w:ind w:left="2124" w:hanging="2124"/>
        <w:jc w:val="left"/>
        <w:rPr>
          <w:rFonts w:ascii="Garamond" w:eastAsia="Times New Roman" w:hAnsi="Garamond"/>
          <w:b/>
          <w:color w:val="000000"/>
          <w:sz w:val="22"/>
        </w:rPr>
      </w:pPr>
    </w:p>
    <w:p w14:paraId="0360FD93" w14:textId="62FF9668" w:rsidR="006D49B5" w:rsidRDefault="006D49B5" w:rsidP="006D49B5">
      <w:pPr>
        <w:widowControl w:val="0"/>
        <w:spacing w:after="0" w:line="240" w:lineRule="auto"/>
        <w:ind w:left="2124" w:hanging="2124"/>
        <w:jc w:val="left"/>
        <w:rPr>
          <w:rFonts w:ascii="Book Antiqua" w:eastAsia="Times New Roman" w:hAnsi="Book Antiqua"/>
          <w:noProof/>
          <w:color w:val="000000"/>
          <w:sz w:val="24"/>
          <w:szCs w:val="24"/>
        </w:rPr>
      </w:pPr>
    </w:p>
    <w:p w14:paraId="0239F99D" w14:textId="00B24F25" w:rsidR="00533335" w:rsidRDefault="00533335" w:rsidP="006D49B5">
      <w:pPr>
        <w:widowControl w:val="0"/>
        <w:spacing w:after="0" w:line="240" w:lineRule="auto"/>
        <w:ind w:left="2124" w:hanging="2124"/>
        <w:jc w:val="left"/>
        <w:rPr>
          <w:rFonts w:ascii="Book Antiqua" w:eastAsia="Times New Roman" w:hAnsi="Book Antiqua"/>
          <w:noProof/>
          <w:color w:val="000000"/>
          <w:sz w:val="24"/>
          <w:szCs w:val="24"/>
        </w:rPr>
      </w:pPr>
    </w:p>
    <w:p w14:paraId="5392FDDE" w14:textId="77777777" w:rsidR="00533335" w:rsidRPr="006D49B5" w:rsidRDefault="00533335" w:rsidP="006D49B5">
      <w:pPr>
        <w:widowControl w:val="0"/>
        <w:spacing w:after="0" w:line="240" w:lineRule="auto"/>
        <w:ind w:left="2124" w:hanging="2124"/>
        <w:jc w:val="left"/>
        <w:rPr>
          <w:rFonts w:ascii="Garamond" w:eastAsia="Times New Roman" w:hAnsi="Garamond"/>
          <w:b/>
          <w:color w:val="000000"/>
          <w:sz w:val="22"/>
        </w:rPr>
      </w:pPr>
    </w:p>
    <w:p w14:paraId="3AECADEB" w14:textId="1EE6723F" w:rsidR="006D49B5" w:rsidRPr="006D49B5" w:rsidRDefault="006D49B5" w:rsidP="006D49B5">
      <w:pPr>
        <w:widowControl w:val="0"/>
        <w:spacing w:after="0" w:line="240" w:lineRule="auto"/>
        <w:jc w:val="left"/>
        <w:rPr>
          <w:rFonts w:ascii="Garamond" w:eastAsia="Times New Roman" w:hAnsi="Garamond"/>
          <w:snapToGrid w:val="0"/>
          <w:color w:val="000000"/>
          <w:sz w:val="22"/>
        </w:rPr>
      </w:pPr>
      <w:r w:rsidRPr="006D49B5">
        <w:rPr>
          <w:rFonts w:ascii="Garamond" w:eastAsia="Times New Roman" w:hAnsi="Garamond"/>
          <w:snapToGrid w:val="0"/>
          <w:color w:val="000000"/>
          <w:sz w:val="22"/>
        </w:rPr>
        <w:t>…………………………..………</w:t>
      </w:r>
      <w:r w:rsidRPr="006D49B5">
        <w:rPr>
          <w:rFonts w:ascii="Garamond" w:eastAsia="Times New Roman" w:hAnsi="Garamond"/>
          <w:snapToGrid w:val="0"/>
          <w:color w:val="000000"/>
          <w:sz w:val="22"/>
        </w:rPr>
        <w:tab/>
      </w:r>
      <w:r w:rsidRPr="006D49B5">
        <w:rPr>
          <w:rFonts w:ascii="Garamond" w:eastAsia="Times New Roman" w:hAnsi="Garamond"/>
          <w:snapToGrid w:val="0"/>
          <w:color w:val="000000"/>
          <w:sz w:val="22"/>
        </w:rPr>
        <w:tab/>
        <w:t xml:space="preserve">             ………………………….….……</w:t>
      </w:r>
    </w:p>
    <w:p w14:paraId="4C1A7CF1" w14:textId="6E571C52" w:rsidR="00A558C1" w:rsidRDefault="00A558C1" w:rsidP="006D49B5">
      <w:pPr>
        <w:widowControl w:val="0"/>
        <w:spacing w:after="0" w:line="240" w:lineRule="auto"/>
        <w:jc w:val="left"/>
        <w:rPr>
          <w:rFonts w:ascii="Garamond" w:eastAsia="Times New Roman" w:hAnsi="Garamond"/>
          <w:b/>
          <w:bCs/>
          <w:snapToGrid w:val="0"/>
          <w:sz w:val="22"/>
        </w:rPr>
      </w:pPr>
      <w:r>
        <w:rPr>
          <w:rFonts w:ascii="Garamond" w:eastAsia="Times New Roman" w:hAnsi="Garamond"/>
          <w:b/>
          <w:bCs/>
          <w:snapToGrid w:val="0"/>
          <w:sz w:val="22"/>
        </w:rPr>
        <w:t>Obdarovaný</w:t>
      </w:r>
      <w:r>
        <w:rPr>
          <w:rFonts w:ascii="Garamond" w:eastAsia="Times New Roman" w:hAnsi="Garamond"/>
          <w:b/>
          <w:bCs/>
          <w:snapToGrid w:val="0"/>
          <w:sz w:val="22"/>
        </w:rPr>
        <w:tab/>
      </w:r>
      <w:r>
        <w:rPr>
          <w:rFonts w:ascii="Garamond" w:eastAsia="Times New Roman" w:hAnsi="Garamond"/>
          <w:b/>
          <w:bCs/>
          <w:snapToGrid w:val="0"/>
          <w:sz w:val="22"/>
        </w:rPr>
        <w:tab/>
      </w:r>
      <w:r>
        <w:rPr>
          <w:rFonts w:ascii="Garamond" w:eastAsia="Times New Roman" w:hAnsi="Garamond"/>
          <w:b/>
          <w:bCs/>
          <w:snapToGrid w:val="0"/>
          <w:sz w:val="22"/>
        </w:rPr>
        <w:tab/>
      </w:r>
      <w:r>
        <w:rPr>
          <w:rFonts w:ascii="Garamond" w:eastAsia="Times New Roman" w:hAnsi="Garamond"/>
          <w:b/>
          <w:bCs/>
          <w:snapToGrid w:val="0"/>
          <w:sz w:val="22"/>
        </w:rPr>
        <w:tab/>
      </w:r>
      <w:r>
        <w:rPr>
          <w:rFonts w:ascii="Garamond" w:eastAsia="Times New Roman" w:hAnsi="Garamond"/>
          <w:b/>
          <w:bCs/>
          <w:snapToGrid w:val="0"/>
          <w:sz w:val="22"/>
        </w:rPr>
        <w:tab/>
      </w:r>
      <w:r>
        <w:rPr>
          <w:rFonts w:ascii="Garamond" w:eastAsia="Times New Roman" w:hAnsi="Garamond"/>
          <w:b/>
          <w:bCs/>
          <w:snapToGrid w:val="0"/>
          <w:sz w:val="22"/>
        </w:rPr>
        <w:tab/>
        <w:t>Dárce</w:t>
      </w:r>
    </w:p>
    <w:p w14:paraId="24D8EF15" w14:textId="3ECCA674" w:rsidR="006D49B5" w:rsidRPr="006D49B5" w:rsidRDefault="006D49B5" w:rsidP="006D49B5">
      <w:pPr>
        <w:widowControl w:val="0"/>
        <w:spacing w:after="0" w:line="240" w:lineRule="auto"/>
        <w:jc w:val="left"/>
        <w:rPr>
          <w:rFonts w:ascii="Garamond" w:eastAsia="Times New Roman" w:hAnsi="Garamond"/>
          <w:b/>
          <w:bCs/>
          <w:snapToGrid w:val="0"/>
          <w:sz w:val="22"/>
        </w:rPr>
      </w:pPr>
      <w:r w:rsidRPr="006D49B5">
        <w:rPr>
          <w:rFonts w:ascii="Garamond" w:eastAsia="Times New Roman" w:hAnsi="Garamond"/>
          <w:b/>
          <w:bCs/>
          <w:snapToGrid w:val="0"/>
          <w:sz w:val="22"/>
        </w:rPr>
        <w:t xml:space="preserve">Ing. Ludmila Bušková </w:t>
      </w:r>
      <w:r w:rsidRPr="006D49B5">
        <w:rPr>
          <w:rFonts w:ascii="Garamond" w:eastAsia="Times New Roman" w:hAnsi="Garamond"/>
          <w:b/>
          <w:bCs/>
          <w:snapToGrid w:val="0"/>
          <w:sz w:val="22"/>
        </w:rPr>
        <w:tab/>
      </w:r>
      <w:r w:rsidRPr="006D49B5">
        <w:rPr>
          <w:rFonts w:ascii="Garamond" w:eastAsia="Times New Roman" w:hAnsi="Garamond"/>
          <w:b/>
          <w:bCs/>
          <w:snapToGrid w:val="0"/>
          <w:sz w:val="22"/>
        </w:rPr>
        <w:tab/>
      </w:r>
      <w:r w:rsidRPr="006D49B5">
        <w:rPr>
          <w:rFonts w:ascii="Garamond" w:eastAsia="Times New Roman" w:hAnsi="Garamond"/>
          <w:b/>
          <w:bCs/>
          <w:snapToGrid w:val="0"/>
          <w:sz w:val="22"/>
        </w:rPr>
        <w:tab/>
        <w:t xml:space="preserve">          </w:t>
      </w:r>
    </w:p>
    <w:p w14:paraId="3158C2E2" w14:textId="765F3DA4" w:rsidR="006D49B5" w:rsidRPr="006D49B5" w:rsidRDefault="006D49B5" w:rsidP="006D49B5">
      <w:pPr>
        <w:widowControl w:val="0"/>
        <w:spacing w:after="0" w:line="240" w:lineRule="auto"/>
        <w:jc w:val="left"/>
        <w:rPr>
          <w:rFonts w:ascii="Garamond" w:eastAsia="Times New Roman" w:hAnsi="Garamond"/>
          <w:bCs/>
          <w:snapToGrid w:val="0"/>
          <w:sz w:val="22"/>
        </w:rPr>
      </w:pPr>
      <w:r w:rsidRPr="006D49B5">
        <w:rPr>
          <w:rFonts w:ascii="Garamond" w:eastAsia="Times New Roman" w:hAnsi="Garamond"/>
          <w:b/>
          <w:bCs/>
          <w:snapToGrid w:val="0"/>
          <w:sz w:val="22"/>
        </w:rPr>
        <w:t>ředitelka</w:t>
      </w:r>
      <w:r w:rsidRPr="006D49B5">
        <w:rPr>
          <w:rFonts w:ascii="Garamond" w:eastAsia="Times New Roman" w:hAnsi="Garamond"/>
          <w:b/>
          <w:bCs/>
          <w:snapToGrid w:val="0"/>
          <w:sz w:val="22"/>
        </w:rPr>
        <w:tab/>
      </w:r>
      <w:r w:rsidRPr="006D49B5">
        <w:rPr>
          <w:rFonts w:ascii="Garamond" w:eastAsia="Times New Roman" w:hAnsi="Garamond"/>
          <w:b/>
          <w:bCs/>
          <w:snapToGrid w:val="0"/>
          <w:sz w:val="22"/>
        </w:rPr>
        <w:tab/>
      </w:r>
      <w:r w:rsidRPr="006D49B5">
        <w:rPr>
          <w:rFonts w:ascii="Garamond" w:eastAsia="Times New Roman" w:hAnsi="Garamond"/>
          <w:b/>
          <w:bCs/>
          <w:snapToGrid w:val="0"/>
          <w:sz w:val="22"/>
        </w:rPr>
        <w:tab/>
        <w:t xml:space="preserve">                                     </w:t>
      </w:r>
      <w:r w:rsidRPr="006D49B5">
        <w:rPr>
          <w:rFonts w:ascii="Garamond" w:eastAsia="Times New Roman" w:hAnsi="Garamond"/>
          <w:b/>
          <w:bCs/>
          <w:snapToGrid w:val="0"/>
          <w:sz w:val="22"/>
        </w:rPr>
        <w:tab/>
        <w:t xml:space="preserve">  </w:t>
      </w:r>
    </w:p>
    <w:p w14:paraId="3539322B" w14:textId="77777777" w:rsidR="006D49B5" w:rsidRPr="006D49B5" w:rsidRDefault="006D49B5" w:rsidP="006D49B5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</w:p>
    <w:p w14:paraId="6E465BD5" w14:textId="77777777" w:rsidR="006D49B5" w:rsidRPr="006D49B5" w:rsidRDefault="006D49B5" w:rsidP="006D49B5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</w:p>
    <w:p w14:paraId="1C3DEDC5" w14:textId="11D1B05D" w:rsidR="006D49B5" w:rsidRDefault="006D49B5" w:rsidP="006D49B5">
      <w:pPr>
        <w:spacing w:after="0" w:line="240" w:lineRule="auto"/>
        <w:rPr>
          <w:rFonts w:ascii="Book Antiqua" w:eastAsia="Times New Roman" w:hAnsi="Book Antiqua"/>
          <w:noProof/>
          <w:color w:val="000000"/>
          <w:sz w:val="24"/>
          <w:szCs w:val="24"/>
        </w:rPr>
      </w:pPr>
    </w:p>
    <w:p w14:paraId="3467A385" w14:textId="17286FE9" w:rsidR="00857181" w:rsidRDefault="00857181" w:rsidP="006D49B5">
      <w:pPr>
        <w:spacing w:after="0" w:line="240" w:lineRule="auto"/>
        <w:rPr>
          <w:rFonts w:ascii="Book Antiqua" w:eastAsia="Times New Roman" w:hAnsi="Book Antiqua"/>
          <w:noProof/>
          <w:color w:val="000000"/>
          <w:sz w:val="24"/>
          <w:szCs w:val="24"/>
        </w:rPr>
      </w:pPr>
    </w:p>
    <w:sectPr w:rsidR="00857181" w:rsidSect="00DC22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F34D" w14:textId="77777777" w:rsidR="00C155B0" w:rsidRDefault="00C155B0" w:rsidP="00E24D5E">
      <w:pPr>
        <w:spacing w:after="0" w:line="240" w:lineRule="auto"/>
      </w:pPr>
      <w:r>
        <w:separator/>
      </w:r>
    </w:p>
  </w:endnote>
  <w:endnote w:type="continuationSeparator" w:id="0">
    <w:p w14:paraId="16856E6D" w14:textId="77777777" w:rsidR="00C155B0" w:rsidRDefault="00C155B0" w:rsidP="00E2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DA1A" w14:textId="77777777" w:rsidR="00EA0AED" w:rsidRDefault="00EA0AED" w:rsidP="00EA0AED">
    <w:pPr>
      <w:pStyle w:val="Zkladnodstavec"/>
      <w:spacing w:line="264" w:lineRule="auto"/>
      <w:rPr>
        <w:rFonts w:cs="Arial"/>
        <w:b/>
        <w:bCs/>
        <w:color w:val="00377B"/>
        <w:sz w:val="16"/>
        <w:szCs w:val="16"/>
      </w:rPr>
    </w:pPr>
  </w:p>
  <w:p w14:paraId="5B7FE30C" w14:textId="77777777" w:rsidR="00EA0AED" w:rsidRDefault="00EA0AED" w:rsidP="00EA0AED">
    <w:pPr>
      <w:pStyle w:val="Zkladnodstavec"/>
      <w:spacing w:line="264" w:lineRule="auto"/>
      <w:rPr>
        <w:rFonts w:cs="Arial"/>
        <w:b/>
        <w:bCs/>
        <w:color w:val="00377B"/>
        <w:sz w:val="16"/>
        <w:szCs w:val="16"/>
      </w:rPr>
    </w:pPr>
  </w:p>
  <w:p w14:paraId="543627C3" w14:textId="77777777" w:rsidR="00EA0AED" w:rsidRDefault="00EA0AED" w:rsidP="00EA0AED">
    <w:pPr>
      <w:pStyle w:val="Zkladnodstavec"/>
      <w:spacing w:line="264" w:lineRule="auto"/>
      <w:rPr>
        <w:rFonts w:cs="Arial"/>
        <w:b/>
        <w:bCs/>
        <w:color w:val="00377B"/>
        <w:sz w:val="16"/>
        <w:szCs w:val="16"/>
      </w:rPr>
    </w:pPr>
  </w:p>
  <w:p w14:paraId="3CA04CF7" w14:textId="77777777" w:rsidR="00762AAA" w:rsidRDefault="00EA0AED" w:rsidP="00EA0AED">
    <w:pPr>
      <w:pStyle w:val="Zkladnodstavec"/>
      <w:spacing w:line="264" w:lineRule="auto"/>
      <w:rPr>
        <w:rFonts w:cs="Arial"/>
        <w:color w:val="0000B2"/>
        <w:sz w:val="16"/>
        <w:szCs w:val="16"/>
      </w:rPr>
    </w:pPr>
    <w:r>
      <w:rPr>
        <w:rFonts w:cs="Arial"/>
        <w:b/>
        <w:bCs/>
        <w:color w:val="00377B"/>
        <w:sz w:val="16"/>
        <w:szCs w:val="16"/>
      </w:rPr>
      <w:t xml:space="preserve">Horizont HG 2014, </w:t>
    </w:r>
    <w:proofErr w:type="spellStart"/>
    <w:r>
      <w:rPr>
        <w:rFonts w:cs="Arial"/>
        <w:b/>
        <w:bCs/>
        <w:color w:val="00377B"/>
        <w:sz w:val="16"/>
        <w:szCs w:val="16"/>
      </w:rPr>
      <w:t>z.ú</w:t>
    </w:r>
    <w:proofErr w:type="spellEnd"/>
    <w:r>
      <w:rPr>
        <w:rFonts w:cs="Arial"/>
        <w:b/>
        <w:bCs/>
        <w:color w:val="00377B"/>
        <w:sz w:val="16"/>
        <w:szCs w:val="16"/>
      </w:rPr>
      <w:t>.</w:t>
    </w:r>
  </w:p>
  <w:p w14:paraId="6CB5737F" w14:textId="77777777" w:rsidR="00EA0AED" w:rsidRDefault="00EA0AED" w:rsidP="00EA0AED">
    <w:pPr>
      <w:pStyle w:val="Zkladnodstavec"/>
      <w:spacing w:line="264" w:lineRule="auto"/>
      <w:rPr>
        <w:rFonts w:cs="Arial"/>
        <w:sz w:val="16"/>
        <w:szCs w:val="16"/>
      </w:rPr>
    </w:pPr>
    <w:r>
      <w:rPr>
        <w:rFonts w:cs="Arial"/>
        <w:b/>
        <w:bCs/>
        <w:color w:val="00377B"/>
        <w:sz w:val="16"/>
        <w:szCs w:val="16"/>
      </w:rPr>
      <w:t>Sídlo</w:t>
    </w:r>
    <w:r w:rsidR="00A80AC5">
      <w:rPr>
        <w:rFonts w:cs="Arial"/>
        <w:b/>
        <w:bCs/>
        <w:color w:val="00377B"/>
        <w:sz w:val="16"/>
        <w:szCs w:val="16"/>
      </w:rPr>
      <w:t xml:space="preserve"> společnosti</w:t>
    </w:r>
    <w:r w:rsidRPr="00D54506">
      <w:rPr>
        <w:rFonts w:cs="Arial"/>
        <w:b/>
        <w:bCs/>
        <w:color w:val="00377B"/>
        <w:sz w:val="16"/>
        <w:szCs w:val="16"/>
      </w:rPr>
      <w:t>:</w:t>
    </w:r>
    <w:r>
      <w:rPr>
        <w:rFonts w:cs="Arial"/>
        <w:color w:val="0000B2"/>
        <w:sz w:val="16"/>
        <w:szCs w:val="16"/>
      </w:rPr>
      <w:t xml:space="preserve"> </w:t>
    </w:r>
    <w:r w:rsidR="00963751">
      <w:rPr>
        <w:rFonts w:cs="Arial"/>
        <w:sz w:val="16"/>
        <w:szCs w:val="16"/>
      </w:rPr>
      <w:t>Děčínská 361/7, 470 01</w:t>
    </w:r>
    <w:r w:rsidR="00A80AC5">
      <w:rPr>
        <w:rFonts w:cs="Arial"/>
        <w:sz w:val="16"/>
        <w:szCs w:val="16"/>
      </w:rPr>
      <w:t xml:space="preserve"> Česká Lípa</w:t>
    </w:r>
  </w:p>
  <w:p w14:paraId="081CD231" w14:textId="77777777" w:rsidR="00762AAA" w:rsidRDefault="00762AAA" w:rsidP="00EA0AED">
    <w:pPr>
      <w:pStyle w:val="Zkladnodstavec"/>
      <w:spacing w:line="264" w:lineRule="auto"/>
      <w:rPr>
        <w:rFonts w:cs="Arial"/>
        <w:sz w:val="16"/>
        <w:szCs w:val="16"/>
      </w:rPr>
    </w:pPr>
    <w:r>
      <w:rPr>
        <w:rFonts w:cs="Arial"/>
        <w:b/>
        <w:bCs/>
        <w:color w:val="00377B"/>
        <w:sz w:val="16"/>
        <w:szCs w:val="16"/>
      </w:rPr>
      <w:t>Korespondenční adresa</w:t>
    </w:r>
    <w:r w:rsidRPr="00D54506">
      <w:rPr>
        <w:rFonts w:cs="Arial"/>
        <w:b/>
        <w:bCs/>
        <w:color w:val="00377B"/>
        <w:sz w:val="16"/>
        <w:szCs w:val="16"/>
      </w:rPr>
      <w:t>:</w:t>
    </w:r>
    <w:r>
      <w:rPr>
        <w:rFonts w:cs="Arial"/>
        <w:color w:val="0000B2"/>
        <w:sz w:val="16"/>
        <w:szCs w:val="16"/>
      </w:rPr>
      <w:t xml:space="preserve"> </w:t>
    </w:r>
    <w:r>
      <w:rPr>
        <w:rFonts w:cs="Arial"/>
        <w:sz w:val="16"/>
        <w:szCs w:val="16"/>
      </w:rPr>
      <w:t>Za Lužinami 1084/33, 155 00 Praha 5</w:t>
    </w:r>
  </w:p>
  <w:p w14:paraId="54B84970" w14:textId="77777777" w:rsidR="00A80AC5" w:rsidRDefault="00A80AC5" w:rsidP="00EA0AED">
    <w:pPr>
      <w:pStyle w:val="Zpat"/>
      <w:spacing w:line="264" w:lineRule="auto"/>
      <w:rPr>
        <w:rFonts w:cs="Arial"/>
        <w:color w:val="000000"/>
        <w:sz w:val="16"/>
        <w:szCs w:val="16"/>
      </w:rPr>
    </w:pPr>
    <w:r>
      <w:rPr>
        <w:rFonts w:cs="Arial"/>
        <w:b/>
        <w:bCs/>
        <w:color w:val="00377B"/>
        <w:sz w:val="16"/>
        <w:szCs w:val="16"/>
      </w:rPr>
      <w:t xml:space="preserve">Tel.: </w:t>
    </w:r>
    <w:r w:rsidRPr="00A80AC5">
      <w:rPr>
        <w:rFonts w:cs="Arial"/>
        <w:color w:val="000000"/>
        <w:sz w:val="16"/>
        <w:szCs w:val="16"/>
      </w:rPr>
      <w:t>+420 725</w:t>
    </w:r>
    <w:r w:rsidR="00854088">
      <w:rPr>
        <w:rFonts w:cs="Arial"/>
        <w:color w:val="000000"/>
        <w:sz w:val="16"/>
        <w:szCs w:val="16"/>
      </w:rPr>
      <w:t> 600 871</w:t>
    </w:r>
    <w:r>
      <w:rPr>
        <w:rFonts w:cs="Arial"/>
        <w:b/>
        <w:bCs/>
        <w:color w:val="00377B"/>
        <w:sz w:val="16"/>
        <w:szCs w:val="16"/>
      </w:rPr>
      <w:t xml:space="preserve"> e-mail: </w:t>
    </w:r>
    <w:r w:rsidR="00854088">
      <w:rPr>
        <w:rFonts w:cs="Arial"/>
        <w:color w:val="000000"/>
        <w:sz w:val="16"/>
        <w:szCs w:val="16"/>
      </w:rPr>
      <w:t>ludmila.buskova</w:t>
    </w:r>
    <w:r w:rsidRPr="00A80AC5">
      <w:rPr>
        <w:rFonts w:cs="Arial"/>
        <w:color w:val="000000"/>
        <w:sz w:val="16"/>
        <w:szCs w:val="16"/>
      </w:rPr>
      <w:t>@hrdlicka.cz</w:t>
    </w:r>
  </w:p>
  <w:p w14:paraId="3CE62AE6" w14:textId="77777777" w:rsidR="00EA0AED" w:rsidRPr="008F7851" w:rsidRDefault="00EA0AED" w:rsidP="00EA0AED">
    <w:pPr>
      <w:pStyle w:val="Zpat"/>
      <w:spacing w:line="264" w:lineRule="auto"/>
      <w:rPr>
        <w:rFonts w:cs="Arial"/>
        <w:b/>
        <w:bCs/>
        <w:color w:val="00377B"/>
        <w:sz w:val="16"/>
        <w:szCs w:val="16"/>
      </w:rPr>
    </w:pPr>
    <w:r>
      <w:rPr>
        <w:rFonts w:cs="Arial"/>
        <w:b/>
        <w:bCs/>
        <w:color w:val="00377B"/>
        <w:sz w:val="16"/>
        <w:szCs w:val="16"/>
      </w:rPr>
      <w:t>www.horizont2014.cz</w:t>
    </w:r>
  </w:p>
  <w:p w14:paraId="650891E5" w14:textId="77777777" w:rsidR="00A70032" w:rsidRPr="008F7851" w:rsidRDefault="00A70032" w:rsidP="00EA0AED">
    <w:pPr>
      <w:pStyle w:val="Zkladnodstavec"/>
      <w:spacing w:line="240" w:lineRule="auto"/>
      <w:rPr>
        <w:rFonts w:cs="Arial"/>
        <w:b/>
        <w:bCs/>
        <w:color w:val="00377B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73C7" w14:textId="77777777" w:rsidR="00EA0AED" w:rsidRDefault="00EA0AED" w:rsidP="00EA0AED">
    <w:pPr>
      <w:pStyle w:val="Zkladnodstavec"/>
      <w:spacing w:line="264" w:lineRule="auto"/>
      <w:rPr>
        <w:rFonts w:cs="Arial"/>
        <w:sz w:val="16"/>
        <w:szCs w:val="16"/>
      </w:rPr>
    </w:pPr>
    <w:r w:rsidRPr="00632F3F">
      <w:rPr>
        <w:rFonts w:cs="Arial"/>
        <w:b/>
        <w:bCs/>
        <w:color w:val="00377B"/>
        <w:sz w:val="16"/>
        <w:szCs w:val="16"/>
      </w:rPr>
      <w:t>HRDLI</w:t>
    </w:r>
    <w:r>
      <w:rPr>
        <w:rFonts w:cs="Arial"/>
        <w:b/>
        <w:bCs/>
        <w:color w:val="00377B"/>
        <w:sz w:val="16"/>
        <w:szCs w:val="16"/>
      </w:rPr>
      <w:t>Č</w:t>
    </w:r>
    <w:r w:rsidRPr="00632F3F">
      <w:rPr>
        <w:rFonts w:cs="Arial"/>
        <w:b/>
        <w:bCs/>
        <w:color w:val="00377B"/>
        <w:sz w:val="16"/>
        <w:szCs w:val="16"/>
      </w:rPr>
      <w:t xml:space="preserve">KA </w:t>
    </w:r>
    <w:r>
      <w:rPr>
        <w:rFonts w:cs="Arial"/>
        <w:b/>
        <w:bCs/>
        <w:color w:val="00377B"/>
        <w:sz w:val="16"/>
        <w:szCs w:val="16"/>
      </w:rPr>
      <w:t xml:space="preserve">Group </w:t>
    </w:r>
    <w:r w:rsidRPr="00632F3F">
      <w:rPr>
        <w:rFonts w:cs="Arial"/>
        <w:b/>
        <w:bCs/>
        <w:color w:val="00377B"/>
        <w:sz w:val="16"/>
        <w:szCs w:val="16"/>
      </w:rPr>
      <w:t>spol. s r. o.</w:t>
    </w:r>
    <w:r>
      <w:rPr>
        <w:rFonts w:cs="Arial"/>
        <w:color w:val="0000B2"/>
        <w:sz w:val="16"/>
        <w:szCs w:val="16"/>
      </w:rPr>
      <w:br/>
    </w:r>
    <w:proofErr w:type="spellStart"/>
    <w:r>
      <w:rPr>
        <w:rFonts w:cs="Arial"/>
        <w:b/>
        <w:bCs/>
        <w:color w:val="00377B"/>
        <w:sz w:val="16"/>
        <w:szCs w:val="16"/>
      </w:rPr>
      <w:t>R</w:t>
    </w:r>
    <w:r w:rsidRPr="00BE034F">
      <w:rPr>
        <w:rFonts w:cs="Arial"/>
        <w:b/>
        <w:bCs/>
        <w:color w:val="00377B"/>
        <w:sz w:val="16"/>
        <w:szCs w:val="16"/>
      </w:rPr>
      <w:t>egistered</w:t>
    </w:r>
    <w:proofErr w:type="spellEnd"/>
    <w:r w:rsidRPr="00BE034F">
      <w:rPr>
        <w:rFonts w:cs="Arial"/>
        <w:b/>
        <w:bCs/>
        <w:color w:val="00377B"/>
        <w:sz w:val="16"/>
        <w:szCs w:val="16"/>
      </w:rPr>
      <w:t xml:space="preserve"> office</w:t>
    </w:r>
    <w:r w:rsidRPr="00D54506">
      <w:rPr>
        <w:rFonts w:cs="Arial"/>
        <w:b/>
        <w:bCs/>
        <w:color w:val="00377B"/>
        <w:sz w:val="16"/>
        <w:szCs w:val="16"/>
      </w:rPr>
      <w:t>:</w:t>
    </w:r>
    <w:r>
      <w:rPr>
        <w:rFonts w:cs="Arial"/>
        <w:color w:val="0000B2"/>
        <w:sz w:val="16"/>
        <w:szCs w:val="16"/>
      </w:rPr>
      <w:t xml:space="preserve"> </w:t>
    </w:r>
    <w:r>
      <w:rPr>
        <w:rFonts w:cs="Arial"/>
        <w:sz w:val="16"/>
        <w:szCs w:val="16"/>
      </w:rPr>
      <w:t>Za Lužinami 1084/33, 155 00 Prague 5 – Stodůlky, Czech Republic</w:t>
    </w:r>
  </w:p>
  <w:p w14:paraId="5E335B74" w14:textId="77777777" w:rsidR="00EA0AED" w:rsidRDefault="00EA0AED" w:rsidP="00EA0AED">
    <w:pPr>
      <w:pStyle w:val="Zpat"/>
      <w:spacing w:line="264" w:lineRule="auto"/>
      <w:rPr>
        <w:rFonts w:cs="Arial"/>
        <w:b/>
        <w:bCs/>
        <w:color w:val="00377B"/>
        <w:sz w:val="16"/>
        <w:szCs w:val="16"/>
      </w:rPr>
    </w:pPr>
    <w:proofErr w:type="spellStart"/>
    <w:r>
      <w:rPr>
        <w:rFonts w:cs="Arial"/>
        <w:b/>
        <w:bCs/>
        <w:color w:val="00377B"/>
        <w:sz w:val="16"/>
        <w:szCs w:val="16"/>
      </w:rPr>
      <w:t>Phone</w:t>
    </w:r>
    <w:proofErr w:type="spellEnd"/>
    <w:r>
      <w:rPr>
        <w:rFonts w:cs="Arial"/>
        <w:b/>
        <w:bCs/>
        <w:color w:val="00377B"/>
        <w:sz w:val="16"/>
        <w:szCs w:val="16"/>
      </w:rPr>
      <w:t xml:space="preserve">: </w:t>
    </w:r>
    <w:r w:rsidRPr="009F60D8">
      <w:rPr>
        <w:rFonts w:cs="Arial"/>
        <w:bCs/>
        <w:sz w:val="16"/>
        <w:szCs w:val="16"/>
      </w:rPr>
      <w:t>+420 235 521 822-</w:t>
    </w:r>
    <w:proofErr w:type="gramStart"/>
    <w:r w:rsidRPr="009F60D8">
      <w:rPr>
        <w:rFonts w:cs="Arial"/>
        <w:bCs/>
        <w:sz w:val="16"/>
        <w:szCs w:val="16"/>
      </w:rPr>
      <w:t>5</w:t>
    </w:r>
    <w:r>
      <w:rPr>
        <w:rFonts w:cs="Arial"/>
        <w:bCs/>
        <w:sz w:val="16"/>
        <w:szCs w:val="16"/>
      </w:rPr>
      <w:t xml:space="preserve">  </w:t>
    </w:r>
    <w:r w:rsidRPr="009F60D8">
      <w:rPr>
        <w:rFonts w:cs="Arial"/>
        <w:b/>
        <w:bCs/>
        <w:color w:val="00377B"/>
        <w:sz w:val="16"/>
        <w:szCs w:val="16"/>
      </w:rPr>
      <w:t>e-mail</w:t>
    </w:r>
    <w:proofErr w:type="gramEnd"/>
    <w:r w:rsidRPr="009F60D8">
      <w:rPr>
        <w:rFonts w:cs="Arial"/>
        <w:b/>
        <w:bCs/>
        <w:color w:val="00377B"/>
        <w:sz w:val="16"/>
        <w:szCs w:val="16"/>
      </w:rPr>
      <w:t>:</w:t>
    </w:r>
    <w:r>
      <w:rPr>
        <w:rFonts w:cs="Arial"/>
        <w:b/>
        <w:bCs/>
        <w:color w:val="00377B"/>
        <w:sz w:val="16"/>
        <w:szCs w:val="16"/>
      </w:rPr>
      <w:t xml:space="preserve"> </w:t>
    </w:r>
    <w:r w:rsidRPr="009F60D8">
      <w:rPr>
        <w:rFonts w:cs="Arial"/>
        <w:bCs/>
        <w:sz w:val="16"/>
        <w:szCs w:val="16"/>
      </w:rPr>
      <w:t>ondrej.hrdlicka@hrdlicka.cz</w:t>
    </w:r>
  </w:p>
  <w:p w14:paraId="734859E3" w14:textId="77777777" w:rsidR="00EA0AED" w:rsidRPr="008F7851" w:rsidRDefault="00EA0AED" w:rsidP="00EA0AED">
    <w:pPr>
      <w:pStyle w:val="Zpat"/>
      <w:spacing w:line="264" w:lineRule="auto"/>
      <w:rPr>
        <w:rFonts w:cs="Arial"/>
        <w:b/>
        <w:bCs/>
        <w:color w:val="00377B"/>
        <w:sz w:val="16"/>
        <w:szCs w:val="16"/>
      </w:rPr>
    </w:pPr>
    <w:r w:rsidRPr="00DA2E72">
      <w:rPr>
        <w:rFonts w:cs="Arial"/>
        <w:b/>
        <w:bCs/>
        <w:color w:val="00377B"/>
        <w:sz w:val="16"/>
        <w:szCs w:val="16"/>
      </w:rPr>
      <w:t>www.hrdlicka</w:t>
    </w:r>
    <w:r>
      <w:rPr>
        <w:rFonts w:cs="Arial"/>
        <w:b/>
        <w:bCs/>
        <w:color w:val="00377B"/>
        <w:sz w:val="16"/>
        <w:szCs w:val="16"/>
      </w:rPr>
      <w:t>group.cz</w:t>
    </w:r>
  </w:p>
  <w:p w14:paraId="39AD571F" w14:textId="77777777" w:rsidR="007435A7" w:rsidRDefault="007435A7" w:rsidP="00A70032">
    <w:pPr>
      <w:pStyle w:val="Zpat"/>
    </w:pPr>
  </w:p>
  <w:p w14:paraId="49F40B44" w14:textId="77777777" w:rsidR="00E429FF" w:rsidRPr="008F7851" w:rsidRDefault="00E429FF" w:rsidP="00E429FF">
    <w:pPr>
      <w:pStyle w:val="Zpat"/>
      <w:rPr>
        <w:rFonts w:cs="Arial"/>
        <w:b/>
        <w:bCs/>
        <w:color w:val="00377B"/>
        <w:sz w:val="16"/>
        <w:szCs w:val="16"/>
      </w:rPr>
    </w:pPr>
  </w:p>
  <w:p w14:paraId="326102BA" w14:textId="77777777" w:rsidR="00A9083D" w:rsidRPr="008F7851" w:rsidRDefault="00A9083D" w:rsidP="00A9083D">
    <w:pPr>
      <w:pStyle w:val="Zhlav"/>
      <w:ind w:left="1843"/>
      <w:rPr>
        <w:rFonts w:cs="Arial"/>
        <w:b/>
        <w:bCs/>
        <w:color w:val="00377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C5EE" w14:textId="77777777" w:rsidR="00C155B0" w:rsidRDefault="00C155B0" w:rsidP="00E24D5E">
      <w:pPr>
        <w:spacing w:after="0" w:line="240" w:lineRule="auto"/>
      </w:pPr>
      <w:r>
        <w:separator/>
      </w:r>
    </w:p>
  </w:footnote>
  <w:footnote w:type="continuationSeparator" w:id="0">
    <w:p w14:paraId="417F6226" w14:textId="77777777" w:rsidR="00C155B0" w:rsidRDefault="00C155B0" w:rsidP="00E2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BD6C" w14:textId="77777777" w:rsidR="00A70032" w:rsidRPr="00762811" w:rsidRDefault="00EA0AED" w:rsidP="00A70032">
    <w:pPr>
      <w:pStyle w:val="Zhlav"/>
      <w:rPr>
        <w:rFonts w:cs="Arial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F780DD" wp14:editId="0660E873">
          <wp:simplePos x="0" y="0"/>
          <wp:positionH relativeFrom="column">
            <wp:posOffset>4324350</wp:posOffset>
          </wp:positionH>
          <wp:positionV relativeFrom="paragraph">
            <wp:posOffset>-173990</wp:posOffset>
          </wp:positionV>
          <wp:extent cx="1818000" cy="543600"/>
          <wp:effectExtent l="0" t="0" r="0" b="8890"/>
          <wp:wrapThrough wrapText="bothSides">
            <wp:wrapPolygon edited="0">
              <wp:start x="0" y="0"/>
              <wp:lineTo x="0" y="21196"/>
              <wp:lineTo x="21283" y="21196"/>
              <wp:lineTo x="21283" y="0"/>
              <wp:lineTo x="0" y="0"/>
            </wp:wrapPolygon>
          </wp:wrapThrough>
          <wp:docPr id="12" name="Obrázek 12" descr="C:\Users\alena.frantiskova\AppData\Local\Microsoft\Windows\INetCache\Content.Word\logo_horizont_hg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na.frantiskova\AppData\Local\Microsoft\Windows\INetCache\Content.Word\logo_horizont_hg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925C" w14:textId="77777777" w:rsidR="00A70032" w:rsidRDefault="00E429FF" w:rsidP="00A70032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F541634" wp14:editId="67E498D6">
          <wp:simplePos x="0" y="0"/>
          <wp:positionH relativeFrom="column">
            <wp:posOffset>4976495</wp:posOffset>
          </wp:positionH>
          <wp:positionV relativeFrom="paragraph">
            <wp:posOffset>-113978</wp:posOffset>
          </wp:positionV>
          <wp:extent cx="1821180" cy="543560"/>
          <wp:effectExtent l="0" t="0" r="7620" b="8890"/>
          <wp:wrapThrough wrapText="bothSides">
            <wp:wrapPolygon edited="0">
              <wp:start x="0" y="0"/>
              <wp:lineTo x="0" y="21196"/>
              <wp:lineTo x="21464" y="21196"/>
              <wp:lineTo x="21464" y="0"/>
              <wp:lineTo x="0" y="0"/>
            </wp:wrapPolygon>
          </wp:wrapThrough>
          <wp:docPr id="10" name="Obrázek 10" descr="C:\Users\alena.frantiskova\AppData\Local\Microsoft\Windows\INetCache\Content.Word\logo_horizont_hg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a.frantiskova\AppData\Local\Microsoft\Windows\INetCache\Content.Word\logo_horizont_hg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44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6F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F2D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1C3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64F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20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E1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98A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67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5A6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442FB"/>
    <w:multiLevelType w:val="hybridMultilevel"/>
    <w:tmpl w:val="744E3880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0E64702"/>
    <w:multiLevelType w:val="hybridMultilevel"/>
    <w:tmpl w:val="22A80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5DA5"/>
    <w:multiLevelType w:val="hybridMultilevel"/>
    <w:tmpl w:val="4C8043B6"/>
    <w:lvl w:ilvl="0" w:tplc="C2DE7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F4EC6"/>
    <w:multiLevelType w:val="hybridMultilevel"/>
    <w:tmpl w:val="744E38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B424B"/>
    <w:multiLevelType w:val="hybridMultilevel"/>
    <w:tmpl w:val="EF9AA450"/>
    <w:lvl w:ilvl="0" w:tplc="2626E0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DD"/>
    <w:multiLevelType w:val="hybridMultilevel"/>
    <w:tmpl w:val="140C666E"/>
    <w:lvl w:ilvl="0" w:tplc="050298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2F86"/>
    <w:multiLevelType w:val="hybridMultilevel"/>
    <w:tmpl w:val="D402FB40"/>
    <w:lvl w:ilvl="0" w:tplc="C0DEB00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34A38"/>
    <w:multiLevelType w:val="hybridMultilevel"/>
    <w:tmpl w:val="422A9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610C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6"/>
  </w:num>
  <w:num w:numId="14">
    <w:abstractNumId w:val="18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5E"/>
    <w:rsid w:val="00006435"/>
    <w:rsid w:val="000270C3"/>
    <w:rsid w:val="000345E9"/>
    <w:rsid w:val="00036FC3"/>
    <w:rsid w:val="000423A5"/>
    <w:rsid w:val="0004352E"/>
    <w:rsid w:val="00053989"/>
    <w:rsid w:val="0006625F"/>
    <w:rsid w:val="0008387D"/>
    <w:rsid w:val="000A3A68"/>
    <w:rsid w:val="000C6852"/>
    <w:rsid w:val="000D1CE9"/>
    <w:rsid w:val="000F341E"/>
    <w:rsid w:val="000F3D95"/>
    <w:rsid w:val="000F62AA"/>
    <w:rsid w:val="00105632"/>
    <w:rsid w:val="0012067C"/>
    <w:rsid w:val="00130D0F"/>
    <w:rsid w:val="00136297"/>
    <w:rsid w:val="00141F57"/>
    <w:rsid w:val="0017639B"/>
    <w:rsid w:val="0018404F"/>
    <w:rsid w:val="0019216A"/>
    <w:rsid w:val="001A5DF5"/>
    <w:rsid w:val="001C03F5"/>
    <w:rsid w:val="001C04FB"/>
    <w:rsid w:val="001C414F"/>
    <w:rsid w:val="001D35CF"/>
    <w:rsid w:val="001E03AD"/>
    <w:rsid w:val="001F6D92"/>
    <w:rsid w:val="00206684"/>
    <w:rsid w:val="00236B79"/>
    <w:rsid w:val="00264B56"/>
    <w:rsid w:val="00271F1B"/>
    <w:rsid w:val="00285BB1"/>
    <w:rsid w:val="002A0081"/>
    <w:rsid w:val="002B76A0"/>
    <w:rsid w:val="002B7950"/>
    <w:rsid w:val="002D432B"/>
    <w:rsid w:val="002E51FE"/>
    <w:rsid w:val="002F47CF"/>
    <w:rsid w:val="00313C26"/>
    <w:rsid w:val="00324808"/>
    <w:rsid w:val="00334F8D"/>
    <w:rsid w:val="00337274"/>
    <w:rsid w:val="003512FB"/>
    <w:rsid w:val="00353CAC"/>
    <w:rsid w:val="00391174"/>
    <w:rsid w:val="0039644D"/>
    <w:rsid w:val="003A18A2"/>
    <w:rsid w:val="003A6ECF"/>
    <w:rsid w:val="003A77C2"/>
    <w:rsid w:val="003B22A5"/>
    <w:rsid w:val="003C6A3C"/>
    <w:rsid w:val="003E7856"/>
    <w:rsid w:val="0046736D"/>
    <w:rsid w:val="004849D4"/>
    <w:rsid w:val="0049417C"/>
    <w:rsid w:val="004A3C73"/>
    <w:rsid w:val="004B28C8"/>
    <w:rsid w:val="004B33FC"/>
    <w:rsid w:val="004D15F2"/>
    <w:rsid w:val="004D3C16"/>
    <w:rsid w:val="004D50F0"/>
    <w:rsid w:val="004E0054"/>
    <w:rsid w:val="004F6A9F"/>
    <w:rsid w:val="005012B2"/>
    <w:rsid w:val="0051107E"/>
    <w:rsid w:val="005231E2"/>
    <w:rsid w:val="00526C20"/>
    <w:rsid w:val="00530481"/>
    <w:rsid w:val="00532213"/>
    <w:rsid w:val="00533335"/>
    <w:rsid w:val="00543D08"/>
    <w:rsid w:val="00565129"/>
    <w:rsid w:val="00591CA9"/>
    <w:rsid w:val="00594548"/>
    <w:rsid w:val="005951E4"/>
    <w:rsid w:val="005C4116"/>
    <w:rsid w:val="005D24F8"/>
    <w:rsid w:val="005E3E7B"/>
    <w:rsid w:val="005E6A1D"/>
    <w:rsid w:val="005F49D1"/>
    <w:rsid w:val="005F7DE9"/>
    <w:rsid w:val="00600078"/>
    <w:rsid w:val="0060095F"/>
    <w:rsid w:val="00670B86"/>
    <w:rsid w:val="00695EF3"/>
    <w:rsid w:val="006D49B5"/>
    <w:rsid w:val="006F472C"/>
    <w:rsid w:val="00703367"/>
    <w:rsid w:val="007037BF"/>
    <w:rsid w:val="007200E2"/>
    <w:rsid w:val="007330D3"/>
    <w:rsid w:val="0073574C"/>
    <w:rsid w:val="007359A3"/>
    <w:rsid w:val="007435A7"/>
    <w:rsid w:val="00743A28"/>
    <w:rsid w:val="00757318"/>
    <w:rsid w:val="00762AAA"/>
    <w:rsid w:val="0079205C"/>
    <w:rsid w:val="00792D3A"/>
    <w:rsid w:val="00796503"/>
    <w:rsid w:val="007A0B9C"/>
    <w:rsid w:val="007A1E43"/>
    <w:rsid w:val="007B5CA5"/>
    <w:rsid w:val="007D491B"/>
    <w:rsid w:val="007E7963"/>
    <w:rsid w:val="007F0DDF"/>
    <w:rsid w:val="007F2C05"/>
    <w:rsid w:val="00825AED"/>
    <w:rsid w:val="00836D74"/>
    <w:rsid w:val="00843D92"/>
    <w:rsid w:val="00854088"/>
    <w:rsid w:val="00856310"/>
    <w:rsid w:val="00857181"/>
    <w:rsid w:val="008657BD"/>
    <w:rsid w:val="008719AC"/>
    <w:rsid w:val="008755A7"/>
    <w:rsid w:val="00880C0A"/>
    <w:rsid w:val="0088530A"/>
    <w:rsid w:val="008A497E"/>
    <w:rsid w:val="008C08AB"/>
    <w:rsid w:val="008D6D98"/>
    <w:rsid w:val="008E49D8"/>
    <w:rsid w:val="009125A4"/>
    <w:rsid w:val="00912EF7"/>
    <w:rsid w:val="00913B35"/>
    <w:rsid w:val="009365CC"/>
    <w:rsid w:val="0095104D"/>
    <w:rsid w:val="00953DE1"/>
    <w:rsid w:val="00963751"/>
    <w:rsid w:val="00963EA4"/>
    <w:rsid w:val="009971F6"/>
    <w:rsid w:val="009B237A"/>
    <w:rsid w:val="009B50D6"/>
    <w:rsid w:val="009C642C"/>
    <w:rsid w:val="00A03350"/>
    <w:rsid w:val="00A558C1"/>
    <w:rsid w:val="00A70032"/>
    <w:rsid w:val="00A80AC5"/>
    <w:rsid w:val="00A9083D"/>
    <w:rsid w:val="00A97C1C"/>
    <w:rsid w:val="00AD3C5A"/>
    <w:rsid w:val="00AF0927"/>
    <w:rsid w:val="00AF63D2"/>
    <w:rsid w:val="00AF7EBC"/>
    <w:rsid w:val="00B56F59"/>
    <w:rsid w:val="00B6145C"/>
    <w:rsid w:val="00B734A7"/>
    <w:rsid w:val="00B904C6"/>
    <w:rsid w:val="00BA1168"/>
    <w:rsid w:val="00BA68CE"/>
    <w:rsid w:val="00BB132F"/>
    <w:rsid w:val="00BE6BCF"/>
    <w:rsid w:val="00BE7756"/>
    <w:rsid w:val="00C12AD0"/>
    <w:rsid w:val="00C155B0"/>
    <w:rsid w:val="00C161F0"/>
    <w:rsid w:val="00C317F1"/>
    <w:rsid w:val="00C37165"/>
    <w:rsid w:val="00C51F33"/>
    <w:rsid w:val="00C97AB0"/>
    <w:rsid w:val="00D03262"/>
    <w:rsid w:val="00D045E7"/>
    <w:rsid w:val="00D0533E"/>
    <w:rsid w:val="00D20445"/>
    <w:rsid w:val="00D429FF"/>
    <w:rsid w:val="00D43E87"/>
    <w:rsid w:val="00D60C79"/>
    <w:rsid w:val="00D65FE4"/>
    <w:rsid w:val="00D72F27"/>
    <w:rsid w:val="00D80450"/>
    <w:rsid w:val="00D903CC"/>
    <w:rsid w:val="00DB1C5F"/>
    <w:rsid w:val="00DB4706"/>
    <w:rsid w:val="00DC1036"/>
    <w:rsid w:val="00DC2230"/>
    <w:rsid w:val="00DD5727"/>
    <w:rsid w:val="00E014E3"/>
    <w:rsid w:val="00E06AED"/>
    <w:rsid w:val="00E130AB"/>
    <w:rsid w:val="00E246CF"/>
    <w:rsid w:val="00E24D5E"/>
    <w:rsid w:val="00E33374"/>
    <w:rsid w:val="00E352C5"/>
    <w:rsid w:val="00E42650"/>
    <w:rsid w:val="00E429FF"/>
    <w:rsid w:val="00E44B7D"/>
    <w:rsid w:val="00E658FD"/>
    <w:rsid w:val="00E73A16"/>
    <w:rsid w:val="00E748F5"/>
    <w:rsid w:val="00EA0AED"/>
    <w:rsid w:val="00EC02E4"/>
    <w:rsid w:val="00EC461B"/>
    <w:rsid w:val="00ED6162"/>
    <w:rsid w:val="00F00D69"/>
    <w:rsid w:val="00F17BCE"/>
    <w:rsid w:val="00F436F2"/>
    <w:rsid w:val="00F53F08"/>
    <w:rsid w:val="00FA3469"/>
    <w:rsid w:val="00FA4C2E"/>
    <w:rsid w:val="00FB69CB"/>
    <w:rsid w:val="00FC6C8C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498D"/>
  <w15:docId w15:val="{E0EA4C1E-4FF9-4D5F-ABBB-A9F4890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4FB"/>
    <w:pPr>
      <w:spacing w:after="160" w:line="259" w:lineRule="auto"/>
      <w:jc w:val="both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4D5E"/>
    <w:pPr>
      <w:keepNext/>
      <w:keepLines/>
      <w:spacing w:after="0"/>
      <w:jc w:val="left"/>
      <w:outlineLvl w:val="0"/>
    </w:pPr>
    <w:rPr>
      <w:rFonts w:eastAsia="Times New Roman"/>
      <w:b/>
      <w:bCs/>
      <w:color w:val="00377B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5727"/>
    <w:pPr>
      <w:keepNext/>
      <w:keepLines/>
      <w:spacing w:before="200" w:after="0"/>
      <w:jc w:val="left"/>
      <w:outlineLvl w:val="1"/>
    </w:pPr>
    <w:rPr>
      <w:rFonts w:eastAsia="Times New Roman"/>
      <w:b/>
      <w:bCs/>
      <w:color w:val="00377B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5727"/>
    <w:pPr>
      <w:keepNext/>
      <w:keepLines/>
      <w:spacing w:before="200" w:after="0"/>
      <w:jc w:val="left"/>
      <w:outlineLvl w:val="2"/>
    </w:pPr>
    <w:rPr>
      <w:rFonts w:eastAsia="Times New Roman"/>
      <w:b/>
      <w:bCs/>
      <w:color w:val="00377B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12B2"/>
    <w:pPr>
      <w:keepNext/>
      <w:keepLines/>
      <w:spacing w:before="200" w:after="0"/>
      <w:jc w:val="left"/>
      <w:outlineLvl w:val="3"/>
    </w:pPr>
    <w:rPr>
      <w:rFonts w:eastAsia="Times New Roman"/>
      <w:b/>
      <w:bCs/>
      <w:iCs/>
      <w:color w:val="00377B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5727"/>
    <w:pPr>
      <w:keepNext/>
      <w:keepLines/>
      <w:spacing w:before="200" w:after="0"/>
      <w:jc w:val="left"/>
      <w:outlineLvl w:val="4"/>
    </w:pPr>
    <w:rPr>
      <w:rFonts w:eastAsia="Times New Roman"/>
      <w:color w:val="00377B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D5727"/>
    <w:pPr>
      <w:keepNext/>
      <w:keepLines/>
      <w:spacing w:before="200" w:after="0"/>
      <w:outlineLvl w:val="5"/>
    </w:pPr>
    <w:rPr>
      <w:rFonts w:eastAsia="Times New Roman"/>
      <w:i/>
      <w:iCs/>
      <w:color w:val="00377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D5727"/>
    <w:pPr>
      <w:keepNext/>
      <w:keepLines/>
      <w:spacing w:before="200" w:after="0"/>
      <w:jc w:val="left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D5727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5727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216A"/>
    <w:rPr>
      <w:rFonts w:ascii="Arial" w:hAnsi="Arial"/>
      <w:szCs w:val="22"/>
    </w:rPr>
  </w:style>
  <w:style w:type="character" w:customStyle="1" w:styleId="Nadpis1Char">
    <w:name w:val="Nadpis 1 Char"/>
    <w:link w:val="Nadpis1"/>
    <w:uiPriority w:val="9"/>
    <w:rsid w:val="00E24D5E"/>
    <w:rPr>
      <w:rFonts w:ascii="Arial" w:eastAsia="Times New Roman" w:hAnsi="Arial" w:cs="Times New Roman"/>
      <w:b/>
      <w:bCs/>
      <w:color w:val="00377B"/>
      <w:sz w:val="36"/>
      <w:szCs w:val="28"/>
    </w:rPr>
  </w:style>
  <w:style w:type="character" w:customStyle="1" w:styleId="Nadpis2Char">
    <w:name w:val="Nadpis 2 Char"/>
    <w:link w:val="Nadpis2"/>
    <w:uiPriority w:val="9"/>
    <w:rsid w:val="00E24D5E"/>
    <w:rPr>
      <w:rFonts w:ascii="Arial" w:eastAsia="Times New Roman" w:hAnsi="Arial" w:cs="Times New Roman"/>
      <w:b/>
      <w:bCs/>
      <w:color w:val="00377B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B4706"/>
    <w:pPr>
      <w:spacing w:after="300" w:line="240" w:lineRule="auto"/>
      <w:contextualSpacing/>
    </w:pPr>
    <w:rPr>
      <w:rFonts w:eastAsia="Times New Roman"/>
      <w:b/>
      <w:color w:val="00377B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B4706"/>
    <w:rPr>
      <w:rFonts w:ascii="Arial" w:eastAsia="Times New Roman" w:hAnsi="Arial" w:cs="Times New Roman"/>
      <w:b/>
      <w:color w:val="00377B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145C"/>
    <w:pPr>
      <w:numPr>
        <w:ilvl w:val="1"/>
      </w:numPr>
    </w:pPr>
    <w:rPr>
      <w:rFonts w:eastAsia="Times New Roman"/>
      <w:i/>
      <w:iCs/>
      <w:color w:val="00377B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6145C"/>
    <w:rPr>
      <w:rFonts w:ascii="Arial" w:eastAsia="Times New Roman" w:hAnsi="Arial" w:cs="Times New Roman"/>
      <w:i/>
      <w:iCs/>
      <w:color w:val="00377B"/>
      <w:spacing w:val="15"/>
      <w:sz w:val="24"/>
      <w:szCs w:val="24"/>
    </w:rPr>
  </w:style>
  <w:style w:type="character" w:styleId="Zdraznnjemn">
    <w:name w:val="Subtle Emphasis"/>
    <w:uiPriority w:val="19"/>
    <w:rsid w:val="0019216A"/>
    <w:rPr>
      <w:i/>
      <w:iCs/>
      <w:color w:val="808080"/>
    </w:rPr>
  </w:style>
  <w:style w:type="character" w:styleId="Zdraznnintenzivn">
    <w:name w:val="Intense Emphasis"/>
    <w:uiPriority w:val="21"/>
    <w:rsid w:val="000345E9"/>
    <w:rPr>
      <w:b/>
      <w:bCs/>
      <w:i/>
      <w:iCs/>
      <w:color w:val="000000"/>
    </w:rPr>
  </w:style>
  <w:style w:type="character" w:styleId="Siln">
    <w:name w:val="Strong"/>
    <w:uiPriority w:val="22"/>
    <w:qFormat/>
    <w:rsid w:val="0019216A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19216A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9216A"/>
    <w:rPr>
      <w:rFonts w:ascii="Arial" w:hAnsi="Arial"/>
      <w:i/>
      <w:iCs/>
      <w:color w:val="000000"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19216A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VrazncittChar">
    <w:name w:val="Výrazný citát Char"/>
    <w:link w:val="Vrazncitt"/>
    <w:uiPriority w:val="30"/>
    <w:rsid w:val="0019216A"/>
    <w:rPr>
      <w:rFonts w:ascii="Arial" w:hAnsi="Arial"/>
      <w:b/>
      <w:bCs/>
      <w:i/>
      <w:iCs/>
      <w:color w:val="5B9BD5"/>
      <w:sz w:val="20"/>
    </w:rPr>
  </w:style>
  <w:style w:type="character" w:styleId="Odkazjemn">
    <w:name w:val="Subtle Reference"/>
    <w:uiPriority w:val="31"/>
    <w:rsid w:val="009971F6"/>
    <w:rPr>
      <w:smallCaps/>
      <w:color w:val="00377B"/>
      <w:u w:val="single"/>
    </w:rPr>
  </w:style>
  <w:style w:type="character" w:styleId="Odkazintenzivn">
    <w:name w:val="Intense Reference"/>
    <w:uiPriority w:val="32"/>
    <w:rsid w:val="009971F6"/>
    <w:rPr>
      <w:b/>
      <w:bCs/>
      <w:smallCaps/>
      <w:color w:val="00377B"/>
      <w:spacing w:val="5"/>
      <w:u w:val="single"/>
    </w:rPr>
  </w:style>
  <w:style w:type="character" w:styleId="Nzevknihy">
    <w:name w:val="Book Title"/>
    <w:uiPriority w:val="33"/>
    <w:rsid w:val="0019216A"/>
    <w:rPr>
      <w:b/>
      <w:bCs/>
      <w:smallCaps/>
      <w:spacing w:val="5"/>
    </w:rPr>
  </w:style>
  <w:style w:type="character" w:customStyle="1" w:styleId="Nadpis3Char">
    <w:name w:val="Nadpis 3 Char"/>
    <w:link w:val="Nadpis3"/>
    <w:uiPriority w:val="9"/>
    <w:rsid w:val="00E24D5E"/>
    <w:rPr>
      <w:rFonts w:ascii="Arial" w:eastAsia="Times New Roman" w:hAnsi="Arial" w:cs="Times New Roman"/>
      <w:b/>
      <w:bCs/>
      <w:color w:val="00377B"/>
      <w:sz w:val="24"/>
    </w:rPr>
  </w:style>
  <w:style w:type="character" w:customStyle="1" w:styleId="Nadpis4Char">
    <w:name w:val="Nadpis 4 Char"/>
    <w:link w:val="Nadpis4"/>
    <w:uiPriority w:val="9"/>
    <w:rsid w:val="005012B2"/>
    <w:rPr>
      <w:rFonts w:ascii="Arial" w:eastAsia="Times New Roman" w:hAnsi="Arial" w:cs="Times New Roman"/>
      <w:b/>
      <w:bCs/>
      <w:iCs/>
      <w:color w:val="00377B"/>
      <w:sz w:val="20"/>
    </w:rPr>
  </w:style>
  <w:style w:type="character" w:customStyle="1" w:styleId="Nadpis5Char">
    <w:name w:val="Nadpis 5 Char"/>
    <w:link w:val="Nadpis5"/>
    <w:uiPriority w:val="9"/>
    <w:rsid w:val="00E24D5E"/>
    <w:rPr>
      <w:rFonts w:ascii="Arial" w:eastAsia="Times New Roman" w:hAnsi="Arial" w:cs="Times New Roman"/>
      <w:color w:val="00377B"/>
      <w:sz w:val="20"/>
    </w:rPr>
  </w:style>
  <w:style w:type="character" w:customStyle="1" w:styleId="Nadpis6Char">
    <w:name w:val="Nadpis 6 Char"/>
    <w:link w:val="Nadpis6"/>
    <w:uiPriority w:val="9"/>
    <w:rsid w:val="00C97AB0"/>
    <w:rPr>
      <w:rFonts w:ascii="Arial" w:eastAsia="Times New Roman" w:hAnsi="Arial" w:cs="Times New Roman"/>
      <w:i/>
      <w:iCs/>
      <w:color w:val="00377B"/>
      <w:sz w:val="20"/>
    </w:rPr>
  </w:style>
  <w:style w:type="character" w:styleId="Zdraznn">
    <w:name w:val="Emphasis"/>
    <w:uiPriority w:val="20"/>
    <w:rsid w:val="0017639B"/>
    <w:rPr>
      <w:i/>
      <w:iCs/>
    </w:rPr>
  </w:style>
  <w:style w:type="paragraph" w:styleId="Odstavecseseznamem">
    <w:name w:val="List Paragraph"/>
    <w:basedOn w:val="Normln"/>
    <w:uiPriority w:val="34"/>
    <w:qFormat/>
    <w:rsid w:val="0017639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97AB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E785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BA68CE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A68CE"/>
    <w:pPr>
      <w:spacing w:after="100"/>
      <w:ind w:left="600"/>
    </w:pPr>
  </w:style>
  <w:style w:type="paragraph" w:styleId="Adresanaoblku">
    <w:name w:val="envelope address"/>
    <w:basedOn w:val="Normln"/>
    <w:uiPriority w:val="99"/>
    <w:semiHidden/>
    <w:unhideWhenUsed/>
    <w:rsid w:val="00BA68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68CE"/>
    <w:pPr>
      <w:spacing w:after="0" w:line="240" w:lineRule="auto"/>
    </w:pPr>
    <w:rPr>
      <w:rFonts w:cs="Consolas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BA68CE"/>
    <w:rPr>
      <w:rFonts w:ascii="Arial" w:hAnsi="Arial" w:cs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BA68CE"/>
    <w:pPr>
      <w:spacing w:before="120"/>
    </w:pPr>
    <w:rPr>
      <w:rFonts w:eastAsia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A68CE"/>
    <w:pPr>
      <w:spacing w:after="0" w:line="240" w:lineRule="auto"/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A68CE"/>
    <w:rPr>
      <w:rFonts w:eastAsia="Times New Roman"/>
      <w:b/>
      <w:bCs/>
    </w:rPr>
  </w:style>
  <w:style w:type="character" w:styleId="KlvesniceHTML">
    <w:name w:val="HTML Keyboard"/>
    <w:uiPriority w:val="99"/>
    <w:semiHidden/>
    <w:unhideWhenUsed/>
    <w:rsid w:val="00BA68CE"/>
    <w:rPr>
      <w:rFonts w:ascii="Consolas" w:hAnsi="Consolas" w:cs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8CE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8CE"/>
    <w:rPr>
      <w:rFonts w:ascii="Arial" w:hAnsi="Arial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8CE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8CE"/>
    <w:rPr>
      <w:rFonts w:ascii="Arial" w:hAnsi="Arial"/>
      <w:sz w:val="20"/>
      <w:szCs w:val="20"/>
    </w:rPr>
  </w:style>
  <w:style w:type="paragraph" w:styleId="Textmakra">
    <w:name w:val="macro"/>
    <w:link w:val="TextmakraChar"/>
    <w:uiPriority w:val="99"/>
    <w:semiHidden/>
    <w:unhideWhenUsed/>
    <w:rsid w:val="00BA6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BA68CE"/>
    <w:rPr>
      <w:rFonts w:ascii="Consolas" w:hAnsi="Consolas" w:cs="Consolas"/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BA68CE"/>
    <w:pPr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ind w:left="1152" w:right="1152"/>
    </w:pPr>
    <w:rPr>
      <w:rFonts w:eastAsia="Times New Roman"/>
      <w:i/>
      <w:iCs/>
      <w:color w:val="00377B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8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BA68CE"/>
    <w:rPr>
      <w:rFonts w:ascii="Arial" w:hAnsi="Arial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BA6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BA68CE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Zptenadresanaoblku">
    <w:name w:val="envelope return"/>
    <w:basedOn w:val="Normln"/>
    <w:uiPriority w:val="99"/>
    <w:semiHidden/>
    <w:unhideWhenUsed/>
    <w:rsid w:val="00F436F2"/>
    <w:pPr>
      <w:spacing w:after="0" w:line="240" w:lineRule="auto"/>
    </w:pPr>
    <w:rPr>
      <w:rFonts w:eastAsia="Times New Roman"/>
      <w:szCs w:val="20"/>
    </w:rPr>
  </w:style>
  <w:style w:type="paragraph" w:styleId="Normlnweb">
    <w:name w:val="Normal (Web)"/>
    <w:basedOn w:val="Normln"/>
    <w:uiPriority w:val="99"/>
    <w:semiHidden/>
    <w:unhideWhenUsed/>
    <w:rsid w:val="00F436F2"/>
    <w:rPr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F436F2"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customStyle="1" w:styleId="Nadpis8Char">
    <w:name w:val="Nadpis 8 Char"/>
    <w:link w:val="Nadpis8"/>
    <w:uiPriority w:val="9"/>
    <w:rsid w:val="00F436F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dpis7Char">
    <w:name w:val="Nadpis 7 Char"/>
    <w:link w:val="Nadpis7"/>
    <w:uiPriority w:val="9"/>
    <w:rsid w:val="00E24D5E"/>
    <w:rPr>
      <w:rFonts w:ascii="Arial" w:eastAsia="Times New Roman" w:hAnsi="Arial" w:cs="Times New Roman"/>
      <w:i/>
      <w:iCs/>
      <w:color w:val="404040"/>
      <w:sz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C642C"/>
    <w:pPr>
      <w:spacing w:after="100"/>
      <w:ind w:left="200"/>
    </w:pPr>
  </w:style>
  <w:style w:type="character" w:styleId="Hypertextovodkaz">
    <w:name w:val="Hyperlink"/>
    <w:uiPriority w:val="99"/>
    <w:unhideWhenUsed/>
    <w:rsid w:val="009C642C"/>
    <w:rPr>
      <w:color w:val="0563C1"/>
      <w:u w:val="single"/>
    </w:rPr>
  </w:style>
  <w:style w:type="paragraph" w:styleId="Zhlav">
    <w:name w:val="header"/>
    <w:basedOn w:val="Normln"/>
    <w:link w:val="ZhlavChar"/>
    <w:rsid w:val="00E24D5E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/>
      <w:szCs w:val="24"/>
    </w:rPr>
  </w:style>
  <w:style w:type="character" w:customStyle="1" w:styleId="ZhlavChar">
    <w:name w:val="Záhlaví Char"/>
    <w:link w:val="Zhlav"/>
    <w:rsid w:val="00E24D5E"/>
    <w:rPr>
      <w:rFonts w:ascii="Arial" w:eastAsia="Times New Roman" w:hAnsi="Arial" w:cs="Times New Roman"/>
      <w:sz w:val="20"/>
      <w:szCs w:val="24"/>
    </w:rPr>
  </w:style>
  <w:style w:type="paragraph" w:styleId="Zpat">
    <w:name w:val="footer"/>
    <w:basedOn w:val="Normln"/>
    <w:link w:val="ZpatChar"/>
    <w:rsid w:val="00E24D5E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/>
      <w:szCs w:val="24"/>
    </w:rPr>
  </w:style>
  <w:style w:type="character" w:customStyle="1" w:styleId="ZpatChar">
    <w:name w:val="Zápatí Char"/>
    <w:link w:val="Zpat"/>
    <w:rsid w:val="00E24D5E"/>
    <w:rPr>
      <w:rFonts w:ascii="Arial" w:eastAsia="Times New Roman" w:hAnsi="Arial" w:cs="Times New Roman"/>
      <w:sz w:val="20"/>
      <w:szCs w:val="24"/>
    </w:rPr>
  </w:style>
  <w:style w:type="paragraph" w:customStyle="1" w:styleId="Zkladnodstavec">
    <w:name w:val="[Základní odstavec]"/>
    <w:basedOn w:val="Normln"/>
    <w:uiPriority w:val="99"/>
    <w:rsid w:val="00E06AED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="Times New Roman" w:cs="Minion Pro"/>
      <w:color w:val="000000"/>
      <w:sz w:val="24"/>
      <w:szCs w:val="24"/>
    </w:rPr>
  </w:style>
  <w:style w:type="paragraph" w:customStyle="1" w:styleId="Styl1">
    <w:name w:val="Styl1"/>
    <w:basedOn w:val="Normln"/>
    <w:rsid w:val="001C04FB"/>
    <w:pPr>
      <w:tabs>
        <w:tab w:val="left" w:pos="2552"/>
      </w:tabs>
      <w:spacing w:after="0" w:line="240" w:lineRule="auto"/>
      <w:jc w:val="left"/>
    </w:pPr>
    <w:rPr>
      <w:rFonts w:ascii="Calibri" w:eastAsia="Times New Roman" w:hAnsi="Calibri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80AC5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E16B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6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6B1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796503"/>
    <w:rPr>
      <w:rFonts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qFormat/>
    <w:rsid w:val="004D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D27C-CE18-43BF-85FB-EE20CD9B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3267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mailto:vera.kottova@hrdlicka.cz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Reimar</dc:creator>
  <cp:lastModifiedBy>Ludmila Bušková</cp:lastModifiedBy>
  <cp:revision>4</cp:revision>
  <cp:lastPrinted>2022-02-28T08:45:00Z</cp:lastPrinted>
  <dcterms:created xsi:type="dcterms:W3CDTF">2022-02-28T07:51:00Z</dcterms:created>
  <dcterms:modified xsi:type="dcterms:W3CDTF">2022-02-28T09:21:00Z</dcterms:modified>
</cp:coreProperties>
</file>