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headline"/>
    <w:p w14:paraId="34B9393A" w14:textId="77777777" w:rsidR="00A70D47" w:rsidRPr="006C342A" w:rsidRDefault="00E3391B" w:rsidP="006C342A">
      <w:pPr>
        <w:pStyle w:val="Headline"/>
        <w:ind w:left="144"/>
        <w:rPr>
          <w:rFonts w:ascii="Calibri" w:hAnsi="Calibri" w:cs="Calibri"/>
          <w:color w:val="0E497B" w:themeColor="text2"/>
          <w:sz w:val="48"/>
        </w:rPr>
      </w:pPr>
      <w:sdt>
        <w:sdtPr>
          <w:rPr>
            <w:rFonts w:ascii="Calibri" w:hAnsi="Calibri" w:cs="Calibri"/>
            <w:color w:val="0E497B" w:themeColor="text2"/>
            <w:sz w:val="74"/>
            <w:szCs w:val="74"/>
          </w:rPr>
          <w:alias w:val="Doc_Title"/>
          <w:tag w:val="Doc_Title"/>
          <w:id w:val="-889346282"/>
          <w:lock w:val="sdtLocked"/>
          <w:placeholder>
            <w:docPart w:val="FF5EC79885554DA99F46816BD0053C1A"/>
          </w:placeholder>
        </w:sdtPr>
        <w:sdtEndPr>
          <w:rPr>
            <w:sz w:val="48"/>
            <w:szCs w:val="22"/>
          </w:rPr>
        </w:sdtEndPr>
        <w:sdtContent>
          <w:r w:rsidR="001B7F4A">
            <w:rPr>
              <w:rFonts w:ascii="Calibri" w:hAnsi="Calibri" w:cs="Calibri"/>
              <w:color w:val="0E497B" w:themeColor="text2"/>
              <w:sz w:val="48"/>
            </w:rPr>
            <w:t>Financial Advisor</w:t>
          </w:r>
          <w:r w:rsidR="00A70D47" w:rsidRPr="00A70D47">
            <w:rPr>
              <w:rFonts w:ascii="Calibri" w:hAnsi="Calibri" w:cs="Calibri"/>
              <w:color w:val="0E497B" w:themeColor="text2"/>
              <w:sz w:val="48"/>
            </w:rPr>
            <w:t xml:space="preserve"> </w:t>
          </w:r>
          <w:r w:rsidR="00274512">
            <w:rPr>
              <w:rFonts w:ascii="Calibri" w:hAnsi="Calibri" w:cs="Calibri"/>
              <w:color w:val="0E497B" w:themeColor="text2"/>
              <w:sz w:val="48"/>
            </w:rPr>
            <w:t>Career</w:t>
          </w:r>
          <w:r w:rsidR="00A70D47" w:rsidRPr="00A70D47">
            <w:rPr>
              <w:rFonts w:ascii="Calibri" w:hAnsi="Calibri" w:cs="Calibri"/>
              <w:color w:val="0E497B" w:themeColor="text2"/>
              <w:sz w:val="48"/>
            </w:rPr>
            <w:t xml:space="preserve"> Description</w:t>
          </w:r>
        </w:sdtContent>
      </w:sdt>
      <w:bookmarkEnd w:id="0"/>
    </w:p>
    <w:p w14:paraId="40D53CB0" w14:textId="77777777" w:rsidR="006C342A" w:rsidRPr="006C342A" w:rsidRDefault="006C342A" w:rsidP="00A70D47">
      <w:pPr>
        <w:pStyle w:val="SubHead"/>
        <w:ind w:left="189"/>
        <w:rPr>
          <w:rFonts w:ascii="Calibri" w:hAnsi="Calibri" w:cs="Calibri"/>
          <w:sz w:val="20"/>
        </w:rPr>
      </w:pPr>
    </w:p>
    <w:p w14:paraId="4F8604E0" w14:textId="77777777" w:rsidR="00A70D47" w:rsidRPr="008B79A8" w:rsidRDefault="00A70D47" w:rsidP="00FB1CD0">
      <w:pPr>
        <w:pStyle w:val="SubHead"/>
        <w:rPr>
          <w:rFonts w:ascii="Calibri" w:hAnsi="Calibri" w:cs="Calibri"/>
          <w:sz w:val="28"/>
        </w:rPr>
      </w:pPr>
      <w:r w:rsidRPr="008B79A8">
        <w:rPr>
          <w:rFonts w:ascii="Calibri" w:hAnsi="Calibri" w:cs="Calibri"/>
          <w:sz w:val="28"/>
        </w:rPr>
        <w:t>O</w:t>
      </w:r>
      <w:r w:rsidR="008B79A8">
        <w:rPr>
          <w:rFonts w:ascii="Calibri" w:hAnsi="Calibri" w:cs="Calibri"/>
          <w:sz w:val="28"/>
        </w:rPr>
        <w:t>PPORTUNITY</w:t>
      </w:r>
      <w:r w:rsidRPr="008B79A8">
        <w:rPr>
          <w:rFonts w:ascii="Calibri" w:hAnsi="Calibri" w:cs="Calibri"/>
          <w:sz w:val="28"/>
        </w:rPr>
        <w:t>:</w:t>
      </w:r>
    </w:p>
    <w:p w14:paraId="6375F684" w14:textId="77777777" w:rsidR="00A70D47" w:rsidRPr="008B79A8" w:rsidRDefault="00A70D47" w:rsidP="00A70D47">
      <w:pPr>
        <w:pStyle w:val="SubHead"/>
        <w:rPr>
          <w:rFonts w:ascii="Calibri" w:hAnsi="Calibri" w:cs="Calibri"/>
          <w:sz w:val="20"/>
        </w:rPr>
      </w:pPr>
      <w:r w:rsidRPr="008B79A8">
        <w:rPr>
          <w:rFonts w:ascii="Calibri" w:hAnsi="Calibri" w:cs="Calibri"/>
          <w:sz w:val="20"/>
        </w:rPr>
        <w:t xml:space="preserve">At Northwestern Mutual, Financial </w:t>
      </w:r>
      <w:r w:rsidR="001B7F4A">
        <w:rPr>
          <w:rFonts w:ascii="Calibri" w:hAnsi="Calibri" w:cs="Calibri"/>
          <w:sz w:val="20"/>
        </w:rPr>
        <w:t>Advisors</w:t>
      </w:r>
      <w:r w:rsidRPr="008B79A8">
        <w:rPr>
          <w:rFonts w:ascii="Calibri" w:hAnsi="Calibri" w:cs="Calibri"/>
          <w:sz w:val="20"/>
        </w:rPr>
        <w:t xml:space="preserve"> strive to understand their client’s goals and visions to uncover financial solutions that put them on a path to achieve their financial objectives. Our Financial </w:t>
      </w:r>
      <w:r w:rsidR="001B7F4A">
        <w:rPr>
          <w:rFonts w:ascii="Calibri" w:hAnsi="Calibri" w:cs="Calibri"/>
          <w:sz w:val="20"/>
        </w:rPr>
        <w:t>Advisors</w:t>
      </w:r>
      <w:r w:rsidRPr="008B79A8">
        <w:rPr>
          <w:rFonts w:ascii="Calibri" w:hAnsi="Calibri" w:cs="Calibri"/>
          <w:sz w:val="20"/>
        </w:rPr>
        <w:t xml:space="preserve"> are seasoned professionals that come from varying backgrounds and experiences to build rewarding practices and relationships with our clients. With Northwestern Mutual, our </w:t>
      </w:r>
      <w:r w:rsidR="001B7F4A">
        <w:rPr>
          <w:rFonts w:ascii="Calibri" w:hAnsi="Calibri" w:cs="Calibri"/>
          <w:sz w:val="20"/>
        </w:rPr>
        <w:t>advisors</w:t>
      </w:r>
      <w:r w:rsidRPr="008B79A8">
        <w:rPr>
          <w:rFonts w:ascii="Calibri" w:hAnsi="Calibri" w:cs="Calibri"/>
          <w:sz w:val="20"/>
        </w:rPr>
        <w:t xml:space="preserve"> are supported by our network of specialists, training programs and mentoring opportunities to help their clien</w:t>
      </w:r>
      <w:r w:rsidR="006C342A">
        <w:rPr>
          <w:rFonts w:ascii="Calibri" w:hAnsi="Calibri" w:cs="Calibri"/>
          <w:sz w:val="20"/>
        </w:rPr>
        <w:t xml:space="preserve">ts and build practices. </w:t>
      </w:r>
    </w:p>
    <w:p w14:paraId="3F7F0A6F" w14:textId="77777777" w:rsidR="00FB1CD0" w:rsidRDefault="00FB1CD0" w:rsidP="00FB1CD0">
      <w:pPr>
        <w:pStyle w:val="SubHead"/>
        <w:rPr>
          <w:rFonts w:ascii="Calibri" w:hAnsi="Calibri" w:cs="Calibri"/>
          <w:sz w:val="20"/>
        </w:rPr>
      </w:pPr>
    </w:p>
    <w:p w14:paraId="07C00E0F" w14:textId="77777777" w:rsidR="00A70D47" w:rsidRPr="008B79A8" w:rsidRDefault="008B79A8" w:rsidP="00FB1CD0">
      <w:pPr>
        <w:pStyle w:val="SubHead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THE ROLE</w:t>
      </w:r>
      <w:r w:rsidR="00A70D47" w:rsidRPr="008B79A8">
        <w:rPr>
          <w:rFonts w:ascii="Calibri" w:hAnsi="Calibri" w:cs="Calibri"/>
          <w:sz w:val="28"/>
        </w:rPr>
        <w:t>:</w:t>
      </w:r>
    </w:p>
    <w:p w14:paraId="6DE7FEBB" w14:textId="77777777" w:rsidR="00A70D47" w:rsidRPr="008B79A8" w:rsidRDefault="00A70D47" w:rsidP="00FB1CD0">
      <w:pPr>
        <w:pStyle w:val="SubHead"/>
        <w:numPr>
          <w:ilvl w:val="0"/>
          <w:numId w:val="15"/>
        </w:numPr>
        <w:rPr>
          <w:rFonts w:ascii="Calibri" w:hAnsi="Calibri" w:cs="Calibri"/>
          <w:sz w:val="20"/>
        </w:rPr>
      </w:pPr>
      <w:r w:rsidRPr="008B79A8">
        <w:rPr>
          <w:rFonts w:ascii="Calibri" w:hAnsi="Calibri" w:cs="Calibri"/>
          <w:sz w:val="20"/>
        </w:rPr>
        <w:t>Assist clients to achieve and maintain financial security by providing financial advice and to match solutions with client’s needs and goals.</w:t>
      </w:r>
    </w:p>
    <w:p w14:paraId="78244F5B" w14:textId="77777777" w:rsidR="00A70D47" w:rsidRPr="008B79A8" w:rsidRDefault="00A70D47" w:rsidP="00FB1CD0">
      <w:pPr>
        <w:pStyle w:val="SubHead"/>
        <w:numPr>
          <w:ilvl w:val="0"/>
          <w:numId w:val="15"/>
        </w:numPr>
        <w:rPr>
          <w:rFonts w:ascii="Calibri" w:hAnsi="Calibri" w:cs="Calibri"/>
          <w:sz w:val="20"/>
        </w:rPr>
      </w:pPr>
      <w:r w:rsidRPr="008B79A8">
        <w:rPr>
          <w:rFonts w:ascii="Calibri" w:hAnsi="Calibri" w:cs="Calibri"/>
          <w:sz w:val="20"/>
        </w:rPr>
        <w:t>Develop rapport with clients and foster long-term relationships.</w:t>
      </w:r>
    </w:p>
    <w:p w14:paraId="240546FA" w14:textId="77777777" w:rsidR="00A70D47" w:rsidRPr="008B79A8" w:rsidRDefault="00A70D47" w:rsidP="00FB1CD0">
      <w:pPr>
        <w:pStyle w:val="SubHead"/>
        <w:numPr>
          <w:ilvl w:val="0"/>
          <w:numId w:val="15"/>
        </w:numPr>
        <w:rPr>
          <w:rFonts w:ascii="Calibri" w:hAnsi="Calibri" w:cs="Calibri"/>
          <w:sz w:val="20"/>
        </w:rPr>
      </w:pPr>
      <w:r w:rsidRPr="008B79A8">
        <w:rPr>
          <w:rFonts w:ascii="Calibri" w:hAnsi="Calibri" w:cs="Calibri"/>
          <w:sz w:val="20"/>
        </w:rPr>
        <w:t>Be knowledgeable about Northwestern Mutual financial products and global financial market trends.</w:t>
      </w:r>
    </w:p>
    <w:p w14:paraId="7980B477" w14:textId="77777777" w:rsidR="00A70D47" w:rsidRPr="008B79A8" w:rsidRDefault="00A70D47" w:rsidP="00FB1CD0">
      <w:pPr>
        <w:pStyle w:val="SubHead"/>
        <w:numPr>
          <w:ilvl w:val="0"/>
          <w:numId w:val="15"/>
        </w:numPr>
        <w:rPr>
          <w:rFonts w:ascii="Calibri" w:hAnsi="Calibri" w:cs="Calibri"/>
          <w:sz w:val="20"/>
        </w:rPr>
      </w:pPr>
      <w:r w:rsidRPr="008B79A8">
        <w:rPr>
          <w:rFonts w:ascii="Calibri" w:hAnsi="Calibri" w:cs="Calibri"/>
          <w:sz w:val="20"/>
        </w:rPr>
        <w:t>Build and maintain client bases, keep current client financial plans up-to-date and recruit new clients on an ongoing basis.</w:t>
      </w:r>
    </w:p>
    <w:p w14:paraId="59983CA7" w14:textId="77777777" w:rsidR="00A70D47" w:rsidRPr="008B79A8" w:rsidRDefault="00A70D47" w:rsidP="00FB1CD0">
      <w:pPr>
        <w:pStyle w:val="SubHead"/>
        <w:numPr>
          <w:ilvl w:val="0"/>
          <w:numId w:val="15"/>
        </w:numPr>
        <w:rPr>
          <w:rFonts w:ascii="Calibri" w:hAnsi="Calibri" w:cs="Calibri"/>
          <w:sz w:val="20"/>
        </w:rPr>
      </w:pPr>
      <w:r w:rsidRPr="008B79A8">
        <w:rPr>
          <w:rFonts w:ascii="Calibri" w:hAnsi="Calibri" w:cs="Calibri"/>
          <w:sz w:val="20"/>
        </w:rPr>
        <w:t>Provide dedicated and focused customer experiences.</w:t>
      </w:r>
    </w:p>
    <w:p w14:paraId="405BC396" w14:textId="77777777" w:rsidR="00FB1CD0" w:rsidRDefault="00FB1CD0" w:rsidP="00FB1CD0">
      <w:pPr>
        <w:pStyle w:val="SubHead"/>
        <w:rPr>
          <w:rFonts w:ascii="Calibri" w:hAnsi="Calibri" w:cs="Calibri"/>
          <w:sz w:val="20"/>
        </w:rPr>
      </w:pPr>
    </w:p>
    <w:p w14:paraId="1B6B2112" w14:textId="77777777" w:rsidR="00A70D47" w:rsidRDefault="00A70D47" w:rsidP="00FB1CD0">
      <w:pPr>
        <w:pStyle w:val="SubHead"/>
        <w:rPr>
          <w:rFonts w:ascii="Calibri" w:hAnsi="Calibri" w:cs="Calibri"/>
          <w:sz w:val="24"/>
        </w:rPr>
      </w:pPr>
      <w:r w:rsidRPr="008B79A8">
        <w:rPr>
          <w:rFonts w:ascii="Calibri" w:hAnsi="Calibri" w:cs="Calibri"/>
          <w:sz w:val="28"/>
        </w:rPr>
        <w:t>BY JOINING OUR TEAM, YOU’LL HAVE ACCESS TO:</w:t>
      </w:r>
    </w:p>
    <w:p w14:paraId="77E05F44" w14:textId="77777777" w:rsidR="00A70D47" w:rsidRPr="008B79A8" w:rsidRDefault="00A70D47" w:rsidP="00FB1CD0">
      <w:pPr>
        <w:pStyle w:val="SubHead"/>
        <w:numPr>
          <w:ilvl w:val="0"/>
          <w:numId w:val="18"/>
        </w:numPr>
        <w:rPr>
          <w:rFonts w:ascii="Calibri" w:hAnsi="Calibri" w:cs="Calibri"/>
          <w:sz w:val="20"/>
        </w:rPr>
      </w:pPr>
      <w:r w:rsidRPr="008B79A8">
        <w:rPr>
          <w:rFonts w:ascii="Calibri" w:hAnsi="Calibri" w:cs="Calibri"/>
          <w:sz w:val="20"/>
        </w:rPr>
        <w:t>An award-winning training program to help get you started.</w:t>
      </w:r>
    </w:p>
    <w:p w14:paraId="75B3A897" w14:textId="77777777" w:rsidR="00A70D47" w:rsidRPr="008B79A8" w:rsidRDefault="00A70D47" w:rsidP="00FB1CD0">
      <w:pPr>
        <w:pStyle w:val="SubHead"/>
        <w:numPr>
          <w:ilvl w:val="0"/>
          <w:numId w:val="16"/>
        </w:numPr>
        <w:rPr>
          <w:rFonts w:ascii="Calibri" w:hAnsi="Calibri" w:cs="Calibri"/>
          <w:sz w:val="20"/>
        </w:rPr>
      </w:pPr>
      <w:r w:rsidRPr="008B79A8">
        <w:rPr>
          <w:rFonts w:ascii="Calibri" w:hAnsi="Calibri" w:cs="Calibri"/>
          <w:sz w:val="20"/>
        </w:rPr>
        <w:t>Mentorship and professional development training throughout your entire career.</w:t>
      </w:r>
    </w:p>
    <w:p w14:paraId="0857907C" w14:textId="77777777" w:rsidR="00A70D47" w:rsidRPr="008B79A8" w:rsidRDefault="00A70D47" w:rsidP="00FB1CD0">
      <w:pPr>
        <w:pStyle w:val="SubHead"/>
        <w:numPr>
          <w:ilvl w:val="0"/>
          <w:numId w:val="16"/>
        </w:numPr>
        <w:rPr>
          <w:rFonts w:ascii="Calibri" w:hAnsi="Calibri" w:cs="Calibri"/>
          <w:sz w:val="20"/>
        </w:rPr>
      </w:pPr>
      <w:r w:rsidRPr="008B79A8">
        <w:rPr>
          <w:rFonts w:ascii="Calibri" w:hAnsi="Calibri" w:cs="Calibri"/>
          <w:sz w:val="20"/>
        </w:rPr>
        <w:t>Leading industry products and solutions built on an integrated technology backbone.</w:t>
      </w:r>
    </w:p>
    <w:p w14:paraId="224EA09E" w14:textId="77777777" w:rsidR="00A70D47" w:rsidRPr="008B79A8" w:rsidRDefault="00A5609D" w:rsidP="00FB1CD0">
      <w:pPr>
        <w:pStyle w:val="SubHead"/>
        <w:numPr>
          <w:ilvl w:val="0"/>
          <w:numId w:val="16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</w:t>
      </w:r>
      <w:r w:rsidR="00A70D47" w:rsidRPr="008B79A8">
        <w:rPr>
          <w:rFonts w:ascii="Calibri" w:hAnsi="Calibri" w:cs="Calibri"/>
          <w:sz w:val="20"/>
        </w:rPr>
        <w:t xml:space="preserve">inancial support for </w:t>
      </w:r>
      <w:r>
        <w:rPr>
          <w:rFonts w:ascii="Calibri" w:hAnsi="Calibri" w:cs="Calibri"/>
          <w:sz w:val="20"/>
        </w:rPr>
        <w:t xml:space="preserve">securities licensing, </w:t>
      </w:r>
      <w:r w:rsidR="00A70D47" w:rsidRPr="008B79A8">
        <w:rPr>
          <w:rFonts w:ascii="Calibri" w:hAnsi="Calibri" w:cs="Calibri"/>
          <w:sz w:val="20"/>
        </w:rPr>
        <w:t>professional designations and certifications for both your personal and professional business growth.</w:t>
      </w:r>
    </w:p>
    <w:p w14:paraId="3D749063" w14:textId="77777777" w:rsidR="00A70D47" w:rsidRPr="008B79A8" w:rsidRDefault="00A70D47" w:rsidP="00FB1CD0">
      <w:pPr>
        <w:pStyle w:val="SubHead"/>
        <w:numPr>
          <w:ilvl w:val="0"/>
          <w:numId w:val="16"/>
        </w:numPr>
        <w:rPr>
          <w:rFonts w:ascii="Calibri" w:hAnsi="Calibri" w:cs="Calibri"/>
          <w:sz w:val="20"/>
        </w:rPr>
      </w:pPr>
      <w:r w:rsidRPr="008B79A8">
        <w:rPr>
          <w:rFonts w:ascii="Calibri" w:hAnsi="Calibri" w:cs="Calibri"/>
          <w:sz w:val="20"/>
        </w:rPr>
        <w:t>The opportunity to design your roadmap to leadership and specialized roles.</w:t>
      </w:r>
    </w:p>
    <w:p w14:paraId="3BD3E847" w14:textId="77777777" w:rsidR="00A70D47" w:rsidRPr="008B79A8" w:rsidRDefault="00A70D47" w:rsidP="00FB1CD0">
      <w:pPr>
        <w:pStyle w:val="SubHead"/>
        <w:numPr>
          <w:ilvl w:val="0"/>
          <w:numId w:val="16"/>
        </w:numPr>
        <w:rPr>
          <w:rFonts w:ascii="Calibri" w:hAnsi="Calibri" w:cs="Calibri"/>
          <w:sz w:val="20"/>
        </w:rPr>
      </w:pPr>
      <w:r w:rsidRPr="008B79A8">
        <w:rPr>
          <w:rFonts w:ascii="Calibri" w:hAnsi="Calibri" w:cs="Calibri"/>
          <w:sz w:val="20"/>
        </w:rPr>
        <w:t>A culture that promotes diversity, teamwork, work/life balance, recognition and rewards.</w:t>
      </w:r>
    </w:p>
    <w:p w14:paraId="4B82BC1E" w14:textId="77777777" w:rsidR="00A70D47" w:rsidRPr="008B79A8" w:rsidRDefault="00A70D47" w:rsidP="00FB1CD0">
      <w:pPr>
        <w:pStyle w:val="SubHead"/>
        <w:numPr>
          <w:ilvl w:val="0"/>
          <w:numId w:val="16"/>
        </w:numPr>
        <w:rPr>
          <w:rFonts w:ascii="Calibri" w:hAnsi="Calibri" w:cs="Calibri"/>
          <w:sz w:val="20"/>
        </w:rPr>
      </w:pPr>
      <w:r w:rsidRPr="008B79A8">
        <w:rPr>
          <w:rFonts w:ascii="Calibri" w:hAnsi="Calibri" w:cs="Calibri"/>
          <w:sz w:val="20"/>
        </w:rPr>
        <w:t xml:space="preserve">Extraordinary income potential. </w:t>
      </w:r>
      <w:r w:rsidR="00FB1CD0">
        <w:rPr>
          <w:rFonts w:ascii="Calibri" w:hAnsi="Calibri" w:cs="Calibri"/>
          <w:sz w:val="20"/>
        </w:rPr>
        <w:t>Revenue</w:t>
      </w:r>
      <w:r w:rsidRPr="008B79A8">
        <w:rPr>
          <w:rFonts w:ascii="Calibri" w:hAnsi="Calibri" w:cs="Calibri"/>
          <w:sz w:val="20"/>
        </w:rPr>
        <w:t>-based model where hard work directly relates to your results.</w:t>
      </w:r>
    </w:p>
    <w:p w14:paraId="717799F2" w14:textId="77777777" w:rsidR="006C342A" w:rsidRPr="006C342A" w:rsidRDefault="006C342A" w:rsidP="008B79A8">
      <w:pPr>
        <w:pStyle w:val="SubHead"/>
        <w:ind w:left="180"/>
        <w:rPr>
          <w:rFonts w:ascii="Calibri" w:hAnsi="Calibri" w:cs="Calibri"/>
          <w:sz w:val="20"/>
        </w:rPr>
      </w:pPr>
    </w:p>
    <w:p w14:paraId="1459CAF5" w14:textId="77777777" w:rsidR="00A70D47" w:rsidRPr="008B79A8" w:rsidRDefault="00A70D47" w:rsidP="00FB1CD0">
      <w:pPr>
        <w:pStyle w:val="SubHead"/>
        <w:rPr>
          <w:rFonts w:ascii="Calibri" w:hAnsi="Calibri" w:cs="Calibri"/>
          <w:sz w:val="28"/>
        </w:rPr>
      </w:pPr>
      <w:r w:rsidRPr="008B79A8">
        <w:rPr>
          <w:rFonts w:ascii="Calibri" w:hAnsi="Calibri" w:cs="Calibri"/>
          <w:sz w:val="28"/>
        </w:rPr>
        <w:t>WHO WE ARE:</w:t>
      </w:r>
    </w:p>
    <w:p w14:paraId="53CBDE29" w14:textId="77777777" w:rsidR="00A70D47" w:rsidRDefault="008B79A8" w:rsidP="008B79A8">
      <w:pPr>
        <w:pStyle w:val="SubHead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At Northwestern Mutual, we believe that everyone deserves to ‘spend their lives living’ and that a strong financial plan is the backbone for ensuring that reality</w:t>
      </w:r>
      <w:r w:rsidR="00FB1CD0">
        <w:rPr>
          <w:rFonts w:ascii="Calibri" w:hAnsi="Calibri" w:cs="Calibri"/>
          <w:sz w:val="20"/>
        </w:rPr>
        <w:t>.</w:t>
      </w:r>
      <w:r>
        <w:rPr>
          <w:rFonts w:ascii="Calibri" w:hAnsi="Calibri" w:cs="Calibri"/>
          <w:sz w:val="20"/>
        </w:rPr>
        <w:t xml:space="preserve"> Financial security is not just something that happens in </w:t>
      </w:r>
      <w:proofErr w:type="gramStart"/>
      <w:r>
        <w:rPr>
          <w:rFonts w:ascii="Calibri" w:hAnsi="Calibri" w:cs="Calibri"/>
          <w:sz w:val="20"/>
        </w:rPr>
        <w:t>retirement, but</w:t>
      </w:r>
      <w:proofErr w:type="gramEnd"/>
      <w:r>
        <w:rPr>
          <w:rFonts w:ascii="Calibri" w:hAnsi="Calibri" w:cs="Calibri"/>
          <w:sz w:val="20"/>
        </w:rPr>
        <w:t xml:space="preserve"> is an enabler for our clients to live their best life every day!</w:t>
      </w:r>
    </w:p>
    <w:p w14:paraId="4F16BDD5" w14:textId="77777777" w:rsidR="008B79A8" w:rsidRDefault="008B79A8" w:rsidP="008B79A8">
      <w:pPr>
        <w:pStyle w:val="SubHead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Our teams of financial advisors across the nation embody these beliefs and are committed to helping clients reach their financial goals. With our 50% of American’s citing that their financial planning needs improvement, a career with Northwestern Mutual provides abundant opportunities to serve this growing need!</w:t>
      </w:r>
    </w:p>
    <w:p w14:paraId="367D86A5" w14:textId="77777777" w:rsidR="008B79A8" w:rsidRPr="008B79A8" w:rsidRDefault="008B79A8" w:rsidP="008B79A8">
      <w:pPr>
        <w:pStyle w:val="SubHead"/>
        <w:rPr>
          <w:rFonts w:ascii="Calibri" w:hAnsi="Calibri" w:cs="Calibri"/>
          <w:sz w:val="20"/>
        </w:rPr>
        <w:sectPr w:rsidR="008B79A8" w:rsidRPr="008B79A8" w:rsidSect="008B79A8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80" w:bottom="1440" w:left="1080" w:header="720" w:footer="576" w:gutter="0"/>
          <w:cols w:space="720"/>
          <w:titlePg/>
          <w:docGrid w:linePitch="360"/>
        </w:sectPr>
      </w:pPr>
      <w:r>
        <w:rPr>
          <w:rFonts w:ascii="Calibri" w:hAnsi="Calibri" w:cs="Calibri"/>
          <w:sz w:val="20"/>
        </w:rPr>
        <w:t>Recognized by FORTUNE as one of the “World’s Most Admired” companies, Northwestern Mutual has been among the leaders in the financial services industry for nearly 160 years and has a proven track record of</w:t>
      </w:r>
      <w:r w:rsidR="00274512">
        <w:rPr>
          <w:rFonts w:ascii="Calibri" w:hAnsi="Calibri" w:cs="Calibri"/>
          <w:sz w:val="20"/>
        </w:rPr>
        <w:t xml:space="preserve"> financial success.</w:t>
      </w:r>
    </w:p>
    <w:p w14:paraId="08A341DC" w14:textId="6DE6B169" w:rsidR="008B79A8" w:rsidRPr="00AD6A75" w:rsidRDefault="008B79A8" w:rsidP="00274512">
      <w:pPr>
        <w:pStyle w:val="BodyText"/>
        <w:jc w:val="center"/>
        <w:rPr>
          <w:rFonts w:ascii="Calibri" w:hAnsi="Calibri" w:cs="Calibri"/>
          <w:sz w:val="24"/>
        </w:rPr>
      </w:pPr>
      <w:r w:rsidRPr="008B79A8">
        <w:rPr>
          <w:rFonts w:ascii="Calibri" w:hAnsi="Calibri" w:cs="Calibri"/>
          <w:sz w:val="24"/>
        </w:rPr>
        <w:t xml:space="preserve">To learn more about a rewarding career with Northwestern Mutual, please visit: </w:t>
      </w:r>
      <w:hyperlink r:id="rId16" w:history="1">
        <w:r w:rsidRPr="008B79A8">
          <w:rPr>
            <w:rStyle w:val="Hyperlink"/>
            <w:rFonts w:ascii="Calibri" w:hAnsi="Calibri" w:cs="Calibri"/>
            <w:sz w:val="24"/>
          </w:rPr>
          <w:t>https://www.northwesternmutual.com/careers/</w:t>
        </w:r>
      </w:hyperlink>
      <w:r w:rsidR="00AD6A75">
        <w:rPr>
          <w:rStyle w:val="Hyperlink"/>
          <w:rFonts w:ascii="Calibri" w:hAnsi="Calibri" w:cs="Calibri"/>
          <w:b/>
          <w:sz w:val="24"/>
          <w:u w:val="none"/>
        </w:rPr>
        <w:t xml:space="preserve"> </w:t>
      </w:r>
      <w:r w:rsidR="00AD6A75" w:rsidRPr="00AD6A75">
        <w:rPr>
          <w:rStyle w:val="Hyperlink"/>
          <w:rFonts w:ascii="Calibri" w:hAnsi="Calibri" w:cs="Calibri"/>
          <w:color w:val="auto"/>
          <w:sz w:val="24"/>
          <w:u w:val="none"/>
        </w:rPr>
        <w:t>or email K</w:t>
      </w:r>
      <w:r w:rsidR="00FD0F48">
        <w:rPr>
          <w:rStyle w:val="Hyperlink"/>
          <w:rFonts w:ascii="Calibri" w:hAnsi="Calibri" w:cs="Calibri"/>
          <w:color w:val="auto"/>
          <w:sz w:val="24"/>
          <w:u w:val="none"/>
        </w:rPr>
        <w:t xml:space="preserve">elsey </w:t>
      </w:r>
      <w:proofErr w:type="spellStart"/>
      <w:r w:rsidR="00FD0F48">
        <w:rPr>
          <w:rStyle w:val="Hyperlink"/>
          <w:rFonts w:ascii="Calibri" w:hAnsi="Calibri" w:cs="Calibri"/>
          <w:color w:val="auto"/>
          <w:sz w:val="24"/>
          <w:u w:val="none"/>
        </w:rPr>
        <w:t>Smith,</w:t>
      </w:r>
      <w:proofErr w:type="spellEnd"/>
      <w:r w:rsidR="00AD6A75" w:rsidRPr="00AD6A75">
        <w:rPr>
          <w:rStyle w:val="Hyperlink"/>
          <w:rFonts w:ascii="Calibri" w:hAnsi="Calibri" w:cs="Calibri"/>
          <w:color w:val="auto"/>
          <w:sz w:val="24"/>
          <w:u w:val="none"/>
        </w:rPr>
        <w:t xml:space="preserve"> </w:t>
      </w:r>
      <w:r w:rsidR="00FD0F48">
        <w:rPr>
          <w:rStyle w:val="Hyperlink"/>
          <w:rFonts w:ascii="Calibri" w:hAnsi="Calibri" w:cs="Calibri"/>
          <w:color w:val="auto"/>
          <w:sz w:val="24"/>
          <w:u w:val="none"/>
        </w:rPr>
        <w:t>Recruiter</w:t>
      </w:r>
      <w:r w:rsidR="00AD6A75" w:rsidRPr="00AD6A75">
        <w:rPr>
          <w:rStyle w:val="Hyperlink"/>
          <w:rFonts w:ascii="Calibri" w:hAnsi="Calibri" w:cs="Calibri"/>
          <w:color w:val="auto"/>
          <w:sz w:val="24"/>
          <w:u w:val="none"/>
        </w:rPr>
        <w:t xml:space="preserve"> at </w:t>
      </w:r>
      <w:hyperlink r:id="rId17" w:history="1">
        <w:r w:rsidR="00FD0F48" w:rsidRPr="00197454">
          <w:rPr>
            <w:rStyle w:val="Hyperlink"/>
            <w:rFonts w:ascii="Calibri" w:hAnsi="Calibri" w:cs="Calibri"/>
            <w:sz w:val="24"/>
          </w:rPr>
          <w:t>kelsey.m.smith@nm.com</w:t>
        </w:r>
      </w:hyperlink>
      <w:r w:rsidR="00AD6A75" w:rsidRPr="00AD6A75">
        <w:rPr>
          <w:rStyle w:val="Hyperlink"/>
          <w:rFonts w:ascii="Calibri" w:hAnsi="Calibri" w:cs="Calibri"/>
          <w:color w:val="auto"/>
          <w:sz w:val="24"/>
          <w:u w:val="none"/>
        </w:rPr>
        <w:t xml:space="preserve"> </w:t>
      </w:r>
      <w:bookmarkStart w:id="1" w:name="_GoBack"/>
      <w:bookmarkEnd w:id="1"/>
    </w:p>
    <w:sectPr w:rsidR="008B79A8" w:rsidRPr="00AD6A75" w:rsidSect="00A70D47">
      <w:type w:val="continuous"/>
      <w:pgSz w:w="12240" w:h="15840" w:code="1"/>
      <w:pgMar w:top="1170" w:right="1296" w:bottom="1440" w:left="1296" w:header="720" w:footer="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92FBE" w14:textId="77777777" w:rsidR="00E3391B" w:rsidRDefault="00E3391B" w:rsidP="005B1DE9">
      <w:pPr>
        <w:spacing w:after="0" w:line="240" w:lineRule="auto"/>
      </w:pPr>
      <w:r>
        <w:separator/>
      </w:r>
    </w:p>
  </w:endnote>
  <w:endnote w:type="continuationSeparator" w:id="0">
    <w:p w14:paraId="05D07AC1" w14:textId="77777777" w:rsidR="00E3391B" w:rsidRDefault="00E3391B" w:rsidP="005B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681774"/>
      <w:docPartObj>
        <w:docPartGallery w:val="Page Numbers (Bottom of Page)"/>
        <w:docPartUnique/>
      </w:docPartObj>
    </w:sdtPr>
    <w:sdtEndPr/>
    <w:sdtContent>
      <w:sdt>
        <w:sdtPr>
          <w:id w:val="-958801292"/>
          <w:docPartObj>
            <w:docPartGallery w:val="Page Numbers (Top of Page)"/>
            <w:docPartUnique/>
          </w:docPartObj>
        </w:sdtPr>
        <w:sdtEndPr/>
        <w:sdtContent>
          <w:p w14:paraId="3A23C0F3" w14:textId="77777777" w:rsidR="008755F7" w:rsidRDefault="0019539A" w:rsidP="003A54D4">
            <w:pPr>
              <w:pStyle w:val="Footer"/>
              <w:jc w:val="left"/>
            </w:pPr>
            <w:r>
              <w:rPr>
                <w:rFonts w:cs="Arial"/>
                <w:noProof/>
                <w:color w:val="4A4A4A"/>
                <w:position w:val="-50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02ADCE0" wp14:editId="576833C6">
                  <wp:simplePos x="0" y="0"/>
                  <wp:positionH relativeFrom="column">
                    <wp:posOffset>3887063</wp:posOffset>
                  </wp:positionH>
                  <wp:positionV relativeFrom="paragraph">
                    <wp:posOffset>-152588</wp:posOffset>
                  </wp:positionV>
                  <wp:extent cx="2542032" cy="301752"/>
                  <wp:effectExtent l="0" t="0" r="0" b="3175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M_logo_NewFont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032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55F7" w:rsidRPr="006A5902">
              <w:rPr>
                <w:color w:val="4A4A4A"/>
                <w:sz w:val="16"/>
                <w:szCs w:val="16"/>
              </w:rPr>
              <w:t xml:space="preserve"> </w:t>
            </w:r>
            <w:r w:rsidR="00993581" w:rsidRPr="00993581">
              <w:rPr>
                <w:color w:val="4A4A4A"/>
                <w:sz w:val="16"/>
                <w:szCs w:val="16"/>
              </w:rPr>
              <w:fldChar w:fldCharType="begin"/>
            </w:r>
            <w:r w:rsidR="00993581" w:rsidRPr="00993581">
              <w:rPr>
                <w:color w:val="4A4A4A"/>
                <w:sz w:val="16"/>
                <w:szCs w:val="16"/>
              </w:rPr>
              <w:instrText xml:space="preserve"> PAGE   \* MERGEFORMAT </w:instrText>
            </w:r>
            <w:r w:rsidR="00993581" w:rsidRPr="00993581">
              <w:rPr>
                <w:color w:val="4A4A4A"/>
                <w:sz w:val="16"/>
                <w:szCs w:val="16"/>
              </w:rPr>
              <w:fldChar w:fldCharType="separate"/>
            </w:r>
            <w:r w:rsidR="00274512">
              <w:rPr>
                <w:noProof/>
                <w:color w:val="4A4A4A"/>
                <w:sz w:val="16"/>
                <w:szCs w:val="16"/>
              </w:rPr>
              <w:t>2</w:t>
            </w:r>
            <w:r w:rsidR="00993581" w:rsidRPr="00993581">
              <w:rPr>
                <w:noProof/>
                <w:color w:val="4A4A4A"/>
                <w:sz w:val="16"/>
                <w:szCs w:val="16"/>
              </w:rPr>
              <w:fldChar w:fldCharType="end"/>
            </w:r>
            <w:r w:rsidR="008755F7">
              <w:rPr>
                <w:bCs/>
                <w:sz w:val="16"/>
                <w:szCs w:val="16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8A502" w14:textId="77777777" w:rsidR="00D924B5" w:rsidRPr="00422997" w:rsidRDefault="00D924B5" w:rsidP="00422997">
    <w:pPr>
      <w:pStyle w:val="BodyText"/>
      <w:rPr>
        <w:rFonts w:asciiTheme="minorHAnsi" w:hAnsiTheme="minorHAnsi" w:cstheme="minorHAnsi"/>
        <w:color w:val="808080" w:themeColor="background1" w:themeShade="80"/>
        <w:szCs w:val="20"/>
      </w:rPr>
    </w:pPr>
  </w:p>
  <w:p w14:paraId="083F2103" w14:textId="77777777" w:rsidR="008755F7" w:rsidRDefault="00875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A02CA" w14:textId="77777777" w:rsidR="00E3391B" w:rsidRDefault="00E3391B" w:rsidP="005B1DE9">
      <w:pPr>
        <w:spacing w:after="0" w:line="240" w:lineRule="auto"/>
      </w:pPr>
      <w:r>
        <w:separator/>
      </w:r>
    </w:p>
  </w:footnote>
  <w:footnote w:type="continuationSeparator" w:id="0">
    <w:p w14:paraId="61CCA446" w14:textId="77777777" w:rsidR="00E3391B" w:rsidRDefault="00E3391B" w:rsidP="005B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10530" w14:textId="64523778" w:rsidR="008755F7" w:rsidRDefault="00267471" w:rsidP="006A5902">
    <w:pPr>
      <w:pStyle w:val="SubHead"/>
    </w:pPr>
    <w:r w:rsidRPr="00251163">
      <w:rPr>
        <w:color w:val="A6A6A6" w:themeColor="background1" w:themeShade="A6"/>
        <w:sz w:val="24"/>
        <w:szCs w:val="24"/>
      </w:rPr>
      <w:fldChar w:fldCharType="begin"/>
    </w:r>
    <w:r w:rsidR="00251163" w:rsidRPr="00251163">
      <w:rPr>
        <w:color w:val="A6A6A6" w:themeColor="background1" w:themeShade="A6"/>
        <w:sz w:val="24"/>
        <w:szCs w:val="24"/>
      </w:rPr>
      <w:instrText xml:space="preserve"> REF  headline \* Upper  \* MERGEFORMAT </w:instrText>
    </w:r>
    <w:r w:rsidRPr="00251163">
      <w:rPr>
        <w:color w:val="A6A6A6" w:themeColor="background1" w:themeShade="A6"/>
        <w:sz w:val="24"/>
        <w:szCs w:val="24"/>
      </w:rPr>
      <w:fldChar w:fldCharType="separate"/>
    </w:r>
    <w:sdt>
      <w:sdtPr>
        <w:rPr>
          <w:color w:val="A6A6A6" w:themeColor="background1" w:themeShade="A6"/>
          <w:sz w:val="24"/>
          <w:szCs w:val="24"/>
        </w:rPr>
        <w:alias w:val="Doc_Title"/>
        <w:tag w:val="Doc_Title"/>
        <w:id w:val="1875181347"/>
        <w:lock w:val="sdtLocked"/>
        <w:placeholder>
          <w:docPart w:val="76AE504E23A34DA3B42D1E3368F9C924"/>
        </w:placeholder>
      </w:sdtPr>
      <w:sdtEndPr>
        <w:rPr>
          <w:rFonts w:ascii="Calibri" w:hAnsi="Calibri" w:cs="Calibri"/>
          <w:color w:val="0E497B" w:themeColor="text2"/>
          <w:sz w:val="48"/>
          <w:szCs w:val="22"/>
        </w:rPr>
      </w:sdtEndPr>
      <w:sdtContent>
        <w:r w:rsidR="000574C0" w:rsidRPr="000574C0">
          <w:rPr>
            <w:caps/>
            <w:color w:val="A6A6A6" w:themeColor="background1" w:themeShade="A6"/>
            <w:sz w:val="24"/>
            <w:szCs w:val="24"/>
          </w:rPr>
          <w:t>FINANCIAL ADVISOR</w:t>
        </w:r>
        <w:r w:rsidR="000574C0" w:rsidRPr="000574C0">
          <w:rPr>
            <w:color w:val="A6A6A6" w:themeColor="background1" w:themeShade="A6"/>
            <w:sz w:val="24"/>
            <w:szCs w:val="24"/>
          </w:rPr>
          <w:t xml:space="preserve"> CAREER</w:t>
        </w:r>
        <w:r w:rsidR="000574C0" w:rsidRPr="00A70D47">
          <w:rPr>
            <w:rFonts w:ascii="Calibri" w:hAnsi="Calibri" w:cs="Calibri"/>
            <w:color w:val="0E497B" w:themeColor="text2"/>
            <w:sz w:val="48"/>
          </w:rPr>
          <w:t xml:space="preserve"> DESCRIPTION</w:t>
        </w:r>
      </w:sdtContent>
    </w:sdt>
    <w:r w:rsidRPr="00251163">
      <w:rPr>
        <w:color w:val="A6A6A6" w:themeColor="background1" w:themeShade="A6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5DFA" w14:textId="77777777" w:rsidR="00301070" w:rsidRDefault="0042299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9707D3" wp14:editId="6413FBC6">
          <wp:simplePos x="0" y="0"/>
          <wp:positionH relativeFrom="page">
            <wp:posOffset>393065</wp:posOffset>
          </wp:positionH>
          <wp:positionV relativeFrom="page">
            <wp:posOffset>365760</wp:posOffset>
          </wp:positionV>
          <wp:extent cx="2542032" cy="301752"/>
          <wp:effectExtent l="0" t="0" r="0" b="3175"/>
          <wp:wrapSquare wrapText="bothSides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_logo_horz_blue_rgb_ms-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2032" cy="30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E906DA" w14:textId="77777777" w:rsidR="008755F7" w:rsidRPr="00803407" w:rsidRDefault="008755F7" w:rsidP="00803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26F2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DCC5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502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92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123E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8CD6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7AD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E4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562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C3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6C7A"/>
    <w:multiLevelType w:val="hybridMultilevel"/>
    <w:tmpl w:val="BDB2EE1E"/>
    <w:lvl w:ilvl="0" w:tplc="83F82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E97606"/>
    <w:multiLevelType w:val="hybridMultilevel"/>
    <w:tmpl w:val="1DEC5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A94004"/>
    <w:multiLevelType w:val="hybridMultilevel"/>
    <w:tmpl w:val="19D43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EE39C2"/>
    <w:multiLevelType w:val="hybridMultilevel"/>
    <w:tmpl w:val="0302C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C03F72"/>
    <w:multiLevelType w:val="hybridMultilevel"/>
    <w:tmpl w:val="68144012"/>
    <w:lvl w:ilvl="0" w:tplc="566E0B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611DC8"/>
    <w:multiLevelType w:val="hybridMultilevel"/>
    <w:tmpl w:val="9752C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D82686"/>
    <w:multiLevelType w:val="hybridMultilevel"/>
    <w:tmpl w:val="3F9A642C"/>
    <w:lvl w:ilvl="0" w:tplc="4CDAB8F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E2194"/>
    <w:multiLevelType w:val="hybridMultilevel"/>
    <w:tmpl w:val="AA38917C"/>
    <w:lvl w:ilvl="0" w:tplc="566E0B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4"/>
  </w:num>
  <w:num w:numId="14">
    <w:abstractNumId w:val="17"/>
  </w:num>
  <w:num w:numId="15">
    <w:abstractNumId w:val="13"/>
  </w:num>
  <w:num w:numId="16">
    <w:abstractNumId w:val="11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47"/>
    <w:rsid w:val="00043E44"/>
    <w:rsid w:val="000574C0"/>
    <w:rsid w:val="000E2EA7"/>
    <w:rsid w:val="00121AA2"/>
    <w:rsid w:val="001353A7"/>
    <w:rsid w:val="00146794"/>
    <w:rsid w:val="00171F55"/>
    <w:rsid w:val="0019539A"/>
    <w:rsid w:val="001A2336"/>
    <w:rsid w:val="001B0927"/>
    <w:rsid w:val="001B3405"/>
    <w:rsid w:val="001B7F4A"/>
    <w:rsid w:val="001C3118"/>
    <w:rsid w:val="001E0CE7"/>
    <w:rsid w:val="001E141C"/>
    <w:rsid w:val="001E3BC7"/>
    <w:rsid w:val="00251163"/>
    <w:rsid w:val="00267471"/>
    <w:rsid w:val="00274512"/>
    <w:rsid w:val="002A0F06"/>
    <w:rsid w:val="002A6BD0"/>
    <w:rsid w:val="002C02C8"/>
    <w:rsid w:val="002F4082"/>
    <w:rsid w:val="002F58FF"/>
    <w:rsid w:val="00301070"/>
    <w:rsid w:val="00305D80"/>
    <w:rsid w:val="00355D3A"/>
    <w:rsid w:val="003650B7"/>
    <w:rsid w:val="00367AD6"/>
    <w:rsid w:val="003745A6"/>
    <w:rsid w:val="00384F10"/>
    <w:rsid w:val="00387EF2"/>
    <w:rsid w:val="003A54D4"/>
    <w:rsid w:val="003A5A4C"/>
    <w:rsid w:val="003B74EF"/>
    <w:rsid w:val="003C2BF2"/>
    <w:rsid w:val="003D07FF"/>
    <w:rsid w:val="00422997"/>
    <w:rsid w:val="004630F8"/>
    <w:rsid w:val="00534F34"/>
    <w:rsid w:val="00577ADA"/>
    <w:rsid w:val="005867A2"/>
    <w:rsid w:val="005B0218"/>
    <w:rsid w:val="005B1DE9"/>
    <w:rsid w:val="005B24FC"/>
    <w:rsid w:val="005D4C16"/>
    <w:rsid w:val="005F0ED2"/>
    <w:rsid w:val="005F6917"/>
    <w:rsid w:val="0063112B"/>
    <w:rsid w:val="006873CD"/>
    <w:rsid w:val="00692146"/>
    <w:rsid w:val="00696032"/>
    <w:rsid w:val="006A5902"/>
    <w:rsid w:val="006C342A"/>
    <w:rsid w:val="006C5D11"/>
    <w:rsid w:val="006D7AA9"/>
    <w:rsid w:val="007747B0"/>
    <w:rsid w:val="007B3CE5"/>
    <w:rsid w:val="00803407"/>
    <w:rsid w:val="008305CF"/>
    <w:rsid w:val="00835B30"/>
    <w:rsid w:val="00861285"/>
    <w:rsid w:val="008637AC"/>
    <w:rsid w:val="00870564"/>
    <w:rsid w:val="008755F7"/>
    <w:rsid w:val="008862D2"/>
    <w:rsid w:val="0089784D"/>
    <w:rsid w:val="008B371F"/>
    <w:rsid w:val="008B79A8"/>
    <w:rsid w:val="008E1F77"/>
    <w:rsid w:val="008F68E0"/>
    <w:rsid w:val="009255D5"/>
    <w:rsid w:val="00981B31"/>
    <w:rsid w:val="00993581"/>
    <w:rsid w:val="009A2C06"/>
    <w:rsid w:val="009D18A3"/>
    <w:rsid w:val="009F2BF6"/>
    <w:rsid w:val="00A02FDD"/>
    <w:rsid w:val="00A24159"/>
    <w:rsid w:val="00A5609D"/>
    <w:rsid w:val="00A70D47"/>
    <w:rsid w:val="00A734B0"/>
    <w:rsid w:val="00A94D74"/>
    <w:rsid w:val="00AD6A75"/>
    <w:rsid w:val="00B04808"/>
    <w:rsid w:val="00B2538A"/>
    <w:rsid w:val="00B4311F"/>
    <w:rsid w:val="00B47274"/>
    <w:rsid w:val="00B77DCB"/>
    <w:rsid w:val="00B83D6C"/>
    <w:rsid w:val="00BA49F6"/>
    <w:rsid w:val="00BD6646"/>
    <w:rsid w:val="00C23131"/>
    <w:rsid w:val="00C321DA"/>
    <w:rsid w:val="00C66F2B"/>
    <w:rsid w:val="00C73A17"/>
    <w:rsid w:val="00CC5CBE"/>
    <w:rsid w:val="00CD15BA"/>
    <w:rsid w:val="00CD283D"/>
    <w:rsid w:val="00CD7BE2"/>
    <w:rsid w:val="00D63C64"/>
    <w:rsid w:val="00D924B5"/>
    <w:rsid w:val="00D9290F"/>
    <w:rsid w:val="00DF697A"/>
    <w:rsid w:val="00E14092"/>
    <w:rsid w:val="00E17068"/>
    <w:rsid w:val="00E3391B"/>
    <w:rsid w:val="00E37A83"/>
    <w:rsid w:val="00E60696"/>
    <w:rsid w:val="00EA03F9"/>
    <w:rsid w:val="00F10AF9"/>
    <w:rsid w:val="00F246B1"/>
    <w:rsid w:val="00F44959"/>
    <w:rsid w:val="00F76116"/>
    <w:rsid w:val="00F94653"/>
    <w:rsid w:val="00FB1CD0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717853"/>
  <w15:docId w15:val="{72BD4765-0C40-4A4B-A372-57A50187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371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71F"/>
    <w:pPr>
      <w:keepNext/>
      <w:keepLines/>
      <w:spacing w:before="240" w:after="0" w:line="340" w:lineRule="exact"/>
      <w:outlineLvl w:val="0"/>
    </w:pPr>
    <w:rPr>
      <w:rFonts w:ascii="Calibri" w:eastAsiaTheme="majorEastAsia" w:hAnsi="Calibri" w:cstheme="majorBidi"/>
      <w:color w:val="4A4A4A" w:themeColor="tex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B3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B6E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367AD6"/>
    <w:pPr>
      <w:tabs>
        <w:tab w:val="center" w:pos="4680"/>
        <w:tab w:val="right" w:pos="9360"/>
      </w:tabs>
      <w:spacing w:after="0" w:line="240" w:lineRule="auto"/>
      <w:jc w:val="right"/>
    </w:pPr>
    <w:rPr>
      <w:rFonts w:ascii="Arial" w:hAnsi="Arial"/>
      <w:color w:val="888B8D"/>
    </w:rPr>
  </w:style>
  <w:style w:type="character" w:customStyle="1" w:styleId="HeaderChar">
    <w:name w:val="Header Char"/>
    <w:basedOn w:val="DefaultParagraphFont"/>
    <w:link w:val="Header"/>
    <w:uiPriority w:val="99"/>
    <w:rsid w:val="00367AD6"/>
    <w:rPr>
      <w:rFonts w:ascii="Arial" w:hAnsi="Arial"/>
      <w:color w:val="888B8D"/>
    </w:rPr>
  </w:style>
  <w:style w:type="paragraph" w:styleId="Footer">
    <w:name w:val="footer"/>
    <w:link w:val="FooterChar"/>
    <w:uiPriority w:val="99"/>
    <w:unhideWhenUsed/>
    <w:rsid w:val="00E37A83"/>
    <w:pPr>
      <w:tabs>
        <w:tab w:val="right" w:pos="9360"/>
      </w:tabs>
      <w:spacing w:after="0" w:line="240" w:lineRule="auto"/>
      <w:jc w:val="righ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37A83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E9"/>
    <w:rPr>
      <w:rFonts w:ascii="Tahoma" w:hAnsi="Tahoma" w:cs="Tahoma"/>
      <w:sz w:val="16"/>
      <w:szCs w:val="16"/>
    </w:rPr>
  </w:style>
  <w:style w:type="paragraph" w:customStyle="1" w:styleId="BodyText">
    <w:name w:val="Body_Text"/>
    <w:qFormat/>
    <w:rsid w:val="00B4311F"/>
    <w:pPr>
      <w:spacing w:before="180" w:after="180" w:line="280" w:lineRule="exact"/>
    </w:pPr>
    <w:rPr>
      <w:rFonts w:ascii="Arial" w:hAnsi="Arial"/>
      <w:color w:val="4A4A4A"/>
      <w:sz w:val="20"/>
    </w:rPr>
  </w:style>
  <w:style w:type="paragraph" w:customStyle="1" w:styleId="sectionbreaakspacer">
    <w:name w:val="section_breaak_spacer"/>
    <w:rsid w:val="00981B31"/>
    <w:pPr>
      <w:spacing w:after="1800" w:line="20" w:lineRule="exact"/>
    </w:pPr>
    <w:rPr>
      <w:rFonts w:ascii="Arial" w:hAnsi="Arial"/>
      <w:sz w:val="20"/>
    </w:rPr>
  </w:style>
  <w:style w:type="paragraph" w:customStyle="1" w:styleId="Bullet">
    <w:name w:val="Bullet"/>
    <w:qFormat/>
    <w:rsid w:val="001E141C"/>
    <w:pPr>
      <w:numPr>
        <w:numId w:val="11"/>
      </w:numPr>
      <w:tabs>
        <w:tab w:val="left" w:pos="216"/>
      </w:tabs>
      <w:spacing w:after="0" w:line="300" w:lineRule="exact"/>
      <w:ind w:left="648" w:hanging="216"/>
    </w:pPr>
    <w:rPr>
      <w:rFonts w:ascii="Arial" w:hAnsi="Arial"/>
      <w:color w:val="4A4A4A"/>
      <w:sz w:val="20"/>
    </w:rPr>
  </w:style>
  <w:style w:type="character" w:customStyle="1" w:styleId="Italic">
    <w:name w:val="Italic"/>
    <w:uiPriority w:val="1"/>
    <w:qFormat/>
    <w:rsid w:val="00F94653"/>
    <w:rPr>
      <w:i/>
    </w:rPr>
  </w:style>
  <w:style w:type="character" w:customStyle="1" w:styleId="Bold">
    <w:name w:val="Bold"/>
    <w:uiPriority w:val="1"/>
    <w:qFormat/>
    <w:rsid w:val="00F94653"/>
    <w:rPr>
      <w:b/>
    </w:rPr>
  </w:style>
  <w:style w:type="character" w:customStyle="1" w:styleId="Underline">
    <w:name w:val="Underline"/>
    <w:uiPriority w:val="1"/>
    <w:qFormat/>
    <w:rsid w:val="00F94653"/>
    <w:rPr>
      <w:u w:val="single"/>
    </w:rPr>
  </w:style>
  <w:style w:type="paragraph" w:customStyle="1" w:styleId="Headline">
    <w:name w:val="Headline"/>
    <w:qFormat/>
    <w:rsid w:val="00803407"/>
    <w:pPr>
      <w:spacing w:after="0" w:line="240" w:lineRule="auto"/>
    </w:pPr>
    <w:rPr>
      <w:rFonts w:ascii="Arial" w:hAnsi="Arial"/>
      <w:color w:val="0E497B"/>
      <w:sz w:val="56"/>
    </w:rPr>
  </w:style>
  <w:style w:type="paragraph" w:customStyle="1" w:styleId="SubHead">
    <w:name w:val="SubHead"/>
    <w:qFormat/>
    <w:rsid w:val="001E141C"/>
    <w:pPr>
      <w:spacing w:before="80" w:after="0" w:line="240" w:lineRule="auto"/>
    </w:pPr>
    <w:rPr>
      <w:rFonts w:ascii="Arial" w:hAnsi="Arial"/>
      <w:color w:val="4A4A4A"/>
      <w:sz w:val="32"/>
    </w:rPr>
  </w:style>
  <w:style w:type="table" w:styleId="TableGrid">
    <w:name w:val="Table Grid"/>
    <w:basedOn w:val="TableNormal"/>
    <w:uiPriority w:val="59"/>
    <w:rsid w:val="002F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ellPlain">
    <w:name w:val="Table_Cell_Plain"/>
    <w:qFormat/>
    <w:rsid w:val="008755F7"/>
    <w:pPr>
      <w:spacing w:after="0" w:line="240" w:lineRule="auto"/>
    </w:pPr>
    <w:rPr>
      <w:rFonts w:ascii="Arial" w:hAnsi="Arial"/>
      <w:sz w:val="20"/>
    </w:rPr>
  </w:style>
  <w:style w:type="paragraph" w:customStyle="1" w:styleId="TableCaption">
    <w:name w:val="Table_Caption"/>
    <w:qFormat/>
    <w:rsid w:val="00B4311F"/>
    <w:pPr>
      <w:keepNext/>
      <w:spacing w:before="240" w:after="120" w:line="280" w:lineRule="exact"/>
    </w:pPr>
    <w:rPr>
      <w:rFonts w:ascii="Arial" w:hAnsi="Arial"/>
      <w:color w:val="4A4A4A"/>
      <w:sz w:val="20"/>
    </w:rPr>
  </w:style>
  <w:style w:type="table" w:customStyle="1" w:styleId="NWMTableStyle2">
    <w:name w:val="NWM Table Style 2"/>
    <w:basedOn w:val="TableNormal"/>
    <w:uiPriority w:val="99"/>
    <w:rsid w:val="008755F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888B8D"/>
        <w:left w:val="single" w:sz="4" w:space="0" w:color="888B8D"/>
        <w:bottom w:val="single" w:sz="4" w:space="0" w:color="888B8D"/>
        <w:right w:val="single" w:sz="4" w:space="0" w:color="888B8D"/>
        <w:insideH w:val="single" w:sz="4" w:space="0" w:color="888B8D"/>
        <w:insideV w:val="single" w:sz="4" w:space="0" w:color="888B8D"/>
      </w:tblBorders>
    </w:tblPr>
    <w:tcPr>
      <w:tcMar>
        <w:top w:w="72" w:type="dxa"/>
        <w:left w:w="72" w:type="dxa"/>
        <w:bottom w:w="72" w:type="dxa"/>
        <w:right w:w="72" w:type="dxa"/>
      </w:tcMar>
    </w:tcPr>
    <w:tblStylePr w:type="firstRow">
      <w:tblPr/>
      <w:tcPr>
        <w:tcBorders>
          <w:top w:val="single" w:sz="4" w:space="0" w:color="888B8D"/>
          <w:left w:val="single" w:sz="4" w:space="0" w:color="888B8D"/>
          <w:bottom w:val="single" w:sz="4" w:space="0" w:color="888B8D"/>
          <w:right w:val="single" w:sz="4" w:space="0" w:color="888B8D"/>
          <w:insideH w:val="single" w:sz="4" w:space="0" w:color="888B8D"/>
          <w:insideV w:val="single" w:sz="4" w:space="0" w:color="888B8D"/>
        </w:tcBorders>
        <w:shd w:val="clear" w:color="auto" w:fill="C7C7C7"/>
      </w:tcPr>
    </w:tblStylePr>
  </w:style>
  <w:style w:type="table" w:customStyle="1" w:styleId="NWMTableStyle1">
    <w:name w:val="NWM Table Style 1"/>
    <w:basedOn w:val="TableNormal"/>
    <w:uiPriority w:val="99"/>
    <w:rsid w:val="008755F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888B8D"/>
        <w:left w:val="single" w:sz="4" w:space="0" w:color="888B8D"/>
        <w:bottom w:val="single" w:sz="4" w:space="0" w:color="888B8D"/>
        <w:right w:val="single" w:sz="4" w:space="0" w:color="888B8D"/>
        <w:insideH w:val="single" w:sz="4" w:space="0" w:color="888B8D"/>
        <w:insideV w:val="single" w:sz="4" w:space="0" w:color="888B8D"/>
      </w:tblBorders>
    </w:tblPr>
    <w:tcPr>
      <w:tcMar>
        <w:top w:w="72" w:type="dxa"/>
        <w:left w:w="72" w:type="dxa"/>
        <w:bottom w:w="72" w:type="dxa"/>
        <w:right w:w="72" w:type="dxa"/>
      </w:tcMar>
    </w:tcPr>
    <w:tblStylePr w:type="firstCol">
      <w:tblPr/>
      <w:tcPr>
        <w:shd w:val="clear" w:color="auto" w:fill="C7C7C7"/>
      </w:tcPr>
    </w:tblStylePr>
  </w:style>
  <w:style w:type="table" w:styleId="LightGrid-Accent1">
    <w:name w:val="Light Grid Accent 1"/>
    <w:basedOn w:val="TableNormal"/>
    <w:uiPriority w:val="62"/>
    <w:rsid w:val="00121AA2"/>
    <w:pPr>
      <w:spacing w:after="0" w:line="240" w:lineRule="auto"/>
    </w:pPr>
    <w:tblPr>
      <w:tblStyleRowBandSize w:val="1"/>
      <w:tblStyleColBandSize w:val="1"/>
      <w:tblBorders>
        <w:top w:val="single" w:sz="8" w:space="0" w:color="83D4F1" w:themeColor="accent1"/>
        <w:left w:val="single" w:sz="8" w:space="0" w:color="83D4F1" w:themeColor="accent1"/>
        <w:bottom w:val="single" w:sz="8" w:space="0" w:color="83D4F1" w:themeColor="accent1"/>
        <w:right w:val="single" w:sz="8" w:space="0" w:color="83D4F1" w:themeColor="accent1"/>
        <w:insideH w:val="single" w:sz="8" w:space="0" w:color="83D4F1" w:themeColor="accent1"/>
        <w:insideV w:val="single" w:sz="8" w:space="0" w:color="83D4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D4F1" w:themeColor="accent1"/>
          <w:left w:val="single" w:sz="8" w:space="0" w:color="83D4F1" w:themeColor="accent1"/>
          <w:bottom w:val="single" w:sz="18" w:space="0" w:color="83D4F1" w:themeColor="accent1"/>
          <w:right w:val="single" w:sz="8" w:space="0" w:color="83D4F1" w:themeColor="accent1"/>
          <w:insideH w:val="nil"/>
          <w:insideV w:val="single" w:sz="8" w:space="0" w:color="83D4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D4F1" w:themeColor="accent1"/>
          <w:left w:val="single" w:sz="8" w:space="0" w:color="83D4F1" w:themeColor="accent1"/>
          <w:bottom w:val="single" w:sz="8" w:space="0" w:color="83D4F1" w:themeColor="accent1"/>
          <w:right w:val="single" w:sz="8" w:space="0" w:color="83D4F1" w:themeColor="accent1"/>
          <w:insideH w:val="nil"/>
          <w:insideV w:val="single" w:sz="8" w:space="0" w:color="83D4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D4F1" w:themeColor="accent1"/>
          <w:left w:val="single" w:sz="8" w:space="0" w:color="83D4F1" w:themeColor="accent1"/>
          <w:bottom w:val="single" w:sz="8" w:space="0" w:color="83D4F1" w:themeColor="accent1"/>
          <w:right w:val="single" w:sz="8" w:space="0" w:color="83D4F1" w:themeColor="accent1"/>
        </w:tcBorders>
      </w:tcPr>
    </w:tblStylePr>
    <w:tblStylePr w:type="band1Vert">
      <w:tblPr/>
      <w:tcPr>
        <w:tcBorders>
          <w:top w:val="single" w:sz="8" w:space="0" w:color="83D4F1" w:themeColor="accent1"/>
          <w:left w:val="single" w:sz="8" w:space="0" w:color="83D4F1" w:themeColor="accent1"/>
          <w:bottom w:val="single" w:sz="8" w:space="0" w:color="83D4F1" w:themeColor="accent1"/>
          <w:right w:val="single" w:sz="8" w:space="0" w:color="83D4F1" w:themeColor="accent1"/>
        </w:tcBorders>
        <w:shd w:val="clear" w:color="auto" w:fill="E0F4FB" w:themeFill="accent1" w:themeFillTint="3F"/>
      </w:tcPr>
    </w:tblStylePr>
    <w:tblStylePr w:type="band1Horz">
      <w:tblPr/>
      <w:tcPr>
        <w:tcBorders>
          <w:top w:val="single" w:sz="8" w:space="0" w:color="83D4F1" w:themeColor="accent1"/>
          <w:left w:val="single" w:sz="8" w:space="0" w:color="83D4F1" w:themeColor="accent1"/>
          <w:bottom w:val="single" w:sz="8" w:space="0" w:color="83D4F1" w:themeColor="accent1"/>
          <w:right w:val="single" w:sz="8" w:space="0" w:color="83D4F1" w:themeColor="accent1"/>
          <w:insideV w:val="single" w:sz="8" w:space="0" w:color="83D4F1" w:themeColor="accent1"/>
        </w:tcBorders>
        <w:shd w:val="clear" w:color="auto" w:fill="E0F4FB" w:themeFill="accent1" w:themeFillTint="3F"/>
      </w:tcPr>
    </w:tblStylePr>
    <w:tblStylePr w:type="band2Horz">
      <w:tblPr/>
      <w:tcPr>
        <w:tcBorders>
          <w:top w:val="single" w:sz="8" w:space="0" w:color="83D4F1" w:themeColor="accent1"/>
          <w:left w:val="single" w:sz="8" w:space="0" w:color="83D4F1" w:themeColor="accent1"/>
          <w:bottom w:val="single" w:sz="8" w:space="0" w:color="83D4F1" w:themeColor="accent1"/>
          <w:right w:val="single" w:sz="8" w:space="0" w:color="83D4F1" w:themeColor="accent1"/>
          <w:insideV w:val="single" w:sz="8" w:space="0" w:color="83D4F1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862D2"/>
    <w:rPr>
      <w:color w:val="808080"/>
    </w:rPr>
  </w:style>
  <w:style w:type="paragraph" w:customStyle="1" w:styleId="BasicParagraph">
    <w:name w:val="[Basic Paragraph]"/>
    <w:basedOn w:val="Normal"/>
    <w:uiPriority w:val="99"/>
    <w:rsid w:val="009D18A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371F"/>
    <w:rPr>
      <w:rFonts w:ascii="Calibri" w:eastAsiaTheme="majorEastAsia" w:hAnsi="Calibri" w:cstheme="majorBidi"/>
      <w:color w:val="4A4A4A" w:themeColor="tex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71F"/>
    <w:rPr>
      <w:rFonts w:asciiTheme="majorHAnsi" w:eastAsiaTheme="majorEastAsia" w:hAnsiTheme="majorHAnsi" w:cstheme="majorBidi"/>
      <w:color w:val="2EB6E7" w:themeColor="accent1" w:themeShade="BF"/>
      <w:sz w:val="26"/>
      <w:szCs w:val="26"/>
    </w:rPr>
  </w:style>
  <w:style w:type="paragraph" w:customStyle="1" w:styleId="Heading20">
    <w:name w:val="Heading_2"/>
    <w:basedOn w:val="Heading2"/>
    <w:next w:val="BodyText"/>
    <w:rsid w:val="008B371F"/>
    <w:pPr>
      <w:spacing w:before="240" w:line="280" w:lineRule="exact"/>
    </w:pPr>
    <w:rPr>
      <w:color w:val="4A4A4A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79A8"/>
    <w:rPr>
      <w:color w:val="0E497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kelsey.m.smith@nm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orthwesternmutual.com/career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at7196\Downloads\nm_word_template_simple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5EC79885554DA99F46816BD0053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4D9C-8259-4818-82EF-2EBBC4CEC922}"/>
      </w:docPartPr>
      <w:docPartBody>
        <w:p w:rsidR="00B245B8" w:rsidRDefault="00B64F90">
          <w:pPr>
            <w:pStyle w:val="FF5EC79885554DA99F46816BD0053C1A"/>
          </w:pPr>
          <w:r w:rsidRPr="00A50301">
            <w:rPr>
              <w:rStyle w:val="PlaceholderText"/>
            </w:rPr>
            <w:t>Click here to enter text.</w:t>
          </w:r>
        </w:p>
      </w:docPartBody>
    </w:docPart>
    <w:docPart>
      <w:docPartPr>
        <w:name w:val="76AE504E23A34DA3B42D1E3368F9C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C4550-4080-4453-B7C7-AA43DC6EB2BE}"/>
      </w:docPartPr>
      <w:docPartBody>
        <w:p w:rsidR="00923F28" w:rsidRDefault="003A1975" w:rsidP="003A1975">
          <w:pPr>
            <w:pStyle w:val="76AE504E23A34DA3B42D1E3368F9C924"/>
          </w:pPr>
          <w:r w:rsidRPr="00A503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24"/>
    <w:rsid w:val="00012598"/>
    <w:rsid w:val="003A1975"/>
    <w:rsid w:val="00433A5F"/>
    <w:rsid w:val="00466350"/>
    <w:rsid w:val="0052747F"/>
    <w:rsid w:val="00585A0C"/>
    <w:rsid w:val="0072196A"/>
    <w:rsid w:val="007D3C74"/>
    <w:rsid w:val="00923F28"/>
    <w:rsid w:val="00B245B8"/>
    <w:rsid w:val="00B64F90"/>
    <w:rsid w:val="00CB6BE9"/>
    <w:rsid w:val="00D14A48"/>
    <w:rsid w:val="00E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975"/>
    <w:rPr>
      <w:color w:val="808080"/>
    </w:rPr>
  </w:style>
  <w:style w:type="paragraph" w:customStyle="1" w:styleId="FF5EC79885554DA99F46816BD0053C1A">
    <w:name w:val="FF5EC79885554DA99F46816BD0053C1A"/>
  </w:style>
  <w:style w:type="paragraph" w:customStyle="1" w:styleId="1075FD26FC614F1880974369B63226BF">
    <w:name w:val="1075FD26FC614F1880974369B63226BF"/>
  </w:style>
  <w:style w:type="paragraph" w:customStyle="1" w:styleId="43275B98724544E9ACABA23032F472B0">
    <w:name w:val="43275B98724544E9ACABA23032F472B0"/>
    <w:rsid w:val="00EC3624"/>
  </w:style>
  <w:style w:type="paragraph" w:customStyle="1" w:styleId="7032DA65D79D4102B5CC0349F9338D25">
    <w:name w:val="7032DA65D79D4102B5CC0349F9338D25"/>
    <w:rsid w:val="00EC3624"/>
  </w:style>
  <w:style w:type="paragraph" w:customStyle="1" w:styleId="E21BAADB5ED74348B988BF87CA899710">
    <w:name w:val="E21BAADB5ED74348B988BF87CA899710"/>
    <w:rsid w:val="00B245B8"/>
  </w:style>
  <w:style w:type="paragraph" w:customStyle="1" w:styleId="20AC73C37F9E4299BD1E71B8C2370679">
    <w:name w:val="20AC73C37F9E4299BD1E71B8C2370679"/>
    <w:rsid w:val="00CB6BE9"/>
  </w:style>
  <w:style w:type="paragraph" w:customStyle="1" w:styleId="D6B834F5D9AF47BA9BDA3AE2B5D20AD0">
    <w:name w:val="D6B834F5D9AF47BA9BDA3AE2B5D20AD0"/>
    <w:rsid w:val="0072196A"/>
  </w:style>
  <w:style w:type="paragraph" w:customStyle="1" w:styleId="004265EA042B468CB33084CD178743CF">
    <w:name w:val="004265EA042B468CB33084CD178743CF"/>
    <w:rsid w:val="0072196A"/>
  </w:style>
  <w:style w:type="paragraph" w:customStyle="1" w:styleId="88222CC23DB84412996E405C1BB24385">
    <w:name w:val="88222CC23DB84412996E405C1BB24385"/>
    <w:rsid w:val="0072196A"/>
  </w:style>
  <w:style w:type="paragraph" w:customStyle="1" w:styleId="B45287289B134E9BBBBE338443CD5576">
    <w:name w:val="B45287289B134E9BBBBE338443CD5576"/>
    <w:rsid w:val="007D3C74"/>
  </w:style>
  <w:style w:type="paragraph" w:customStyle="1" w:styleId="76AE504E23A34DA3B42D1E3368F9C924">
    <w:name w:val="76AE504E23A34DA3B42D1E3368F9C924"/>
    <w:rsid w:val="003A1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MTheme2018">
  <a:themeElements>
    <a:clrScheme name="Evolved Brand">
      <a:dk1>
        <a:srgbClr val="4A4A4A"/>
      </a:dk1>
      <a:lt1>
        <a:srgbClr val="FFFFFF"/>
      </a:lt1>
      <a:dk2>
        <a:srgbClr val="0E497B"/>
      </a:dk2>
      <a:lt2>
        <a:srgbClr val="EDF0F3"/>
      </a:lt2>
      <a:accent1>
        <a:srgbClr val="83D4F1"/>
      </a:accent1>
      <a:accent2>
        <a:srgbClr val="FFB81C"/>
      </a:accent2>
      <a:accent3>
        <a:srgbClr val="2DADAA"/>
      </a:accent3>
      <a:accent4>
        <a:srgbClr val="ABD864"/>
      </a:accent4>
      <a:accent5>
        <a:srgbClr val="F36F35"/>
      </a:accent5>
      <a:accent6>
        <a:srgbClr val="4689C4"/>
      </a:accent6>
      <a:hlink>
        <a:srgbClr val="0E497B"/>
      </a:hlink>
      <a:folHlink>
        <a:srgbClr val="83D4F1"/>
      </a:folHlink>
    </a:clrScheme>
    <a:fontScheme name="Custom 4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none" rtlCol="0">
        <a:spAutoFit/>
      </a:bodyPr>
      <a:lstStyle>
        <a:defPPr>
          <a:lnSpc>
            <a:spcPct val="90000"/>
          </a:lnSpc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NMTheme2018" id="{45EFDE4E-BC9C-4A39-A5C7-61368E06D7B1}" vid="{A8747B6F-3C8B-4134-8A64-E9AE1C95EA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ad31f4bd-1c46-4bb8-8767-007ae9b7adbb">Word</Category>
    <Content_x0020_CategoryTaxHTField0 xmlns="8a153790-3d69-456d-ab22-54da60b17c30">
      <Terms xmlns="http://schemas.microsoft.com/office/infopath/2007/PartnerControls"/>
    </Content_x0020_CategoryTaxHTField0>
    <PublishingStartDate xmlns="http://schemas.microsoft.com/sharepoint/v3" xsi:nil="true"/>
    <PublishingExpirationDate xmlns="http://schemas.microsoft.com/sharepoint/v3" xsi:nil="true"/>
    <TaxCatchAll xmlns="8a153790-3d69-456d-ab22-54da60b17c30">
      <Value>10</Value>
    </TaxCatchAll>
    <TaxKeywordTaxHTField xmlns="8a153790-3d69-456d-ab22-54da60b17c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19-1489-01 (1113)</TermName>
          <TermId xmlns="http://schemas.microsoft.com/office/infopath/2007/PartnerControls">11111111-1111-1111-1111-111111111111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a2501156-a27c-43fa-ae5a-0a4129f3d421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704BA2A9E3F48974B618A29C73026" ma:contentTypeVersion="6" ma:contentTypeDescription="Create a new document." ma:contentTypeScope="" ma:versionID="d126421a4cb403a5b38ed39a98cca10e">
  <xsd:schema xmlns:xsd="http://www.w3.org/2001/XMLSchema" xmlns:xs="http://www.w3.org/2001/XMLSchema" xmlns:p="http://schemas.microsoft.com/office/2006/metadata/properties" xmlns:ns1="http://schemas.microsoft.com/sharepoint/v3" xmlns:ns2="8a153790-3d69-456d-ab22-54da60b17c30" xmlns:ns3="ad31f4bd-1c46-4bb8-8767-007ae9b7adbb" targetNamespace="http://schemas.microsoft.com/office/2006/metadata/properties" ma:root="true" ma:fieldsID="7eaa715a7908ad985e77c479e1d1e1b6" ns1:_="" ns2:_="" ns3:_="">
    <xsd:import namespace="http://schemas.microsoft.com/sharepoint/v3"/>
    <xsd:import namespace="8a153790-3d69-456d-ab22-54da60b17c30"/>
    <xsd:import namespace="ad31f4bd-1c46-4bb8-8767-007ae9b7a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  <xsd:element ref="ns2:Content_x0020_CategoryTaxHTField0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53790-3d69-456d-ab22-54da60b17c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a2501156-a27c-43fa-ae5a-0a4129f3d4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f48ec04-2b64-4f79-984b-9b10d0dc4b3c}" ma:internalName="TaxCatchAll" ma:showField="CatchAllData" ma:web="25926fc4-6cf1-4465-949b-1a5e27a930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f48ec04-2b64-4f79-984b-9b10d0dc4b3c}" ma:internalName="TaxCatchAllLabel" ma:readOnly="true" ma:showField="CatchAllDataLabel" ma:web="25926fc4-6cf1-4465-949b-1a5e27a930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ent_x0020_CategoryTaxHTField0" ma:index="15" nillable="true" ma:taxonomy="true" ma:internalName="Content_x0020_CategoryTaxHTField0" ma:taxonomyFieldName="Content_x0020_Category" ma:displayName="Content Category" ma:default="" ma:fieldId="{bef93be0-1af2-46e3-b798-57d46b0295e6}" ma:sspId="a2501156-a27c-43fa-ae5a-0a4129f3d421" ma:termSetId="f7d89fd8-8344-4d42-88ae-561b007a4fa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1f4bd-1c46-4bb8-8767-007ae9b7adbb" elementFormDefault="qualified">
    <xsd:import namespace="http://schemas.microsoft.com/office/2006/documentManagement/types"/>
    <xsd:import namespace="http://schemas.microsoft.com/office/infopath/2007/PartnerControls"/>
    <xsd:element name="Category" ma:index="19" nillable="true" ma:displayName="Topic" ma:format="Dropdown" ma:internalName="Category">
      <xsd:simpleType>
        <xsd:restriction base="dms:Choice">
          <xsd:enumeration value="Brand Guidelines"/>
          <xsd:enumeration value="Client Communications"/>
          <xsd:enumeration value="Email Signatures"/>
          <xsd:enumeration value="PowerPoint"/>
          <xsd:enumeration value="Signage"/>
          <xsd:enumeration value="Wor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F4160-7ACE-4B11-91C1-DD6A212BE711}">
  <ds:schemaRefs>
    <ds:schemaRef ds:uri="http://schemas.microsoft.com/office/2006/metadata/properties"/>
    <ds:schemaRef ds:uri="http://schemas.microsoft.com/office/infopath/2007/PartnerControls"/>
    <ds:schemaRef ds:uri="ad31f4bd-1c46-4bb8-8767-007ae9b7adbb"/>
    <ds:schemaRef ds:uri="8a153790-3d69-456d-ab22-54da60b17c3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A4BB35-A455-439A-8279-CD4417F20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620AF-72FE-43D7-A22A-B9A2D80225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281482-A862-4EC7-B978-644F36C4494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6609B4C-F610-48D1-B8D8-BBCF0DC5B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153790-3d69-456d-ab22-54da60b17c30"/>
    <ds:schemaRef ds:uri="ad31f4bd-1c46-4bb8-8767-007ae9b7a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nm_word_template_simple (4).dotx</Template>
  <TotalTime>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Brand Group</Company>
  <LinksUpToDate>false</LinksUpToDate>
  <CharactersWithSpaces>2894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HURLEY, NICOLE /GA055</dc:creator>
  <cp:keywords>19-1489-01 (1113)</cp:keywords>
  <dc:description>Brand Audit 2013</dc:description>
  <cp:lastModifiedBy>SMITH, KELSEY M. /GA055</cp:lastModifiedBy>
  <cp:revision>4</cp:revision>
  <cp:lastPrinted>2020-04-08T18:47:00Z</cp:lastPrinted>
  <dcterms:created xsi:type="dcterms:W3CDTF">2020-04-08T18:47:00Z</dcterms:created>
  <dcterms:modified xsi:type="dcterms:W3CDTF">2020-10-14T18:18:00Z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 Category">
    <vt:lpwstr/>
  </property>
  <property fmtid="{D5CDD505-2E9C-101B-9397-08002B2CF9AE}" pid="3" name="TaxKeyword">
    <vt:lpwstr>78;#19-1489-01 (1113)|11111111-1111-1111-1111-111111111111</vt:lpwstr>
  </property>
  <property fmtid="{D5CDD505-2E9C-101B-9397-08002B2CF9AE}" pid="4" name="ContentTypeId">
    <vt:lpwstr>0x0101000A1704BA2A9E3F48974B618A29C73026</vt:lpwstr>
  </property>
</Properties>
</file>