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1389" w14:textId="51FFEFDC" w:rsidR="000E4D49" w:rsidRPr="001C5D67" w:rsidRDefault="00761F8A" w:rsidP="00461862">
      <w:pPr>
        <w:pStyle w:val="Heading1"/>
        <w:rPr>
          <w:rFonts w:asciiTheme="majorHAnsi" w:hAnsiTheme="majorHAnsi" w:cs="Arial"/>
          <w:color w:val="538135" w:themeColor="accent6" w:themeShade="BF"/>
          <w:sz w:val="28"/>
          <w:szCs w:val="28"/>
        </w:rPr>
      </w:pPr>
      <w:bookmarkStart w:id="0" w:name="_Toc470085958"/>
      <w:r>
        <w:rPr>
          <w:rFonts w:asciiTheme="majorHAnsi" w:hAnsiTheme="majorHAnsi" w:cs="Arial"/>
          <w:color w:val="538135" w:themeColor="accent6" w:themeShade="BF"/>
          <w:sz w:val="28"/>
          <w:szCs w:val="28"/>
        </w:rPr>
        <w:t>NZ</w:t>
      </w:r>
      <w:r w:rsidR="00D53A74">
        <w:rPr>
          <w:rFonts w:asciiTheme="majorHAnsi" w:hAnsiTheme="majorHAnsi" w:cs="Arial"/>
          <w:color w:val="538135" w:themeColor="accent6" w:themeShade="BF"/>
          <w:sz w:val="28"/>
          <w:szCs w:val="28"/>
        </w:rPr>
        <w:t xml:space="preserve"> </w:t>
      </w:r>
      <w:r>
        <w:rPr>
          <w:rFonts w:asciiTheme="majorHAnsi" w:hAnsiTheme="majorHAnsi" w:cs="Arial"/>
          <w:color w:val="538135" w:themeColor="accent6" w:themeShade="BF"/>
          <w:sz w:val="28"/>
          <w:szCs w:val="28"/>
        </w:rPr>
        <w:t xml:space="preserve">Pork </w:t>
      </w:r>
      <w:r w:rsidR="002215CC">
        <w:rPr>
          <w:rFonts w:asciiTheme="majorHAnsi" w:hAnsiTheme="majorHAnsi" w:cs="Arial"/>
          <w:color w:val="538135" w:themeColor="accent6" w:themeShade="BF"/>
          <w:sz w:val="28"/>
          <w:szCs w:val="28"/>
        </w:rPr>
        <w:t>Health &amp; Safety</w:t>
      </w:r>
      <w:r w:rsidR="00427FB7">
        <w:rPr>
          <w:rFonts w:asciiTheme="majorHAnsi" w:hAnsiTheme="majorHAnsi" w:cs="Arial"/>
          <w:color w:val="538135" w:themeColor="accent6" w:themeShade="BF"/>
          <w:sz w:val="28"/>
          <w:szCs w:val="28"/>
        </w:rPr>
        <w:t xml:space="preserve"> </w:t>
      </w:r>
      <w:r>
        <w:rPr>
          <w:rFonts w:asciiTheme="majorHAnsi" w:hAnsiTheme="majorHAnsi" w:cs="Arial"/>
          <w:color w:val="538135" w:themeColor="accent6" w:themeShade="BF"/>
          <w:sz w:val="28"/>
          <w:szCs w:val="28"/>
        </w:rPr>
        <w:t>Policy</w:t>
      </w:r>
    </w:p>
    <w:bookmarkEnd w:id="0"/>
    <w:p w14:paraId="657A6D6C" w14:textId="77777777" w:rsidR="00CF4C63" w:rsidRDefault="00CF4C63" w:rsidP="00CF4C63">
      <w:pPr>
        <w:pStyle w:val="Normal1"/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DD4B77E" w14:textId="3E35996C" w:rsidR="002215CC" w:rsidRPr="002215CC" w:rsidRDefault="002215CC" w:rsidP="002215CC">
      <w:pPr>
        <w:spacing w:before="60" w:after="120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At NZ</w:t>
      </w:r>
      <w:r w:rsidR="00D53A74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we are committed to providing and maintaining a safe and healthy work environment for our staff, contractors and visitors.</w:t>
      </w:r>
    </w:p>
    <w:p w14:paraId="6490599A" w14:textId="02276493" w:rsidR="002215CC" w:rsidRPr="002215CC" w:rsidRDefault="002215CC" w:rsidP="002215CC">
      <w:pPr>
        <w:spacing w:before="60" w:after="120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The NZ</w:t>
      </w:r>
      <w:r w:rsidR="00D53A74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 xml:space="preserve">Pork Directors and </w:t>
      </w:r>
      <w:r w:rsidR="00296C28">
        <w:rPr>
          <w:rFonts w:asciiTheme="majorHAnsi" w:hAnsiTheme="majorHAnsi" w:cs="Times New Roman"/>
          <w:sz w:val="22"/>
          <w:szCs w:val="22"/>
        </w:rPr>
        <w:t>General Manager</w:t>
      </w:r>
      <w:r w:rsidRPr="002215CC">
        <w:rPr>
          <w:rFonts w:asciiTheme="majorHAnsi" w:hAnsiTheme="majorHAnsi" w:cs="Times New Roman"/>
          <w:sz w:val="22"/>
          <w:szCs w:val="22"/>
        </w:rPr>
        <w:t xml:space="preserve"> will:</w:t>
      </w:r>
    </w:p>
    <w:p w14:paraId="10CA5A77" w14:textId="3C4A1FE3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Acquire, and keep up to date, knowledge of work health and safety matters</w:t>
      </w:r>
    </w:p>
    <w:p w14:paraId="3DFD41D3" w14:textId="02B6220F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Maintain an understanding of the hazards and risks associated with NZ</w:t>
      </w:r>
      <w:r w:rsidR="009D50B1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activities</w:t>
      </w:r>
    </w:p>
    <w:p w14:paraId="37D31724" w14:textId="204554B8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Ensure that NZ</w:t>
      </w:r>
      <w:r w:rsidR="009D50B1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has available and uses appropriate resources and processes to eliminate</w:t>
      </w:r>
      <w:r w:rsidR="00E047B2">
        <w:rPr>
          <w:rFonts w:asciiTheme="majorHAnsi" w:hAnsiTheme="majorHAnsi" w:cs="Times New Roman"/>
          <w:sz w:val="22"/>
          <w:szCs w:val="22"/>
        </w:rPr>
        <w:t>,</w:t>
      </w:r>
      <w:r w:rsidR="00865685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 xml:space="preserve">minimise </w:t>
      </w:r>
      <w:r w:rsidR="00E047B2">
        <w:rPr>
          <w:rFonts w:asciiTheme="majorHAnsi" w:hAnsiTheme="majorHAnsi" w:cs="Times New Roman"/>
          <w:sz w:val="22"/>
          <w:szCs w:val="22"/>
        </w:rPr>
        <w:t xml:space="preserve">or control </w:t>
      </w:r>
      <w:r w:rsidRPr="002215CC">
        <w:rPr>
          <w:rFonts w:asciiTheme="majorHAnsi" w:hAnsiTheme="majorHAnsi" w:cs="Times New Roman"/>
          <w:sz w:val="22"/>
          <w:szCs w:val="22"/>
        </w:rPr>
        <w:t>risks to health and safety from work activities</w:t>
      </w:r>
    </w:p>
    <w:p w14:paraId="382B919A" w14:textId="1ECFE453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Ensure that NZ</w:t>
      </w:r>
      <w:r w:rsidR="00D53A74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has, and implements processes for complying with its duties under the Health and Safety at Work Act 2015</w:t>
      </w:r>
    </w:p>
    <w:p w14:paraId="7A7D8C65" w14:textId="032ED437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Ensure that NZ</w:t>
      </w:r>
      <w:r w:rsidR="00D53A74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has appropriate processes for receiving and considering information regarding</w:t>
      </w:r>
      <w:r w:rsidR="00916786">
        <w:rPr>
          <w:rFonts w:asciiTheme="majorHAnsi" w:hAnsiTheme="majorHAnsi" w:cs="Times New Roman"/>
          <w:sz w:val="22"/>
          <w:szCs w:val="22"/>
        </w:rPr>
        <w:t xml:space="preserve"> concerns, </w:t>
      </w:r>
      <w:r w:rsidRPr="002215CC">
        <w:rPr>
          <w:rFonts w:asciiTheme="majorHAnsi" w:hAnsiTheme="majorHAnsi" w:cs="Times New Roman"/>
          <w:sz w:val="22"/>
          <w:szCs w:val="22"/>
        </w:rPr>
        <w:t>incidents, hazards, and risks and for responding in a timely manner to that information.</w:t>
      </w:r>
    </w:p>
    <w:p w14:paraId="7F5D2913" w14:textId="77777777" w:rsidR="002215CC" w:rsidRDefault="002215CC" w:rsidP="002215CC">
      <w:pPr>
        <w:spacing w:before="60" w:after="120"/>
        <w:rPr>
          <w:rFonts w:asciiTheme="majorHAnsi" w:hAnsiTheme="majorHAnsi" w:cs="Times New Roman"/>
          <w:sz w:val="22"/>
          <w:szCs w:val="22"/>
        </w:rPr>
      </w:pPr>
    </w:p>
    <w:p w14:paraId="3D7FFB86" w14:textId="5D605FEC" w:rsidR="002215CC" w:rsidRPr="002215CC" w:rsidRDefault="002215CC" w:rsidP="002215CC">
      <w:pPr>
        <w:spacing w:before="60" w:after="120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NZ</w:t>
      </w:r>
      <w:r w:rsidR="00D53A74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is committed to the prevention of injury and ill health in particular:</w:t>
      </w:r>
    </w:p>
    <w:p w14:paraId="71E10ED4" w14:textId="28770797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Complying with all relevant legislation, regulations, approved codes of practice, and safe operating procedures</w:t>
      </w:r>
    </w:p>
    <w:p w14:paraId="6202E256" w14:textId="796AF19C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 xml:space="preserve">Providing and maintaining a work environment that is without </w:t>
      </w:r>
      <w:r w:rsidR="00E047B2">
        <w:rPr>
          <w:rFonts w:asciiTheme="majorHAnsi" w:hAnsiTheme="majorHAnsi" w:cs="Times New Roman"/>
          <w:sz w:val="22"/>
          <w:szCs w:val="22"/>
        </w:rPr>
        <w:t xml:space="preserve">unmanaged </w:t>
      </w:r>
      <w:r w:rsidRPr="002215CC">
        <w:rPr>
          <w:rFonts w:asciiTheme="majorHAnsi" w:hAnsiTheme="majorHAnsi" w:cs="Times New Roman"/>
          <w:sz w:val="22"/>
          <w:szCs w:val="22"/>
        </w:rPr>
        <w:t>risks to health and safety</w:t>
      </w:r>
    </w:p>
    <w:p w14:paraId="23B1D8E2" w14:textId="16C3F200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Encouraging staff participation and consultation in health and safety matters</w:t>
      </w:r>
    </w:p>
    <w:p w14:paraId="78DA0F32" w14:textId="76279515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 xml:space="preserve">Providing information, training, instruction or supervision that is necessary to protect staff from </w:t>
      </w:r>
      <w:r w:rsidR="00E047B2">
        <w:rPr>
          <w:rFonts w:asciiTheme="majorHAnsi" w:hAnsiTheme="majorHAnsi" w:cs="Times New Roman"/>
          <w:sz w:val="22"/>
          <w:szCs w:val="22"/>
        </w:rPr>
        <w:t xml:space="preserve">unmanaged </w:t>
      </w:r>
      <w:r w:rsidRPr="002215CC">
        <w:rPr>
          <w:rFonts w:asciiTheme="majorHAnsi" w:hAnsiTheme="majorHAnsi" w:cs="Times New Roman"/>
          <w:sz w:val="22"/>
          <w:szCs w:val="22"/>
        </w:rPr>
        <w:t>risks associated with our activities</w:t>
      </w:r>
    </w:p>
    <w:p w14:paraId="6085DABD" w14:textId="678F3179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Monitoring health of employees and contractors if deemed required</w:t>
      </w:r>
    </w:p>
    <w:p w14:paraId="0A255BF5" w14:textId="7B69F00E" w:rsidR="002215CC" w:rsidRP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Encouraging accurate and timely reporting and recording of all near misses, accidents, incidents and injuries</w:t>
      </w:r>
    </w:p>
    <w:p w14:paraId="56456A91" w14:textId="67951DBE" w:rsidR="002215CC" w:rsidRDefault="002215CC" w:rsidP="002215CC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Facilitating a fair and timely rehabilitation process for any injured employee.</w:t>
      </w:r>
    </w:p>
    <w:p w14:paraId="5EA2E9DF" w14:textId="77777777" w:rsidR="00865685" w:rsidRPr="002215CC" w:rsidRDefault="00865685" w:rsidP="00865685">
      <w:pPr>
        <w:pStyle w:val="Normal1"/>
        <w:ind w:left="36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40162F17" w14:textId="6A79331F" w:rsidR="002215CC" w:rsidRPr="002215CC" w:rsidRDefault="002215CC" w:rsidP="00865685">
      <w:pPr>
        <w:spacing w:before="60" w:after="120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NZ</w:t>
      </w:r>
      <w:r w:rsidR="00A36103">
        <w:rPr>
          <w:rFonts w:asciiTheme="majorHAnsi" w:hAnsiTheme="majorHAnsi" w:cs="Times New Roman"/>
          <w:sz w:val="22"/>
          <w:szCs w:val="22"/>
        </w:rPr>
        <w:t xml:space="preserve"> </w:t>
      </w:r>
      <w:r w:rsidRPr="002215CC">
        <w:rPr>
          <w:rFonts w:asciiTheme="majorHAnsi" w:hAnsiTheme="majorHAnsi" w:cs="Times New Roman"/>
          <w:sz w:val="22"/>
          <w:szCs w:val="22"/>
        </w:rPr>
        <w:t>Pork will support staff, contractors and visitors to:</w:t>
      </w:r>
    </w:p>
    <w:p w14:paraId="2E196D35" w14:textId="2A2B4804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Contribute to hazard identification and management</w:t>
      </w:r>
    </w:p>
    <w:p w14:paraId="207F5AA7" w14:textId="18365A68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Observe all health and safety procedures and instructions.</w:t>
      </w:r>
    </w:p>
    <w:p w14:paraId="50C58EAF" w14:textId="59768FE7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Ensure all near misses, accidents, incidents, injuries and hazards are reported to the appropriate person</w:t>
      </w:r>
    </w:p>
    <w:p w14:paraId="45FFBD7E" w14:textId="347B7194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Participate in health and safety training and inductions</w:t>
      </w:r>
    </w:p>
    <w:p w14:paraId="7F157684" w14:textId="7EC0FA60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 xml:space="preserve">Act safely </w:t>
      </w:r>
      <w:proofErr w:type="gramStart"/>
      <w:r w:rsidRPr="002215CC">
        <w:rPr>
          <w:rFonts w:asciiTheme="majorHAnsi" w:hAnsiTheme="majorHAnsi" w:cs="Times New Roman"/>
          <w:sz w:val="22"/>
          <w:szCs w:val="22"/>
        </w:rPr>
        <w:t>at all times</w:t>
      </w:r>
      <w:proofErr w:type="gramEnd"/>
      <w:r w:rsidRPr="002215CC">
        <w:rPr>
          <w:rFonts w:asciiTheme="majorHAnsi" w:hAnsiTheme="majorHAnsi" w:cs="Times New Roman"/>
          <w:sz w:val="22"/>
          <w:szCs w:val="22"/>
        </w:rPr>
        <w:t xml:space="preserve"> for their welfare, and that of others</w:t>
      </w:r>
    </w:p>
    <w:p w14:paraId="7570ADCC" w14:textId="4C523D3E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>Wear protective clothing and equipment as and when required</w:t>
      </w:r>
    </w:p>
    <w:p w14:paraId="7EC85115" w14:textId="458CC076" w:rsidR="002215CC" w:rsidRPr="002215CC" w:rsidRDefault="002215CC" w:rsidP="00865685">
      <w:pPr>
        <w:pStyle w:val="Normal1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5CC">
        <w:rPr>
          <w:rFonts w:asciiTheme="majorHAnsi" w:hAnsiTheme="majorHAnsi" w:cs="Times New Roman"/>
          <w:sz w:val="22"/>
          <w:szCs w:val="22"/>
        </w:rPr>
        <w:t xml:space="preserve">Tell the </w:t>
      </w:r>
      <w:r w:rsidR="00296C28">
        <w:rPr>
          <w:rFonts w:asciiTheme="majorHAnsi" w:hAnsiTheme="majorHAnsi" w:cs="Times New Roman"/>
          <w:sz w:val="22"/>
          <w:szCs w:val="22"/>
        </w:rPr>
        <w:t>General Manager</w:t>
      </w:r>
      <w:r w:rsidRPr="002215CC">
        <w:rPr>
          <w:rFonts w:asciiTheme="majorHAnsi" w:hAnsiTheme="majorHAnsi" w:cs="Times New Roman"/>
          <w:sz w:val="22"/>
          <w:szCs w:val="22"/>
        </w:rPr>
        <w:t xml:space="preserve"> immediately of any health and safety concerns.</w:t>
      </w:r>
    </w:p>
    <w:p w14:paraId="74B3CA39" w14:textId="77777777" w:rsidR="002215CC" w:rsidRDefault="002215CC" w:rsidP="002215CC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14:paraId="34D8F8E7" w14:textId="73DA55B5" w:rsidR="002215CC" w:rsidRPr="002215CC" w:rsidRDefault="00296C28" w:rsidP="002215CC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David Baines, General Manager</w:t>
      </w:r>
      <w:r w:rsidR="002215CC"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t>June 2019</w:t>
      </w:r>
      <w:r w:rsidR="002215CC" w:rsidRPr="002215CC">
        <w:rPr>
          <w:rFonts w:asciiTheme="majorHAnsi" w:hAnsiTheme="majorHAnsi" w:cs="Times New Roman"/>
          <w:sz w:val="22"/>
          <w:szCs w:val="22"/>
        </w:rPr>
        <w:t xml:space="preserve"> (This policy will be reviewed annually)</w:t>
      </w:r>
    </w:p>
    <w:sectPr w:rsidR="002215CC" w:rsidRPr="002215CC" w:rsidSect="008863C1">
      <w:headerReference w:type="default" r:id="rId11"/>
      <w:footerReference w:type="default" r:id="rId12"/>
      <w:pgSz w:w="11900" w:h="16840"/>
      <w:pgMar w:top="1440" w:right="1800" w:bottom="1440" w:left="1800" w:header="454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4B00" w14:textId="77777777" w:rsidR="00D63806" w:rsidRDefault="00D63806">
      <w:r>
        <w:separator/>
      </w:r>
    </w:p>
  </w:endnote>
  <w:endnote w:type="continuationSeparator" w:id="0">
    <w:p w14:paraId="482A18FC" w14:textId="77777777" w:rsidR="00D63806" w:rsidRDefault="00D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69713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0881C6C7" w14:textId="550F9ACE" w:rsidR="00761F8A" w:rsidRPr="00761F8A" w:rsidRDefault="00427FB7" w:rsidP="00761F8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NZPork</w:t>
        </w:r>
        <w:r w:rsidR="002215CC">
          <w:rPr>
            <w:rFonts w:asciiTheme="minorHAnsi" w:hAnsiTheme="minorHAnsi"/>
            <w:sz w:val="20"/>
            <w:szCs w:val="20"/>
          </w:rPr>
          <w:t xml:space="preserve"> Health &amp; Safety</w:t>
        </w:r>
        <w:r w:rsidR="00761F8A" w:rsidRPr="00761F8A">
          <w:rPr>
            <w:rFonts w:asciiTheme="minorHAnsi" w:hAnsiTheme="minorHAnsi"/>
            <w:sz w:val="20"/>
            <w:szCs w:val="20"/>
          </w:rPr>
          <w:t xml:space="preserve"> Policy v</w:t>
        </w:r>
        <w:r w:rsidR="002215CC">
          <w:rPr>
            <w:rFonts w:asciiTheme="minorHAnsi" w:hAnsiTheme="minorHAnsi"/>
            <w:sz w:val="20"/>
            <w:szCs w:val="20"/>
          </w:rPr>
          <w:t>1.</w:t>
        </w:r>
        <w:r w:rsidR="00296C28">
          <w:rPr>
            <w:rFonts w:asciiTheme="minorHAnsi" w:hAnsiTheme="minorHAnsi"/>
            <w:sz w:val="20"/>
            <w:szCs w:val="20"/>
          </w:rPr>
          <w:t>3</w:t>
        </w:r>
        <w:r w:rsidR="00761F8A" w:rsidRPr="00761F8A">
          <w:rPr>
            <w:rFonts w:asciiTheme="minorHAnsi" w:hAnsiTheme="minorHAnsi"/>
            <w:sz w:val="20"/>
            <w:szCs w:val="20"/>
          </w:rPr>
          <w:t xml:space="preserve"> </w:t>
        </w:r>
        <w:r w:rsidR="00D53A74">
          <w:rPr>
            <w:rFonts w:asciiTheme="minorHAnsi" w:hAnsiTheme="minorHAnsi"/>
            <w:sz w:val="20"/>
            <w:szCs w:val="20"/>
          </w:rPr>
          <w:t>J</w:t>
        </w:r>
        <w:r w:rsidR="00296C28">
          <w:rPr>
            <w:rFonts w:asciiTheme="minorHAnsi" w:hAnsiTheme="minorHAnsi"/>
            <w:sz w:val="20"/>
            <w:szCs w:val="20"/>
          </w:rPr>
          <w:t xml:space="preserve">une </w:t>
        </w:r>
        <w:r w:rsidR="002215CC">
          <w:rPr>
            <w:rFonts w:asciiTheme="minorHAnsi" w:hAnsiTheme="minorHAnsi"/>
            <w:sz w:val="20"/>
            <w:szCs w:val="20"/>
          </w:rPr>
          <w:t>201</w:t>
        </w:r>
        <w:r w:rsidR="00296C28">
          <w:rPr>
            <w:rFonts w:asciiTheme="minorHAnsi" w:hAnsiTheme="minorHAnsi"/>
            <w:sz w:val="20"/>
            <w:szCs w:val="20"/>
          </w:rPr>
          <w:t>9</w:t>
        </w:r>
        <w:r w:rsidR="00296C28">
          <w:rPr>
            <w:rFonts w:asciiTheme="minorHAnsi" w:hAnsiTheme="minorHAnsi"/>
            <w:sz w:val="20"/>
            <w:szCs w:val="20"/>
          </w:rPr>
          <w:tab/>
        </w:r>
        <w:r w:rsidR="00761F8A" w:rsidRPr="00761F8A">
          <w:rPr>
            <w:rFonts w:asciiTheme="minorHAnsi" w:hAnsiTheme="minorHAnsi"/>
            <w:sz w:val="20"/>
            <w:szCs w:val="20"/>
          </w:rPr>
          <w:t xml:space="preserve">  </w:t>
        </w:r>
        <w:r w:rsidR="00761F8A">
          <w:rPr>
            <w:rFonts w:asciiTheme="minorHAnsi" w:hAnsiTheme="minorHAnsi"/>
            <w:sz w:val="20"/>
            <w:szCs w:val="20"/>
          </w:rPr>
          <w:t xml:space="preserve">   </w:t>
        </w:r>
        <w:r w:rsidR="002215CC">
          <w:rPr>
            <w:rFonts w:asciiTheme="minorHAnsi" w:hAnsiTheme="minorHAnsi"/>
            <w:sz w:val="20"/>
            <w:szCs w:val="20"/>
          </w:rPr>
          <w:t xml:space="preserve">                              </w:t>
        </w:r>
        <w:r w:rsidR="00761F8A" w:rsidRPr="00761F8A">
          <w:rPr>
            <w:rFonts w:asciiTheme="minorHAnsi" w:hAnsiTheme="minorHAnsi"/>
            <w:sz w:val="20"/>
            <w:szCs w:val="20"/>
          </w:rPr>
          <w:t xml:space="preserve">                                   </w:t>
        </w:r>
        <w:r w:rsidR="00761F8A" w:rsidRPr="00761F8A">
          <w:rPr>
            <w:rFonts w:asciiTheme="minorHAnsi" w:hAnsiTheme="minorHAnsi"/>
            <w:sz w:val="20"/>
            <w:szCs w:val="20"/>
          </w:rPr>
          <w:fldChar w:fldCharType="begin"/>
        </w:r>
        <w:r w:rsidR="00761F8A" w:rsidRPr="00761F8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761F8A" w:rsidRPr="00761F8A">
          <w:rPr>
            <w:rFonts w:asciiTheme="minorHAnsi" w:hAnsiTheme="minorHAnsi"/>
            <w:sz w:val="20"/>
            <w:szCs w:val="20"/>
          </w:rPr>
          <w:fldChar w:fldCharType="separate"/>
        </w:r>
        <w:r w:rsidR="00865685" w:rsidRPr="00865685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="00761F8A" w:rsidRPr="00761F8A">
          <w:rPr>
            <w:rFonts w:asciiTheme="minorHAnsi" w:hAnsiTheme="minorHAnsi"/>
            <w:b/>
            <w:bCs/>
            <w:noProof/>
            <w:sz w:val="20"/>
            <w:szCs w:val="20"/>
          </w:rPr>
          <w:fldChar w:fldCharType="end"/>
        </w:r>
        <w:r w:rsidR="00761F8A" w:rsidRPr="00761F8A">
          <w:rPr>
            <w:rFonts w:asciiTheme="minorHAnsi" w:hAnsiTheme="minorHAnsi"/>
            <w:b/>
            <w:bCs/>
            <w:sz w:val="20"/>
            <w:szCs w:val="20"/>
          </w:rPr>
          <w:t xml:space="preserve"> | </w:t>
        </w:r>
        <w:r w:rsidR="00761F8A" w:rsidRPr="00761F8A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F483B5" w14:textId="5005C5CA" w:rsidR="002D4BBB" w:rsidRDefault="00F6681F" w:rsidP="00BD4965">
    <w:pPr>
      <w:pStyle w:val="Normal1"/>
      <w:tabs>
        <w:tab w:val="center" w:pos="4320"/>
        <w:tab w:val="right" w:pos="8640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635D" w14:textId="77777777" w:rsidR="00D63806" w:rsidRDefault="00D63806">
      <w:r>
        <w:separator/>
      </w:r>
    </w:p>
  </w:footnote>
  <w:footnote w:type="continuationSeparator" w:id="0">
    <w:p w14:paraId="64AA86BC" w14:textId="77777777" w:rsidR="00D63806" w:rsidRDefault="00D6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0016" w14:textId="4012F59B" w:rsidR="002A3269" w:rsidRDefault="001C5D67" w:rsidP="002A3269">
    <w:pPr>
      <w:pStyle w:val="Header"/>
      <w:ind w:left="7920"/>
    </w:pPr>
    <w:r>
      <w:rPr>
        <w:noProof/>
        <w:lang w:val="en-US"/>
      </w:rPr>
      <w:drawing>
        <wp:inline distT="0" distB="0" distL="0" distR="0" wp14:anchorId="32651EBD" wp14:editId="33E9B11C">
          <wp:extent cx="790575" cy="96273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 Pork Logo FIN 27-2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0" cy="97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28.5pt" o:bullet="t">
        <v:imagedata r:id="rId1" o:title="jean-victor-balin-tick[1]"/>
      </v:shape>
    </w:pict>
  </w:numPicBullet>
  <w:abstractNum w:abstractNumId="0" w15:restartNumberingAfterBreak="0">
    <w:nsid w:val="02291E8B"/>
    <w:multiLevelType w:val="multilevel"/>
    <w:tmpl w:val="C30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C0262"/>
    <w:multiLevelType w:val="hybridMultilevel"/>
    <w:tmpl w:val="1F7E9B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EDA"/>
    <w:multiLevelType w:val="hybridMultilevel"/>
    <w:tmpl w:val="1E1A163C"/>
    <w:lvl w:ilvl="0" w:tplc="07800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255E"/>
    <w:multiLevelType w:val="hybridMultilevel"/>
    <w:tmpl w:val="9A44C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40D3"/>
    <w:multiLevelType w:val="hybridMultilevel"/>
    <w:tmpl w:val="5D0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43F8"/>
    <w:multiLevelType w:val="multilevel"/>
    <w:tmpl w:val="A12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C7501"/>
    <w:multiLevelType w:val="multilevel"/>
    <w:tmpl w:val="DFE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B4692"/>
    <w:multiLevelType w:val="hybridMultilevel"/>
    <w:tmpl w:val="01B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2599E"/>
    <w:multiLevelType w:val="multilevel"/>
    <w:tmpl w:val="845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C0808"/>
    <w:multiLevelType w:val="hybridMultilevel"/>
    <w:tmpl w:val="9FD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2AEE"/>
    <w:multiLevelType w:val="hybridMultilevel"/>
    <w:tmpl w:val="CABC2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54CD"/>
    <w:multiLevelType w:val="multilevel"/>
    <w:tmpl w:val="EAE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CF042A"/>
    <w:multiLevelType w:val="hybridMultilevel"/>
    <w:tmpl w:val="44249EB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45405"/>
    <w:multiLevelType w:val="multilevel"/>
    <w:tmpl w:val="FBF2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F6590"/>
    <w:multiLevelType w:val="hybridMultilevel"/>
    <w:tmpl w:val="78166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59BB"/>
    <w:multiLevelType w:val="hybridMultilevel"/>
    <w:tmpl w:val="43B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24A2"/>
    <w:multiLevelType w:val="hybridMultilevel"/>
    <w:tmpl w:val="042A2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7B4"/>
    <w:multiLevelType w:val="hybridMultilevel"/>
    <w:tmpl w:val="006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787B"/>
    <w:multiLevelType w:val="hybridMultilevel"/>
    <w:tmpl w:val="D50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5B6"/>
    <w:multiLevelType w:val="multilevel"/>
    <w:tmpl w:val="03D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9552EB"/>
    <w:multiLevelType w:val="hybridMultilevel"/>
    <w:tmpl w:val="7B3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0"/>
  </w:num>
  <w:num w:numId="6">
    <w:abstractNumId w:val="2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1"/>
  </w:num>
  <w:num w:numId="13">
    <w:abstractNumId w:val="18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2"/>
    <w:rsid w:val="00072C37"/>
    <w:rsid w:val="000A00D3"/>
    <w:rsid w:val="000D5FA4"/>
    <w:rsid w:val="000E4D49"/>
    <w:rsid w:val="001570C4"/>
    <w:rsid w:val="00170689"/>
    <w:rsid w:val="00175FE9"/>
    <w:rsid w:val="001B3FB2"/>
    <w:rsid w:val="001C10C0"/>
    <w:rsid w:val="001C5D67"/>
    <w:rsid w:val="001E79F9"/>
    <w:rsid w:val="002215CC"/>
    <w:rsid w:val="00296C28"/>
    <w:rsid w:val="002A3269"/>
    <w:rsid w:val="002B1005"/>
    <w:rsid w:val="002B5420"/>
    <w:rsid w:val="00385332"/>
    <w:rsid w:val="0038567B"/>
    <w:rsid w:val="00427FB7"/>
    <w:rsid w:val="00461862"/>
    <w:rsid w:val="004E1A6D"/>
    <w:rsid w:val="00547106"/>
    <w:rsid w:val="005520BD"/>
    <w:rsid w:val="00553A79"/>
    <w:rsid w:val="0063722F"/>
    <w:rsid w:val="00655213"/>
    <w:rsid w:val="00761F8A"/>
    <w:rsid w:val="007B583D"/>
    <w:rsid w:val="007F556A"/>
    <w:rsid w:val="00824660"/>
    <w:rsid w:val="00825F00"/>
    <w:rsid w:val="00865685"/>
    <w:rsid w:val="0089743A"/>
    <w:rsid w:val="008D3B5E"/>
    <w:rsid w:val="008F4225"/>
    <w:rsid w:val="00906419"/>
    <w:rsid w:val="00907653"/>
    <w:rsid w:val="00916786"/>
    <w:rsid w:val="009656FF"/>
    <w:rsid w:val="00972845"/>
    <w:rsid w:val="0097400F"/>
    <w:rsid w:val="009D1624"/>
    <w:rsid w:val="009D50B1"/>
    <w:rsid w:val="00A15121"/>
    <w:rsid w:val="00A36103"/>
    <w:rsid w:val="00A67FF1"/>
    <w:rsid w:val="00AA39DA"/>
    <w:rsid w:val="00B1179A"/>
    <w:rsid w:val="00B4270E"/>
    <w:rsid w:val="00BC0735"/>
    <w:rsid w:val="00C35762"/>
    <w:rsid w:val="00C46180"/>
    <w:rsid w:val="00CF4C63"/>
    <w:rsid w:val="00D00E87"/>
    <w:rsid w:val="00D163D7"/>
    <w:rsid w:val="00D45FE8"/>
    <w:rsid w:val="00D53A74"/>
    <w:rsid w:val="00D63806"/>
    <w:rsid w:val="00DA32BD"/>
    <w:rsid w:val="00DA48E6"/>
    <w:rsid w:val="00E047B2"/>
    <w:rsid w:val="00E612CB"/>
    <w:rsid w:val="00ED28E6"/>
    <w:rsid w:val="00F61BAB"/>
    <w:rsid w:val="00F6681F"/>
    <w:rsid w:val="00FA04EA"/>
    <w:rsid w:val="00FB6ACB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86057"/>
  <w15:docId w15:val="{5C3BC3EF-640F-465E-94E3-9B3534C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6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NZ"/>
    </w:rPr>
  </w:style>
  <w:style w:type="paragraph" w:styleId="Heading1">
    <w:name w:val="heading 1"/>
    <w:basedOn w:val="Normal1"/>
    <w:next w:val="Normal1"/>
    <w:link w:val="Heading1Char"/>
    <w:qFormat/>
    <w:rsid w:val="00461862"/>
    <w:pPr>
      <w:keepNext/>
      <w:keepLines/>
      <w:spacing w:before="480"/>
      <w:jc w:val="both"/>
      <w:outlineLvl w:val="0"/>
    </w:pPr>
    <w:rPr>
      <w:rFonts w:ascii="Times New Roman" w:hAnsi="Times New Roman" w:cs="Times New Roman"/>
      <w:b/>
      <w:color w:val="335B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862"/>
    <w:rPr>
      <w:rFonts w:ascii="Times New Roman" w:eastAsia="Cambria" w:hAnsi="Times New Roman" w:cs="Times New Roman"/>
      <w:b/>
      <w:color w:val="335B8A"/>
      <w:sz w:val="24"/>
      <w:szCs w:val="24"/>
      <w:lang w:val="en-NZ"/>
    </w:rPr>
  </w:style>
  <w:style w:type="paragraph" w:customStyle="1" w:styleId="Normal1">
    <w:name w:val="Normal1"/>
    <w:rsid w:val="0046186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F5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6A"/>
    <w:rPr>
      <w:rFonts w:ascii="Cambria" w:eastAsia="Cambria" w:hAnsi="Cambria" w:cs="Cambria"/>
      <w:color w:val="000000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6A"/>
    <w:rPr>
      <w:rFonts w:ascii="Cambria" w:eastAsia="Cambria" w:hAnsi="Cambria" w:cs="Cambria"/>
      <w:b/>
      <w:bCs/>
      <w:color w:val="000000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A"/>
    <w:rPr>
      <w:rFonts w:ascii="Tahoma" w:eastAsia="Cambria" w:hAnsi="Tahoma" w:cs="Tahoma"/>
      <w:color w:val="000000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E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49"/>
    <w:rPr>
      <w:rFonts w:ascii="Cambria" w:eastAsia="Cambria" w:hAnsi="Cambria" w:cs="Cambria"/>
      <w:color w:val="000000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E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49"/>
    <w:rPr>
      <w:rFonts w:ascii="Cambria" w:eastAsia="Cambria" w:hAnsi="Cambria" w:cs="Cambria"/>
      <w:color w:val="000000"/>
      <w:sz w:val="24"/>
      <w:szCs w:val="24"/>
      <w:lang w:val="en-NZ"/>
    </w:rPr>
  </w:style>
  <w:style w:type="paragraph" w:styleId="NormalWeb">
    <w:name w:val="Normal (Web)"/>
    <w:basedOn w:val="Normal"/>
    <w:uiPriority w:val="99"/>
    <w:semiHidden/>
    <w:unhideWhenUsed/>
    <w:rsid w:val="00AA39DA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AA39DA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A39D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E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C6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CF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74A5998A8E04D8AB1F79120DA00EB" ma:contentTypeVersion="8" ma:contentTypeDescription="Create a new document." ma:contentTypeScope="" ma:versionID="2545e002cebc1d4cc4d285bcd4368d50">
  <xsd:schema xmlns:xsd="http://www.w3.org/2001/XMLSchema" xmlns:xs="http://www.w3.org/2001/XMLSchema" xmlns:p="http://schemas.microsoft.com/office/2006/metadata/properties" xmlns:ns2="d2f44c2a-b597-4270-85ba-c4cea7efab31" xmlns:ns3="c05a2e0e-5b16-4e56-b434-137536b6c2d7" targetNamespace="http://schemas.microsoft.com/office/2006/metadata/properties" ma:root="true" ma:fieldsID="9b2e7624cc4d1736145ab2f31dc9b6ff" ns2:_="" ns3:_="">
    <xsd:import namespace="d2f44c2a-b597-4270-85ba-c4cea7efab31"/>
    <xsd:import namespace="c05a2e0e-5b16-4e56-b434-137536b6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Review_x0020_Date"/>
                <xsd:element ref="ns3:Document_x0020_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4c2a-b597-4270-85ba-c4cea7ef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a2e0e-5b16-4e56-b434-137536b6c2d7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ma:displayName="Review Date" ma:format="DateOnly" ma:internalName="Review_x0020_Date">
      <xsd:simpleType>
        <xsd:restriction base="dms:DateTime"/>
      </xsd:simpleType>
    </xsd:element>
    <xsd:element name="Document_x0020_Type" ma:index="11" nillable="true" ma:displayName="Document Type" ma:description="Document Type" ma:format="Dropdown" ma:internalName="Document_x0020_Type">
      <xsd:simpleType>
        <xsd:restriction base="dms:Choice">
          <xsd:enumeration value="Act"/>
          <xsd:enumeration value="ADM"/>
          <xsd:enumeration value="AGM"/>
          <xsd:enumeration value="Business Plan"/>
          <xsd:enumeration value="Briefing paper"/>
          <xsd:enumeration value="Consultative Intent"/>
          <xsd:enumeration value="Form"/>
          <xsd:enumeration value="Matrix"/>
          <xsd:enumeration value="Policy"/>
          <xsd:enumeration value="Regulation"/>
          <xsd:enumeration value="Remits"/>
          <xsd:enumeration value="Statement - Regulation"/>
          <xsd:enumeration value="Template"/>
          <xsd:enumeration value="Other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05a2e0e-5b16-4e56-b434-137536b6c2d7">2020-06-01T07:00:00+00:00</Review_x0020_Date>
    <Document_x0020_Type xmlns="c05a2e0e-5b16-4e56-b434-137536b6c2d7">Policy</Document_x0020_Type>
  </documentManagement>
</p:properties>
</file>

<file path=customXml/itemProps1.xml><?xml version="1.0" encoding="utf-8"?>
<ds:datastoreItem xmlns:ds="http://schemas.openxmlformats.org/officeDocument/2006/customXml" ds:itemID="{CBCAA448-C6BD-45C8-8364-2CD209A44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A6C5E-A97A-4CEE-9642-D2A9E3E1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44c2a-b597-4270-85ba-c4cea7efab31"/>
    <ds:schemaRef ds:uri="c05a2e0e-5b16-4e56-b434-137536b6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87C3-CC74-4E73-9F62-2BC152BE5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B63C4-AD60-4570-9248-65FF9CF8AA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dea79f-cf06-4436-9f99-bf0899daeee3"/>
    <ds:schemaRef ds:uri="621331b8-450b-4749-af58-6c069982bc51"/>
    <ds:schemaRef ds:uri="http://www.w3.org/XML/1998/namespace"/>
    <ds:schemaRef ds:uri="http://purl.org/dc/dcmitype/"/>
    <ds:schemaRef ds:uri="c05a2e0e-5b16-4e56-b434-137536b6c2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Jeska McHugh</dc:creator>
  <cp:lastModifiedBy>Jane Meaclem</cp:lastModifiedBy>
  <cp:revision>3</cp:revision>
  <dcterms:created xsi:type="dcterms:W3CDTF">2020-11-30T00:45:00Z</dcterms:created>
  <dcterms:modified xsi:type="dcterms:W3CDTF">2020-11-30T00:46:00Z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0x010100E4274A5998A8E04D8AB1F79120DA00EB</vt:lpwstr>
  </property>
  <property fmtid="{D5CDD505-2E9C-101B-9397-08002B2CF9AE}" pid="3" name="_dlc_DocIdItemGuid">
    <vt:lpwstr>c77bb569-265b-4520-8fd8-3bffdd9f65ba</vt:lpwstr>
  </property>
  <property fmtid="{D5CDD505-2E9C-101B-9397-08002B2CF9AE}" pid="4" name="Order">
    <vt:r8>2054900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S24NWKK72Y47-48-20549</vt:lpwstr>
  </property>
  <property fmtid="{D5CDD505-2E9C-101B-9397-08002B2CF9AE}" pid="8" name="_dlc_DocIdUrl">
    <vt:lpwstr>https://newzealandpork.sharepoint.com/_layouts/15/DocIdRedir.aspx?ID=S24NWKK72Y47-48-20549, S24NWKK72Y47-48-20549</vt:lpwstr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