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39C57" w14:textId="38D7D21E" w:rsidR="00825201" w:rsidRPr="00825201" w:rsidRDefault="00423B3C" w:rsidP="00825201">
      <w:pPr>
        <w:spacing w:after="240"/>
        <w:jc w:val="center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825201">
        <w:rPr>
          <w:rFonts w:ascii="Times New Roman" w:eastAsiaTheme="minorEastAsia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62336" behindDoc="0" locked="0" layoutInCell="1" allowOverlap="1" wp14:anchorId="4CC27508" wp14:editId="69EBF030">
            <wp:simplePos x="0" y="0"/>
            <wp:positionH relativeFrom="column">
              <wp:posOffset>3326765</wp:posOffset>
            </wp:positionH>
            <wp:positionV relativeFrom="paragraph">
              <wp:posOffset>-1264920</wp:posOffset>
            </wp:positionV>
            <wp:extent cx="742950" cy="742950"/>
            <wp:effectExtent l="0" t="0" r="0" b="0"/>
            <wp:wrapSquare wrapText="bothSides"/>
            <wp:docPr id="5" name="Obrázek 5" descr="C:\Users\Boris Ďuran.000\AppData\Local\Microsoft\Windows\INetCache\Content.Word\IMG_9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Boris Ďuran.000\AppData\Local\Microsoft\Windows\INetCache\Content.Word\IMG_97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01">
        <w:rPr>
          <w:rFonts w:ascii="Times New Roman" w:eastAsiaTheme="minorEastAsia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58240" behindDoc="0" locked="0" layoutInCell="1" allowOverlap="1" wp14:anchorId="7AD07D60" wp14:editId="5A01C2CF">
            <wp:simplePos x="0" y="0"/>
            <wp:positionH relativeFrom="column">
              <wp:posOffset>4242435</wp:posOffset>
            </wp:positionH>
            <wp:positionV relativeFrom="paragraph">
              <wp:posOffset>-1182370</wp:posOffset>
            </wp:positionV>
            <wp:extent cx="610235" cy="610235"/>
            <wp:effectExtent l="0" t="0" r="0" b="0"/>
            <wp:wrapSquare wrapText="bothSides"/>
            <wp:docPr id="2" name="Obrázek 2" descr="IMG-9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97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01">
        <w:rPr>
          <w:rFonts w:ascii="Times New Roman" w:eastAsiaTheme="minorEastAsia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59264" behindDoc="0" locked="0" layoutInCell="1" allowOverlap="1" wp14:anchorId="4CD80E0E" wp14:editId="3F63922F">
            <wp:simplePos x="0" y="0"/>
            <wp:positionH relativeFrom="column">
              <wp:posOffset>4906010</wp:posOffset>
            </wp:positionH>
            <wp:positionV relativeFrom="paragraph">
              <wp:posOffset>-1226820</wp:posOffset>
            </wp:positionV>
            <wp:extent cx="686435" cy="672465"/>
            <wp:effectExtent l="0" t="0" r="0" b="0"/>
            <wp:wrapSquare wrapText="bothSides"/>
            <wp:docPr id="3" name="Obrázek 3" descr="B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01">
        <w:rPr>
          <w:rFonts w:ascii="Times New Roman" w:eastAsiaTheme="minorEastAsia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60288" behindDoc="0" locked="0" layoutInCell="1" allowOverlap="1" wp14:anchorId="690A3365" wp14:editId="7053CD8E">
            <wp:simplePos x="0" y="0"/>
            <wp:positionH relativeFrom="column">
              <wp:posOffset>5685155</wp:posOffset>
            </wp:positionH>
            <wp:positionV relativeFrom="paragraph">
              <wp:posOffset>-1063625</wp:posOffset>
            </wp:positionV>
            <wp:extent cx="830580" cy="458470"/>
            <wp:effectExtent l="0" t="0" r="7620" b="0"/>
            <wp:wrapSquare wrapText="bothSides"/>
            <wp:docPr id="4" name="Obrázek 4" descr="mk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km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01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 </w:t>
      </w:r>
    </w:p>
    <w:p w14:paraId="28B261F3" w14:textId="71DF59FB" w:rsidR="00510096" w:rsidRPr="00FB2762" w:rsidRDefault="00825201" w:rsidP="00FB2762">
      <w:pPr>
        <w:spacing w:after="240"/>
        <w:jc w:val="center"/>
        <w:rPr>
          <w:rFonts w:ascii="Times New Roman" w:eastAsiaTheme="minorEastAsia" w:hAnsi="Times New Roman" w:cs="Times New Roman"/>
          <w:color w:val="000000"/>
          <w:sz w:val="36"/>
          <w:szCs w:val="36"/>
          <w:lang w:val="en-US"/>
        </w:rPr>
      </w:pPr>
      <w:r w:rsidRPr="003D78D3">
        <w:rPr>
          <w:rFonts w:ascii="Times New Roman" w:eastAsiaTheme="minorEastAsia" w:hAnsi="Times New Roman" w:cs="Times New Roman"/>
          <w:color w:val="000000"/>
          <w:sz w:val="36"/>
          <w:szCs w:val="36"/>
          <w:lang w:val="en-US"/>
        </w:rPr>
        <w:t xml:space="preserve"> </w:t>
      </w:r>
      <w:r w:rsidRPr="00FB2762">
        <w:rPr>
          <w:rFonts w:ascii="Times New Roman" w:eastAsiaTheme="minorEastAsia" w:hAnsi="Times New Roman" w:cs="Times New Roman"/>
          <w:b/>
          <w:color w:val="000000"/>
          <w:sz w:val="36"/>
          <w:szCs w:val="36"/>
          <w:lang w:val="en-US"/>
        </w:rPr>
        <w:t xml:space="preserve">Card of Documents – </w:t>
      </w:r>
      <w:r w:rsidR="00CD42D0">
        <w:rPr>
          <w:rFonts w:ascii="Times New Roman" w:eastAsiaTheme="minorEastAsia" w:hAnsi="Times New Roman" w:cs="Times New Roman"/>
          <w:b/>
          <w:color w:val="000000"/>
          <w:sz w:val="36"/>
          <w:szCs w:val="36"/>
          <w:lang w:val="en-US"/>
        </w:rPr>
        <w:t>description of documents</w:t>
      </w:r>
    </w:p>
    <w:p w14:paraId="4B452C6C" w14:textId="77777777" w:rsidR="00510096" w:rsidRPr="00FB2762" w:rsidRDefault="00510096" w:rsidP="00B23802">
      <w:p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3075CCEF" w14:textId="065CE561" w:rsidR="00825201" w:rsidRPr="00FB2762" w:rsidRDefault="00CD42D0" w:rsidP="00B23802">
      <w:pPr>
        <w:pStyle w:val="Odstavecseseznamem"/>
        <w:numPr>
          <w:ilvl w:val="0"/>
          <w:numId w:val="10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t>ALL DOCUMENTS ARE REQUIRED IN PDF</w:t>
      </w:r>
    </w:p>
    <w:p w14:paraId="1665C08A" w14:textId="58A77BF9" w:rsidR="00CD42D0" w:rsidRDefault="00CD42D0" w:rsidP="00B23802">
      <w:pPr>
        <w:pStyle w:val="Odstavecseseznamem"/>
        <w:numPr>
          <w:ilvl w:val="0"/>
          <w:numId w:val="10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t>ALL DOCUMENTS ARE REQUIRED IN ENGLISH</w:t>
      </w:r>
      <w:r w:rsidR="00825201"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</w:p>
    <w:p w14:paraId="2512C4B9" w14:textId="77777777" w:rsidR="00CD42D0" w:rsidRDefault="00CD42D0" w:rsidP="00B23802">
      <w:pPr>
        <w:pStyle w:val="Odstavecseseznamem"/>
        <w:spacing w:after="240"/>
        <w:ind w:left="1065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27B6686E" w14:textId="29440353" w:rsidR="00CD42D0" w:rsidRPr="00CD42D0" w:rsidRDefault="003A1CA6" w:rsidP="00B23802">
      <w:pPr>
        <w:pStyle w:val="Odstavecseseznamem"/>
        <w:spacing w:after="240"/>
        <w:ind w:left="1065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t>Translated documents to E</w:t>
      </w:r>
      <w:r w:rsidR="00CD42D0" w:rsidRPr="00CD42D0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nglish are required to be </w:t>
      </w:r>
      <w:proofErr w:type="spellStart"/>
      <w:r w:rsidR="00CD42D0" w:rsidRPr="00CD42D0">
        <w:rPr>
          <w:rFonts w:ascii="Times New Roman" w:eastAsiaTheme="minorEastAsia" w:hAnsi="Times New Roman" w:cs="Times New Roman"/>
          <w:b/>
          <w:color w:val="000000"/>
        </w:rPr>
        <w:t>authenticated</w:t>
      </w:r>
      <w:proofErr w:type="spellEnd"/>
      <w:r w:rsidR="00CD42D0" w:rsidRPr="00CD42D0">
        <w:rPr>
          <w:rFonts w:ascii="Times New Roman" w:eastAsiaTheme="minorEastAsia" w:hAnsi="Times New Roman" w:cs="Times New Roman"/>
          <w:b/>
          <w:color w:val="000000"/>
        </w:rPr>
        <w:t xml:space="preserve"> by </w:t>
      </w:r>
      <w:proofErr w:type="spellStart"/>
      <w:r w:rsidR="00CD42D0" w:rsidRPr="00CD42D0">
        <w:rPr>
          <w:rFonts w:ascii="Times New Roman" w:eastAsiaTheme="minorEastAsia" w:hAnsi="Times New Roman" w:cs="Times New Roman"/>
          <w:b/>
          <w:color w:val="000000"/>
        </w:rPr>
        <w:t>notary</w:t>
      </w:r>
      <w:proofErr w:type="spellEnd"/>
      <w:r w:rsidR="00CD42D0" w:rsidRPr="00CD42D0">
        <w:rPr>
          <w:rFonts w:ascii="Times New Roman" w:eastAsiaTheme="minorEastAsia" w:hAnsi="Times New Roman" w:cs="Times New Roman"/>
          <w:b/>
          <w:color w:val="000000"/>
        </w:rPr>
        <w:t>.</w:t>
      </w:r>
    </w:p>
    <w:p w14:paraId="01EAA72C" w14:textId="77777777" w:rsidR="00CD42D0" w:rsidRDefault="00CD42D0" w:rsidP="00B23802">
      <w:pPr>
        <w:pStyle w:val="Odstavecseseznamem"/>
        <w:spacing w:after="240"/>
        <w:ind w:left="1065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28D040A9" w14:textId="1826D2E7" w:rsidR="00825201" w:rsidRPr="00FB2762" w:rsidRDefault="00CD42D0" w:rsidP="00B23802">
      <w:pPr>
        <w:pStyle w:val="Odstavecseseznamem"/>
        <w:numPr>
          <w:ilvl w:val="0"/>
          <w:numId w:val="10"/>
        </w:num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t>In case of any question d</w:t>
      </w:r>
      <w:r w:rsidR="00544D6B">
        <w:rPr>
          <w:rFonts w:ascii="Times New Roman" w:eastAsiaTheme="minorEastAsia" w:hAnsi="Times New Roman" w:cs="Times New Roman"/>
          <w:b/>
          <w:color w:val="000000"/>
          <w:lang w:val="en-US"/>
        </w:rPr>
        <w:t>o not hesitate to contact your Local Exchange O</w:t>
      </w:r>
      <w:r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fficer (LEO) </w:t>
      </w:r>
    </w:p>
    <w:p w14:paraId="190F9A5F" w14:textId="77777777" w:rsidR="00825201" w:rsidRPr="00FB2762" w:rsidRDefault="00825201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72A7D986" w14:textId="3668E7A3" w:rsidR="00825201" w:rsidRPr="00FB2762" w:rsidRDefault="00825201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Photo</w:t>
      </w:r>
    </w:p>
    <w:p w14:paraId="25D11230" w14:textId="181DF2B5" w:rsidR="00825201" w:rsidRPr="00FB2762" w:rsidRDefault="00CD42D0" w:rsidP="00B23802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OFFICIAL REPRESENTATIVE PICTURE </w:t>
      </w:r>
    </w:p>
    <w:p w14:paraId="60B372B2" w14:textId="199CE0CA" w:rsidR="00825201" w:rsidRPr="00FB2762" w:rsidRDefault="00CD42D0" w:rsidP="00B23802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Pictures from personal events as celebrations, holidays, selfies cannot be accepted </w:t>
      </w:r>
    </w:p>
    <w:p w14:paraId="77C08311" w14:textId="44D4E0DB" w:rsidR="007A467E" w:rsidRPr="00FB2762" w:rsidRDefault="00CD42D0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Explanation: </w:t>
      </w:r>
      <w:r>
        <w:rPr>
          <w:rFonts w:ascii="Times New Roman" w:eastAsiaTheme="minorEastAsia" w:hAnsi="Times New Roman" w:cs="Times New Roman"/>
          <w:bCs/>
          <w:color w:val="000000"/>
          <w:lang w:val="en-US"/>
        </w:rPr>
        <w:t>Uploaded picture is used by hosting association for purposes of student identification (identity card mostly). Student´s picture as well as ap</w:t>
      </w:r>
      <w:r w:rsidR="009275A6">
        <w:rPr>
          <w:rFonts w:ascii="Times New Roman" w:eastAsiaTheme="minorEastAsia" w:hAnsi="Times New Roman" w:cs="Times New Roman"/>
          <w:bCs/>
          <w:color w:val="000000"/>
          <w:lang w:val="en-US"/>
        </w:rPr>
        <w:t>p</w:t>
      </w:r>
      <w:r>
        <w:rPr>
          <w:rFonts w:ascii="Times New Roman" w:eastAsiaTheme="minorEastAsia" w:hAnsi="Times New Roman" w:cs="Times New Roman"/>
          <w:bCs/>
          <w:color w:val="000000"/>
          <w:lang w:val="en-US"/>
        </w:rPr>
        <w:t xml:space="preserve">lication is presented to the head of department at hosting hospital in order to be accepted for exchange </w:t>
      </w:r>
      <w:r w:rsidR="009275A6">
        <w:rPr>
          <w:rFonts w:ascii="Times New Roman" w:eastAsiaTheme="minorEastAsia" w:hAnsi="Times New Roman" w:cs="Times New Roman"/>
          <w:bCs/>
          <w:color w:val="000000"/>
          <w:lang w:val="en-US"/>
        </w:rPr>
        <w:t>program</w:t>
      </w:r>
      <w:r>
        <w:rPr>
          <w:rFonts w:ascii="Times New Roman" w:eastAsiaTheme="minorEastAsia" w:hAnsi="Times New Roman" w:cs="Times New Roman"/>
          <w:bCs/>
          <w:color w:val="000000"/>
          <w:lang w:val="en-US"/>
        </w:rPr>
        <w:t>, thus provided content is required to be representative.</w:t>
      </w:r>
      <w:r w:rsidR="00825201"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</w:p>
    <w:p w14:paraId="28725227" w14:textId="77777777" w:rsidR="00B23802" w:rsidRDefault="00B23802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37C60C91" w14:textId="1ABB8F3A" w:rsidR="00510096" w:rsidRPr="00FB2762" w:rsidRDefault="007A467E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Passport copy</w:t>
      </w:r>
    </w:p>
    <w:p w14:paraId="49C13B11" w14:textId="5CF9FF43" w:rsidR="007A467E" w:rsidRPr="00FB2762" w:rsidRDefault="00CD42D0" w:rsidP="00B23802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Readable</w:t>
      </w:r>
      <w:r w:rsidR="002826D6">
        <w:rPr>
          <w:rFonts w:ascii="Times New Roman" w:eastAsiaTheme="minorEastAsia" w:hAnsi="Times New Roman" w:cs="Times New Roman"/>
          <w:color w:val="000000"/>
          <w:lang w:val="en-US"/>
        </w:rPr>
        <w:t xml:space="preserve"> COPY of passport is required (if hosting country is member of EU or EEA readable COPY of ID is </w:t>
      </w:r>
      <w:r w:rsidR="009275A6">
        <w:rPr>
          <w:rFonts w:ascii="Times New Roman" w:eastAsiaTheme="minorEastAsia" w:hAnsi="Times New Roman" w:cs="Times New Roman"/>
          <w:color w:val="000000"/>
          <w:lang w:val="en-US"/>
        </w:rPr>
        <w:t>sufficient</w:t>
      </w:r>
      <w:r w:rsidR="002826D6">
        <w:rPr>
          <w:rFonts w:ascii="Times New Roman" w:eastAsiaTheme="minorEastAsia" w:hAnsi="Times New Roman" w:cs="Times New Roman"/>
          <w:color w:val="000000"/>
          <w:lang w:val="en-US"/>
        </w:rPr>
        <w:t>)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0BE3DDAC" w14:textId="77777777" w:rsidR="00B23802" w:rsidRDefault="00B23802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434386A1" w14:textId="44C670D8" w:rsidR="007A467E" w:rsidRPr="00FB2762" w:rsidRDefault="007A467E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Curriculum Vitae</w:t>
      </w:r>
    </w:p>
    <w:p w14:paraId="1090A09D" w14:textId="7DC28D78" w:rsidR="007A467E" w:rsidRPr="00FB2762" w:rsidRDefault="002826D6" w:rsidP="00B23802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Representative CV in English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212A896E" w14:textId="77777777" w:rsidR="00B23802" w:rsidRDefault="00B23802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176E5D83" w14:textId="3FBBC2BC" w:rsidR="007A467E" w:rsidRPr="00FB2762" w:rsidRDefault="007A467E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Motivation Letter </w:t>
      </w:r>
    </w:p>
    <w:p w14:paraId="00062018" w14:textId="5B08FAD3" w:rsidR="007A467E" w:rsidRPr="00FB2762" w:rsidRDefault="002826D6" w:rsidP="00B23802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Short self-presentation followed by your motivation to be </w:t>
      </w:r>
      <w:proofErr w:type="spellStart"/>
      <w:r>
        <w:rPr>
          <w:rFonts w:ascii="Times New Roman" w:eastAsiaTheme="minorEastAsia" w:hAnsi="Times New Roman" w:cs="Times New Roman"/>
          <w:color w:val="000000"/>
          <w:lang w:val="en-US"/>
        </w:rPr>
        <w:t>choosed</w:t>
      </w:r>
      <w:proofErr w:type="spellEnd"/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r w:rsidR="009275A6">
        <w:rPr>
          <w:rFonts w:ascii="Times New Roman" w:eastAsiaTheme="minorEastAsia" w:hAnsi="Times New Roman" w:cs="Times New Roman"/>
          <w:color w:val="000000"/>
          <w:lang w:val="en-US"/>
        </w:rPr>
        <w:t>for desired department</w:t>
      </w:r>
      <w:r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740549CB" w14:textId="77777777" w:rsidR="00B23802" w:rsidRDefault="00B23802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0609E05C" w14:textId="77E70059" w:rsidR="007A467E" w:rsidRPr="00FB2762" w:rsidRDefault="007A467E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lastRenderedPageBreak/>
        <w:t>SCOPE Terms and Conditions</w:t>
      </w:r>
    </w:p>
    <w:p w14:paraId="2566F4A2" w14:textId="0497887B" w:rsidR="007A467E" w:rsidRPr="00FB2762" w:rsidRDefault="002826D6" w:rsidP="00B23802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Document can be found on </w:t>
      </w:r>
      <w:proofErr w:type="spellStart"/>
      <w:r>
        <w:rPr>
          <w:rFonts w:ascii="Times New Roman" w:eastAsiaTheme="minorEastAsia" w:hAnsi="Times New Roman" w:cs="Times New Roman"/>
          <w:color w:val="000000"/>
          <w:lang w:val="en-US"/>
        </w:rPr>
        <w:t>SloMSA</w:t>
      </w:r>
      <w:proofErr w:type="spellEnd"/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website in section Documents - </w:t>
      </w:r>
      <w:r w:rsidR="00BF3A15"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COD (Card of Documents). </w:t>
      </w:r>
    </w:p>
    <w:p w14:paraId="0B34F131" w14:textId="20325C26" w:rsidR="00BF3A15" w:rsidRPr="002826D6" w:rsidRDefault="002826D6" w:rsidP="00B23802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2826D6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COPY </w:t>
      </w:r>
      <w:r w:rsidRPr="002826D6">
        <w:rPr>
          <w:rFonts w:ascii="Times New Roman" w:eastAsiaTheme="minorEastAsia" w:hAnsi="Times New Roman" w:cs="Times New Roman"/>
          <w:color w:val="000000"/>
          <w:lang w:val="en-US"/>
        </w:rPr>
        <w:t xml:space="preserve">of complete document (all pages included) is mandatory with last page </w:t>
      </w:r>
      <w:proofErr w:type="gramStart"/>
      <w:r w:rsidRPr="002826D6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SIGNED</w:t>
      </w:r>
      <w:r w:rsidR="003A1CA6">
        <w:rPr>
          <w:rFonts w:ascii="Times New Roman" w:eastAsiaTheme="minorEastAsia" w:hAnsi="Times New Roman" w:cs="Times New Roman"/>
          <w:color w:val="000000"/>
          <w:lang w:val="en-US"/>
        </w:rPr>
        <w:t xml:space="preserve"> !!!</w:t>
      </w:r>
      <w:proofErr w:type="gramEnd"/>
    </w:p>
    <w:p w14:paraId="616031F9" w14:textId="77777777" w:rsidR="00B23802" w:rsidRDefault="00B23802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330E48F4" w14:textId="09ECED81" w:rsidR="007A467E" w:rsidRPr="00FB2762" w:rsidRDefault="007A467E" w:rsidP="00B23802">
      <w:p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Proof of Enrollment / Confirmation of attendance</w:t>
      </w:r>
      <w:r w:rsidR="00BF3A15"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r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</w:p>
    <w:p w14:paraId="13282117" w14:textId="7579CEA8" w:rsidR="00BF3A15" w:rsidRPr="00FB2762" w:rsidRDefault="00B23802" w:rsidP="00B23802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Document can be obtained at Department of Student Affairs </w:t>
      </w:r>
      <w:r w:rsidR="009275A6">
        <w:rPr>
          <w:rFonts w:ascii="Times New Roman" w:eastAsiaTheme="minorEastAsia" w:hAnsi="Times New Roman" w:cs="Times New Roman"/>
          <w:color w:val="000000"/>
          <w:lang w:val="en-US"/>
        </w:rPr>
        <w:t>from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study assistant for respective year of your study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08016176" w14:textId="2D91FB1F" w:rsidR="00BF3A15" w:rsidRPr="00FB2762" w:rsidRDefault="00B23802" w:rsidP="00B23802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It is student´s responsibility to require document in advance</w:t>
      </w:r>
      <w:r w:rsidR="00AE2BA2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76E4C8E8" w14:textId="77777777" w:rsidR="00B23802" w:rsidRDefault="00B23802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252E8DD6" w14:textId="4269FB91" w:rsidR="00BF3A15" w:rsidRPr="00FB2762" w:rsidRDefault="00BF3A15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Recommendation Letter</w:t>
      </w:r>
    </w:p>
    <w:p w14:paraId="7FB11A5F" w14:textId="0D5E4B42" w:rsidR="00B23802" w:rsidRDefault="00B23802" w:rsidP="00B23802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Document can be obtained at Department of Student Affairs </w:t>
      </w:r>
      <w:r w:rsidR="009275A6">
        <w:rPr>
          <w:rFonts w:ascii="Times New Roman" w:eastAsiaTheme="minorEastAsia" w:hAnsi="Times New Roman" w:cs="Times New Roman"/>
          <w:color w:val="000000"/>
          <w:lang w:val="en-US"/>
        </w:rPr>
        <w:t>from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study assistant for respective year of your study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0B144BCC" w14:textId="3ED8884A" w:rsidR="00B23802" w:rsidRPr="00B23802" w:rsidRDefault="00B23802" w:rsidP="00B23802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B23802">
        <w:rPr>
          <w:rFonts w:ascii="Times New Roman" w:eastAsiaTheme="minorEastAsia" w:hAnsi="Times New Roman" w:cs="Times New Roman"/>
          <w:color w:val="000000"/>
          <w:lang w:val="en-US"/>
        </w:rPr>
        <w:t>It is student´s responsibility to require document in advance</w:t>
      </w:r>
      <w:r w:rsidR="00AE2BA2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658547A0" w14:textId="77777777" w:rsidR="00B23802" w:rsidRDefault="00B23802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717F64FF" w14:textId="11CF2F05" w:rsidR="00BF3A15" w:rsidRPr="00FB2762" w:rsidRDefault="00BF3A15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Student record (Subjects passed)</w:t>
      </w:r>
    </w:p>
    <w:p w14:paraId="1A9DDD5A" w14:textId="72D5C11C" w:rsidR="003D78D3" w:rsidRPr="00FB2762" w:rsidRDefault="003C682A" w:rsidP="00B23802">
      <w:pPr>
        <w:pStyle w:val="Odstavecseseznamem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List of passed subjects for PAST STUDY or</w:t>
      </w:r>
      <w:r w:rsidR="00AE2BA2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en-US"/>
        </w:rPr>
        <w:t>LAST YEAR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6479B1F4" w14:textId="6C9EFDA6" w:rsidR="00B23802" w:rsidRPr="00FB2762" w:rsidRDefault="00B23802" w:rsidP="00B23802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Document can be obtained at Department of Student Affairs </w:t>
      </w:r>
      <w:r w:rsidR="009275A6">
        <w:rPr>
          <w:rFonts w:ascii="Times New Roman" w:eastAsiaTheme="minorEastAsia" w:hAnsi="Times New Roman" w:cs="Times New Roman"/>
          <w:color w:val="000000"/>
          <w:lang w:val="en-US"/>
        </w:rPr>
        <w:t>from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study assistant for respective year of your study</w:t>
      </w:r>
      <w:r w:rsidR="00AE2BA2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0D26F694" w14:textId="2ADB6B89" w:rsidR="003D78D3" w:rsidRPr="00FB2762" w:rsidRDefault="00B23802" w:rsidP="00B23802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It is student´s responsibility to require document in advance</w:t>
      </w:r>
      <w:r w:rsidR="00AE2BA2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080B6FD1" w14:textId="77777777" w:rsidR="00B23802" w:rsidRDefault="00B23802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799B5132" w14:textId="24AC7B85" w:rsidR="003D78D3" w:rsidRPr="00FB2762" w:rsidRDefault="003D78D3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Language certificate</w:t>
      </w:r>
    </w:p>
    <w:p w14:paraId="5686F75B" w14:textId="2CBFA515" w:rsidR="003D78D3" w:rsidRPr="00FB2762" w:rsidRDefault="003D78D3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       </w:t>
      </w:r>
      <w:r w:rsidR="003C682A">
        <w:rPr>
          <w:rFonts w:ascii="Times New Roman" w:eastAsiaTheme="minorEastAsia" w:hAnsi="Times New Roman" w:cs="Times New Roman"/>
          <w:b/>
          <w:color w:val="000000"/>
          <w:lang w:val="en-US"/>
        </w:rPr>
        <w:t>UNOFFICIAL</w:t>
      </w:r>
    </w:p>
    <w:p w14:paraId="7EC360CC" w14:textId="6F89038C" w:rsidR="00AE2BA2" w:rsidRPr="00FB2762" w:rsidRDefault="00AE2BA2" w:rsidP="00AE2BA2">
      <w:pPr>
        <w:pStyle w:val="Odstavecseseznamem"/>
        <w:numPr>
          <w:ilvl w:val="0"/>
          <w:numId w:val="15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Document can be found on </w:t>
      </w:r>
      <w:proofErr w:type="spellStart"/>
      <w:r>
        <w:rPr>
          <w:rFonts w:ascii="Times New Roman" w:eastAsiaTheme="minorEastAsia" w:hAnsi="Times New Roman" w:cs="Times New Roman"/>
          <w:color w:val="000000"/>
          <w:lang w:val="en-US"/>
        </w:rPr>
        <w:t>SloMSA</w:t>
      </w:r>
      <w:proofErr w:type="spellEnd"/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website in section Documents - </w:t>
      </w:r>
      <w:r w:rsidRPr="00FB2762">
        <w:rPr>
          <w:rFonts w:ascii="Times New Roman" w:eastAsiaTheme="minorEastAsia" w:hAnsi="Times New Roman" w:cs="Times New Roman"/>
          <w:color w:val="000000"/>
          <w:lang w:val="en-US"/>
        </w:rPr>
        <w:t>COD (Card of Documents)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or will be provided by local exchange officer.</w:t>
      </w:r>
    </w:p>
    <w:p w14:paraId="1AE4D4CD" w14:textId="1863DC51" w:rsidR="003D78D3" w:rsidRPr="00FB2762" w:rsidRDefault="00AE2BA2" w:rsidP="00B23802">
      <w:pPr>
        <w:pStyle w:val="Odstavecseseznamem"/>
        <w:numPr>
          <w:ilvl w:val="0"/>
          <w:numId w:val="15"/>
        </w:num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Unofficial </w:t>
      </w:r>
      <w:r w:rsidR="003D78D3"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IFMSA</w:t>
      </w:r>
      <w:r w:rsidR="009275A6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 certificate</w:t>
      </w:r>
      <w:r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 has to be stamped and signed by respective LEO/NEO.</w:t>
      </w:r>
    </w:p>
    <w:p w14:paraId="5323CEC5" w14:textId="4DDBE6C1" w:rsidR="003D78D3" w:rsidRPr="00FB2762" w:rsidRDefault="00AE2BA2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t>Explanation</w:t>
      </w:r>
      <w:r w:rsidR="003D78D3"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bCs/>
          <w:color w:val="000000"/>
          <w:lang w:val="en-US"/>
        </w:rPr>
        <w:t xml:space="preserve">unofficial certificate is sufficient for SCOPE/SCORE exchange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lang w:val="en-US"/>
        </w:rPr>
        <w:t>programme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lang w:val="en-US"/>
        </w:rPr>
        <w:t xml:space="preserve"> if not stated otherwise in Exchange conditions.</w:t>
      </w:r>
    </w:p>
    <w:p w14:paraId="27A47FE4" w14:textId="77777777" w:rsidR="009275A6" w:rsidRDefault="009275A6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1FC033AF" w14:textId="4A07C885" w:rsidR="003D78D3" w:rsidRPr="00FB2762" w:rsidRDefault="003C682A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lastRenderedPageBreak/>
        <w:t>OFFICIAL</w:t>
      </w:r>
    </w:p>
    <w:p w14:paraId="7944BE4F" w14:textId="0A281F3E" w:rsidR="00510096" w:rsidRPr="003C682A" w:rsidRDefault="003C682A" w:rsidP="003C682A">
      <w:pPr>
        <w:pStyle w:val="Odstavecseseznamem"/>
        <w:numPr>
          <w:ilvl w:val="0"/>
          <w:numId w:val="16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If it is stated in Exchange Conditions </w:t>
      </w:r>
      <w:r w:rsidR="009275A6">
        <w:rPr>
          <w:rFonts w:ascii="Times New Roman" w:eastAsiaTheme="minorEastAsia" w:hAnsi="Times New Roman" w:cs="Times New Roman"/>
          <w:color w:val="000000"/>
          <w:lang w:val="en-US"/>
        </w:rPr>
        <w:t>of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host country, that applicant is obliged to prove OFFICIAL language level </w:t>
      </w:r>
      <w:r w:rsidR="003A1CA6">
        <w:rPr>
          <w:rFonts w:ascii="Times New Roman" w:eastAsiaTheme="minorEastAsia" w:hAnsi="Times New Roman" w:cs="Times New Roman"/>
          <w:color w:val="000000"/>
          <w:lang w:val="en-US"/>
        </w:rPr>
        <w:t>certificate (B2/C1 in English, German, S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panish or other language), </w:t>
      </w:r>
      <w:r w:rsidR="00D23180">
        <w:rPr>
          <w:rFonts w:ascii="Times New Roman" w:eastAsiaTheme="minorEastAsia" w:hAnsi="Times New Roman" w:cs="Times New Roman"/>
          <w:color w:val="000000"/>
          <w:lang w:val="en-US"/>
        </w:rPr>
        <w:t>than unofficial IFMSA certificate is not required</w:t>
      </w:r>
      <w:r w:rsidR="009275A6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065B0CC5" w14:textId="77777777" w:rsidR="003D78D3" w:rsidRPr="00FB2762" w:rsidRDefault="003D78D3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Health insurance </w:t>
      </w:r>
    </w:p>
    <w:p w14:paraId="778A2646" w14:textId="1CEB4AC0" w:rsidR="003D78D3" w:rsidRPr="00B23802" w:rsidRDefault="00B23802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t>Explanation</w:t>
      </w:r>
      <w:r w:rsidR="00B1390E" w:rsidRPr="00B23802">
        <w:rPr>
          <w:rFonts w:ascii="Times New Roman" w:eastAsiaTheme="minorEastAsia" w:hAnsi="Times New Roman" w:cs="Times New Roman"/>
          <w:b/>
          <w:color w:val="000000"/>
          <w:lang w:val="en-US"/>
        </w:rPr>
        <w:t>:</w:t>
      </w:r>
      <w:r w:rsidR="00B1390E" w:rsidRPr="00B23802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r w:rsidRPr="00B23802">
        <w:rPr>
          <w:rFonts w:ascii="Times New Roman" w:eastAsiaTheme="minorEastAsia" w:hAnsi="Times New Roman" w:cs="Times New Roman"/>
          <w:color w:val="000000"/>
          <w:lang w:val="en-US"/>
        </w:rPr>
        <w:t>Basic travel insurance</w:t>
      </w:r>
    </w:p>
    <w:p w14:paraId="73A74F18" w14:textId="62D4D849" w:rsidR="00B23802" w:rsidRDefault="00B23802" w:rsidP="00B23802">
      <w:pPr>
        <w:pStyle w:val="Odstavecseseznamem"/>
        <w:numPr>
          <w:ilvl w:val="0"/>
          <w:numId w:val="16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COPY of insurance card, with name of insured person, number of insurance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3538F26F" w14:textId="143C27F0" w:rsidR="00B1390E" w:rsidRPr="00FB2762" w:rsidRDefault="00B23802" w:rsidP="00B23802">
      <w:pPr>
        <w:pStyle w:val="Odstavecseseznamem"/>
        <w:numPr>
          <w:ilvl w:val="0"/>
          <w:numId w:val="16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COPY of insurance contract is accepted as well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2DB51A3B" w14:textId="0C7731D7" w:rsidR="003D78D3" w:rsidRPr="00FB2762" w:rsidRDefault="00B23802" w:rsidP="00B23802">
      <w:pPr>
        <w:pStyle w:val="Odstavecseseznamem"/>
        <w:numPr>
          <w:ilvl w:val="0"/>
          <w:numId w:val="16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If hosting country is member of EU/EEA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 xml:space="preserve"> then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COPY 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of</w:t>
      </w:r>
      <w:r w:rsidR="003A1CA6">
        <w:rPr>
          <w:rFonts w:ascii="Times New Roman" w:eastAsiaTheme="minorEastAsia" w:hAnsi="Times New Roman" w:cs="Times New Roman"/>
          <w:color w:val="000000"/>
          <w:lang w:val="en-US"/>
        </w:rPr>
        <w:t xml:space="preserve"> E</w:t>
      </w:r>
      <w:r>
        <w:rPr>
          <w:rFonts w:ascii="Times New Roman" w:eastAsiaTheme="minorEastAsia" w:hAnsi="Times New Roman" w:cs="Times New Roman"/>
          <w:color w:val="000000"/>
          <w:lang w:val="en-US"/>
        </w:rPr>
        <w:t>uropean insurance card is sufficient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2793A6C0" w14:textId="77777777" w:rsidR="003D78D3" w:rsidRPr="00FB2762" w:rsidRDefault="003D78D3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Liability insurance</w:t>
      </w:r>
    </w:p>
    <w:p w14:paraId="3174E3F8" w14:textId="13A629FF" w:rsidR="00B1390E" w:rsidRPr="00FB2762" w:rsidRDefault="00D23180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t>Explanation</w:t>
      </w:r>
      <w:r w:rsidR="00B1390E"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:</w:t>
      </w:r>
      <w:r w:rsidR="00B1390E"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r w:rsidR="003D78D3"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Civil Liability Insurance 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covers damage 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cause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to other persons or property. It is usually included in basic travel insurance (You need to check if it is included).</w:t>
      </w:r>
    </w:p>
    <w:p w14:paraId="5A57DC50" w14:textId="0713EF8D" w:rsidR="00B1390E" w:rsidRPr="00FB2762" w:rsidRDefault="00D23180" w:rsidP="00B23802">
      <w:pPr>
        <w:pStyle w:val="Odstavecseseznamem"/>
        <w:numPr>
          <w:ilvl w:val="0"/>
          <w:numId w:val="17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COPY of insurance contract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5CA58675" w14:textId="77777777" w:rsidR="003D78D3" w:rsidRPr="00FB2762" w:rsidRDefault="003D78D3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proofErr w:type="spellStart"/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Malpractise</w:t>
      </w:r>
      <w:proofErr w:type="spellEnd"/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 insurance</w:t>
      </w:r>
    </w:p>
    <w:p w14:paraId="7EAB6BB1" w14:textId="77777777" w:rsidR="003A1CA6" w:rsidRDefault="003D78D3" w:rsidP="003A1CA6">
      <w:p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color w:val="000000"/>
          <w:lang w:val="en-US"/>
        </w:rPr>
        <w:tab/>
      </w:r>
      <w:r w:rsidR="00D23180">
        <w:rPr>
          <w:rFonts w:ascii="Times New Roman" w:eastAsiaTheme="minorEastAsia" w:hAnsi="Times New Roman" w:cs="Times New Roman"/>
          <w:b/>
          <w:color w:val="000000"/>
          <w:lang w:val="en-US"/>
        </w:rPr>
        <w:t>Explanation</w:t>
      </w:r>
      <w:r w:rsidR="00B1390E"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:</w:t>
      </w:r>
      <w:r w:rsidR="00B1390E"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r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Malpractice insurance </w:t>
      </w:r>
      <w:r w:rsidR="00D23180">
        <w:rPr>
          <w:rFonts w:ascii="Times New Roman" w:eastAsiaTheme="minorEastAsia" w:hAnsi="Times New Roman" w:cs="Times New Roman"/>
          <w:color w:val="000000"/>
          <w:lang w:val="en-US"/>
        </w:rPr>
        <w:t>is professional insurance to cover health and other workers for potential damage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 xml:space="preserve"> caused</w:t>
      </w:r>
      <w:r w:rsidR="00D23180">
        <w:rPr>
          <w:rFonts w:ascii="Times New Roman" w:eastAsiaTheme="minorEastAsia" w:hAnsi="Times New Roman" w:cs="Times New Roman"/>
          <w:color w:val="000000"/>
          <w:lang w:val="en-US"/>
        </w:rPr>
        <w:t xml:space="preserve"> to patients that is 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related</w:t>
      </w:r>
      <w:r w:rsidR="00D23180">
        <w:rPr>
          <w:rFonts w:ascii="Times New Roman" w:eastAsiaTheme="minorEastAsia" w:hAnsi="Times New Roman" w:cs="Times New Roman"/>
          <w:color w:val="000000"/>
          <w:lang w:val="en-US"/>
        </w:rPr>
        <w:t xml:space="preserve"> to nature of work.</w:t>
      </w:r>
    </w:p>
    <w:p w14:paraId="462CCCF9" w14:textId="18369AE0" w:rsidR="00D23180" w:rsidRPr="003A1CA6" w:rsidRDefault="00D23180" w:rsidP="003A1CA6">
      <w:pPr>
        <w:pStyle w:val="Odstavecseseznamem"/>
        <w:numPr>
          <w:ilvl w:val="0"/>
          <w:numId w:val="17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3A1CA6">
        <w:rPr>
          <w:rFonts w:ascii="Times New Roman" w:eastAsiaTheme="minorEastAsia" w:hAnsi="Times New Roman" w:cs="Times New Roman"/>
          <w:color w:val="000000"/>
          <w:lang w:val="en-US"/>
        </w:rPr>
        <w:t>Slovak insurance compan</w:t>
      </w:r>
      <w:r w:rsidR="009275A6" w:rsidRPr="003A1CA6">
        <w:rPr>
          <w:rFonts w:ascii="Times New Roman" w:eastAsiaTheme="minorEastAsia" w:hAnsi="Times New Roman" w:cs="Times New Roman"/>
          <w:color w:val="000000"/>
          <w:lang w:val="en-US"/>
        </w:rPr>
        <w:t>ies</w:t>
      </w:r>
      <w:r w:rsidRPr="003A1CA6">
        <w:rPr>
          <w:rFonts w:ascii="Times New Roman" w:eastAsiaTheme="minorEastAsia" w:hAnsi="Times New Roman" w:cs="Times New Roman"/>
          <w:color w:val="000000"/>
          <w:lang w:val="en-US"/>
        </w:rPr>
        <w:t xml:space="preserve"> do not provide this type of insurance for students.</w:t>
      </w:r>
    </w:p>
    <w:p w14:paraId="5F659647" w14:textId="7296F7F0" w:rsidR="003D78D3" w:rsidRPr="00FB2762" w:rsidRDefault="001C73B2" w:rsidP="00B23802">
      <w:p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color w:val="000000"/>
          <w:lang w:val="en-US"/>
        </w:rPr>
        <w:tab/>
      </w:r>
      <w:r w:rsidR="0044276F">
        <w:rPr>
          <w:rFonts w:ascii="Times New Roman" w:eastAsiaTheme="minorEastAsia" w:hAnsi="Times New Roman" w:cs="Times New Roman"/>
          <w:b/>
          <w:color w:val="000000"/>
          <w:lang w:val="en-US"/>
        </w:rPr>
        <w:t>Recommendation</w:t>
      </w:r>
      <w:r w:rsidR="003D78D3"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:</w:t>
      </w:r>
      <w:r w:rsidR="003D78D3"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  https://www.protri</w:t>
      </w:r>
      <w:r w:rsidR="003A1CA6">
        <w:rPr>
          <w:rFonts w:ascii="Times New Roman" w:eastAsiaTheme="minorEastAsia" w:hAnsi="Times New Roman" w:cs="Times New Roman"/>
          <w:color w:val="000000"/>
          <w:lang w:val="en-US"/>
        </w:rPr>
        <w:t>p-world.com/information/IFMSA</w:t>
      </w:r>
      <w:r w:rsidR="00D23180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5742FF14" w14:textId="6BFFAE76" w:rsidR="003D78D3" w:rsidRPr="00FB2762" w:rsidRDefault="003D78D3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Vaccination Card / </w:t>
      </w:r>
      <w:proofErr w:type="spellStart"/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Immunisation</w:t>
      </w:r>
      <w:proofErr w:type="spellEnd"/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 Record (</w:t>
      </w:r>
      <w:r w:rsidR="001E391D">
        <w:rPr>
          <w:rFonts w:ascii="Times New Roman" w:eastAsiaTheme="minorEastAsia" w:hAnsi="Times New Roman" w:cs="Times New Roman"/>
          <w:b/>
          <w:color w:val="000000"/>
          <w:lang w:val="en-US"/>
        </w:rPr>
        <w:t>2 names, 1 document</w:t>
      </w: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)</w:t>
      </w:r>
    </w:p>
    <w:p w14:paraId="4AD4C467" w14:textId="77777777" w:rsidR="001E391D" w:rsidRPr="00FB2762" w:rsidRDefault="001E391D" w:rsidP="00B23802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Document can be found on </w:t>
      </w:r>
      <w:proofErr w:type="spellStart"/>
      <w:r>
        <w:rPr>
          <w:rFonts w:ascii="Times New Roman" w:eastAsiaTheme="minorEastAsia" w:hAnsi="Times New Roman" w:cs="Times New Roman"/>
          <w:color w:val="000000"/>
          <w:lang w:val="en-US"/>
        </w:rPr>
        <w:t>SloMSA</w:t>
      </w:r>
      <w:proofErr w:type="spellEnd"/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website in section Documents - </w:t>
      </w:r>
      <w:r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COD (Card of Documents). </w:t>
      </w:r>
    </w:p>
    <w:p w14:paraId="16650ADF" w14:textId="516E1477" w:rsidR="001C73B2" w:rsidRPr="00FB2762" w:rsidRDefault="001E391D" w:rsidP="00B23802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To be filled by your GP (stamp and signature of GP is required)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754F1F17" w14:textId="65719500" w:rsidR="003D78D3" w:rsidRPr="00FB2762" w:rsidRDefault="001E391D" w:rsidP="00B23802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ENGLISH vaccination card provided by your GP is accepted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662410DC" w14:textId="77777777" w:rsidR="001E391D" w:rsidRDefault="001E391D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77689EED" w14:textId="35FDD6BE" w:rsidR="003D78D3" w:rsidRPr="00FB2762" w:rsidRDefault="003D78D3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proofErr w:type="spellStart"/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HepB</w:t>
      </w:r>
      <w:proofErr w:type="spellEnd"/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 Antibodies count</w:t>
      </w:r>
    </w:p>
    <w:p w14:paraId="4D653BAB" w14:textId="22D9B14B" w:rsidR="001C73B2" w:rsidRPr="00FB2762" w:rsidRDefault="001E391D" w:rsidP="00B23802">
      <w:pPr>
        <w:pStyle w:val="Odstavecseseznamem"/>
        <w:numPr>
          <w:ilvl w:val="0"/>
          <w:numId w:val="18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Hepatitis B antibodies blood test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0E7BF366" w14:textId="77777777" w:rsidR="001E391D" w:rsidRDefault="001E391D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3F11BA1A" w14:textId="10A7BFF6" w:rsidR="003D78D3" w:rsidRPr="00FB2762" w:rsidRDefault="003D78D3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Tuberculosis test</w:t>
      </w:r>
    </w:p>
    <w:p w14:paraId="158FD52D" w14:textId="7F42875F" w:rsidR="001C73B2" w:rsidRPr="001E391D" w:rsidRDefault="00D23180" w:rsidP="00B23802">
      <w:pPr>
        <w:pStyle w:val="Odstavecseseznamem"/>
        <w:numPr>
          <w:ilvl w:val="0"/>
          <w:numId w:val="18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lastRenderedPageBreak/>
        <w:t>Readable SCAN of tuberculosis test result is required.</w:t>
      </w:r>
    </w:p>
    <w:p w14:paraId="48AEFE20" w14:textId="77777777" w:rsidR="001E391D" w:rsidRDefault="001E391D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5B0B376B" w14:textId="443537EB" w:rsidR="003D78D3" w:rsidRPr="00FB2762" w:rsidRDefault="003D78D3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X- RAY</w:t>
      </w:r>
    </w:p>
    <w:p w14:paraId="5859F17D" w14:textId="79A7AB2A" w:rsidR="003D78D3" w:rsidRPr="00FB2762" w:rsidRDefault="001E391D" w:rsidP="00B23802">
      <w:pPr>
        <w:pStyle w:val="Odstavecseseznamem"/>
        <w:numPr>
          <w:ilvl w:val="0"/>
          <w:numId w:val="18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Copy of X-ray or X-ray description in </w:t>
      </w:r>
      <w:proofErr w:type="gramStart"/>
      <w:r>
        <w:rPr>
          <w:rFonts w:ascii="Times New Roman" w:eastAsiaTheme="minorEastAsia" w:hAnsi="Times New Roman" w:cs="Times New Roman"/>
          <w:color w:val="000000"/>
          <w:lang w:val="en-US"/>
        </w:rPr>
        <w:t>ENGLISH !!!</w:t>
      </w:r>
      <w:proofErr w:type="gramEnd"/>
    </w:p>
    <w:p w14:paraId="51DD3DD4" w14:textId="77777777" w:rsidR="001E391D" w:rsidRDefault="001E391D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70D975AF" w14:textId="7C57DD99" w:rsidR="003D78D3" w:rsidRPr="00FB2762" w:rsidRDefault="003D78D3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Police clearance report</w:t>
      </w:r>
    </w:p>
    <w:p w14:paraId="38CBB749" w14:textId="60FFD84F" w:rsidR="001E391D" w:rsidRPr="001E391D" w:rsidRDefault="009275A6" w:rsidP="003A1CA6">
      <w:pPr>
        <w:pStyle w:val="Odstavecseseznamem"/>
        <w:numPr>
          <w:ilvl w:val="0"/>
          <w:numId w:val="18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Police clearance report can be obtained at 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certain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Post Office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s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for 3.90</w:t>
      </w:r>
      <w:r w:rsidRPr="00FB2762">
        <w:rPr>
          <w:rFonts w:ascii="Times New Roman" w:eastAsiaTheme="minorEastAsia" w:hAnsi="Times New Roman" w:cs="Times New Roman"/>
          <w:color w:val="000000"/>
          <w:lang w:val="en-US"/>
        </w:rPr>
        <w:t>€</w:t>
      </w:r>
      <w:r w:rsidR="003D78D3"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r w:rsidR="003A1CA6">
        <w:rPr>
          <w:rFonts w:ascii="Times New Roman" w:eastAsiaTheme="minorEastAsia" w:hAnsi="Times New Roman" w:cs="Times New Roman"/>
          <w:color w:val="000000"/>
          <w:lang w:val="en-US"/>
        </w:rPr>
        <w:t xml:space="preserve">- </w:t>
      </w:r>
      <w:r w:rsidR="003A1CA6" w:rsidRPr="003A1CA6">
        <w:rPr>
          <w:rFonts w:ascii="Times New Roman" w:eastAsiaTheme="minorEastAsia" w:hAnsi="Times New Roman" w:cs="Times New Roman"/>
          <w:color w:val="000000"/>
          <w:lang w:val="en-US"/>
        </w:rPr>
        <w:t xml:space="preserve">applies to citizens of the Slovak Republic </w:t>
      </w:r>
      <w:r w:rsidR="003D78D3" w:rsidRPr="00FB2762">
        <w:rPr>
          <w:rFonts w:ascii="Times New Roman" w:eastAsiaTheme="minorEastAsia" w:hAnsi="Times New Roman" w:cs="Times New Roman"/>
          <w:color w:val="000000"/>
          <w:lang w:val="en-US"/>
        </w:rPr>
        <w:t>(</w:t>
      </w:r>
      <w:hyperlink r:id="rId13" w:history="1">
        <w:r w:rsidR="00EF18A1" w:rsidRPr="00FB2762">
          <w:rPr>
            <w:rStyle w:val="Hypertextovodkaz"/>
            <w:rFonts w:ascii="Times New Roman" w:eastAsiaTheme="minorEastAsia" w:hAnsi="Times New Roman" w:cs="Times New Roman"/>
            <w:lang w:val="en-US"/>
          </w:rPr>
          <w:t>https://www.posta.sk/sluzby/sluzby-statu-na-poste</w:t>
        </w:r>
      </w:hyperlink>
      <w:r w:rsidR="003D78D3" w:rsidRPr="00FB2762">
        <w:rPr>
          <w:rFonts w:ascii="Times New Roman" w:eastAsiaTheme="minorEastAsia" w:hAnsi="Times New Roman" w:cs="Times New Roman"/>
          <w:color w:val="000000"/>
          <w:lang w:val="en-US"/>
        </w:rPr>
        <w:t>)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3888DDDF" w14:textId="04531BD9" w:rsidR="003D78D3" w:rsidRPr="00FB2762" w:rsidRDefault="001E391D" w:rsidP="00B23802">
      <w:pPr>
        <w:pStyle w:val="Odstavecseseznamem"/>
        <w:numPr>
          <w:ilvl w:val="0"/>
          <w:numId w:val="18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ENGLISH translation is mandatory and must be done by notary office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7EF44CAE" w14:textId="77777777" w:rsidR="001E391D" w:rsidRDefault="001E391D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75B497AA" w14:textId="7A433279" w:rsidR="003D78D3" w:rsidRPr="00FB2762" w:rsidRDefault="00EF18A1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SCOPE Student's H</w:t>
      </w:r>
      <w:r w:rsidR="003D78D3"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andbook</w:t>
      </w:r>
    </w:p>
    <w:p w14:paraId="3164F3A1" w14:textId="77777777" w:rsidR="002826D6" w:rsidRPr="00FB2762" w:rsidRDefault="002826D6" w:rsidP="00B23802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Document can be found on </w:t>
      </w:r>
      <w:proofErr w:type="spellStart"/>
      <w:r>
        <w:rPr>
          <w:rFonts w:ascii="Times New Roman" w:eastAsiaTheme="minorEastAsia" w:hAnsi="Times New Roman" w:cs="Times New Roman"/>
          <w:color w:val="000000"/>
          <w:lang w:val="en-US"/>
        </w:rPr>
        <w:t>SloMSA</w:t>
      </w:r>
      <w:proofErr w:type="spellEnd"/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website in section Documents - </w:t>
      </w:r>
      <w:r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COD (Card of Documents). </w:t>
      </w:r>
    </w:p>
    <w:p w14:paraId="13000ECB" w14:textId="19CF1DBF" w:rsidR="003D78D3" w:rsidRPr="00FB2762" w:rsidRDefault="001E391D" w:rsidP="00B23802">
      <w:pPr>
        <w:pStyle w:val="Odstavecseseznamem"/>
        <w:numPr>
          <w:ilvl w:val="0"/>
          <w:numId w:val="11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You are responsible for bringing PRINTED Handbook to your exchange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06D57D96" w14:textId="0ECAEC12" w:rsidR="00EF18A1" w:rsidRPr="00FB2762" w:rsidRDefault="001E391D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Explanation: </w:t>
      </w:r>
      <w:r w:rsidRPr="001E391D">
        <w:rPr>
          <w:rFonts w:ascii="Times New Roman" w:eastAsiaTheme="minorEastAsia" w:hAnsi="Times New Roman" w:cs="Times New Roman"/>
          <w:bCs/>
          <w:color w:val="000000"/>
          <w:lang w:val="en-US"/>
        </w:rPr>
        <w:t>record of your internship</w:t>
      </w:r>
      <w:r w:rsidR="00BB2CCB">
        <w:rPr>
          <w:rFonts w:ascii="Times New Roman" w:eastAsiaTheme="minorEastAsia" w:hAnsi="Times New Roman" w:cs="Times New Roman"/>
          <w:bCs/>
          <w:color w:val="000000"/>
          <w:lang w:val="en-US"/>
        </w:rPr>
        <w:t>.</w:t>
      </w:r>
    </w:p>
    <w:p w14:paraId="32C77D86" w14:textId="77777777" w:rsidR="001E391D" w:rsidRDefault="001E391D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</w:p>
    <w:p w14:paraId="48A372E7" w14:textId="3DBDBB4E" w:rsidR="003D78D3" w:rsidRPr="00FB2762" w:rsidRDefault="003D78D3" w:rsidP="00B23802">
      <w:pPr>
        <w:spacing w:after="240"/>
        <w:jc w:val="both"/>
        <w:rPr>
          <w:rFonts w:ascii="Times New Roman" w:eastAsiaTheme="minorEastAsia" w:hAnsi="Times New Roman" w:cs="Times New Roman"/>
          <w:b/>
          <w:color w:val="000000"/>
          <w:lang w:val="en-US"/>
        </w:rPr>
      </w:pP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Special documents</w:t>
      </w:r>
    </w:p>
    <w:p w14:paraId="5ECA3A46" w14:textId="3B57C1D2" w:rsidR="00EF18A1" w:rsidRPr="00FB2762" w:rsidRDefault="003D78D3" w:rsidP="00B23802">
      <w:p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proofErr w:type="spellStart"/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Pharmfree</w:t>
      </w:r>
      <w:proofErr w:type="spellEnd"/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 document</w:t>
      </w:r>
      <w:r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 (</w:t>
      </w:r>
      <w:r w:rsidR="002826D6">
        <w:rPr>
          <w:rFonts w:ascii="Times New Roman" w:eastAsiaTheme="minorEastAsia" w:hAnsi="Times New Roman" w:cs="Times New Roman"/>
          <w:color w:val="000000"/>
          <w:lang w:val="en-US"/>
        </w:rPr>
        <w:t>Spain</w:t>
      </w:r>
      <w:r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), </w:t>
      </w:r>
      <w:proofErr w:type="spellStart"/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Imunisation</w:t>
      </w:r>
      <w:proofErr w:type="spellEnd"/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 xml:space="preserve"> form</w:t>
      </w:r>
      <w:r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 (</w:t>
      </w:r>
      <w:r w:rsidR="002826D6">
        <w:rPr>
          <w:rFonts w:ascii="Times New Roman" w:eastAsiaTheme="minorEastAsia" w:hAnsi="Times New Roman" w:cs="Times New Roman"/>
          <w:color w:val="000000"/>
          <w:lang w:val="en-US"/>
        </w:rPr>
        <w:t>Austria</w:t>
      </w:r>
      <w:r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), </w:t>
      </w:r>
      <w:r w:rsidRPr="00FB2762">
        <w:rPr>
          <w:rFonts w:ascii="Times New Roman" w:eastAsiaTheme="minorEastAsia" w:hAnsi="Times New Roman" w:cs="Times New Roman"/>
          <w:b/>
          <w:color w:val="000000"/>
          <w:lang w:val="en-US"/>
        </w:rPr>
        <w:t>LC application form</w:t>
      </w:r>
      <w:r w:rsidR="00EF18A1"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 (</w:t>
      </w:r>
      <w:r w:rsidR="002826D6">
        <w:rPr>
          <w:rFonts w:ascii="Times New Roman" w:eastAsiaTheme="minorEastAsia" w:hAnsi="Times New Roman" w:cs="Times New Roman"/>
          <w:color w:val="000000"/>
          <w:lang w:val="en-US"/>
        </w:rPr>
        <w:t>Jordan, Lebanon</w:t>
      </w:r>
      <w:r w:rsidR="00EF18A1"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), </w:t>
      </w:r>
      <w:r w:rsidR="002826D6">
        <w:rPr>
          <w:rFonts w:ascii="Times New Roman" w:eastAsiaTheme="minorEastAsia" w:hAnsi="Times New Roman" w:cs="Times New Roman"/>
          <w:color w:val="000000"/>
          <w:lang w:val="en-US"/>
        </w:rPr>
        <w:t>etc.</w:t>
      </w:r>
    </w:p>
    <w:p w14:paraId="32490520" w14:textId="44FDBC95" w:rsidR="002826D6" w:rsidRPr="00FB2762" w:rsidRDefault="003A1CA6" w:rsidP="00B23802">
      <w:pPr>
        <w:pStyle w:val="Odstavecseseznamem"/>
        <w:numPr>
          <w:ilvl w:val="0"/>
          <w:numId w:val="19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Provided by Local Exchange O</w:t>
      </w:r>
      <w:r w:rsidR="002826D6">
        <w:rPr>
          <w:rFonts w:ascii="Times New Roman" w:eastAsiaTheme="minorEastAsia" w:hAnsi="Times New Roman" w:cs="Times New Roman"/>
          <w:color w:val="000000"/>
          <w:lang w:val="en-US"/>
        </w:rPr>
        <w:t>fficer</w:t>
      </w:r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(LEO)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5D45E66A" w14:textId="244A516C" w:rsidR="00510096" w:rsidRPr="00FB2762" w:rsidRDefault="002826D6" w:rsidP="00B23802">
      <w:pPr>
        <w:pStyle w:val="Odstavecseseznamem"/>
        <w:numPr>
          <w:ilvl w:val="0"/>
          <w:numId w:val="19"/>
        </w:numPr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color w:val="000000"/>
          <w:lang w:val="en-US"/>
        </w:rPr>
        <w:t>Instructions for filling these documents will be carried out by LEO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1922BA02" w14:textId="0D436E3A" w:rsidR="00515933" w:rsidRDefault="002826D6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eastAsiaTheme="minorEastAsia" w:hAnsi="Times New Roman" w:cs="Times New Roman"/>
          <w:b/>
          <w:color w:val="000000"/>
          <w:lang w:val="en-US"/>
        </w:rPr>
        <w:t>Explanation:</w:t>
      </w:r>
      <w:r w:rsidR="00EF18A1" w:rsidRPr="00FB2762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en-US"/>
        </w:rPr>
        <w:t>Specific documents required by some countries</w:t>
      </w:r>
      <w:r w:rsidR="00BB2CCB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14:paraId="0F47EAB7" w14:textId="77777777" w:rsidR="00512079" w:rsidRDefault="00512079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lang w:val="en-US"/>
        </w:rPr>
      </w:pPr>
    </w:p>
    <w:p w14:paraId="550420C2" w14:textId="77777777" w:rsidR="00512079" w:rsidRDefault="00512079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lang w:val="en-US"/>
        </w:rPr>
      </w:pPr>
    </w:p>
    <w:p w14:paraId="1A6987BF" w14:textId="77777777" w:rsidR="00512079" w:rsidRDefault="00512079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lang w:val="en-US"/>
        </w:rPr>
      </w:pPr>
    </w:p>
    <w:p w14:paraId="5D8978FC" w14:textId="77777777" w:rsidR="00512079" w:rsidRDefault="00512079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lang w:val="en-US"/>
        </w:rPr>
      </w:pPr>
    </w:p>
    <w:p w14:paraId="7DF34A23" w14:textId="77777777" w:rsidR="00512079" w:rsidRDefault="00512079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lang w:val="en-US"/>
        </w:rPr>
      </w:pPr>
    </w:p>
    <w:p w14:paraId="797024CF" w14:textId="77777777" w:rsidR="00512079" w:rsidRDefault="00512079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lang w:val="en-US"/>
        </w:rPr>
      </w:pPr>
    </w:p>
    <w:p w14:paraId="5E412264" w14:textId="77777777" w:rsidR="00512079" w:rsidRDefault="00512079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lang w:val="en-US"/>
        </w:rPr>
      </w:pPr>
    </w:p>
    <w:p w14:paraId="03D146A6" w14:textId="77777777" w:rsidR="00512079" w:rsidRDefault="00512079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lang w:val="en-US"/>
        </w:rPr>
      </w:pPr>
    </w:p>
    <w:p w14:paraId="0E900C80" w14:textId="6EE855E6" w:rsidR="00512079" w:rsidRPr="00510096" w:rsidRDefault="00512079" w:rsidP="00B23802">
      <w:pPr>
        <w:pStyle w:val="Odstavecseseznamem"/>
        <w:spacing w:after="240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bookmarkStart w:id="0" w:name="_GoBack"/>
      <w:bookmarkEnd w:id="0"/>
      <w:r w:rsidRPr="004712BD">
        <w:rPr>
          <w:rFonts w:ascii="Times New Roman" w:eastAsiaTheme="minorEastAsia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64384" behindDoc="0" locked="0" layoutInCell="1" allowOverlap="1" wp14:anchorId="1801D9EC" wp14:editId="6234468C">
            <wp:simplePos x="0" y="0"/>
            <wp:positionH relativeFrom="column">
              <wp:posOffset>5210810</wp:posOffset>
            </wp:positionH>
            <wp:positionV relativeFrom="paragraph">
              <wp:posOffset>904240</wp:posOffset>
            </wp:positionV>
            <wp:extent cx="1234440" cy="1066800"/>
            <wp:effectExtent l="0" t="0" r="3810" b="0"/>
            <wp:wrapSquare wrapText="bothSides"/>
            <wp:docPr id="6" name="Obrázek 6" descr="C:\Users\Boris Ďuran.000\AppData\Local\Microsoft\Windows\INetCache\Content.Word\logo_scope_cmyk_squared_mm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ris Ďuran.000\AppData\Local\Microsoft\Windows\INetCache\Content.Word\logo_scope_cmyk_squared_mm19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color w:val="000000"/>
          <w:lang w:eastAsia="sk-SK"/>
        </w:rPr>
        <w:drawing>
          <wp:anchor distT="0" distB="0" distL="114300" distR="114300" simplePos="0" relativeHeight="251665408" behindDoc="0" locked="0" layoutInCell="1" allowOverlap="1" wp14:anchorId="794FDF0E" wp14:editId="151B74C2">
            <wp:simplePos x="0" y="0"/>
            <wp:positionH relativeFrom="column">
              <wp:posOffset>3733800</wp:posOffset>
            </wp:positionH>
            <wp:positionV relativeFrom="paragraph">
              <wp:posOffset>904240</wp:posOffset>
            </wp:positionV>
            <wp:extent cx="1228090" cy="1065530"/>
            <wp:effectExtent l="0" t="0" r="0" b="1270"/>
            <wp:wrapSquare wrapText="bothSides"/>
            <wp:docPr id="7" name="Obrázek 7" descr="C:\Users\Boris Ďuran.000\AppData\Local\Microsoft\Windows\INetCache\Content.Word\logo_score_cmyk_squared_mm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is Ďuran.000\AppData\Local\Microsoft\Windows\INetCache\Content.Word\logo_score_cmyk_squared_mm19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079" w:rsidRPr="00510096" w:rsidSect="00583892">
      <w:headerReference w:type="even" r:id="rId16"/>
      <w:headerReference w:type="default" r:id="rId17"/>
      <w:footerReference w:type="default" r:id="rId18"/>
      <w:headerReference w:type="firs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AA37" w14:textId="77777777" w:rsidR="00CD196B" w:rsidRDefault="00CD196B" w:rsidP="00AA1E61">
      <w:r>
        <w:separator/>
      </w:r>
    </w:p>
  </w:endnote>
  <w:endnote w:type="continuationSeparator" w:id="0">
    <w:p w14:paraId="2F5FC0C6" w14:textId="77777777" w:rsidR="00CD196B" w:rsidRDefault="00CD196B" w:rsidP="00A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0CEB6" w14:textId="59672924" w:rsidR="00AA1E61" w:rsidRDefault="00060850" w:rsidP="00BE7916">
    <w:pPr>
      <w:pStyle w:val="Zpat"/>
      <w:ind w:left="-709"/>
      <w:rPr>
        <w:rFonts w:ascii="Abadi MT Condensed Extra Bold" w:hAnsi="Abadi MT Condensed Extra Bold"/>
        <w:sz w:val="28"/>
        <w:szCs w:val="28"/>
      </w:rPr>
    </w:pPr>
    <w:r>
      <w:rPr>
        <w:rFonts w:ascii="Abadi MT Condensed Extra Bold" w:hAnsi="Abadi MT Condensed Extra Bold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A22411" wp14:editId="7841B71F">
              <wp:simplePos x="0" y="0"/>
              <wp:positionH relativeFrom="column">
                <wp:posOffset>-46990</wp:posOffset>
              </wp:positionH>
              <wp:positionV relativeFrom="paragraph">
                <wp:posOffset>112395</wp:posOffset>
              </wp:positionV>
              <wp:extent cx="6782435" cy="2540"/>
              <wp:effectExtent l="0" t="0" r="50165" b="48260"/>
              <wp:wrapNone/>
              <wp:docPr id="1" name="Priama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2435" cy="2540"/>
                      </a:xfrm>
                      <a:prstGeom prst="line">
                        <a:avLst/>
                      </a:prstGeom>
                      <a:ln w="9525">
                        <a:solidFill>
                          <a:srgbClr val="12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A3D477" id="Priama spojnica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8.85pt" to="530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" strokecolor="#12151d">
              <v:stroke joinstyle="miter"/>
            </v:line>
          </w:pict>
        </mc:Fallback>
      </mc:AlternateContent>
    </w:r>
  </w:p>
  <w:p w14:paraId="0496F6DC" w14:textId="77777777" w:rsidR="00AA1E61" w:rsidRPr="00060850" w:rsidRDefault="00AA1E61" w:rsidP="00BE7916">
    <w:pPr>
      <w:pStyle w:val="Zpat"/>
      <w:rPr>
        <w:rFonts w:ascii="Avenir Black" w:hAnsi="Avenir Black"/>
        <w:b/>
        <w:bCs/>
        <w:sz w:val="20"/>
        <w:szCs w:val="20"/>
      </w:rPr>
    </w:pPr>
    <w:r w:rsidRPr="00060850">
      <w:rPr>
        <w:rFonts w:ascii="Avenir Black" w:hAnsi="Avenir Black"/>
        <w:b/>
        <w:bCs/>
        <w:sz w:val="20"/>
        <w:szCs w:val="20"/>
      </w:rPr>
      <w:t>Slovenská asociácia študentov medicíny</w:t>
    </w:r>
    <w:r w:rsidRPr="00060850">
      <w:rPr>
        <w:rFonts w:ascii="Avenir Black" w:hAnsi="Avenir Black"/>
        <w:b/>
        <w:bCs/>
        <w:sz w:val="20"/>
        <w:szCs w:val="20"/>
      </w:rPr>
      <w:tab/>
    </w:r>
  </w:p>
  <w:p w14:paraId="2E890820" w14:textId="77777777" w:rsidR="00AA1E61" w:rsidRPr="00060850" w:rsidRDefault="00AA1E61" w:rsidP="00BE7916">
    <w:pPr>
      <w:pStyle w:val="Zpat"/>
      <w:rPr>
        <w:rFonts w:ascii="Arial Narrow" w:hAnsi="Arial Narrow"/>
        <w:sz w:val="20"/>
        <w:szCs w:val="20"/>
      </w:rPr>
    </w:pPr>
    <w:r w:rsidRPr="00060850">
      <w:rPr>
        <w:rFonts w:ascii="Arial Narrow" w:hAnsi="Arial Narrow"/>
        <w:sz w:val="20"/>
        <w:szCs w:val="20"/>
      </w:rPr>
      <w:t>Sasinkova 2, 811 08 Bratislava</w:t>
    </w:r>
  </w:p>
  <w:p w14:paraId="5A0981EC" w14:textId="77777777" w:rsidR="00AA1E61" w:rsidRPr="00060850" w:rsidRDefault="00AA1E61" w:rsidP="00BE7916">
    <w:pPr>
      <w:pStyle w:val="Zpat"/>
      <w:rPr>
        <w:rFonts w:ascii="Arial Narrow" w:hAnsi="Arial Narrow"/>
        <w:sz w:val="20"/>
        <w:szCs w:val="20"/>
      </w:rPr>
    </w:pPr>
    <w:r w:rsidRPr="00060850">
      <w:rPr>
        <w:rFonts w:ascii="Arial Narrow" w:hAnsi="Arial Narrow"/>
        <w:sz w:val="20"/>
        <w:szCs w:val="20"/>
      </w:rPr>
      <w:t>tel.: +421 2 59357 644</w:t>
    </w:r>
    <w:r w:rsidRPr="00060850">
      <w:rPr>
        <w:rFonts w:ascii="Arial Narrow" w:hAnsi="Arial Narrow"/>
        <w:sz w:val="20"/>
        <w:szCs w:val="20"/>
      </w:rPr>
      <w:tab/>
    </w:r>
  </w:p>
  <w:p w14:paraId="39CA33D2" w14:textId="1EAF4990" w:rsidR="00AA1E61" w:rsidRPr="00060850" w:rsidRDefault="00372395" w:rsidP="00BE7916">
    <w:pPr>
      <w:pStyle w:val="Zpat"/>
      <w:rPr>
        <w:rFonts w:ascii="Arial Narrow" w:hAnsi="Arial Narrow"/>
        <w:sz w:val="20"/>
        <w:szCs w:val="20"/>
      </w:rPr>
    </w:pPr>
    <w:r w:rsidRPr="00060850">
      <w:rPr>
        <w:rFonts w:ascii="Arial Narrow" w:hAnsi="Arial Narrow"/>
        <w:color w:val="FFFFFF" w:themeColor="background1"/>
        <w:sz w:val="20"/>
        <w:szCs w:val="20"/>
      </w:rPr>
      <w:t xml:space="preserve">tel.: </w:t>
    </w:r>
    <w:r w:rsidR="00AA1E61" w:rsidRPr="00060850">
      <w:rPr>
        <w:rFonts w:ascii="Arial Narrow" w:hAnsi="Arial Narrow"/>
        <w:sz w:val="20"/>
        <w:szCs w:val="20"/>
      </w:rPr>
      <w:t>+421 2 59367 458</w:t>
    </w:r>
    <w:r w:rsidR="00AA1E61" w:rsidRPr="00060850">
      <w:rPr>
        <w:rFonts w:ascii="Arial Narrow" w:hAnsi="Arial Narrow"/>
        <w:sz w:val="20"/>
        <w:szCs w:val="20"/>
      </w:rPr>
      <w:tab/>
    </w:r>
  </w:p>
  <w:p w14:paraId="1D32C726" w14:textId="769EAB43" w:rsidR="00AA1E61" w:rsidRPr="003A2C26" w:rsidRDefault="00AA1E61" w:rsidP="00BE7916">
    <w:pPr>
      <w:pStyle w:val="Zpat"/>
      <w:rPr>
        <w:rFonts w:ascii="Abadi MT Condensed Light" w:hAnsi="Abadi MT Condensed Light"/>
        <w:sz w:val="20"/>
        <w:szCs w:val="20"/>
      </w:rPr>
    </w:pPr>
    <w:r w:rsidRPr="00060850">
      <w:rPr>
        <w:rFonts w:ascii="Arial Narrow" w:hAnsi="Arial Narrow"/>
        <w:sz w:val="20"/>
        <w:szCs w:val="20"/>
      </w:rPr>
      <w:t>e-mail: slomsa-slovakia@ifmsa.org</w:t>
    </w:r>
    <w:r w:rsidRPr="003A2C26">
      <w:rPr>
        <w:rFonts w:ascii="Abadi MT Condensed Light" w:hAnsi="Abadi MT Condensed Light"/>
        <w:sz w:val="20"/>
        <w:szCs w:val="20"/>
      </w:rPr>
      <w:tab/>
    </w:r>
  </w:p>
  <w:p w14:paraId="400EB7B3" w14:textId="77777777" w:rsidR="00AA1E61" w:rsidRPr="003A2C26" w:rsidRDefault="00AA1E61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A7F35" w14:textId="77777777" w:rsidR="00CD196B" w:rsidRDefault="00CD196B" w:rsidP="00AA1E61">
      <w:r>
        <w:separator/>
      </w:r>
    </w:p>
  </w:footnote>
  <w:footnote w:type="continuationSeparator" w:id="0">
    <w:p w14:paraId="08FA06CA" w14:textId="77777777" w:rsidR="00CD196B" w:rsidRDefault="00CD196B" w:rsidP="00AA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EBB7B" w14:textId="0CE9F15C" w:rsidR="00836A6E" w:rsidRDefault="00CD196B">
    <w:pPr>
      <w:pStyle w:val="Zhlav"/>
    </w:pPr>
    <w:r>
      <w:rPr>
        <w:noProof/>
        <w:lang w:eastAsia="sk-SK"/>
      </w:rPr>
      <w:pict w14:anchorId="05DD1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6.1pt;height:409.9pt;z-index:-251653120;mso-position-horizontal:center;mso-position-horizontal-relative:margin;mso-position-vertical:center;mso-position-vertical-relative:margin" o:allowincell="f">
          <v:imagedata r:id="rId1" o:title="vodotlac"/>
          <w10:wrap anchorx="margin" anchory="margin"/>
        </v:shape>
      </w:pict>
    </w:r>
    <w:r>
      <w:rPr>
        <w:noProof/>
        <w:lang w:eastAsia="sk-SK"/>
      </w:rPr>
      <w:pict w14:anchorId="2FD0FBBA">
        <v:shape id="WordPictureWatermark2" o:spid="_x0000_s2050" type="#_x0000_t75" style="position:absolute;margin-left:0;margin-top:0;width:524.05pt;height:524.05pt;z-index:-251656192;mso-position-horizontal:center;mso-position-horizontal-relative:margin;mso-position-vertical:center;mso-position-vertical-relative:margin" o:allowincell="f">
          <v:imagedata r:id="rId2" o:title="vodotlac"/>
          <w10:wrap anchorx="margin" anchory="margin"/>
        </v:shape>
      </w:pict>
    </w:r>
    <w:r>
      <w:rPr>
        <w:noProof/>
        <w:lang w:eastAsia="sk-SK"/>
      </w:rPr>
      <w:pict w14:anchorId="1196F2C4">
        <v:shape id="WordPictureWatermark1" o:spid="_x0000_s2049" type="#_x0000_t75" style="position:absolute;margin-left:0;margin-top:0;width:524.05pt;height:524.05pt;z-index:-251657216;mso-position-horizontal:center;mso-position-horizontal-relative:margin;mso-position-vertical:center;mso-position-vertical-relative:margin" o:allowincell="f">
          <v:imagedata r:id="rId2" o:title="vodotla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A6DA" w14:textId="05328428" w:rsidR="007561FD" w:rsidRDefault="002212AA" w:rsidP="002212AA">
    <w:pPr>
      <w:pStyle w:val="Zhlav"/>
    </w:pPr>
    <w:r>
      <w:rPr>
        <w:noProof/>
        <w:lang w:eastAsia="sk-SK"/>
      </w:rPr>
      <w:drawing>
        <wp:inline distT="0" distB="0" distL="0" distR="0" wp14:anchorId="40ACB4CF" wp14:editId="13B3FC33">
          <wp:extent cx="7977315" cy="651307"/>
          <wp:effectExtent l="0" t="0" r="0" b="9525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nímka obrazovky 2017-03-05 o 11.14.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3" t="58235" r="2589" b="29645"/>
                  <a:stretch/>
                </pic:blipFill>
                <pic:spPr bwMode="auto">
                  <a:xfrm>
                    <a:off x="0" y="0"/>
                    <a:ext cx="8236389" cy="672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99AE48" w14:textId="7E0493A5" w:rsidR="00AA1E61" w:rsidRDefault="00CD196B">
    <w:pPr>
      <w:pStyle w:val="Zhlav"/>
    </w:pPr>
    <w:r>
      <w:rPr>
        <w:noProof/>
        <w:lang w:eastAsia="sk-SK"/>
      </w:rPr>
      <w:pict w14:anchorId="3BBAE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5.9pt;margin-top:105.15pt;width:596.1pt;height:409.9pt;z-index:-251654144;mso-position-horizontal-relative:margin;mso-position-vertical-relative:margin" o:allowincell="f">
          <v:imagedata r:id="rId2" o:title="vodotla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C009" w14:textId="0DF0D5CA" w:rsidR="00836A6E" w:rsidRDefault="00CD196B">
    <w:pPr>
      <w:pStyle w:val="Zhlav"/>
    </w:pPr>
    <w:r>
      <w:rPr>
        <w:noProof/>
        <w:lang w:eastAsia="sk-SK"/>
      </w:rPr>
      <w:pict w14:anchorId="6B46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6.1pt;height:409.9pt;z-index:-251652096;mso-position-horizontal:center;mso-position-horizontal-relative:margin;mso-position-vertical:center;mso-position-vertical-relative:margin" o:allowincell="f">
          <v:imagedata r:id="rId1" o:title="vodotlac"/>
          <w10:wrap anchorx="margin" anchory="margin"/>
        </v:shape>
      </w:pict>
    </w:r>
    <w:r>
      <w:rPr>
        <w:noProof/>
        <w:lang w:eastAsia="sk-SK"/>
      </w:rPr>
      <w:pict w14:anchorId="1A243F76">
        <v:shape id="WordPictureWatermark3" o:spid="_x0000_s2051" type="#_x0000_t75" style="position:absolute;margin-left:0;margin-top:0;width:524.05pt;height:524.05pt;z-index:-251655168;mso-position-horizontal:center;mso-position-horizontal-relative:margin;mso-position-vertical:center;mso-position-vertical-relative:margin" o:allowincell="f">
          <v:imagedata r:id="rId2" o:title="vodotla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6D4"/>
    <w:multiLevelType w:val="hybridMultilevel"/>
    <w:tmpl w:val="5DE488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47A"/>
    <w:multiLevelType w:val="hybridMultilevel"/>
    <w:tmpl w:val="21ECB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DE3"/>
    <w:multiLevelType w:val="hybridMultilevel"/>
    <w:tmpl w:val="8E1A0188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2FC5"/>
    <w:multiLevelType w:val="hybridMultilevel"/>
    <w:tmpl w:val="9AB82D0E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7238"/>
    <w:multiLevelType w:val="multilevel"/>
    <w:tmpl w:val="3FEA3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8B21F49"/>
    <w:multiLevelType w:val="hybridMultilevel"/>
    <w:tmpl w:val="F5F68734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50127"/>
    <w:multiLevelType w:val="hybridMultilevel"/>
    <w:tmpl w:val="C58C1796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E30A9"/>
    <w:multiLevelType w:val="hybridMultilevel"/>
    <w:tmpl w:val="15909DA8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3162F"/>
    <w:multiLevelType w:val="multilevel"/>
    <w:tmpl w:val="7C66F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04C1BCD"/>
    <w:multiLevelType w:val="hybridMultilevel"/>
    <w:tmpl w:val="96443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105BA"/>
    <w:multiLevelType w:val="hybridMultilevel"/>
    <w:tmpl w:val="DD1AB5E2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D16D9"/>
    <w:multiLevelType w:val="hybridMultilevel"/>
    <w:tmpl w:val="72A6A4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B05C3"/>
    <w:multiLevelType w:val="multilevel"/>
    <w:tmpl w:val="5B36A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5D15446B"/>
    <w:multiLevelType w:val="hybridMultilevel"/>
    <w:tmpl w:val="F49A5968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2541D"/>
    <w:multiLevelType w:val="hybridMultilevel"/>
    <w:tmpl w:val="4502BA44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A1D6B"/>
    <w:multiLevelType w:val="hybridMultilevel"/>
    <w:tmpl w:val="D41CAFAC"/>
    <w:lvl w:ilvl="0" w:tplc="4BA45D7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B522C"/>
    <w:multiLevelType w:val="hybridMultilevel"/>
    <w:tmpl w:val="62DC0B14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415EB"/>
    <w:multiLevelType w:val="hybridMultilevel"/>
    <w:tmpl w:val="094E68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F5F8E"/>
    <w:multiLevelType w:val="hybridMultilevel"/>
    <w:tmpl w:val="F8185DF2"/>
    <w:lvl w:ilvl="0" w:tplc="7A7A16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"/>
  </w:num>
  <w:num w:numId="5">
    <w:abstractNumId w:val="0"/>
  </w:num>
  <w:num w:numId="6">
    <w:abstractNumId w:val="17"/>
  </w:num>
  <w:num w:numId="7">
    <w:abstractNumId w:val="8"/>
  </w:num>
  <w:num w:numId="8">
    <w:abstractNumId w:val="4"/>
  </w:num>
  <w:num w:numId="9">
    <w:abstractNumId w:val="9"/>
  </w:num>
  <w:num w:numId="10">
    <w:abstractNumId w:val="15"/>
  </w:num>
  <w:num w:numId="11">
    <w:abstractNumId w:val="16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61"/>
    <w:rsid w:val="00006174"/>
    <w:rsid w:val="000249FD"/>
    <w:rsid w:val="0005326A"/>
    <w:rsid w:val="00060850"/>
    <w:rsid w:val="000C645B"/>
    <w:rsid w:val="000F1F76"/>
    <w:rsid w:val="00135545"/>
    <w:rsid w:val="001C73B2"/>
    <w:rsid w:val="001E391D"/>
    <w:rsid w:val="002212AA"/>
    <w:rsid w:val="002254A0"/>
    <w:rsid w:val="00280AC1"/>
    <w:rsid w:val="002826D6"/>
    <w:rsid w:val="002C4224"/>
    <w:rsid w:val="00372395"/>
    <w:rsid w:val="003A1CA6"/>
    <w:rsid w:val="003A2C26"/>
    <w:rsid w:val="003C682A"/>
    <w:rsid w:val="003D7410"/>
    <w:rsid w:val="003D78D3"/>
    <w:rsid w:val="00423B3C"/>
    <w:rsid w:val="0044276F"/>
    <w:rsid w:val="004C5B71"/>
    <w:rsid w:val="005018EB"/>
    <w:rsid w:val="00510096"/>
    <w:rsid w:val="00512079"/>
    <w:rsid w:val="00515933"/>
    <w:rsid w:val="00544D6B"/>
    <w:rsid w:val="00583892"/>
    <w:rsid w:val="0058651A"/>
    <w:rsid w:val="0060112C"/>
    <w:rsid w:val="00625706"/>
    <w:rsid w:val="00714832"/>
    <w:rsid w:val="007153A4"/>
    <w:rsid w:val="0073194B"/>
    <w:rsid w:val="00740711"/>
    <w:rsid w:val="007561FD"/>
    <w:rsid w:val="007A467E"/>
    <w:rsid w:val="007D4F6A"/>
    <w:rsid w:val="00825201"/>
    <w:rsid w:val="00836A6E"/>
    <w:rsid w:val="00887F80"/>
    <w:rsid w:val="0092144B"/>
    <w:rsid w:val="009275A6"/>
    <w:rsid w:val="00997CC2"/>
    <w:rsid w:val="009A3BF9"/>
    <w:rsid w:val="00A00D2D"/>
    <w:rsid w:val="00A058E8"/>
    <w:rsid w:val="00A2239E"/>
    <w:rsid w:val="00AA1E61"/>
    <w:rsid w:val="00AE2BA2"/>
    <w:rsid w:val="00B1390E"/>
    <w:rsid w:val="00B23802"/>
    <w:rsid w:val="00B67907"/>
    <w:rsid w:val="00B84B28"/>
    <w:rsid w:val="00BB0E54"/>
    <w:rsid w:val="00BB2CCB"/>
    <w:rsid w:val="00BE6808"/>
    <w:rsid w:val="00BE7916"/>
    <w:rsid w:val="00BF3A15"/>
    <w:rsid w:val="00C13BD9"/>
    <w:rsid w:val="00CD196B"/>
    <w:rsid w:val="00CD42D0"/>
    <w:rsid w:val="00D23180"/>
    <w:rsid w:val="00D91E43"/>
    <w:rsid w:val="00DF31B6"/>
    <w:rsid w:val="00E00A06"/>
    <w:rsid w:val="00E4118F"/>
    <w:rsid w:val="00EB15C3"/>
    <w:rsid w:val="00EF18A1"/>
    <w:rsid w:val="00EF22FC"/>
    <w:rsid w:val="00FB2762"/>
    <w:rsid w:val="00FD0A0B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3594C7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E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E61"/>
  </w:style>
  <w:style w:type="paragraph" w:styleId="Zpat">
    <w:name w:val="footer"/>
    <w:basedOn w:val="Normln"/>
    <w:link w:val="ZpatChar"/>
    <w:uiPriority w:val="99"/>
    <w:unhideWhenUsed/>
    <w:rsid w:val="00AA1E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E61"/>
  </w:style>
  <w:style w:type="character" w:styleId="Hypertextovodkaz">
    <w:name w:val="Hyperlink"/>
    <w:basedOn w:val="Standardnpsmoodstavce"/>
    <w:uiPriority w:val="99"/>
    <w:unhideWhenUsed/>
    <w:rsid w:val="00AA1E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7CC2"/>
    <w:pPr>
      <w:ind w:left="720"/>
      <w:contextualSpacing/>
    </w:pPr>
  </w:style>
  <w:style w:type="table" w:styleId="Mkatabulky">
    <w:name w:val="Table Grid"/>
    <w:basedOn w:val="Normlntabulka"/>
    <w:uiPriority w:val="39"/>
    <w:rsid w:val="0071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5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E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E61"/>
  </w:style>
  <w:style w:type="paragraph" w:styleId="Zpat">
    <w:name w:val="footer"/>
    <w:basedOn w:val="Normln"/>
    <w:link w:val="ZpatChar"/>
    <w:uiPriority w:val="99"/>
    <w:unhideWhenUsed/>
    <w:rsid w:val="00AA1E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E61"/>
  </w:style>
  <w:style w:type="character" w:styleId="Hypertextovodkaz">
    <w:name w:val="Hyperlink"/>
    <w:basedOn w:val="Standardnpsmoodstavce"/>
    <w:uiPriority w:val="99"/>
    <w:unhideWhenUsed/>
    <w:rsid w:val="00AA1E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7CC2"/>
    <w:pPr>
      <w:ind w:left="720"/>
      <w:contextualSpacing/>
    </w:pPr>
  </w:style>
  <w:style w:type="table" w:styleId="Mkatabulky">
    <w:name w:val="Table Grid"/>
    <w:basedOn w:val="Normlntabulka"/>
    <w:uiPriority w:val="39"/>
    <w:rsid w:val="0071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5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sta.sk/sluzby/sluzby-statu-na-post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9464ED-6674-4E9E-8DB0-436A9D9A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Kobák</dc:creator>
  <cp:lastModifiedBy>Boris Ďuran</cp:lastModifiedBy>
  <cp:revision>8</cp:revision>
  <cp:lastPrinted>2016-12-29T14:57:00Z</cp:lastPrinted>
  <dcterms:created xsi:type="dcterms:W3CDTF">2020-05-07T14:44:00Z</dcterms:created>
  <dcterms:modified xsi:type="dcterms:W3CDTF">2020-05-25T19:17:00Z</dcterms:modified>
</cp:coreProperties>
</file>