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HITELEZŐ KFT.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FIZETÉSI FELSZÓLÍTÁS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Adós: ADÓS KFT.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Cím: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1134 Budapest, Petőfi út 4.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Tárgy: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Fizetési felszólítás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Tisztelt ..................................!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Alulírott ...................................., minta a(z) .......................................................(hitelező neve, lakcíme) jogi képviselője az alábbiakról tájékoztatom: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hitelező és Ön között ........................... jogviszony jött létre ............ év........... hó............. napján. Ebből a jogviszonyból eredő kötelezettségének Ön nem tett eleget.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 alábbi tartozás kiegyenlítésére nem került sor: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1812"/>
        <w:gridCol w:w="1812"/>
        <w:gridCol w:w="1813"/>
        <w:gridCol w:w="1813"/>
        <w:tblGridChange w:id="0">
          <w:tblGrid>
            <w:gridCol w:w="1812"/>
            <w:gridCol w:w="1812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Számla száma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Fizetési határidő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Számlázott összeg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Teljesített összeg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Jogcím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001XY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002XY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Jelen levelemmel felszólítom, hogy ezen határidő leteltéig, ........ év .......... hó ........... napjáig a hitelező felé fennálló .............. Ft, azaz ......................... forint összegű tartozásukat az alábbi számú bankszámlára történő átutalással teljesítsék: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Számlavezető bank: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Számlaszám: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Felhívom a figyelmét arra is, hogy a póthatáridő eredménytelen eltelte után a hitelező minden jogi eszközt igénybe fog venni követelése kiegyenlítése érdekében. Tájékoztatom, hogy ha bíróság elé kerül az ügy a perben felmerülő összes költség, az ügyvédi munkadíj, valamint a kamatok szintén Önt fogják terhelni.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Amennyiben a tartozás időközben kiegyenlítésre került volna, úgy jelen levelünket kérjük tekintse tárgytalannak.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Kelt, ..................... 20...... ................. ................napján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Tisztelettel,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b7b7b7"/>
          <w:sz w:val="38"/>
          <w:szCs w:val="38"/>
          <w:rtl w:val="0"/>
        </w:rPr>
        <w:t xml:space="preserve">MINTA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