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F623"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69AD9905" w14:textId="3FC1FA40" w:rsidR="003F66A1" w:rsidRPr="00F64DC6" w:rsidRDefault="00051A66" w:rsidP="003F66A1">
      <w:pPr>
        <w:pStyle w:val="Default"/>
        <w:jc w:val="center"/>
        <w:rPr>
          <w:sz w:val="32"/>
          <w:szCs w:val="32"/>
        </w:rPr>
      </w:pPr>
      <w:r>
        <w:rPr>
          <w:b/>
          <w:bCs/>
          <w:sz w:val="32"/>
          <w:szCs w:val="32"/>
        </w:rPr>
        <w:t>Minutes</w:t>
      </w:r>
    </w:p>
    <w:p w14:paraId="43D43BD8" w14:textId="76DEAFEC"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CB1FCD">
        <w:rPr>
          <w:sz w:val="32"/>
          <w:szCs w:val="32"/>
        </w:rPr>
        <w:t>May 4</w:t>
      </w:r>
      <w:r w:rsidRPr="00F64DC6">
        <w:rPr>
          <w:sz w:val="32"/>
          <w:szCs w:val="32"/>
        </w:rPr>
        <w:t>, 202</w:t>
      </w:r>
      <w:r w:rsidR="00FD68BD">
        <w:rPr>
          <w:sz w:val="32"/>
          <w:szCs w:val="32"/>
        </w:rPr>
        <w:t>1</w:t>
      </w:r>
    </w:p>
    <w:p w14:paraId="40089DF1" w14:textId="02C99D2B" w:rsidR="003F66A1" w:rsidRDefault="00E12348" w:rsidP="003F66A1">
      <w:pPr>
        <w:jc w:val="center"/>
        <w:rPr>
          <w:sz w:val="32"/>
          <w:szCs w:val="32"/>
        </w:rPr>
      </w:pPr>
      <w:r>
        <w:rPr>
          <w:sz w:val="32"/>
          <w:szCs w:val="32"/>
        </w:rPr>
        <w:t>1</w:t>
      </w:r>
      <w:r w:rsidR="003F66A1" w:rsidRPr="00F64DC6">
        <w:rPr>
          <w:sz w:val="32"/>
          <w:szCs w:val="32"/>
        </w:rPr>
        <w:t xml:space="preserve">:00 p.m., via </w:t>
      </w:r>
      <w:r w:rsidR="00F556E6">
        <w:rPr>
          <w:sz w:val="32"/>
          <w:szCs w:val="32"/>
        </w:rPr>
        <w:t>Zoom</w:t>
      </w:r>
    </w:p>
    <w:p w14:paraId="0B9F2ED0" w14:textId="74D39586" w:rsidR="00F94605" w:rsidRDefault="00F94605" w:rsidP="003F66A1">
      <w:pPr>
        <w:jc w:val="center"/>
        <w:rPr>
          <w:sz w:val="32"/>
          <w:szCs w:val="32"/>
        </w:rPr>
      </w:pPr>
    </w:p>
    <w:p w14:paraId="741C3874" w14:textId="5B74DBBF" w:rsidR="00F94605" w:rsidRPr="00F94605" w:rsidRDefault="00F94605" w:rsidP="003F66A1">
      <w:pPr>
        <w:jc w:val="center"/>
        <w:rPr>
          <w:i/>
          <w:szCs w:val="24"/>
        </w:rPr>
      </w:pPr>
      <w:r w:rsidRPr="00F94605">
        <w:rPr>
          <w:i/>
          <w:szCs w:val="24"/>
        </w:rPr>
        <w:t xml:space="preserve">Attendees: Daryl McGraw (Chair), Chief Keith Mello, </w:t>
      </w:r>
      <w:r w:rsidR="002872B0">
        <w:rPr>
          <w:i/>
          <w:szCs w:val="24"/>
        </w:rPr>
        <w:t xml:space="preserve">Commissioner </w:t>
      </w:r>
      <w:r w:rsidRPr="00F94605">
        <w:rPr>
          <w:i/>
          <w:szCs w:val="24"/>
        </w:rPr>
        <w:t xml:space="preserve">James Rovella, Brian Foley, </w:t>
      </w:r>
      <w:r w:rsidR="002872B0">
        <w:rPr>
          <w:i/>
          <w:szCs w:val="24"/>
        </w:rPr>
        <w:t xml:space="preserve">Deputy Chief </w:t>
      </w:r>
      <w:r w:rsidRPr="00F94605">
        <w:rPr>
          <w:i/>
          <w:szCs w:val="24"/>
        </w:rPr>
        <w:t>Maggie Silver, John Szewczyk, Chief Jack Drumm, J</w:t>
      </w:r>
      <w:r w:rsidR="008D5E17">
        <w:rPr>
          <w:i/>
          <w:szCs w:val="24"/>
        </w:rPr>
        <w:t>on Slifka, Shafiq Abdussabu</w:t>
      </w:r>
      <w:r w:rsidRPr="00F94605">
        <w:rPr>
          <w:i/>
          <w:szCs w:val="24"/>
        </w:rPr>
        <w:t xml:space="preserve">r, Andrew Clark, Ken Barone, Henri Alphonse Mendoza, Makenzie Ozycz, Marc Pelka </w:t>
      </w:r>
    </w:p>
    <w:p w14:paraId="25A0038A" w14:textId="77777777" w:rsidR="003F66A1" w:rsidRDefault="003F66A1" w:rsidP="003F66A1">
      <w:pPr>
        <w:jc w:val="center"/>
        <w:rPr>
          <w:sz w:val="32"/>
          <w:szCs w:val="32"/>
        </w:rPr>
      </w:pPr>
    </w:p>
    <w:p w14:paraId="06B48892" w14:textId="402A896E"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3AE70512" w14:textId="67866E40" w:rsidR="00F94605" w:rsidRPr="00AD1346" w:rsidRDefault="00F94605" w:rsidP="00F94605">
      <w:pPr>
        <w:pStyle w:val="Default"/>
        <w:numPr>
          <w:ilvl w:val="1"/>
          <w:numId w:val="3"/>
        </w:numPr>
        <w:tabs>
          <w:tab w:val="left" w:pos="2250"/>
        </w:tabs>
        <w:ind w:right="720"/>
        <w:rPr>
          <w:i/>
        </w:rPr>
      </w:pPr>
      <w:r w:rsidRPr="00AD1346">
        <w:rPr>
          <w:i/>
        </w:rPr>
        <w:t xml:space="preserve">Chair McGraw convened the meeting at 1:05 pm. </w:t>
      </w:r>
    </w:p>
    <w:p w14:paraId="56E80ECC" w14:textId="77777777" w:rsidR="003F66A1" w:rsidRPr="001423ED" w:rsidRDefault="003F66A1" w:rsidP="007A6A93">
      <w:pPr>
        <w:pStyle w:val="Default"/>
        <w:tabs>
          <w:tab w:val="left" w:pos="1620"/>
        </w:tabs>
        <w:ind w:right="720"/>
      </w:pPr>
    </w:p>
    <w:p w14:paraId="1F8C8612" w14:textId="41C48D22" w:rsidR="003F66A1" w:rsidRDefault="00A64E13" w:rsidP="003F66A1">
      <w:pPr>
        <w:pStyle w:val="Default"/>
        <w:numPr>
          <w:ilvl w:val="0"/>
          <w:numId w:val="3"/>
        </w:numPr>
        <w:tabs>
          <w:tab w:val="left" w:pos="1620"/>
        </w:tabs>
        <w:ind w:right="720"/>
      </w:pPr>
      <w:r>
        <w:t>Review and a</w:t>
      </w:r>
      <w:r w:rsidR="003F66A1">
        <w:t>cceptance of</w:t>
      </w:r>
      <w:r>
        <w:t xml:space="preserve"> </w:t>
      </w:r>
      <w:r w:rsidR="003F66A1">
        <w:t xml:space="preserve">minutes from </w:t>
      </w:r>
      <w:r>
        <w:t xml:space="preserve">the </w:t>
      </w:r>
      <w:r w:rsidR="00CB1FCD">
        <w:t>4</w:t>
      </w:r>
      <w:r w:rsidR="003F66A1">
        <w:t>/</w:t>
      </w:r>
      <w:r w:rsidR="007A6A93">
        <w:t>0</w:t>
      </w:r>
      <w:r w:rsidR="00CB1FCD">
        <w:t>6</w:t>
      </w:r>
      <w:r w:rsidR="003F66A1">
        <w:t>/2</w:t>
      </w:r>
      <w:r w:rsidR="004C2F75">
        <w:t>1</w:t>
      </w:r>
      <w:r w:rsidR="003F66A1">
        <w:t xml:space="preserve"> meeting</w:t>
      </w:r>
    </w:p>
    <w:p w14:paraId="2C6729C5" w14:textId="58FFB409" w:rsidR="00F94605" w:rsidRPr="00AD1346" w:rsidRDefault="00F94605" w:rsidP="00F94605">
      <w:pPr>
        <w:pStyle w:val="Default"/>
        <w:numPr>
          <w:ilvl w:val="1"/>
          <w:numId w:val="3"/>
        </w:numPr>
        <w:tabs>
          <w:tab w:val="left" w:pos="1620"/>
        </w:tabs>
        <w:ind w:right="720"/>
        <w:rPr>
          <w:i/>
        </w:rPr>
      </w:pPr>
      <w:r w:rsidRPr="00AD1346">
        <w:rPr>
          <w:i/>
        </w:rPr>
        <w:t xml:space="preserve">Minutes from the 4/06/21 meeting were approved via voice note </w:t>
      </w:r>
    </w:p>
    <w:p w14:paraId="3732CB8E" w14:textId="77777777" w:rsidR="00FD68BD" w:rsidRDefault="00FD68BD" w:rsidP="00FD68BD"/>
    <w:p w14:paraId="6B20B2A7" w14:textId="59751305" w:rsidR="00CB1FCD" w:rsidRDefault="00CB1FCD" w:rsidP="00FD68BD">
      <w:pPr>
        <w:pStyle w:val="ListParagraph"/>
        <w:numPr>
          <w:ilvl w:val="0"/>
          <w:numId w:val="3"/>
        </w:numPr>
      </w:pPr>
      <w:r>
        <w:t xml:space="preserve">Reflection and observations regarding Chauvin trial and other recent events </w:t>
      </w:r>
    </w:p>
    <w:p w14:paraId="7D26FE86" w14:textId="6140403D" w:rsidR="00F94605" w:rsidRPr="00AD1346" w:rsidRDefault="00F94605" w:rsidP="00F94605">
      <w:pPr>
        <w:pStyle w:val="ListParagraph"/>
        <w:numPr>
          <w:ilvl w:val="1"/>
          <w:numId w:val="3"/>
        </w:numPr>
        <w:rPr>
          <w:i/>
        </w:rPr>
      </w:pPr>
      <w:r w:rsidRPr="00AD1346">
        <w:rPr>
          <w:i/>
        </w:rPr>
        <w:t>Chair McGraw commented on the recent events, including recent killings between interactions with police officers</w:t>
      </w:r>
      <w:r w:rsidR="00AD1346">
        <w:rPr>
          <w:i/>
        </w:rPr>
        <w:t xml:space="preserve"> and the community</w:t>
      </w:r>
      <w:r w:rsidRPr="00AD1346">
        <w:rPr>
          <w:i/>
        </w:rPr>
        <w:t xml:space="preserve">. </w:t>
      </w:r>
      <w:r w:rsidR="00AD1346" w:rsidRPr="00AD1346">
        <w:rPr>
          <w:i/>
        </w:rPr>
        <w:t>Chair McGraw all</w:t>
      </w:r>
      <w:r w:rsidR="00AD1346">
        <w:rPr>
          <w:i/>
        </w:rPr>
        <w:t>owed for a few</w:t>
      </w:r>
      <w:r w:rsidR="00AD1346" w:rsidRPr="00AD1346">
        <w:rPr>
          <w:i/>
        </w:rPr>
        <w:t xml:space="preserve"> minutes of reflection amongst the Task Force. </w:t>
      </w:r>
    </w:p>
    <w:p w14:paraId="6072A82D" w14:textId="77777777" w:rsidR="00CB1FCD" w:rsidRDefault="00CB1FCD" w:rsidP="00CB1FCD">
      <w:pPr>
        <w:pStyle w:val="ListParagraph"/>
      </w:pPr>
    </w:p>
    <w:p w14:paraId="0F326E4E" w14:textId="78B2F7B4" w:rsidR="00CB1FCD" w:rsidRDefault="00CB1FCD" w:rsidP="00FD68BD">
      <w:pPr>
        <w:pStyle w:val="ListParagraph"/>
        <w:numPr>
          <w:ilvl w:val="0"/>
          <w:numId w:val="3"/>
        </w:numPr>
      </w:pPr>
      <w:r>
        <w:t>Old Business</w:t>
      </w:r>
    </w:p>
    <w:p w14:paraId="04D5A550" w14:textId="77777777" w:rsidR="007971A2" w:rsidRDefault="007971A2" w:rsidP="007971A2">
      <w:pPr>
        <w:pStyle w:val="ListParagraph"/>
        <w:ind w:left="1530"/>
      </w:pPr>
    </w:p>
    <w:p w14:paraId="7DDB2618" w14:textId="2A2F0319" w:rsidR="00D66E63" w:rsidRPr="007971A2" w:rsidRDefault="00D66E63" w:rsidP="00D66E63">
      <w:pPr>
        <w:pStyle w:val="ListParagraph"/>
        <w:ind w:left="1530"/>
        <w:rPr>
          <w:i/>
          <w:iCs/>
        </w:rPr>
      </w:pPr>
      <w:r w:rsidRPr="007971A2">
        <w:rPr>
          <w:i/>
          <w:iCs/>
        </w:rPr>
        <w:t xml:space="preserve">Four recommendations </w:t>
      </w:r>
      <w:r w:rsidR="007971A2">
        <w:rPr>
          <w:i/>
          <w:iCs/>
        </w:rPr>
        <w:t xml:space="preserve">were </w:t>
      </w:r>
      <w:r w:rsidR="007971A2" w:rsidRPr="007971A2">
        <w:rPr>
          <w:i/>
          <w:iCs/>
        </w:rPr>
        <w:t>presented by</w:t>
      </w:r>
      <w:r w:rsidRPr="007971A2">
        <w:rPr>
          <w:i/>
          <w:iCs/>
        </w:rPr>
        <w:t xml:space="preserve"> Ken Barone, to be discussed and voted on. </w:t>
      </w:r>
    </w:p>
    <w:p w14:paraId="121C90AD" w14:textId="77777777" w:rsidR="00CB1FCD" w:rsidRDefault="00CB1FCD" w:rsidP="00CB1FCD">
      <w:pPr>
        <w:pStyle w:val="ListParagraph"/>
      </w:pPr>
    </w:p>
    <w:p w14:paraId="34A74FB4" w14:textId="40E5047A" w:rsidR="00D66E63" w:rsidRDefault="00CB1FCD" w:rsidP="00D66E63">
      <w:pPr>
        <w:pStyle w:val="ListParagraph"/>
        <w:numPr>
          <w:ilvl w:val="1"/>
          <w:numId w:val="3"/>
        </w:numPr>
      </w:pPr>
      <w:r>
        <w:t>Citizen Complaint Database and Form Recommendation</w:t>
      </w:r>
    </w:p>
    <w:p w14:paraId="2CE98C1F" w14:textId="29D34AB8" w:rsidR="005D75BD" w:rsidRDefault="005D75BD" w:rsidP="005D75BD">
      <w:pPr>
        <w:pStyle w:val="ListParagraph"/>
        <w:ind w:left="1890"/>
      </w:pPr>
    </w:p>
    <w:p w14:paraId="0B729DC7" w14:textId="7BD953E8" w:rsidR="00D66E63" w:rsidRPr="005D00FF" w:rsidRDefault="005D75BD" w:rsidP="003F29D1">
      <w:pPr>
        <w:pStyle w:val="ListParagraph"/>
        <w:ind w:left="1890"/>
        <w:rPr>
          <w:i/>
        </w:rPr>
      </w:pPr>
      <w:r w:rsidRPr="005D00FF">
        <w:rPr>
          <w:i/>
        </w:rPr>
        <w:t>The recommendation outlines necessary changes to the form itself, including anonymity, demographic information on the officer in question, availability in both online and hard copy formats, multiple language options, and the collaboration of the POST Council an</w:t>
      </w:r>
      <w:r w:rsidR="003F29D1" w:rsidRPr="005D00FF">
        <w:rPr>
          <w:i/>
        </w:rPr>
        <w:t>d CHRO about the forms process.</w:t>
      </w:r>
      <w:r w:rsidRPr="005D00FF">
        <w:rPr>
          <w:i/>
        </w:rPr>
        <w:t xml:space="preserve"> </w:t>
      </w:r>
      <w:r w:rsidR="00D66E63" w:rsidRPr="005D00FF">
        <w:rPr>
          <w:i/>
        </w:rPr>
        <w:t xml:space="preserve">Upon discussion on recommendation John Szewczyk </w:t>
      </w:r>
      <w:r w:rsidR="004E6BF0">
        <w:rPr>
          <w:i/>
        </w:rPr>
        <w:t xml:space="preserve">made a motion to approve the recommendation </w:t>
      </w:r>
      <w:r w:rsidR="00D66E63" w:rsidRPr="005D00FF">
        <w:rPr>
          <w:i/>
        </w:rPr>
        <w:t>and</w:t>
      </w:r>
      <w:r w:rsidR="004E6BF0">
        <w:rPr>
          <w:i/>
        </w:rPr>
        <w:t xml:space="preserve"> it was seconded by</w:t>
      </w:r>
      <w:r w:rsidR="00D66E63" w:rsidRPr="005D00FF">
        <w:rPr>
          <w:i/>
        </w:rPr>
        <w:t xml:space="preserve"> Shafiq </w:t>
      </w:r>
      <w:r w:rsidR="004E6BF0" w:rsidRPr="005D00FF">
        <w:rPr>
          <w:i/>
        </w:rPr>
        <w:t>Abdussabur</w:t>
      </w:r>
      <w:r w:rsidR="004E6BF0">
        <w:rPr>
          <w:i/>
        </w:rPr>
        <w:t xml:space="preserve">. </w:t>
      </w:r>
      <w:r w:rsidR="00D66E63" w:rsidRPr="005D00FF">
        <w:rPr>
          <w:i/>
        </w:rPr>
        <w:t>Chief Mello commented that this is an easy adjustment for POST</w:t>
      </w:r>
      <w:r w:rsidR="00FA614F">
        <w:rPr>
          <w:i/>
        </w:rPr>
        <w:t>C</w:t>
      </w:r>
      <w:r w:rsidR="00D66E63" w:rsidRPr="005D00FF">
        <w:rPr>
          <w:i/>
        </w:rPr>
        <w:t xml:space="preserve">, and they are currently working on </w:t>
      </w:r>
      <w:r w:rsidR="00FA614F">
        <w:rPr>
          <w:i/>
        </w:rPr>
        <w:t>modifying</w:t>
      </w:r>
      <w:r w:rsidR="00D66E63" w:rsidRPr="005D00FF">
        <w:rPr>
          <w:i/>
        </w:rPr>
        <w:t xml:space="preserve"> form. Chair McGraw motioned a roll call vote, 7 yes, 0 no, 3 absent. </w:t>
      </w:r>
      <w:r w:rsidR="00FF327A" w:rsidRPr="005D00FF">
        <w:rPr>
          <w:i/>
        </w:rPr>
        <w:t xml:space="preserve">Chair McGraw marked recommendation approved by Task Force. </w:t>
      </w:r>
    </w:p>
    <w:p w14:paraId="1CF1D848" w14:textId="05030C57" w:rsidR="000B79EB" w:rsidRDefault="000B79EB" w:rsidP="003F29D1">
      <w:pPr>
        <w:pStyle w:val="ListParagraph"/>
        <w:ind w:left="1890"/>
      </w:pPr>
    </w:p>
    <w:p w14:paraId="60FD1256" w14:textId="77777777" w:rsidR="000B79EB" w:rsidRDefault="000B79EB" w:rsidP="003F29D1">
      <w:pPr>
        <w:pStyle w:val="ListParagraph"/>
        <w:ind w:left="1890"/>
      </w:pPr>
    </w:p>
    <w:p w14:paraId="6D44B1B5" w14:textId="77777777" w:rsidR="00D66E63" w:rsidRDefault="00D66E63" w:rsidP="00D66E63">
      <w:pPr>
        <w:pStyle w:val="ListParagraph"/>
        <w:ind w:left="1530"/>
      </w:pPr>
    </w:p>
    <w:p w14:paraId="61C54CB8" w14:textId="114FDA22" w:rsidR="00CB1FCD" w:rsidRDefault="00CB1FCD" w:rsidP="00CB1FCD">
      <w:pPr>
        <w:pStyle w:val="ListParagraph"/>
        <w:numPr>
          <w:ilvl w:val="1"/>
          <w:numId w:val="3"/>
        </w:numPr>
      </w:pPr>
      <w:r>
        <w:lastRenderedPageBreak/>
        <w:t>Civilian Review Board Recommendation</w:t>
      </w:r>
      <w:r w:rsidR="000B79EB">
        <w:t>s</w:t>
      </w:r>
    </w:p>
    <w:p w14:paraId="32FB8534" w14:textId="77777777" w:rsidR="000B79EB" w:rsidRDefault="000B79EB" w:rsidP="000B79EB">
      <w:pPr>
        <w:pStyle w:val="ListParagraph"/>
        <w:ind w:left="1890"/>
      </w:pPr>
    </w:p>
    <w:p w14:paraId="2808AEF3" w14:textId="0E7EDEE8" w:rsidR="00D66E63" w:rsidRPr="005D00FF" w:rsidRDefault="000B79EB" w:rsidP="00D66E63">
      <w:pPr>
        <w:pStyle w:val="ListParagraph"/>
        <w:ind w:left="1890"/>
        <w:rPr>
          <w:i/>
        </w:rPr>
      </w:pPr>
      <w:r w:rsidRPr="005D00FF">
        <w:rPr>
          <w:i/>
        </w:rPr>
        <w:t xml:space="preserve">The recommendation outlines different guidelines for municipalities to consider when instating a Civilian Review Board. </w:t>
      </w:r>
      <w:r w:rsidR="00FF327A" w:rsidRPr="005D00FF">
        <w:rPr>
          <w:i/>
        </w:rPr>
        <w:t xml:space="preserve">Upon discussion on recommendation Chair McGraw asked for a motion to approve, Chief Mello motioned to approve, </w:t>
      </w:r>
      <w:r w:rsidR="004E6BF0">
        <w:rPr>
          <w:i/>
        </w:rPr>
        <w:t>Chief Drumm seconded the motion</w:t>
      </w:r>
      <w:r w:rsidR="00FF327A" w:rsidRPr="005D00FF">
        <w:rPr>
          <w:i/>
        </w:rPr>
        <w:t>.</w:t>
      </w:r>
      <w:r w:rsidR="004E6BF0">
        <w:rPr>
          <w:i/>
        </w:rPr>
        <w:t xml:space="preserve"> </w:t>
      </w:r>
      <w:r w:rsidR="00FF327A" w:rsidRPr="005D00FF">
        <w:rPr>
          <w:i/>
        </w:rPr>
        <w:t xml:space="preserve">Chair McGraw motioned a roll call vote, 7 yes, 0 no, 3 absent. Chair McGraw marked recommendation approved by Task Force. </w:t>
      </w:r>
    </w:p>
    <w:p w14:paraId="49801320" w14:textId="516A948E" w:rsidR="000B79EB" w:rsidRPr="005D00FF" w:rsidRDefault="000B79EB" w:rsidP="00D66E63">
      <w:pPr>
        <w:pStyle w:val="ListParagraph"/>
        <w:ind w:left="1890"/>
        <w:rPr>
          <w:i/>
        </w:rPr>
      </w:pPr>
    </w:p>
    <w:p w14:paraId="702F9B0D" w14:textId="6F0535CC" w:rsidR="00D66E63" w:rsidRPr="005D00FF" w:rsidRDefault="000B79EB" w:rsidP="00B63C50">
      <w:pPr>
        <w:pStyle w:val="ListParagraph"/>
        <w:ind w:left="1890"/>
        <w:rPr>
          <w:i/>
        </w:rPr>
      </w:pPr>
      <w:r w:rsidRPr="005D00FF">
        <w:rPr>
          <w:i/>
        </w:rPr>
        <w:t>The third recommendation details that Section 17 of the Police Accountability Bill Public Act 20-1 be amended so that all communities with police departments be required to have a Civilian Review Board. Ken Barone noted that the recommendation did not s</w:t>
      </w:r>
      <w:r w:rsidR="00B63C50" w:rsidRPr="005D00FF">
        <w:rPr>
          <w:i/>
        </w:rPr>
        <w:t>tate what type of review board, stating that a</w:t>
      </w:r>
      <w:r w:rsidR="004E6BF0">
        <w:rPr>
          <w:i/>
        </w:rPr>
        <w:t xml:space="preserve"> police</w:t>
      </w:r>
      <w:r w:rsidR="00B63C50" w:rsidRPr="005D00FF">
        <w:rPr>
          <w:i/>
        </w:rPr>
        <w:t xml:space="preserve"> commission would also serve the same purpose. Chair McGraw asked for a motion to approve, Chief Jack Drumm motioned to approve, Deputy Chief Maggie Silver</w:t>
      </w:r>
      <w:r w:rsidR="004E6BF0">
        <w:rPr>
          <w:i/>
        </w:rPr>
        <w:t xml:space="preserve"> seconded the</w:t>
      </w:r>
      <w:r w:rsidR="00B63C50" w:rsidRPr="005D00FF">
        <w:rPr>
          <w:i/>
        </w:rPr>
        <w:t xml:space="preserve"> motion. Chief Mello commented some concerns about small state police </w:t>
      </w:r>
      <w:r w:rsidR="004E6BF0" w:rsidRPr="005D00FF">
        <w:rPr>
          <w:i/>
        </w:rPr>
        <w:t>towns and</w:t>
      </w:r>
      <w:r w:rsidR="00B63C50" w:rsidRPr="005D00FF">
        <w:rPr>
          <w:i/>
        </w:rPr>
        <w:t xml:space="preserve"> requiring departments to </w:t>
      </w:r>
      <w:r w:rsidR="004E6BF0">
        <w:rPr>
          <w:i/>
        </w:rPr>
        <w:t>have a civilian review board</w:t>
      </w:r>
      <w:r w:rsidR="00B63C50" w:rsidRPr="005D00FF">
        <w:rPr>
          <w:i/>
        </w:rPr>
        <w:t xml:space="preserve">. Chief Drumm echoed Chief Mello’s concerns. John Szewczyk commented his approval for the recommendation, as it provides increased communication between the public. Shafiq Abdussabur commented on the recommendations effectiveness, and its racial equity. </w:t>
      </w:r>
      <w:r w:rsidR="004E6BF0">
        <w:rPr>
          <w:i/>
        </w:rPr>
        <w:t xml:space="preserve">Commissioner </w:t>
      </w:r>
      <w:r w:rsidR="00B63C50" w:rsidRPr="005D00FF">
        <w:rPr>
          <w:i/>
        </w:rPr>
        <w:t>James Rovella commented that he doesn’t feel that the recommendation is clear enough to be voted on. Ch</w:t>
      </w:r>
      <w:r w:rsidR="004E6BF0">
        <w:rPr>
          <w:i/>
        </w:rPr>
        <w:t>air</w:t>
      </w:r>
      <w:r w:rsidR="00B63C50" w:rsidRPr="005D00FF">
        <w:rPr>
          <w:i/>
        </w:rPr>
        <w:t xml:space="preserve"> McGraw motioned a roll call vote, 5 </w:t>
      </w:r>
      <w:proofErr w:type="gramStart"/>
      <w:r w:rsidR="00B63C50" w:rsidRPr="005D00FF">
        <w:rPr>
          <w:i/>
        </w:rPr>
        <w:t>no</w:t>
      </w:r>
      <w:proofErr w:type="gramEnd"/>
      <w:r w:rsidR="00B63C50" w:rsidRPr="005D00FF">
        <w:rPr>
          <w:i/>
        </w:rPr>
        <w:t xml:space="preserve">, 1 yes, 1 abstention, 3 absent. Chair McGraw requested to send it back to the logistics subcommittee for </w:t>
      </w:r>
      <w:r w:rsidR="004E6BF0">
        <w:rPr>
          <w:i/>
        </w:rPr>
        <w:t>further discussion</w:t>
      </w:r>
      <w:r w:rsidR="00B63C50" w:rsidRPr="005D00FF">
        <w:rPr>
          <w:i/>
        </w:rPr>
        <w:t>.</w:t>
      </w:r>
    </w:p>
    <w:p w14:paraId="257B6F14" w14:textId="77777777" w:rsidR="00D66E63" w:rsidRDefault="00D66E63" w:rsidP="00D66E63"/>
    <w:p w14:paraId="691D2C0C" w14:textId="39C7B10A" w:rsidR="00CB1FCD" w:rsidRDefault="00CB1FCD" w:rsidP="00CB1FCD">
      <w:pPr>
        <w:pStyle w:val="ListParagraph"/>
        <w:numPr>
          <w:ilvl w:val="1"/>
          <w:numId w:val="3"/>
        </w:numPr>
      </w:pPr>
      <w:r>
        <w:t>Internal Affairs Pre-Service and In-Service Training Recommendation</w:t>
      </w:r>
    </w:p>
    <w:p w14:paraId="38FDA9EA" w14:textId="766C4A39" w:rsidR="00CD6112" w:rsidRDefault="00CD6112" w:rsidP="00FF327A">
      <w:pPr>
        <w:pStyle w:val="ListParagraph"/>
        <w:ind w:left="1890"/>
      </w:pPr>
    </w:p>
    <w:p w14:paraId="33687334" w14:textId="24A5CB2A" w:rsidR="00CD6112" w:rsidRPr="005D00FF" w:rsidRDefault="00B63C50" w:rsidP="00FF327A">
      <w:pPr>
        <w:pStyle w:val="ListParagraph"/>
        <w:ind w:left="1890"/>
        <w:rPr>
          <w:i/>
        </w:rPr>
      </w:pPr>
      <w:r w:rsidRPr="005D00FF">
        <w:rPr>
          <w:i/>
        </w:rPr>
        <w:t xml:space="preserve">The fourth recommendation details that the POST </w:t>
      </w:r>
      <w:r w:rsidR="004E6BF0">
        <w:rPr>
          <w:i/>
        </w:rPr>
        <w:t>C</w:t>
      </w:r>
      <w:r w:rsidRPr="005D00FF">
        <w:rPr>
          <w:i/>
        </w:rPr>
        <w:t xml:space="preserve">ouncil </w:t>
      </w:r>
      <w:r w:rsidR="004E6BF0">
        <w:rPr>
          <w:i/>
        </w:rPr>
        <w:t>develop and implement</w:t>
      </w:r>
      <w:r w:rsidRPr="005D00FF">
        <w:rPr>
          <w:i/>
        </w:rPr>
        <w:t xml:space="preserve"> both pre-service and in-service </w:t>
      </w:r>
      <w:r w:rsidR="004E6BF0">
        <w:rPr>
          <w:i/>
        </w:rPr>
        <w:t xml:space="preserve">internal affairs </w:t>
      </w:r>
      <w:r w:rsidRPr="005D00FF">
        <w:rPr>
          <w:i/>
        </w:rPr>
        <w:t>training. The recommendation also suggests that all off</w:t>
      </w:r>
      <w:r w:rsidR="005D00FF" w:rsidRPr="005D00FF">
        <w:rPr>
          <w:i/>
        </w:rPr>
        <w:t xml:space="preserve">icers complete these trainings, with the goal becoming consistency. </w:t>
      </w:r>
      <w:r w:rsidR="00CD6112" w:rsidRPr="005D00FF">
        <w:rPr>
          <w:i/>
        </w:rPr>
        <w:t>Upon discussion on the recommendation, Chair McGraw asked for a motion to approve, John Szewczyk</w:t>
      </w:r>
      <w:r w:rsidR="007971A2">
        <w:rPr>
          <w:i/>
        </w:rPr>
        <w:t xml:space="preserve"> made a motion </w:t>
      </w:r>
      <w:r w:rsidR="007971A2" w:rsidRPr="005D00FF">
        <w:rPr>
          <w:i/>
        </w:rPr>
        <w:t>and</w:t>
      </w:r>
      <w:r w:rsidR="00CD6112" w:rsidRPr="005D00FF">
        <w:rPr>
          <w:i/>
        </w:rPr>
        <w:t xml:space="preserve"> Shafiq Abdussabur</w:t>
      </w:r>
      <w:r w:rsidR="007971A2">
        <w:rPr>
          <w:i/>
        </w:rPr>
        <w:t xml:space="preserve"> seconded the motion</w:t>
      </w:r>
      <w:r w:rsidR="00CD6112" w:rsidRPr="005D00FF">
        <w:rPr>
          <w:i/>
        </w:rPr>
        <w:t xml:space="preserve">. John Szewczyk commented that this is a good first step, and shared approval of this recommendation. Chief Mello </w:t>
      </w:r>
      <w:r w:rsidR="007971A2">
        <w:rPr>
          <w:i/>
        </w:rPr>
        <w:t>made</w:t>
      </w:r>
      <w:r w:rsidR="00C62F67" w:rsidRPr="005D00FF">
        <w:rPr>
          <w:i/>
        </w:rPr>
        <w:t xml:space="preserve"> a friendly amendment to</w:t>
      </w:r>
      <w:r w:rsidR="007971A2">
        <w:rPr>
          <w:i/>
        </w:rPr>
        <w:t xml:space="preserve"> allow</w:t>
      </w:r>
      <w:r w:rsidR="00C62F67" w:rsidRPr="005D00FF">
        <w:rPr>
          <w:i/>
        </w:rPr>
        <w:t xml:space="preserve"> pre-service</w:t>
      </w:r>
      <w:r w:rsidR="007971A2">
        <w:rPr>
          <w:i/>
        </w:rPr>
        <w:t xml:space="preserve"> training to be conducted by outside vendors</w:t>
      </w:r>
      <w:r w:rsidR="00C62F67" w:rsidRPr="005D00FF">
        <w:rPr>
          <w:i/>
        </w:rPr>
        <w:t xml:space="preserve">. Chair McGraw </w:t>
      </w:r>
      <w:r w:rsidR="009C443C" w:rsidRPr="005D00FF">
        <w:rPr>
          <w:i/>
        </w:rPr>
        <w:t xml:space="preserve">motioned a roll call vote, 7 yes, 0 no, 3 absent. </w:t>
      </w:r>
    </w:p>
    <w:p w14:paraId="1CBE6042" w14:textId="77777777" w:rsidR="00CB1FCD" w:rsidRDefault="00CB1FCD" w:rsidP="00CB1FCD">
      <w:pPr>
        <w:pStyle w:val="ListParagraph"/>
        <w:ind w:left="1530"/>
      </w:pPr>
    </w:p>
    <w:p w14:paraId="01973BB4" w14:textId="5BA44DE2" w:rsidR="00FD68BD" w:rsidRDefault="00FD68BD" w:rsidP="00CB1FCD">
      <w:pPr>
        <w:pStyle w:val="ListParagraph"/>
        <w:numPr>
          <w:ilvl w:val="0"/>
          <w:numId w:val="3"/>
        </w:numPr>
      </w:pPr>
      <w:r>
        <w:t>Subcommittee Updates</w:t>
      </w:r>
    </w:p>
    <w:p w14:paraId="494CC88B" w14:textId="77777777" w:rsidR="00CB1FCD" w:rsidRDefault="00CB1FCD" w:rsidP="00CB1FCD">
      <w:pPr>
        <w:pStyle w:val="ListParagraph"/>
        <w:ind w:left="1530"/>
      </w:pPr>
    </w:p>
    <w:p w14:paraId="21DA22D6" w14:textId="01F6262E" w:rsidR="00FD68BD" w:rsidRDefault="00FD68BD" w:rsidP="00FD68BD">
      <w:pPr>
        <w:pStyle w:val="ListParagraph"/>
        <w:numPr>
          <w:ilvl w:val="1"/>
          <w:numId w:val="3"/>
        </w:numPr>
      </w:pPr>
      <w:r>
        <w:t>Improving Police Interactions with Disability Community</w:t>
      </w:r>
    </w:p>
    <w:p w14:paraId="5B236DD4" w14:textId="054CF8FA" w:rsidR="009C443C" w:rsidRPr="005D00FF" w:rsidRDefault="009C443C" w:rsidP="009C443C">
      <w:pPr>
        <w:pStyle w:val="ListParagraph"/>
        <w:ind w:left="1890"/>
        <w:rPr>
          <w:i/>
        </w:rPr>
      </w:pPr>
      <w:r w:rsidRPr="005D00FF">
        <w:rPr>
          <w:i/>
        </w:rPr>
        <w:lastRenderedPageBreak/>
        <w:t xml:space="preserve">Chair Jon Slifka updated that the subcommittee met today. the next meeting is scheduled next month for after session ends, the work continues to move forward with presentations from 9-1-1, 2-1-1, and SIM. </w:t>
      </w:r>
    </w:p>
    <w:p w14:paraId="24EF806A" w14:textId="77777777" w:rsidR="009C443C" w:rsidRDefault="009C443C" w:rsidP="009C443C">
      <w:pPr>
        <w:pStyle w:val="ListParagraph"/>
        <w:ind w:left="1890"/>
      </w:pPr>
    </w:p>
    <w:p w14:paraId="20DDD784" w14:textId="6D7DCE24" w:rsidR="00FD68BD" w:rsidRDefault="00FD68BD" w:rsidP="00FD68BD">
      <w:pPr>
        <w:pStyle w:val="ListParagraph"/>
        <w:numPr>
          <w:ilvl w:val="1"/>
          <w:numId w:val="3"/>
        </w:numPr>
      </w:pPr>
      <w:r>
        <w:t>Public Awareness</w:t>
      </w:r>
    </w:p>
    <w:p w14:paraId="0E5A3464" w14:textId="50043283" w:rsidR="009C443C" w:rsidRPr="005D00FF" w:rsidRDefault="009C443C" w:rsidP="009C443C">
      <w:pPr>
        <w:pStyle w:val="ListParagraph"/>
        <w:ind w:left="1890"/>
        <w:rPr>
          <w:i/>
        </w:rPr>
      </w:pPr>
      <w:r w:rsidRPr="005D00FF">
        <w:rPr>
          <w:i/>
        </w:rPr>
        <w:t xml:space="preserve">Chair McGraw updated </w:t>
      </w:r>
      <w:r w:rsidR="00F0133D" w:rsidRPr="005D00FF">
        <w:rPr>
          <w:i/>
        </w:rPr>
        <w:t>that Dr. K</w:t>
      </w:r>
      <w:r w:rsidRPr="005D00FF">
        <w:rPr>
          <w:i/>
        </w:rPr>
        <w:t xml:space="preserve">ringen has shared a presentation for the subcommittee. Andrew Clark added updates on presentations, including the diversity in policing. </w:t>
      </w:r>
    </w:p>
    <w:p w14:paraId="7B0442A6" w14:textId="77777777" w:rsidR="009C443C" w:rsidRDefault="009C443C" w:rsidP="009C443C"/>
    <w:p w14:paraId="79A195E7" w14:textId="4EF0A0CA" w:rsidR="00FD68BD" w:rsidRDefault="00FD68BD" w:rsidP="00FD68BD">
      <w:pPr>
        <w:pStyle w:val="ListParagraph"/>
        <w:numPr>
          <w:ilvl w:val="1"/>
          <w:numId w:val="3"/>
        </w:numPr>
      </w:pPr>
      <w:r>
        <w:t xml:space="preserve">Logistics </w:t>
      </w:r>
    </w:p>
    <w:p w14:paraId="00553616" w14:textId="5F49EF54" w:rsidR="009C443C" w:rsidRPr="005D00FF" w:rsidRDefault="009C443C" w:rsidP="009C443C">
      <w:pPr>
        <w:pStyle w:val="ListParagraph"/>
        <w:ind w:left="1890"/>
        <w:rPr>
          <w:i/>
        </w:rPr>
      </w:pPr>
      <w:r w:rsidRPr="005D00FF">
        <w:rPr>
          <w:i/>
        </w:rPr>
        <w:t>Ken Barone updated that the subcommittee has been working on two requirements in Public Act 20-1. They plan to meet next on May 18</w:t>
      </w:r>
      <w:r w:rsidRPr="005D00FF">
        <w:rPr>
          <w:i/>
          <w:vertAlign w:val="superscript"/>
        </w:rPr>
        <w:t>th</w:t>
      </w:r>
      <w:r w:rsidR="00F0133D" w:rsidRPr="005D00FF">
        <w:rPr>
          <w:i/>
        </w:rPr>
        <w:t xml:space="preserve"> to continue the discussion, which will be their last meeting before the session ends. </w:t>
      </w:r>
    </w:p>
    <w:p w14:paraId="362A0CE1" w14:textId="22BEA162" w:rsidR="00284F3E" w:rsidRDefault="00284F3E" w:rsidP="00922315"/>
    <w:p w14:paraId="73D9304F" w14:textId="076FCF1F" w:rsidR="00F0133D" w:rsidRDefault="00F4689E" w:rsidP="00F0133D">
      <w:pPr>
        <w:pStyle w:val="ListParagraph"/>
        <w:numPr>
          <w:ilvl w:val="0"/>
          <w:numId w:val="3"/>
        </w:numPr>
      </w:pPr>
      <w:r>
        <w:t>Other Business</w:t>
      </w:r>
    </w:p>
    <w:p w14:paraId="676988F7" w14:textId="77777777" w:rsidR="007971A2" w:rsidRDefault="007971A2" w:rsidP="007971A2">
      <w:pPr>
        <w:pStyle w:val="ListParagraph"/>
        <w:ind w:left="1530"/>
      </w:pPr>
    </w:p>
    <w:p w14:paraId="62BD5026" w14:textId="326A7521" w:rsidR="00F0133D" w:rsidRPr="005D00FF" w:rsidRDefault="00F0133D" w:rsidP="00F0133D">
      <w:pPr>
        <w:pStyle w:val="ListParagraph"/>
        <w:numPr>
          <w:ilvl w:val="1"/>
          <w:numId w:val="3"/>
        </w:numPr>
        <w:rPr>
          <w:i/>
        </w:rPr>
      </w:pPr>
      <w:r w:rsidRPr="005D00FF">
        <w:rPr>
          <w:i/>
        </w:rPr>
        <w:t xml:space="preserve">No other business to discuss. </w:t>
      </w:r>
    </w:p>
    <w:p w14:paraId="4AA75B7E" w14:textId="77777777" w:rsidR="00F4689E" w:rsidRDefault="00F4689E" w:rsidP="004C2F75"/>
    <w:p w14:paraId="4ECC01A9" w14:textId="0EC30CE4" w:rsidR="003F66A1" w:rsidRDefault="007A31C1" w:rsidP="003F66A1">
      <w:pPr>
        <w:pStyle w:val="Default"/>
        <w:numPr>
          <w:ilvl w:val="0"/>
          <w:numId w:val="3"/>
        </w:numPr>
        <w:tabs>
          <w:tab w:val="left" w:pos="1620"/>
        </w:tabs>
        <w:ind w:right="720"/>
      </w:pPr>
      <w:r>
        <w:t>Announcement of time and date of n</w:t>
      </w:r>
      <w:r w:rsidR="003F66A1">
        <w:t>ext meeting</w:t>
      </w:r>
    </w:p>
    <w:p w14:paraId="7B641062" w14:textId="77777777" w:rsidR="004C2F75" w:rsidRDefault="004C2F75" w:rsidP="004C2F75">
      <w:pPr>
        <w:pStyle w:val="ListParagraph"/>
      </w:pPr>
    </w:p>
    <w:p w14:paraId="6BD23C66" w14:textId="6622813E" w:rsidR="004C2F75" w:rsidRPr="005D00FF" w:rsidRDefault="004C2F75" w:rsidP="004C2F75">
      <w:pPr>
        <w:pStyle w:val="Default"/>
        <w:numPr>
          <w:ilvl w:val="1"/>
          <w:numId w:val="3"/>
        </w:numPr>
        <w:tabs>
          <w:tab w:val="left" w:pos="1620"/>
        </w:tabs>
        <w:ind w:right="720"/>
        <w:rPr>
          <w:i/>
        </w:rPr>
      </w:pPr>
      <w:r w:rsidRPr="005D00FF">
        <w:rPr>
          <w:i/>
        </w:rPr>
        <w:t xml:space="preserve">Tuesday, </w:t>
      </w:r>
      <w:r w:rsidR="00CB1FCD" w:rsidRPr="005D00FF">
        <w:rPr>
          <w:i/>
        </w:rPr>
        <w:t>June 15</w:t>
      </w:r>
      <w:r w:rsidRPr="005D00FF">
        <w:rPr>
          <w:i/>
        </w:rPr>
        <w:t xml:space="preserve">, 2021 at 1:00 p.m. </w:t>
      </w:r>
    </w:p>
    <w:p w14:paraId="55F7F80A" w14:textId="77777777" w:rsidR="007A31C1" w:rsidRDefault="007A31C1" w:rsidP="000802A3"/>
    <w:p w14:paraId="080CCF8F" w14:textId="56B8481E" w:rsidR="00F0133D" w:rsidRDefault="007A31C1" w:rsidP="00F0133D">
      <w:pPr>
        <w:pStyle w:val="Default"/>
        <w:numPr>
          <w:ilvl w:val="0"/>
          <w:numId w:val="3"/>
        </w:numPr>
        <w:tabs>
          <w:tab w:val="left" w:pos="1620"/>
        </w:tabs>
        <w:ind w:right="720"/>
      </w:pPr>
      <w:r>
        <w:t>Adjournment</w:t>
      </w:r>
    </w:p>
    <w:p w14:paraId="76B37F50" w14:textId="77777777" w:rsidR="007971A2" w:rsidRDefault="007971A2" w:rsidP="007971A2">
      <w:pPr>
        <w:pStyle w:val="Default"/>
        <w:tabs>
          <w:tab w:val="left" w:pos="1620"/>
        </w:tabs>
        <w:ind w:left="1530" w:right="720"/>
      </w:pPr>
    </w:p>
    <w:p w14:paraId="2E7BB260" w14:textId="5A72E56F" w:rsidR="00912445" w:rsidRPr="007971A2" w:rsidRDefault="00F0133D" w:rsidP="007971A2">
      <w:pPr>
        <w:pStyle w:val="Default"/>
        <w:numPr>
          <w:ilvl w:val="1"/>
          <w:numId w:val="3"/>
        </w:numPr>
        <w:tabs>
          <w:tab w:val="left" w:pos="1620"/>
        </w:tabs>
        <w:ind w:right="720"/>
        <w:rPr>
          <w:i/>
        </w:rPr>
      </w:pPr>
      <w:r w:rsidRPr="005D00FF">
        <w:rPr>
          <w:i/>
        </w:rPr>
        <w:t xml:space="preserve">Chair McGraw adjourned the meeting at 2:39 pm. </w:t>
      </w:r>
    </w:p>
    <w:sectPr w:rsidR="00912445" w:rsidRPr="007971A2"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64FF" w14:textId="77777777" w:rsidR="00B75BFE" w:rsidRDefault="00B75BFE" w:rsidP="009F09A6">
      <w:r>
        <w:separator/>
      </w:r>
    </w:p>
  </w:endnote>
  <w:endnote w:type="continuationSeparator" w:id="0">
    <w:p w14:paraId="6F577994" w14:textId="77777777" w:rsidR="00B75BFE" w:rsidRDefault="00B75BFE"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759" w14:textId="77777777" w:rsidR="00F0133D" w:rsidRPr="00876BD9" w:rsidRDefault="00F0133D" w:rsidP="00876BD9">
    <w:pPr>
      <w:pStyle w:val="Footer"/>
    </w:pPr>
    <w:r>
      <w:rPr>
        <w:rFonts w:ascii="Arial" w:hAnsi="Arial" w:cs="Arial"/>
        <w:color w:val="0000CC"/>
        <w:sz w:val="18"/>
        <w:szCs w:val="18"/>
      </w:rPr>
      <w:t>Room 2500 L.O.B., 300 Capitol Avenue, Hartford, CT 06106-1591   ♣  Phone 860.240.0530   ♣   Fax 860.240.0196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9A29" w14:textId="77777777" w:rsidR="00B75BFE" w:rsidRDefault="00B75BFE" w:rsidP="009F09A6">
      <w:r>
        <w:separator/>
      </w:r>
    </w:p>
  </w:footnote>
  <w:footnote w:type="continuationSeparator" w:id="0">
    <w:p w14:paraId="58973DAD" w14:textId="77777777" w:rsidR="00B75BFE" w:rsidRDefault="00B75BFE"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585" w14:textId="77777777" w:rsidR="00F0133D" w:rsidRPr="00CE7FAF" w:rsidRDefault="00F0133D"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 General Assembly</w:t>
    </w:r>
  </w:p>
  <w:p w14:paraId="2546A409" w14:textId="77777777" w:rsidR="00F0133D" w:rsidRPr="00CE7FAF" w:rsidRDefault="00F0133D" w:rsidP="009F09A6">
    <w:pPr>
      <w:jc w:val="center"/>
      <w:rPr>
        <w:rFonts w:ascii="Old English Text MT" w:hAnsi="Old English Text MT" w:cs="Arial"/>
        <w:b/>
        <w:color w:val="000080"/>
        <w:szCs w:val="24"/>
      </w:rPr>
    </w:pPr>
  </w:p>
  <w:p w14:paraId="220FA0E6" w14:textId="77777777" w:rsidR="00F0133D" w:rsidRPr="00383668" w:rsidRDefault="00F0133D" w:rsidP="009F09A6">
    <w:pPr>
      <w:jc w:val="center"/>
      <w:rPr>
        <w:rFonts w:ascii="Calibri" w:hAnsi="Calibri" w:cs="Tahoma"/>
        <w:b/>
        <w:color w:val="000080"/>
        <w:sz w:val="40"/>
      </w:rPr>
    </w:pPr>
    <w:r>
      <w:rPr>
        <w:rFonts w:ascii="Calibri" w:hAnsi="Calibri" w:cs="Tahoma"/>
        <w:b/>
        <w:color w:val="000080"/>
        <w:sz w:val="40"/>
      </w:rPr>
      <w:t>Police Transparency &amp; Accountability</w:t>
    </w:r>
    <w:r w:rsidRPr="00383668">
      <w:rPr>
        <w:rFonts w:ascii="Calibri" w:hAnsi="Calibri" w:cs="Tahoma"/>
        <w:b/>
        <w:color w:val="000080"/>
        <w:sz w:val="40"/>
      </w:rPr>
      <w:t xml:space="preserve"> Task Force</w:t>
    </w:r>
  </w:p>
  <w:p w14:paraId="4C9C50CD" w14:textId="77777777" w:rsidR="00F0133D" w:rsidRPr="00CD12F1" w:rsidRDefault="00F0133D"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F0133D" w:rsidRPr="00327D28" w14:paraId="31277916" w14:textId="77777777" w:rsidTr="00E80D9F">
      <w:tc>
        <w:tcPr>
          <w:tcW w:w="4518" w:type="dxa"/>
          <w:shd w:val="clear" w:color="auto" w:fill="auto"/>
        </w:tcPr>
        <w:p w14:paraId="23D4999F" w14:textId="77777777" w:rsidR="00F0133D" w:rsidRDefault="00F0133D" w:rsidP="00E80D9F">
          <w:pPr>
            <w:pStyle w:val="Header"/>
            <w:jc w:val="center"/>
            <w:rPr>
              <w:rFonts w:ascii="Arial" w:hAnsi="Arial" w:cs="Arial"/>
              <w:color w:val="0000CC"/>
              <w:sz w:val="18"/>
              <w:szCs w:val="18"/>
            </w:rPr>
          </w:pPr>
        </w:p>
        <w:p w14:paraId="2E1637BD" w14:textId="77777777" w:rsidR="00F0133D" w:rsidRPr="00E80D9F" w:rsidRDefault="00F0133D" w:rsidP="00E80D9F">
          <w:pPr>
            <w:pStyle w:val="Header"/>
            <w:jc w:val="center"/>
            <w:rPr>
              <w:rFonts w:ascii="Arial" w:hAnsi="Arial" w:cs="Arial"/>
              <w:color w:val="0000CC"/>
              <w:sz w:val="18"/>
              <w:szCs w:val="18"/>
            </w:rPr>
          </w:pPr>
        </w:p>
        <w:p w14:paraId="2565125F" w14:textId="77777777" w:rsidR="00F0133D" w:rsidRDefault="00F0133D"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317E8FA5" w14:textId="77777777" w:rsidR="00F0133D" w:rsidRPr="00E80D9F" w:rsidRDefault="00F0133D" w:rsidP="00A440B4">
          <w:pPr>
            <w:pStyle w:val="Header"/>
            <w:jc w:val="center"/>
            <w:rPr>
              <w:rFonts w:ascii="Arial" w:hAnsi="Arial" w:cs="Arial"/>
              <w:color w:val="000080"/>
              <w:sz w:val="18"/>
            </w:rPr>
          </w:pPr>
        </w:p>
      </w:tc>
      <w:tc>
        <w:tcPr>
          <w:tcW w:w="2790" w:type="dxa"/>
          <w:shd w:val="clear" w:color="auto" w:fill="auto"/>
        </w:tcPr>
        <w:p w14:paraId="5F596B35" w14:textId="77777777" w:rsidR="00F0133D" w:rsidRPr="00327D28" w:rsidRDefault="00F0133D" w:rsidP="00327D28">
          <w:pPr>
            <w:pStyle w:val="Header"/>
            <w:jc w:val="center"/>
            <w:rPr>
              <w:color w:val="0000CC"/>
            </w:rPr>
          </w:pPr>
          <w:r w:rsidRPr="00327D28">
            <w:rPr>
              <w:color w:val="0000CC"/>
            </w:rPr>
            <w:object w:dxaOrig="1725" w:dyaOrig="1410" w14:anchorId="3FCF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85178610" r:id="rId2"/>
            </w:object>
          </w:r>
        </w:p>
      </w:tc>
      <w:tc>
        <w:tcPr>
          <w:tcW w:w="4284" w:type="dxa"/>
          <w:shd w:val="clear" w:color="auto" w:fill="auto"/>
        </w:tcPr>
        <w:p w14:paraId="0472A7ED" w14:textId="77777777" w:rsidR="00F0133D" w:rsidRPr="00E80D9F" w:rsidRDefault="00F0133D" w:rsidP="00327D28">
          <w:pPr>
            <w:pStyle w:val="Header"/>
            <w:jc w:val="center"/>
            <w:rPr>
              <w:rFonts w:ascii="Arial" w:hAnsi="Arial" w:cs="Arial"/>
              <w:color w:val="0000CC"/>
              <w:sz w:val="18"/>
              <w:szCs w:val="18"/>
            </w:rPr>
          </w:pPr>
        </w:p>
        <w:p w14:paraId="3DA0D024" w14:textId="77777777" w:rsidR="00F0133D" w:rsidRDefault="00F0133D"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5D5DD2E3" w14:textId="77777777" w:rsidR="00F0133D" w:rsidRDefault="00F0133D"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73703830" w14:textId="77777777" w:rsidR="00F0133D" w:rsidRDefault="00F0133D"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286E98" w14:textId="77777777" w:rsidR="00F0133D" w:rsidRPr="003629BD" w:rsidRDefault="00F0133D" w:rsidP="00327D28">
          <w:pPr>
            <w:pStyle w:val="Header"/>
            <w:jc w:val="center"/>
            <w:rPr>
              <w:i/>
              <w:color w:val="0000CC"/>
              <w:sz w:val="18"/>
              <w:szCs w:val="18"/>
            </w:rPr>
          </w:pPr>
          <w:r>
            <w:rPr>
              <w:rFonts w:ascii="Arial" w:hAnsi="Arial" w:cs="Arial"/>
              <w:color w:val="0000CC"/>
              <w:sz w:val="18"/>
              <w:szCs w:val="18"/>
            </w:rPr>
            <w:t>Hartford, Ct 06106</w:t>
          </w:r>
        </w:p>
      </w:tc>
    </w:tr>
  </w:tbl>
  <w:p w14:paraId="525D1FDA" w14:textId="77777777" w:rsidR="00F0133D" w:rsidRDefault="00F0133D" w:rsidP="009F09A6">
    <w:pPr>
      <w:pStyle w:val="Header"/>
      <w:jc w:val="center"/>
      <w:rPr>
        <w:sz w:val="18"/>
        <w:szCs w:val="18"/>
      </w:rPr>
    </w:pPr>
  </w:p>
  <w:p w14:paraId="599BC662" w14:textId="77777777" w:rsidR="00F0133D" w:rsidRPr="00CD12F1" w:rsidRDefault="00F0133D"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1780DD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E4EB8FA">
      <w:start w:val="4"/>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0325E"/>
    <w:rsid w:val="00007BBA"/>
    <w:rsid w:val="00051A66"/>
    <w:rsid w:val="000565C1"/>
    <w:rsid w:val="000802A3"/>
    <w:rsid w:val="00085893"/>
    <w:rsid w:val="0009027F"/>
    <w:rsid w:val="000B79EB"/>
    <w:rsid w:val="00103DC4"/>
    <w:rsid w:val="001203F8"/>
    <w:rsid w:val="00152844"/>
    <w:rsid w:val="00194A87"/>
    <w:rsid w:val="001A49A0"/>
    <w:rsid w:val="001D3707"/>
    <w:rsid w:val="001F3B2A"/>
    <w:rsid w:val="002067F7"/>
    <w:rsid w:val="00216FA3"/>
    <w:rsid w:val="002467DE"/>
    <w:rsid w:val="00265DF1"/>
    <w:rsid w:val="0026680D"/>
    <w:rsid w:val="00284F3E"/>
    <w:rsid w:val="002872B0"/>
    <w:rsid w:val="00327D28"/>
    <w:rsid w:val="00361690"/>
    <w:rsid w:val="003629BD"/>
    <w:rsid w:val="00383668"/>
    <w:rsid w:val="00393C8C"/>
    <w:rsid w:val="003C64B4"/>
    <w:rsid w:val="003F29D1"/>
    <w:rsid w:val="003F66A1"/>
    <w:rsid w:val="004372B2"/>
    <w:rsid w:val="004604AA"/>
    <w:rsid w:val="004B74C8"/>
    <w:rsid w:val="004C2F75"/>
    <w:rsid w:val="004E6BF0"/>
    <w:rsid w:val="004F31F5"/>
    <w:rsid w:val="00521F1C"/>
    <w:rsid w:val="00544C39"/>
    <w:rsid w:val="0057568A"/>
    <w:rsid w:val="00577445"/>
    <w:rsid w:val="0058753F"/>
    <w:rsid w:val="005B2575"/>
    <w:rsid w:val="005B36A4"/>
    <w:rsid w:val="005D00FF"/>
    <w:rsid w:val="005D75BD"/>
    <w:rsid w:val="005E739F"/>
    <w:rsid w:val="0068430D"/>
    <w:rsid w:val="0069739E"/>
    <w:rsid w:val="006C17EB"/>
    <w:rsid w:val="006C496F"/>
    <w:rsid w:val="006D61B8"/>
    <w:rsid w:val="00704A1B"/>
    <w:rsid w:val="00720D3F"/>
    <w:rsid w:val="007667B0"/>
    <w:rsid w:val="007971A2"/>
    <w:rsid w:val="007A2FE9"/>
    <w:rsid w:val="007A31C1"/>
    <w:rsid w:val="007A6A93"/>
    <w:rsid w:val="007C116C"/>
    <w:rsid w:val="007C12E7"/>
    <w:rsid w:val="007D52BD"/>
    <w:rsid w:val="00876BD9"/>
    <w:rsid w:val="00881983"/>
    <w:rsid w:val="008B143F"/>
    <w:rsid w:val="008D4DB1"/>
    <w:rsid w:val="008D5E17"/>
    <w:rsid w:val="008F2695"/>
    <w:rsid w:val="00912445"/>
    <w:rsid w:val="00922315"/>
    <w:rsid w:val="00922BAF"/>
    <w:rsid w:val="009C443C"/>
    <w:rsid w:val="009D1174"/>
    <w:rsid w:val="009F09A6"/>
    <w:rsid w:val="00A22A0D"/>
    <w:rsid w:val="00A440B4"/>
    <w:rsid w:val="00A649DB"/>
    <w:rsid w:val="00A64E13"/>
    <w:rsid w:val="00AA42B7"/>
    <w:rsid w:val="00AD1346"/>
    <w:rsid w:val="00B21399"/>
    <w:rsid w:val="00B32F54"/>
    <w:rsid w:val="00B63C50"/>
    <w:rsid w:val="00B75BFE"/>
    <w:rsid w:val="00BE169A"/>
    <w:rsid w:val="00BF3332"/>
    <w:rsid w:val="00C06A60"/>
    <w:rsid w:val="00C15FB0"/>
    <w:rsid w:val="00C53839"/>
    <w:rsid w:val="00C62F67"/>
    <w:rsid w:val="00C66A21"/>
    <w:rsid w:val="00C871FF"/>
    <w:rsid w:val="00CB1FCD"/>
    <w:rsid w:val="00CB7563"/>
    <w:rsid w:val="00CC2019"/>
    <w:rsid w:val="00CD12F1"/>
    <w:rsid w:val="00CD6112"/>
    <w:rsid w:val="00CE42BE"/>
    <w:rsid w:val="00CE7FAF"/>
    <w:rsid w:val="00D26C9D"/>
    <w:rsid w:val="00D66E63"/>
    <w:rsid w:val="00DE05DC"/>
    <w:rsid w:val="00E0185E"/>
    <w:rsid w:val="00E12348"/>
    <w:rsid w:val="00E30CD1"/>
    <w:rsid w:val="00E4135F"/>
    <w:rsid w:val="00E44244"/>
    <w:rsid w:val="00E677B4"/>
    <w:rsid w:val="00E80D9F"/>
    <w:rsid w:val="00E81A39"/>
    <w:rsid w:val="00E83C7D"/>
    <w:rsid w:val="00EF7416"/>
    <w:rsid w:val="00F0133D"/>
    <w:rsid w:val="00F0486A"/>
    <w:rsid w:val="00F35986"/>
    <w:rsid w:val="00F35AE3"/>
    <w:rsid w:val="00F4689E"/>
    <w:rsid w:val="00F54530"/>
    <w:rsid w:val="00F556E6"/>
    <w:rsid w:val="00F61109"/>
    <w:rsid w:val="00F81631"/>
    <w:rsid w:val="00F94605"/>
    <w:rsid w:val="00FA614F"/>
    <w:rsid w:val="00FD68BD"/>
    <w:rsid w:val="00FE037E"/>
    <w:rsid w:val="00FF327A"/>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80D6"/>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 w:type="character" w:styleId="SubtleEmphasis">
    <w:name w:val="Subtle Emphasis"/>
    <w:basedOn w:val="DefaultParagraphFont"/>
    <w:uiPriority w:val="19"/>
    <w:qFormat/>
    <w:rsid w:val="00F545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 (IMRP)</cp:lastModifiedBy>
  <cp:revision>2</cp:revision>
  <cp:lastPrinted>2019-09-24T12:58:00Z</cp:lastPrinted>
  <dcterms:created xsi:type="dcterms:W3CDTF">2021-06-14T16:24:00Z</dcterms:created>
  <dcterms:modified xsi:type="dcterms:W3CDTF">2021-06-14T16:24:00Z</dcterms:modified>
</cp:coreProperties>
</file>