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F9" w:rsidRDefault="000F5CF9" w:rsidP="00336A3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0F5CF9" w:rsidRDefault="000F5CF9" w:rsidP="00336A3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336A30" w:rsidRPr="00011811" w:rsidRDefault="00336A30" w:rsidP="00336A30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Calibri" w:hAnsi="Arial" w:cs="Arial"/>
          <w:b/>
          <w:u w:val="single"/>
        </w:rPr>
        <w:t>Position Summary</w:t>
      </w:r>
      <w:r w:rsidRPr="00011811">
        <w:rPr>
          <w:rFonts w:ascii="Arial" w:eastAsia="Calibri" w:hAnsi="Arial" w:cs="Arial"/>
        </w:rPr>
        <w:t xml:space="preserve"> – </w:t>
      </w:r>
      <w:r w:rsidRPr="00011811">
        <w:rPr>
          <w:rFonts w:ascii="Arial" w:eastAsia="Times New Roman" w:hAnsi="Arial" w:cs="Arial"/>
        </w:rPr>
        <w:t xml:space="preserve">Nurses in the Center for Employee Wellness (CEW) provide direct care services </w:t>
      </w:r>
      <w:r w:rsidR="0053041B">
        <w:rPr>
          <w:rFonts w:ascii="Arial" w:eastAsia="Times New Roman" w:hAnsi="Arial" w:cs="Arial"/>
        </w:rPr>
        <w:t xml:space="preserve">to individuals and groups </w:t>
      </w:r>
      <w:r w:rsidRPr="00011811">
        <w:rPr>
          <w:rFonts w:ascii="Arial" w:eastAsia="Times New Roman" w:hAnsi="Arial" w:cs="Arial"/>
        </w:rPr>
        <w:t>in a variety of settings</w:t>
      </w:r>
      <w:r w:rsidR="0053041B">
        <w:rPr>
          <w:rFonts w:ascii="Arial" w:eastAsia="Times New Roman" w:hAnsi="Arial" w:cs="Arial"/>
        </w:rPr>
        <w:t>.</w:t>
      </w:r>
      <w:r w:rsidRPr="00011811">
        <w:rPr>
          <w:rFonts w:ascii="Arial" w:eastAsia="Times New Roman" w:hAnsi="Arial" w:cs="Arial"/>
        </w:rPr>
        <w:t xml:space="preserve">  </w:t>
      </w:r>
      <w:r w:rsidR="0053041B">
        <w:rPr>
          <w:rFonts w:ascii="Arial" w:eastAsia="Times New Roman" w:hAnsi="Arial" w:cs="Arial"/>
        </w:rPr>
        <w:t>For individuals, t</w:t>
      </w:r>
      <w:r w:rsidR="00A12C89">
        <w:rPr>
          <w:rFonts w:ascii="Arial" w:eastAsia="Times New Roman" w:hAnsi="Arial" w:cs="Arial"/>
        </w:rPr>
        <w:t>his position in</w:t>
      </w:r>
      <w:r w:rsidR="00320661">
        <w:rPr>
          <w:rFonts w:ascii="Arial" w:eastAsia="Times New Roman" w:hAnsi="Arial" w:cs="Arial"/>
        </w:rPr>
        <w:t>vol</w:t>
      </w:r>
      <w:r w:rsidR="0053041B">
        <w:rPr>
          <w:rFonts w:ascii="Arial" w:eastAsia="Times New Roman" w:hAnsi="Arial" w:cs="Arial"/>
        </w:rPr>
        <w:t>v</w:t>
      </w:r>
      <w:r w:rsidR="00320661">
        <w:rPr>
          <w:rFonts w:ascii="Arial" w:eastAsia="Times New Roman" w:hAnsi="Arial" w:cs="Arial"/>
        </w:rPr>
        <w:t>es assessment, intervention and evaluation</w:t>
      </w:r>
      <w:r w:rsidR="00A12C89">
        <w:rPr>
          <w:rFonts w:ascii="Arial" w:eastAsia="Times New Roman" w:hAnsi="Arial" w:cs="Arial"/>
        </w:rPr>
        <w:t xml:space="preserve"> </w:t>
      </w:r>
      <w:r w:rsidR="00320661">
        <w:rPr>
          <w:rFonts w:ascii="Arial" w:eastAsia="Times New Roman" w:hAnsi="Arial" w:cs="Arial"/>
        </w:rPr>
        <w:t>of clients in</w:t>
      </w:r>
      <w:r w:rsidR="00A12C89">
        <w:rPr>
          <w:rFonts w:ascii="Arial" w:eastAsia="Times New Roman" w:hAnsi="Arial" w:cs="Arial"/>
        </w:rPr>
        <w:t xml:space="preserve"> </w:t>
      </w:r>
      <w:r w:rsidR="00320661">
        <w:rPr>
          <w:rFonts w:ascii="Arial" w:eastAsia="Times New Roman" w:hAnsi="Arial" w:cs="Arial"/>
        </w:rPr>
        <w:t>biometric screening</w:t>
      </w:r>
      <w:r w:rsidR="0053041B">
        <w:rPr>
          <w:rFonts w:ascii="Arial" w:eastAsia="Times New Roman" w:hAnsi="Arial" w:cs="Arial"/>
        </w:rPr>
        <w:t xml:space="preserve"> clinics, and </w:t>
      </w:r>
      <w:r w:rsidR="00A12C89">
        <w:rPr>
          <w:rFonts w:ascii="Arial" w:eastAsia="Times New Roman" w:hAnsi="Arial" w:cs="Arial"/>
        </w:rPr>
        <w:t>chronic disease management and lifestyle program</w:t>
      </w:r>
      <w:r w:rsidR="00583ACD">
        <w:rPr>
          <w:rFonts w:ascii="Arial" w:eastAsia="Times New Roman" w:hAnsi="Arial" w:cs="Arial"/>
        </w:rPr>
        <w:t>s</w:t>
      </w:r>
      <w:r w:rsidR="00A12C89">
        <w:rPr>
          <w:rFonts w:ascii="Arial" w:eastAsia="Times New Roman" w:hAnsi="Arial" w:cs="Arial"/>
        </w:rPr>
        <w:t xml:space="preserve">.  </w:t>
      </w:r>
      <w:r w:rsidR="009041E1">
        <w:rPr>
          <w:rFonts w:ascii="Arial" w:eastAsia="Times New Roman" w:hAnsi="Arial" w:cs="Arial"/>
        </w:rPr>
        <w:t>Holistic</w:t>
      </w:r>
      <w:r w:rsidR="00320661">
        <w:rPr>
          <w:rFonts w:ascii="Arial" w:eastAsia="Times New Roman" w:hAnsi="Arial" w:cs="Arial"/>
        </w:rPr>
        <w:t xml:space="preserve"> care is provided within the context of a robust coaching model </w:t>
      </w:r>
      <w:r w:rsidR="00C32B7A">
        <w:rPr>
          <w:rFonts w:ascii="Arial" w:eastAsia="Times New Roman" w:hAnsi="Arial" w:cs="Arial"/>
        </w:rPr>
        <w:t>using evidence and theory based care.</w:t>
      </w:r>
      <w:r w:rsidR="0053041B">
        <w:rPr>
          <w:rFonts w:ascii="Arial" w:eastAsia="Times New Roman" w:hAnsi="Arial" w:cs="Arial"/>
        </w:rPr>
        <w:t xml:space="preserve"> </w:t>
      </w:r>
      <w:r w:rsidR="00C32B7A">
        <w:rPr>
          <w:rFonts w:ascii="Arial" w:eastAsia="Times New Roman" w:hAnsi="Arial" w:cs="Arial"/>
        </w:rPr>
        <w:t>N</w:t>
      </w:r>
      <w:r w:rsidR="00A12C89">
        <w:rPr>
          <w:rFonts w:ascii="Arial" w:eastAsia="Times New Roman" w:hAnsi="Arial" w:cs="Arial"/>
        </w:rPr>
        <w:t>urses manage a client case load and provide 1:1 coaching and counseling for people with chronic conditions or those wishing to maintain or improve their health</w:t>
      </w:r>
      <w:r w:rsidR="0053041B">
        <w:rPr>
          <w:rFonts w:ascii="Arial" w:eastAsia="Times New Roman" w:hAnsi="Arial" w:cs="Arial"/>
        </w:rPr>
        <w:t xml:space="preserve">.  </w:t>
      </w:r>
      <w:r w:rsidR="00BB7327">
        <w:rPr>
          <w:rFonts w:ascii="Arial" w:eastAsia="Times New Roman" w:hAnsi="Arial" w:cs="Arial"/>
        </w:rPr>
        <w:t>N</w:t>
      </w:r>
      <w:r w:rsidR="00A12C89">
        <w:rPr>
          <w:rFonts w:ascii="Arial" w:eastAsia="Times New Roman" w:hAnsi="Arial" w:cs="Arial"/>
        </w:rPr>
        <w:t xml:space="preserve">urse coaches work with clients over </w:t>
      </w:r>
      <w:r w:rsidR="005C39F4">
        <w:rPr>
          <w:rFonts w:ascii="Arial" w:eastAsia="Times New Roman" w:hAnsi="Arial" w:cs="Arial"/>
        </w:rPr>
        <w:t>time</w:t>
      </w:r>
      <w:r w:rsidR="00A12C89">
        <w:rPr>
          <w:rFonts w:ascii="Arial" w:eastAsia="Times New Roman" w:hAnsi="Arial" w:cs="Arial"/>
        </w:rPr>
        <w:t xml:space="preserve"> and establish a dynamic relationship as clients</w:t>
      </w:r>
      <w:r w:rsidR="00A35D9B">
        <w:rPr>
          <w:rFonts w:ascii="Arial" w:eastAsia="Times New Roman" w:hAnsi="Arial" w:cs="Arial"/>
        </w:rPr>
        <w:t xml:space="preserve"> work towards wellness goals.</w:t>
      </w:r>
      <w:r w:rsidR="00A12C89">
        <w:rPr>
          <w:rFonts w:ascii="Arial" w:eastAsia="Times New Roman" w:hAnsi="Arial" w:cs="Arial"/>
        </w:rPr>
        <w:t xml:space="preserve">  </w:t>
      </w:r>
      <w:r w:rsidR="0053041B">
        <w:rPr>
          <w:rFonts w:ascii="Arial" w:eastAsia="Times New Roman" w:hAnsi="Arial" w:cs="Arial"/>
        </w:rPr>
        <w:t>In screening clinics, nurses</w:t>
      </w:r>
      <w:r w:rsidR="00A12C89">
        <w:rPr>
          <w:rFonts w:ascii="Arial" w:eastAsia="Times New Roman" w:hAnsi="Arial" w:cs="Arial"/>
        </w:rPr>
        <w:t xml:space="preserve"> perfo</w:t>
      </w:r>
      <w:r w:rsidR="00A35D9B">
        <w:rPr>
          <w:rFonts w:ascii="Arial" w:eastAsia="Times New Roman" w:hAnsi="Arial" w:cs="Arial"/>
        </w:rPr>
        <w:t>r</w:t>
      </w:r>
      <w:r w:rsidR="00A12C89">
        <w:rPr>
          <w:rFonts w:ascii="Arial" w:eastAsia="Times New Roman" w:hAnsi="Arial" w:cs="Arial"/>
        </w:rPr>
        <w:t xml:space="preserve">m </w:t>
      </w:r>
      <w:r w:rsidR="00A35D9B">
        <w:rPr>
          <w:rFonts w:ascii="Arial" w:eastAsia="Times New Roman" w:hAnsi="Arial" w:cs="Arial"/>
        </w:rPr>
        <w:t xml:space="preserve">full panel </w:t>
      </w:r>
      <w:r w:rsidR="00A12C89">
        <w:rPr>
          <w:rFonts w:ascii="Arial" w:eastAsia="Times New Roman" w:hAnsi="Arial" w:cs="Arial"/>
        </w:rPr>
        <w:t>biometric screenin</w:t>
      </w:r>
      <w:r w:rsidR="00A35D9B">
        <w:rPr>
          <w:rFonts w:ascii="Arial" w:eastAsia="Times New Roman" w:hAnsi="Arial" w:cs="Arial"/>
        </w:rPr>
        <w:t>g</w:t>
      </w:r>
      <w:r w:rsidR="00A12C89">
        <w:rPr>
          <w:rFonts w:ascii="Arial" w:eastAsia="Times New Roman" w:hAnsi="Arial" w:cs="Arial"/>
        </w:rPr>
        <w:t>s</w:t>
      </w:r>
      <w:r w:rsidRPr="00011811">
        <w:rPr>
          <w:rFonts w:ascii="Arial" w:eastAsia="Times New Roman" w:hAnsi="Arial" w:cs="Arial"/>
        </w:rPr>
        <w:t xml:space="preserve"> using point of care testing (POCT) and provide </w:t>
      </w:r>
      <w:r w:rsidR="009041E1">
        <w:rPr>
          <w:rFonts w:ascii="Arial" w:eastAsia="Times New Roman" w:hAnsi="Arial" w:cs="Arial"/>
        </w:rPr>
        <w:t xml:space="preserve">real time </w:t>
      </w:r>
      <w:r w:rsidRPr="00011811">
        <w:rPr>
          <w:rFonts w:ascii="Arial" w:eastAsia="Times New Roman" w:hAnsi="Arial" w:cs="Arial"/>
        </w:rPr>
        <w:t xml:space="preserve">follow up counseling and education about strategies to improve or maintain health.  Nurses also refer/recommend clients to appropriate programs.  </w:t>
      </w:r>
      <w:r w:rsidR="0053041B">
        <w:rPr>
          <w:rFonts w:ascii="Arial" w:eastAsia="Times New Roman" w:hAnsi="Arial" w:cs="Arial"/>
        </w:rPr>
        <w:t>Nurses provide education and counseling to groups at organizations and to the broader community. N</w:t>
      </w:r>
      <w:r w:rsidRPr="00011811">
        <w:rPr>
          <w:rFonts w:ascii="Arial" w:eastAsia="Times New Roman" w:hAnsi="Arial" w:cs="Arial"/>
        </w:rPr>
        <w:t xml:space="preserve">urses work in a fast paced, collaborative environment where nursing expertise is valued and independent practice is realized. Nurses report to Chief Wellness Officer. </w:t>
      </w:r>
      <w:r w:rsidR="00D44373">
        <w:rPr>
          <w:rFonts w:ascii="Arial" w:eastAsia="Times New Roman" w:hAnsi="Arial" w:cs="Arial"/>
        </w:rPr>
        <w:t xml:space="preserve">Note: Typical duties and </w:t>
      </w:r>
      <w:r w:rsidR="0053041B">
        <w:rPr>
          <w:rFonts w:ascii="Arial" w:eastAsia="Times New Roman" w:hAnsi="Arial" w:cs="Arial"/>
        </w:rPr>
        <w:t>responsibilities</w:t>
      </w:r>
      <w:r w:rsidR="00D44373">
        <w:rPr>
          <w:rFonts w:ascii="Arial" w:eastAsia="Times New Roman" w:hAnsi="Arial" w:cs="Arial"/>
        </w:rPr>
        <w:t xml:space="preserve"> will vary based on department needs.</w:t>
      </w:r>
    </w:p>
    <w:p w:rsidR="00336A30" w:rsidRPr="00011811" w:rsidRDefault="00336A30" w:rsidP="00336A3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336A30" w:rsidRPr="00011811" w:rsidRDefault="00336A30" w:rsidP="00336A3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u w:val="single"/>
        </w:rPr>
      </w:pPr>
      <w:r w:rsidRPr="00011811">
        <w:rPr>
          <w:rFonts w:ascii="Arial" w:eastAsia="Calibri" w:hAnsi="Arial" w:cs="Arial"/>
          <w:b/>
          <w:u w:val="single"/>
        </w:rPr>
        <w:t xml:space="preserve">Typical Duties and Responsibilities:  </w:t>
      </w:r>
    </w:p>
    <w:p w:rsidR="00336A30" w:rsidRPr="00011811" w:rsidRDefault="00336A30" w:rsidP="00336A30">
      <w:pPr>
        <w:spacing w:after="0" w:line="240" w:lineRule="auto"/>
        <w:ind w:left="1140"/>
        <w:rPr>
          <w:rFonts w:ascii="Arial" w:eastAsia="Times New Roman" w:hAnsi="Arial" w:cs="Arial"/>
        </w:rPr>
      </w:pPr>
    </w:p>
    <w:p w:rsidR="00A12C89" w:rsidRDefault="00B71419" w:rsidP="00336A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12C89">
        <w:rPr>
          <w:rFonts w:ascii="Arial" w:eastAsia="Times New Roman" w:hAnsi="Arial" w:cs="Arial"/>
        </w:rPr>
        <w:t>0%</w:t>
      </w:r>
      <w:r w:rsidR="00A12C89">
        <w:rPr>
          <w:rFonts w:ascii="Arial" w:eastAsia="Times New Roman" w:hAnsi="Arial" w:cs="Arial"/>
        </w:rPr>
        <w:tab/>
      </w:r>
      <w:r w:rsidR="00A12C89" w:rsidRPr="000F5CF9">
        <w:rPr>
          <w:rFonts w:ascii="Arial" w:eastAsia="Times New Roman" w:hAnsi="Arial" w:cs="Arial"/>
          <w:u w:val="single"/>
        </w:rPr>
        <w:t xml:space="preserve">Employee Wellness- </w:t>
      </w:r>
      <w:r w:rsidRPr="000F5CF9">
        <w:rPr>
          <w:rFonts w:ascii="Arial" w:eastAsia="Times New Roman" w:hAnsi="Arial" w:cs="Arial"/>
          <w:u w:val="single"/>
        </w:rPr>
        <w:t xml:space="preserve">Wellness Coach for </w:t>
      </w:r>
      <w:r w:rsidR="00C32B7A" w:rsidRPr="000F5CF9">
        <w:rPr>
          <w:rFonts w:ascii="Arial" w:eastAsia="Times New Roman" w:hAnsi="Arial" w:cs="Arial"/>
          <w:u w:val="single"/>
        </w:rPr>
        <w:t>Lifestyle and Condition Management Programs</w:t>
      </w:r>
    </w:p>
    <w:p w:rsidR="009041E1" w:rsidRDefault="009041E1" w:rsidP="009041E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 xml:space="preserve">Develop </w:t>
      </w:r>
      <w:r>
        <w:rPr>
          <w:rFonts w:ascii="Arial" w:eastAsia="Times New Roman" w:hAnsi="Arial" w:cs="Arial"/>
        </w:rPr>
        <w:t xml:space="preserve">and </w:t>
      </w:r>
      <w:r w:rsidRPr="00F71AAF">
        <w:rPr>
          <w:rFonts w:ascii="Arial" w:eastAsia="Times New Roman" w:hAnsi="Arial" w:cs="Arial"/>
        </w:rPr>
        <w:t xml:space="preserve">individualized wellness plan for each client </w:t>
      </w:r>
      <w:r>
        <w:rPr>
          <w:rFonts w:ascii="Arial" w:eastAsia="Times New Roman" w:hAnsi="Arial" w:cs="Arial"/>
        </w:rPr>
        <w:t xml:space="preserve">using </w:t>
      </w:r>
      <w:r w:rsidRPr="00F71AAF">
        <w:rPr>
          <w:rFonts w:ascii="Arial" w:eastAsia="Times New Roman" w:hAnsi="Arial" w:cs="Arial"/>
        </w:rPr>
        <w:t>information from a variety of sources</w:t>
      </w:r>
      <w:r>
        <w:rPr>
          <w:rFonts w:ascii="Arial" w:eastAsia="Times New Roman" w:hAnsi="Arial" w:cs="Arial"/>
        </w:rPr>
        <w:t>, based on knowledge of physiology, pathophysiology, psychology, and social determinants of health</w:t>
      </w:r>
      <w:r w:rsidRPr="00F71AAF">
        <w:rPr>
          <w:rFonts w:ascii="Arial" w:eastAsia="Times New Roman" w:hAnsi="Arial" w:cs="Arial"/>
        </w:rPr>
        <w:t xml:space="preserve">. </w:t>
      </w:r>
    </w:p>
    <w:p w:rsidR="009041E1" w:rsidRDefault="009041E1" w:rsidP="009041E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Monitor the progress of the client towards goal achievement, evaluate the effectiveness of care and adapt the wellness plan as needed. </w:t>
      </w:r>
    </w:p>
    <w:p w:rsidR="00F71AAF" w:rsidRP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 xml:space="preserve">Conduct </w:t>
      </w:r>
      <w:r w:rsidR="0053041B">
        <w:rPr>
          <w:rFonts w:ascii="Arial" w:eastAsia="Times New Roman" w:hAnsi="Arial" w:cs="Arial"/>
        </w:rPr>
        <w:t xml:space="preserve">and coordinate </w:t>
      </w:r>
      <w:r w:rsidRPr="00F71AAF">
        <w:rPr>
          <w:rFonts w:ascii="Arial" w:eastAsia="Times New Roman" w:hAnsi="Arial" w:cs="Arial"/>
        </w:rPr>
        <w:t xml:space="preserve">intake assessments, ongoing appointments and program completions for clients enrolled in a condition management or lifestyle management program. </w:t>
      </w:r>
    </w:p>
    <w:p w:rsidR="00433F62" w:rsidRDefault="00433F62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Utilize expert coaching techniques to assist clients in developing a wellness vision and wellness goals. </w:t>
      </w:r>
    </w:p>
    <w:p w:rsidR="00433F62" w:rsidRDefault="00433F62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Evaluate client outcomes at end of program and establish a plan to maintain health gains.  </w:t>
      </w:r>
    </w:p>
    <w:p w:rsidR="0053041B" w:rsidRDefault="0053041B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 critical thinking to assess, intervene and evaluate the care of individual clients and problem solve unusual or unique clinical scenarios. </w:t>
      </w:r>
    </w:p>
    <w:p w:rsidR="00433F62" w:rsidRDefault="00433F62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Refer clients to additional resources to meet unique client needs. </w:t>
      </w:r>
    </w:p>
    <w:p w:rsidR="00B71419" w:rsidRDefault="00B71419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Practice cultural agility in meeting the diverse needs of individual clients.</w:t>
      </w:r>
    </w:p>
    <w:p w:rsidR="00C32B7A" w:rsidRDefault="00C32B7A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Deliver care to clients in an autonomous and competency supportive environment</w:t>
      </w:r>
    </w:p>
    <w:p w:rsidR="00C32B7A" w:rsidRDefault="00C32B7A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Apply motivational theory </w:t>
      </w:r>
      <w:r w:rsidR="00B71419">
        <w:rPr>
          <w:rFonts w:ascii="Arial" w:eastAsia="Times New Roman" w:hAnsi="Arial" w:cs="Arial"/>
        </w:rPr>
        <w:t xml:space="preserve">to encourage behavior change </w:t>
      </w:r>
    </w:p>
    <w:p w:rsidR="00F71AAF" w:rsidRP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 xml:space="preserve">Participate in team based care working effectively in a collaborative model. </w:t>
      </w:r>
    </w:p>
    <w:p w:rsidR="00F71AAF" w:rsidRP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>Maintain coaching certification(s) as required by program.</w:t>
      </w:r>
    </w:p>
    <w:p w:rsidR="00F71AAF" w:rsidRP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>Utilize evidence based practice and best practice models in formulating care, delivering care and evaluating care.</w:t>
      </w:r>
    </w:p>
    <w:p w:rsidR="00F71AAF" w:rsidRP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>Assure an exceptional client experience</w:t>
      </w:r>
      <w:r w:rsidR="00D912E4">
        <w:rPr>
          <w:rFonts w:ascii="Arial" w:eastAsia="Times New Roman" w:hAnsi="Arial" w:cs="Arial"/>
        </w:rPr>
        <w:t xml:space="preserve"> incorporating the ICARE values in daily practice.</w:t>
      </w:r>
      <w:r w:rsidRPr="00F71AAF">
        <w:rPr>
          <w:rFonts w:ascii="Arial" w:eastAsia="Times New Roman" w:hAnsi="Arial" w:cs="Arial"/>
        </w:rPr>
        <w:t xml:space="preserve">   </w:t>
      </w:r>
    </w:p>
    <w:p w:rsidR="00F71AAF" w:rsidRP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 xml:space="preserve">Generate referrals to other wellness programs or care providers based on client needs. </w:t>
      </w:r>
    </w:p>
    <w:p w:rsidR="00F71AAF" w:rsidRP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 xml:space="preserve">Use technology effectively to meet client needs, including telehealth modalities. </w:t>
      </w:r>
    </w:p>
    <w:p w:rsidR="00353301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>Communicate with other service providers.</w:t>
      </w:r>
    </w:p>
    <w:p w:rsidR="00F71AAF" w:rsidRDefault="00F71AAF" w:rsidP="00F71AA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F71AAF">
        <w:rPr>
          <w:rFonts w:ascii="Arial" w:eastAsia="Times New Roman" w:hAnsi="Arial" w:cs="Arial"/>
        </w:rPr>
        <w:t xml:space="preserve">Represent </w:t>
      </w:r>
      <w:r w:rsidR="009041E1">
        <w:rPr>
          <w:rFonts w:ascii="Arial" w:eastAsia="Times New Roman" w:hAnsi="Arial" w:cs="Arial"/>
        </w:rPr>
        <w:t xml:space="preserve">UR Medicine Employee Wellness and </w:t>
      </w:r>
      <w:r w:rsidRPr="00F71AAF">
        <w:rPr>
          <w:rFonts w:ascii="Arial" w:eastAsia="Times New Roman" w:hAnsi="Arial" w:cs="Arial"/>
        </w:rPr>
        <w:t>University of Rochester School of Nursing at health events.</w:t>
      </w:r>
    </w:p>
    <w:p w:rsidR="00A12C89" w:rsidRDefault="00A12C89" w:rsidP="00336A30">
      <w:pPr>
        <w:spacing w:after="0" w:line="240" w:lineRule="auto"/>
        <w:rPr>
          <w:rFonts w:ascii="Arial" w:eastAsia="Times New Roman" w:hAnsi="Arial" w:cs="Arial"/>
        </w:rPr>
      </w:pPr>
    </w:p>
    <w:p w:rsidR="000F5CF9" w:rsidRDefault="000F5CF9" w:rsidP="00336A30">
      <w:pPr>
        <w:spacing w:after="0" w:line="240" w:lineRule="auto"/>
        <w:rPr>
          <w:rFonts w:ascii="Arial" w:eastAsia="Times New Roman" w:hAnsi="Arial" w:cs="Arial"/>
        </w:rPr>
      </w:pPr>
    </w:p>
    <w:p w:rsidR="000F5CF9" w:rsidRDefault="000F5CF9" w:rsidP="00336A30">
      <w:pPr>
        <w:spacing w:after="0" w:line="240" w:lineRule="auto"/>
        <w:rPr>
          <w:rFonts w:ascii="Arial" w:eastAsia="Times New Roman" w:hAnsi="Arial" w:cs="Arial"/>
        </w:rPr>
      </w:pPr>
    </w:p>
    <w:p w:rsidR="00336A30" w:rsidRPr="00011811" w:rsidRDefault="00B71419" w:rsidP="00336A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4</w:t>
      </w:r>
      <w:r w:rsidR="00336A30" w:rsidRPr="00011811">
        <w:rPr>
          <w:rFonts w:ascii="Arial" w:eastAsia="Times New Roman" w:hAnsi="Arial" w:cs="Arial"/>
        </w:rPr>
        <w:t xml:space="preserve">0% </w:t>
      </w:r>
      <w:r w:rsidR="00336A30" w:rsidRPr="00011811">
        <w:rPr>
          <w:rFonts w:ascii="Arial" w:eastAsia="Times New Roman" w:hAnsi="Arial" w:cs="Arial"/>
        </w:rPr>
        <w:tab/>
      </w:r>
      <w:r w:rsidR="00336A30" w:rsidRPr="00011811">
        <w:rPr>
          <w:rFonts w:ascii="Arial" w:eastAsia="Times New Roman" w:hAnsi="Arial" w:cs="Arial"/>
          <w:u w:val="single"/>
        </w:rPr>
        <w:t xml:space="preserve">Employee Wellness </w:t>
      </w:r>
      <w:r>
        <w:rPr>
          <w:rFonts w:ascii="Arial" w:eastAsia="Times New Roman" w:hAnsi="Arial" w:cs="Arial"/>
          <w:u w:val="single"/>
        </w:rPr>
        <w:t>–</w:t>
      </w:r>
      <w:r w:rsidR="00336A30" w:rsidRPr="00011811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 xml:space="preserve">Wellness Coach for </w:t>
      </w:r>
      <w:r w:rsidR="00336A30" w:rsidRPr="00011811">
        <w:rPr>
          <w:rFonts w:ascii="Arial" w:eastAsia="Times New Roman" w:hAnsi="Arial" w:cs="Arial"/>
          <w:u w:val="single"/>
        </w:rPr>
        <w:t>Biometric</w:t>
      </w:r>
      <w:r>
        <w:rPr>
          <w:rFonts w:ascii="Arial" w:eastAsia="Times New Roman" w:hAnsi="Arial" w:cs="Arial"/>
          <w:u w:val="single"/>
        </w:rPr>
        <w:t xml:space="preserve"> Screenings</w:t>
      </w:r>
    </w:p>
    <w:p w:rsidR="00336A30" w:rsidRDefault="00336A30" w:rsidP="00336A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</w:rPr>
        <w:t xml:space="preserve">Conduct POCT biometric screenings. </w:t>
      </w:r>
    </w:p>
    <w:p w:rsidR="005C39F4" w:rsidRDefault="005C39F4" w:rsidP="00336A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Interpret results from POCT and other sources such as the wellness survey, to understand the client’s risk profile </w:t>
      </w:r>
    </w:p>
    <w:p w:rsidR="005C39F4" w:rsidRDefault="005C39F4" w:rsidP="00235E4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5C39F4">
        <w:rPr>
          <w:rFonts w:ascii="Arial" w:eastAsia="Times New Roman" w:hAnsi="Arial" w:cs="Arial"/>
        </w:rPr>
        <w:t xml:space="preserve">Integrate information in real time </w:t>
      </w:r>
      <w:r>
        <w:rPr>
          <w:rFonts w:ascii="Arial" w:eastAsia="Times New Roman" w:hAnsi="Arial" w:cs="Arial"/>
        </w:rPr>
        <w:t xml:space="preserve">to develop individualized recommendations </w:t>
      </w:r>
      <w:r w:rsidR="00714B8C">
        <w:rPr>
          <w:rFonts w:ascii="Arial" w:eastAsia="Times New Roman" w:hAnsi="Arial" w:cs="Arial"/>
        </w:rPr>
        <w:t xml:space="preserve">considering </w:t>
      </w:r>
      <w:r w:rsidR="00353301">
        <w:rPr>
          <w:rFonts w:ascii="Arial" w:eastAsia="Times New Roman" w:hAnsi="Arial" w:cs="Arial"/>
        </w:rPr>
        <w:t xml:space="preserve">the client’s unique profile and presentation </w:t>
      </w:r>
      <w:r w:rsidR="00353301" w:rsidRPr="00353301">
        <w:rPr>
          <w:rFonts w:ascii="Arial" w:eastAsia="Times New Roman" w:hAnsi="Arial" w:cs="Arial"/>
        </w:rPr>
        <w:t>based on knowledge of physiology, pathophysiology, psychology, and social determinants of health</w:t>
      </w:r>
      <w:r w:rsidRPr="00235E47">
        <w:rPr>
          <w:rFonts w:ascii="Arial" w:eastAsia="Times New Roman" w:hAnsi="Arial" w:cs="Arial"/>
        </w:rPr>
        <w:t xml:space="preserve"> </w:t>
      </w:r>
    </w:p>
    <w:p w:rsidR="006321A7" w:rsidRDefault="00433F62" w:rsidP="00235E4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Assess the impact of the clients current state of health </w:t>
      </w:r>
      <w:r w:rsidR="006321A7">
        <w:rPr>
          <w:rFonts w:ascii="Arial" w:eastAsia="Times New Roman" w:hAnsi="Arial" w:cs="Arial"/>
        </w:rPr>
        <w:t xml:space="preserve">and the larger health of the community on the client’s well-being, and discuss methods to improve their well-being, as needed  </w:t>
      </w:r>
    </w:p>
    <w:p w:rsidR="006321A7" w:rsidRDefault="006321A7" w:rsidP="006321A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6321A7">
        <w:rPr>
          <w:rFonts w:ascii="Arial" w:eastAsia="Times New Roman" w:hAnsi="Arial" w:cs="Arial"/>
        </w:rPr>
        <w:t xml:space="preserve">Use critical thinking to assess, intervene and evaluate the </w:t>
      </w:r>
      <w:r>
        <w:rPr>
          <w:rFonts w:ascii="Arial" w:eastAsia="Times New Roman" w:hAnsi="Arial" w:cs="Arial"/>
        </w:rPr>
        <w:t xml:space="preserve">needs </w:t>
      </w:r>
      <w:r w:rsidRPr="006321A7">
        <w:rPr>
          <w:rFonts w:ascii="Arial" w:eastAsia="Times New Roman" w:hAnsi="Arial" w:cs="Arial"/>
        </w:rPr>
        <w:t xml:space="preserve">of individual clients and problem solve unusual or unique clinical scenarios. </w:t>
      </w:r>
    </w:p>
    <w:p w:rsidR="006321A7" w:rsidRDefault="006321A7" w:rsidP="006321A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critical clinical situations and intervene to assure immediate client safety, and provide follow up to assure continued client safety.</w:t>
      </w:r>
    </w:p>
    <w:p w:rsidR="005C39F4" w:rsidRPr="006321A7" w:rsidRDefault="005C39F4" w:rsidP="006321A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6321A7">
        <w:rPr>
          <w:rFonts w:ascii="Arial" w:eastAsia="Times New Roman" w:hAnsi="Arial" w:cs="Arial"/>
        </w:rPr>
        <w:t>Practice cultural agility in meeting the diverse needs of individual clients.</w:t>
      </w:r>
    </w:p>
    <w:p w:rsidR="005C39F4" w:rsidRPr="005C39F4" w:rsidRDefault="005C39F4" w:rsidP="005C39F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C39F4">
        <w:rPr>
          <w:rFonts w:ascii="Arial" w:eastAsia="Times New Roman" w:hAnsi="Arial" w:cs="Arial"/>
        </w:rPr>
        <w:t>Deliver care to clients in an autonomous and competency supportive environment</w:t>
      </w:r>
    </w:p>
    <w:p w:rsidR="005C39F4" w:rsidRPr="005C39F4" w:rsidRDefault="005C39F4" w:rsidP="005C39F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C39F4">
        <w:rPr>
          <w:rFonts w:ascii="Arial" w:eastAsia="Times New Roman" w:hAnsi="Arial" w:cs="Arial"/>
        </w:rPr>
        <w:t xml:space="preserve">Apply motivational theory to encourage behavior change </w:t>
      </w:r>
    </w:p>
    <w:p w:rsidR="005C39F4" w:rsidRPr="006321A7" w:rsidRDefault="005C39F4" w:rsidP="006321A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C39F4">
        <w:rPr>
          <w:rFonts w:ascii="Arial" w:eastAsia="Times New Roman" w:hAnsi="Arial" w:cs="Arial"/>
        </w:rPr>
        <w:t xml:space="preserve">Utilize expert coaching techniques to assist clients in developing </w:t>
      </w:r>
      <w:r w:rsidR="00353301">
        <w:rPr>
          <w:rFonts w:ascii="Arial" w:eastAsia="Times New Roman" w:hAnsi="Arial" w:cs="Arial"/>
        </w:rPr>
        <w:t>w</w:t>
      </w:r>
      <w:r w:rsidRPr="005C39F4">
        <w:rPr>
          <w:rFonts w:ascii="Arial" w:eastAsia="Times New Roman" w:hAnsi="Arial" w:cs="Arial"/>
        </w:rPr>
        <w:t>ellness goals</w:t>
      </w:r>
    </w:p>
    <w:p w:rsidR="00336A30" w:rsidRDefault="00336A30" w:rsidP="00336A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</w:rPr>
        <w:t>Engage and encourage participant to</w:t>
      </w:r>
      <w:r w:rsidR="00353301">
        <w:rPr>
          <w:rFonts w:ascii="Arial" w:eastAsia="Times New Roman" w:hAnsi="Arial" w:cs="Arial"/>
        </w:rPr>
        <w:t xml:space="preserve"> utilize</w:t>
      </w:r>
      <w:r w:rsidRPr="00011811">
        <w:rPr>
          <w:rFonts w:ascii="Arial" w:eastAsia="Times New Roman" w:hAnsi="Arial" w:cs="Arial"/>
        </w:rPr>
        <w:t xml:space="preserve"> resources to make measurable improvements in their wellness goals.</w:t>
      </w:r>
    </w:p>
    <w:p w:rsidR="00D912E4" w:rsidRPr="00011811" w:rsidRDefault="00D912E4" w:rsidP="00D912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912E4">
        <w:rPr>
          <w:rFonts w:ascii="Arial" w:eastAsia="Times New Roman" w:hAnsi="Arial" w:cs="Arial"/>
        </w:rPr>
        <w:t>Assure an exceptional client experience incorporating the ICARE values in daily practice.</w:t>
      </w:r>
    </w:p>
    <w:p w:rsidR="00336A30" w:rsidRPr="00011811" w:rsidRDefault="00336A30" w:rsidP="00336A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</w:rPr>
        <w:t xml:space="preserve">Make referrals as appropriate to PCP, Condition Management, Lifestyle Management, Behavioral Health Partners, and other programs based on participant needs. </w:t>
      </w:r>
    </w:p>
    <w:p w:rsidR="00336A30" w:rsidRPr="00011811" w:rsidRDefault="00336A30" w:rsidP="00336A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</w:rPr>
        <w:t xml:space="preserve">Use technology effectively to meet client needs. </w:t>
      </w:r>
    </w:p>
    <w:p w:rsidR="00336A30" w:rsidRPr="00011811" w:rsidRDefault="00336A30" w:rsidP="00336A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</w:rPr>
        <w:t xml:space="preserve">Communicate with other service providers. </w:t>
      </w:r>
    </w:p>
    <w:p w:rsidR="00336A30" w:rsidRPr="00011811" w:rsidRDefault="00336A30" w:rsidP="00336A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</w:rPr>
        <w:t>Stay current with best practices</w:t>
      </w:r>
      <w:r w:rsidR="00353301">
        <w:rPr>
          <w:rFonts w:ascii="Arial" w:eastAsia="Times New Roman" w:hAnsi="Arial" w:cs="Arial"/>
        </w:rPr>
        <w:t xml:space="preserve"> and maintain expertise </w:t>
      </w:r>
      <w:r w:rsidRPr="00011811">
        <w:rPr>
          <w:rFonts w:ascii="Arial" w:eastAsia="Times New Roman" w:hAnsi="Arial" w:cs="Arial"/>
        </w:rPr>
        <w:t>in the health and wellness field.</w:t>
      </w:r>
    </w:p>
    <w:p w:rsidR="00336A30" w:rsidRDefault="00336A30" w:rsidP="00336A3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</w:rPr>
        <w:t xml:space="preserve">May oversee other clinical staff and clerks to assure smooth administration of clinical services and/or participate in coordination of off-site clinics and group sessions.  </w:t>
      </w:r>
    </w:p>
    <w:p w:rsidR="00353301" w:rsidRPr="00011811" w:rsidRDefault="00353301" w:rsidP="00235E47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336A30" w:rsidRPr="00011811" w:rsidRDefault="00336A30" w:rsidP="00336A30">
      <w:pPr>
        <w:spacing w:after="0" w:line="240" w:lineRule="auto"/>
        <w:rPr>
          <w:rFonts w:ascii="Arial" w:eastAsia="Times New Roman" w:hAnsi="Arial" w:cs="Arial"/>
        </w:rPr>
      </w:pPr>
    </w:p>
    <w:p w:rsidR="00353301" w:rsidRDefault="004D630D" w:rsidP="00F71AAF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15</w:t>
      </w:r>
      <w:r w:rsidR="00353301">
        <w:rPr>
          <w:rFonts w:ascii="Arial" w:eastAsia="Times New Roman" w:hAnsi="Arial" w:cs="Arial"/>
          <w:b/>
          <w:u w:val="single"/>
        </w:rPr>
        <w:t xml:space="preserve">% </w:t>
      </w:r>
      <w:r>
        <w:rPr>
          <w:rFonts w:ascii="Arial" w:eastAsia="Times New Roman" w:hAnsi="Arial" w:cs="Arial"/>
          <w:b/>
          <w:u w:val="single"/>
        </w:rPr>
        <w:t>G</w:t>
      </w:r>
      <w:r w:rsidR="00353301">
        <w:rPr>
          <w:rFonts w:ascii="Arial" w:eastAsia="Times New Roman" w:hAnsi="Arial" w:cs="Arial"/>
          <w:b/>
          <w:u w:val="single"/>
        </w:rPr>
        <w:t xml:space="preserve">roup </w:t>
      </w:r>
      <w:r>
        <w:rPr>
          <w:rFonts w:ascii="Arial" w:eastAsia="Times New Roman" w:hAnsi="Arial" w:cs="Arial"/>
          <w:b/>
          <w:u w:val="single"/>
        </w:rPr>
        <w:t>P</w:t>
      </w:r>
      <w:r w:rsidR="00353301">
        <w:rPr>
          <w:rFonts w:ascii="Arial" w:eastAsia="Times New Roman" w:hAnsi="Arial" w:cs="Arial"/>
          <w:b/>
          <w:u w:val="single"/>
        </w:rPr>
        <w:t xml:space="preserve">rograms and </w:t>
      </w:r>
      <w:r>
        <w:rPr>
          <w:rFonts w:ascii="Arial" w:eastAsia="Times New Roman" w:hAnsi="Arial" w:cs="Arial"/>
          <w:b/>
          <w:u w:val="single"/>
        </w:rPr>
        <w:t>C</w:t>
      </w:r>
      <w:r w:rsidR="00353301">
        <w:rPr>
          <w:rFonts w:ascii="Arial" w:eastAsia="Times New Roman" w:hAnsi="Arial" w:cs="Arial"/>
          <w:b/>
          <w:u w:val="single"/>
        </w:rPr>
        <w:t xml:space="preserve">ommunity </w:t>
      </w:r>
      <w:r>
        <w:rPr>
          <w:rFonts w:ascii="Arial" w:eastAsia="Times New Roman" w:hAnsi="Arial" w:cs="Arial"/>
          <w:b/>
          <w:u w:val="single"/>
        </w:rPr>
        <w:t>B</w:t>
      </w:r>
      <w:r w:rsidR="00353301">
        <w:rPr>
          <w:rFonts w:ascii="Arial" w:eastAsia="Times New Roman" w:hAnsi="Arial" w:cs="Arial"/>
          <w:b/>
          <w:u w:val="single"/>
        </w:rPr>
        <w:t>ased Education</w:t>
      </w:r>
    </w:p>
    <w:p w:rsidR="00440434" w:rsidRDefault="00BB7327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BB7327">
        <w:rPr>
          <w:rFonts w:ascii="Arial" w:eastAsia="Times New Roman" w:hAnsi="Arial" w:cs="Arial"/>
        </w:rPr>
        <w:t>Develop presentations and</w:t>
      </w:r>
      <w:r w:rsidR="00A85711">
        <w:rPr>
          <w:rFonts w:ascii="Arial" w:eastAsia="Times New Roman" w:hAnsi="Arial" w:cs="Arial"/>
        </w:rPr>
        <w:t xml:space="preserve"> group</w:t>
      </w:r>
      <w:r w:rsidRPr="00BB7327">
        <w:rPr>
          <w:rFonts w:ascii="Arial" w:eastAsia="Times New Roman" w:hAnsi="Arial" w:cs="Arial"/>
        </w:rPr>
        <w:t xml:space="preserve"> programs as requested using the most current evidence</w:t>
      </w:r>
    </w:p>
    <w:p w:rsidR="002F379D" w:rsidRPr="00235E47" w:rsidRDefault="002F379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235E47">
        <w:rPr>
          <w:rFonts w:ascii="Arial" w:eastAsia="Times New Roman" w:hAnsi="Arial" w:cs="Arial"/>
        </w:rPr>
        <w:t>Delivers group programs and presentations in an engaging manner and adapts content and delivery based on audience needs.</w:t>
      </w:r>
    </w:p>
    <w:p w:rsidR="00BB7327" w:rsidRPr="00235E47" w:rsidRDefault="002F379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235E47">
        <w:rPr>
          <w:rFonts w:ascii="Arial" w:eastAsia="Times New Roman" w:hAnsi="Arial" w:cs="Arial"/>
        </w:rPr>
        <w:t xml:space="preserve">Uses sound </w:t>
      </w:r>
      <w:r w:rsidR="00BB7327" w:rsidRPr="00235E47">
        <w:rPr>
          <w:rFonts w:ascii="Arial" w:eastAsia="Times New Roman" w:hAnsi="Arial" w:cs="Arial"/>
        </w:rPr>
        <w:t>adult learning educational principles in both the development and delivery of progra</w:t>
      </w:r>
      <w:r w:rsidR="00BB7327">
        <w:rPr>
          <w:rFonts w:ascii="Arial" w:eastAsia="Times New Roman" w:hAnsi="Arial" w:cs="Arial"/>
        </w:rPr>
        <w:t>m</w:t>
      </w:r>
      <w:r w:rsidR="00BB7327" w:rsidRPr="00235E47">
        <w:rPr>
          <w:rFonts w:ascii="Arial" w:eastAsia="Times New Roman" w:hAnsi="Arial" w:cs="Arial"/>
        </w:rPr>
        <w:t>s</w:t>
      </w:r>
      <w:r w:rsidRPr="00235E47">
        <w:rPr>
          <w:rFonts w:ascii="Arial" w:eastAsia="Times New Roman" w:hAnsi="Arial" w:cs="Arial"/>
        </w:rPr>
        <w:tab/>
      </w:r>
    </w:p>
    <w:p w:rsidR="002F379D" w:rsidRPr="00235E47" w:rsidRDefault="002F379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235E47">
        <w:rPr>
          <w:rFonts w:ascii="Arial" w:eastAsia="Times New Roman" w:hAnsi="Arial" w:cs="Arial"/>
        </w:rPr>
        <w:t>Uses various modalities to deliver content.</w:t>
      </w:r>
    </w:p>
    <w:p w:rsidR="002F379D" w:rsidRDefault="002F379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235E47">
        <w:rPr>
          <w:rFonts w:ascii="Arial" w:eastAsia="Times New Roman" w:hAnsi="Arial" w:cs="Arial"/>
        </w:rPr>
        <w:t>Evaluates effectiveness of group programs/ presentations.</w:t>
      </w:r>
    </w:p>
    <w:p w:rsidR="005D03B4" w:rsidRPr="005D03B4" w:rsidRDefault="005D03B4" w:rsidP="005D03B4">
      <w:pPr>
        <w:spacing w:after="0" w:line="240" w:lineRule="auto"/>
        <w:rPr>
          <w:rFonts w:ascii="Arial" w:eastAsia="Times New Roman" w:hAnsi="Arial" w:cs="Arial"/>
        </w:rPr>
      </w:pPr>
    </w:p>
    <w:p w:rsidR="004D630D" w:rsidRDefault="004D630D" w:rsidP="00F71AAF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5% Professional Development</w:t>
      </w:r>
    </w:p>
    <w:p w:rsidR="004D630D" w:rsidRPr="00235E47" w:rsidRDefault="004D630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235E47">
        <w:rPr>
          <w:rFonts w:ascii="Arial" w:eastAsia="Times New Roman" w:hAnsi="Arial" w:cs="Arial"/>
        </w:rPr>
        <w:t>Participate</w:t>
      </w:r>
      <w:r>
        <w:rPr>
          <w:rFonts w:ascii="Arial" w:eastAsia="Times New Roman" w:hAnsi="Arial" w:cs="Arial"/>
        </w:rPr>
        <w:t xml:space="preserve"> actively </w:t>
      </w:r>
      <w:r w:rsidRPr="00235E47">
        <w:rPr>
          <w:rFonts w:ascii="Arial" w:eastAsia="Times New Roman" w:hAnsi="Arial" w:cs="Arial"/>
        </w:rPr>
        <w:t>in program based meetings</w:t>
      </w:r>
      <w:r w:rsidR="000F5CF9">
        <w:rPr>
          <w:rFonts w:ascii="Arial" w:eastAsia="Times New Roman" w:hAnsi="Arial" w:cs="Arial"/>
        </w:rPr>
        <w:t xml:space="preserve">* </w:t>
      </w:r>
    </w:p>
    <w:p w:rsidR="000F5CF9" w:rsidRDefault="004D630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235E47">
        <w:rPr>
          <w:rFonts w:ascii="Arial" w:eastAsia="Times New Roman" w:hAnsi="Arial" w:cs="Arial"/>
        </w:rPr>
        <w:t xml:space="preserve">Present clinical </w:t>
      </w:r>
      <w:r>
        <w:rPr>
          <w:rFonts w:ascii="Arial" w:eastAsia="Times New Roman" w:hAnsi="Arial" w:cs="Arial"/>
        </w:rPr>
        <w:t>rounds to peers (including case reviews, journal club and educational updates)</w:t>
      </w:r>
    </w:p>
    <w:p w:rsidR="004D630D" w:rsidRPr="00235E47" w:rsidRDefault="000F5CF9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 Above two are encouraged – not required)</w:t>
      </w:r>
    </w:p>
    <w:p w:rsidR="004D630D" w:rsidRDefault="004D630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235E47">
        <w:rPr>
          <w:rFonts w:ascii="Arial" w:eastAsia="Times New Roman" w:hAnsi="Arial" w:cs="Arial"/>
        </w:rPr>
        <w:t xml:space="preserve">Remain current in </w:t>
      </w:r>
      <w:r>
        <w:rPr>
          <w:rFonts w:ascii="Arial" w:eastAsia="Times New Roman" w:hAnsi="Arial" w:cs="Arial"/>
        </w:rPr>
        <w:t>nursing and specialty evidence</w:t>
      </w:r>
    </w:p>
    <w:p w:rsidR="00BB7327" w:rsidRDefault="00BB7327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Orients </w:t>
      </w:r>
      <w:r w:rsidRPr="00BB7327">
        <w:rPr>
          <w:rFonts w:ascii="Arial" w:eastAsia="Times New Roman" w:hAnsi="Arial" w:cs="Arial"/>
        </w:rPr>
        <w:t xml:space="preserve">other CEW </w:t>
      </w:r>
      <w:r>
        <w:rPr>
          <w:rFonts w:ascii="Arial" w:eastAsia="Times New Roman" w:hAnsi="Arial" w:cs="Arial"/>
        </w:rPr>
        <w:t>staff, as requested</w:t>
      </w:r>
    </w:p>
    <w:p w:rsidR="004D630D" w:rsidRDefault="004D630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Participate in SON and Program based initiatives</w:t>
      </w:r>
    </w:p>
    <w:p w:rsidR="00BB7327" w:rsidRPr="00235E47" w:rsidRDefault="004D630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Serve on committees as requested  </w:t>
      </w:r>
      <w:r w:rsidRPr="00235E47">
        <w:rPr>
          <w:rFonts w:ascii="Arial" w:eastAsia="Times New Roman" w:hAnsi="Arial" w:cs="Arial"/>
        </w:rPr>
        <w:t xml:space="preserve"> </w:t>
      </w:r>
    </w:p>
    <w:p w:rsidR="000F5CF9" w:rsidRDefault="004D630D" w:rsidP="005D03B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Participate</w:t>
      </w:r>
      <w:r w:rsidR="00BB7327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in quality improvement as requested </w:t>
      </w:r>
    </w:p>
    <w:p w:rsidR="00353301" w:rsidRPr="005D03B4" w:rsidRDefault="00353301" w:rsidP="005D03B4">
      <w:pPr>
        <w:spacing w:after="0" w:line="240" w:lineRule="auto"/>
        <w:rPr>
          <w:rFonts w:ascii="Arial" w:eastAsia="Times New Roman" w:hAnsi="Arial" w:cs="Arial"/>
        </w:rPr>
      </w:pPr>
    </w:p>
    <w:p w:rsidR="000A76B1" w:rsidRDefault="00336A30" w:rsidP="00F71AAF">
      <w:pPr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  <w:b/>
          <w:u w:val="single"/>
        </w:rPr>
        <w:t>Skills Required</w:t>
      </w:r>
      <w:r w:rsidRPr="00011811">
        <w:rPr>
          <w:rFonts w:ascii="Arial" w:eastAsia="Times New Roman" w:hAnsi="Arial" w:cs="Arial"/>
          <w:b/>
        </w:rPr>
        <w:t xml:space="preserve"> – </w:t>
      </w:r>
      <w:r w:rsidRPr="00011811">
        <w:rPr>
          <w:rFonts w:ascii="Arial" w:eastAsia="Times New Roman" w:hAnsi="Arial" w:cs="Arial"/>
        </w:rPr>
        <w:t>Licensed Registered Nurse</w:t>
      </w:r>
      <w:r w:rsidR="006321A7">
        <w:rPr>
          <w:rFonts w:ascii="Arial" w:eastAsia="Times New Roman" w:hAnsi="Arial" w:cs="Arial"/>
        </w:rPr>
        <w:t xml:space="preserve"> i</w:t>
      </w:r>
      <w:r w:rsidR="00353301">
        <w:rPr>
          <w:rFonts w:ascii="Arial" w:eastAsia="Times New Roman" w:hAnsi="Arial" w:cs="Arial"/>
        </w:rPr>
        <w:t xml:space="preserve">n NYS </w:t>
      </w:r>
      <w:r w:rsidRPr="00011811">
        <w:rPr>
          <w:rFonts w:ascii="Arial" w:eastAsia="Times New Roman" w:hAnsi="Arial" w:cs="Arial"/>
        </w:rPr>
        <w:t>with excellent organizational</w:t>
      </w:r>
      <w:r w:rsidR="00353301">
        <w:rPr>
          <w:rFonts w:ascii="Arial" w:eastAsia="Times New Roman" w:hAnsi="Arial" w:cs="Arial"/>
        </w:rPr>
        <w:t>, interpersonal</w:t>
      </w:r>
      <w:r w:rsidRPr="00011811">
        <w:rPr>
          <w:rFonts w:ascii="Arial" w:eastAsia="Times New Roman" w:hAnsi="Arial" w:cs="Arial"/>
        </w:rPr>
        <w:t xml:space="preserve"> and communication skills and the</w:t>
      </w:r>
      <w:r w:rsidRPr="00011811">
        <w:rPr>
          <w:rFonts w:ascii="Arial" w:eastAsia="Times New Roman" w:hAnsi="Arial" w:cs="Arial"/>
          <w:b/>
        </w:rPr>
        <w:t xml:space="preserve"> </w:t>
      </w:r>
      <w:r w:rsidRPr="00011811">
        <w:rPr>
          <w:rFonts w:ascii="Arial" w:eastAsia="Times New Roman" w:hAnsi="Arial" w:cs="Arial"/>
        </w:rPr>
        <w:t>ability to multi-task</w:t>
      </w:r>
      <w:r w:rsidR="006321A7">
        <w:rPr>
          <w:rFonts w:ascii="Arial" w:eastAsia="Times New Roman" w:hAnsi="Arial" w:cs="Arial"/>
        </w:rPr>
        <w:t xml:space="preserve">, </w:t>
      </w:r>
      <w:r w:rsidRPr="00011811">
        <w:rPr>
          <w:rFonts w:ascii="Arial" w:eastAsia="Times New Roman" w:hAnsi="Arial" w:cs="Arial"/>
        </w:rPr>
        <w:t xml:space="preserve">problem-solve </w:t>
      </w:r>
      <w:r w:rsidR="004D630D">
        <w:rPr>
          <w:rFonts w:ascii="Arial" w:eastAsia="Times New Roman" w:hAnsi="Arial" w:cs="Arial"/>
        </w:rPr>
        <w:t xml:space="preserve">and adapt </w:t>
      </w:r>
      <w:r w:rsidRPr="00011811">
        <w:rPr>
          <w:rFonts w:ascii="Arial" w:eastAsia="Times New Roman" w:hAnsi="Arial" w:cs="Arial"/>
        </w:rPr>
        <w:t xml:space="preserve">in a fast-paced clinical environment. </w:t>
      </w:r>
      <w:r w:rsidR="00353301">
        <w:rPr>
          <w:rFonts w:ascii="Arial" w:eastAsia="Times New Roman" w:hAnsi="Arial" w:cs="Arial"/>
        </w:rPr>
        <w:t xml:space="preserve">Expertise in adult nursing with 3 to 5 years experience </w:t>
      </w:r>
      <w:r w:rsidR="006321A7">
        <w:rPr>
          <w:rFonts w:ascii="Arial" w:eastAsia="Times New Roman" w:hAnsi="Arial" w:cs="Arial"/>
        </w:rPr>
        <w:t xml:space="preserve">preferred </w:t>
      </w:r>
      <w:r w:rsidR="00353301">
        <w:rPr>
          <w:rFonts w:ascii="Arial" w:eastAsia="Times New Roman" w:hAnsi="Arial" w:cs="Arial"/>
        </w:rPr>
        <w:t xml:space="preserve">and specialty certification desirable.  Ability to apply </w:t>
      </w:r>
      <w:r w:rsidR="004D630D">
        <w:rPr>
          <w:rFonts w:ascii="Arial" w:eastAsia="Times New Roman" w:hAnsi="Arial" w:cs="Arial"/>
        </w:rPr>
        <w:t xml:space="preserve">evidenced based and </w:t>
      </w:r>
      <w:r w:rsidR="00353301">
        <w:rPr>
          <w:rFonts w:ascii="Arial" w:eastAsia="Times New Roman" w:hAnsi="Arial" w:cs="Arial"/>
        </w:rPr>
        <w:t>theory based assessments, interventions and evaluations to clinical situations and to adapt care as needed.  Ability to work independently</w:t>
      </w:r>
      <w:r w:rsidR="006321A7">
        <w:rPr>
          <w:rFonts w:ascii="Arial" w:eastAsia="Times New Roman" w:hAnsi="Arial" w:cs="Arial"/>
        </w:rPr>
        <w:t>,</w:t>
      </w:r>
      <w:r w:rsidR="00353301">
        <w:rPr>
          <w:rFonts w:ascii="Arial" w:eastAsia="Times New Roman" w:hAnsi="Arial" w:cs="Arial"/>
        </w:rPr>
        <w:t xml:space="preserve"> </w:t>
      </w:r>
      <w:r w:rsidR="004D630D">
        <w:rPr>
          <w:rFonts w:ascii="Arial" w:eastAsia="Times New Roman" w:hAnsi="Arial" w:cs="Arial"/>
        </w:rPr>
        <w:t>exercise independent nursing judgement</w:t>
      </w:r>
      <w:r w:rsidR="006321A7">
        <w:rPr>
          <w:rFonts w:ascii="Arial" w:eastAsia="Times New Roman" w:hAnsi="Arial" w:cs="Arial"/>
        </w:rPr>
        <w:t xml:space="preserve"> and use critical thinking abilities to craft individualized care</w:t>
      </w:r>
      <w:r w:rsidR="004D630D">
        <w:rPr>
          <w:rFonts w:ascii="Arial" w:eastAsia="Times New Roman" w:hAnsi="Arial" w:cs="Arial"/>
        </w:rPr>
        <w:t xml:space="preserve">. </w:t>
      </w:r>
      <w:r w:rsidR="006321A7">
        <w:rPr>
          <w:rFonts w:ascii="Arial" w:eastAsia="Times New Roman" w:hAnsi="Arial" w:cs="Arial"/>
        </w:rPr>
        <w:t xml:space="preserve">In addition, nurse </w:t>
      </w:r>
      <w:r w:rsidR="000A76B1">
        <w:rPr>
          <w:rFonts w:ascii="Arial" w:eastAsia="Times New Roman" w:hAnsi="Arial" w:cs="Arial"/>
        </w:rPr>
        <w:t>should possess the desire</w:t>
      </w:r>
      <w:r w:rsidR="004D630D">
        <w:rPr>
          <w:rFonts w:ascii="Arial" w:eastAsia="Times New Roman" w:hAnsi="Arial" w:cs="Arial"/>
        </w:rPr>
        <w:t xml:space="preserve"> to embrace change and to adapt to the evolving landscape of healthcare</w:t>
      </w:r>
      <w:r w:rsidR="00D912E4">
        <w:rPr>
          <w:rFonts w:ascii="Arial" w:eastAsia="Times New Roman" w:hAnsi="Arial" w:cs="Arial"/>
        </w:rPr>
        <w:t>.</w:t>
      </w:r>
      <w:r w:rsidRPr="00011811">
        <w:rPr>
          <w:rFonts w:ascii="Arial" w:eastAsia="Times New Roman" w:hAnsi="Arial" w:cs="Arial"/>
        </w:rPr>
        <w:t xml:space="preserve"> </w:t>
      </w:r>
    </w:p>
    <w:p w:rsidR="00361A09" w:rsidRPr="00011811" w:rsidRDefault="00D912E4" w:rsidP="00F71AAF">
      <w:pPr>
        <w:rPr>
          <w:rFonts w:ascii="Arial" w:eastAsia="Times New Roman" w:hAnsi="Arial" w:cs="Arial"/>
        </w:rPr>
      </w:pPr>
      <w:r w:rsidRPr="00D912E4">
        <w:rPr>
          <w:rFonts w:ascii="Arial" w:eastAsia="Times New Roman" w:hAnsi="Arial" w:cs="Arial"/>
        </w:rPr>
        <w:t>Regular daily travel is an essential requirement of this position</w:t>
      </w:r>
      <w:r>
        <w:rPr>
          <w:rFonts w:ascii="Arial" w:eastAsia="Times New Roman" w:hAnsi="Arial" w:cs="Arial"/>
        </w:rPr>
        <w:t>, and will include some overnight clinics</w:t>
      </w:r>
      <w:r w:rsidRPr="00D912E4">
        <w:rPr>
          <w:rFonts w:ascii="Arial" w:eastAsia="Times New Roman" w:hAnsi="Arial" w:cs="Arial"/>
        </w:rPr>
        <w:t>. Candidates must have a reliable means of transportation</w:t>
      </w:r>
      <w:r>
        <w:rPr>
          <w:rFonts w:ascii="Arial" w:eastAsia="Times New Roman" w:hAnsi="Arial" w:cs="Arial"/>
        </w:rPr>
        <w:t xml:space="preserve"> </w:t>
      </w:r>
      <w:r w:rsidR="00336A30" w:rsidRPr="00011811">
        <w:rPr>
          <w:rFonts w:ascii="Arial" w:eastAsia="Times New Roman" w:hAnsi="Arial" w:cs="Arial"/>
        </w:rPr>
        <w:t xml:space="preserve">(reimbursement for mileage provided). Basic computer skills are essential. </w:t>
      </w:r>
      <w:r w:rsidR="00F71AAF" w:rsidRPr="00F71AAF">
        <w:rPr>
          <w:rFonts w:ascii="Arial" w:eastAsia="Times New Roman" w:hAnsi="Arial" w:cs="Arial"/>
        </w:rPr>
        <w:t>Wellcoaches® certification (or equivalent wellness coaching certification) req</w:t>
      </w:r>
      <w:r w:rsidR="00F71AAF">
        <w:rPr>
          <w:rFonts w:ascii="Arial" w:eastAsia="Times New Roman" w:hAnsi="Arial" w:cs="Arial"/>
        </w:rPr>
        <w:t xml:space="preserve">uired within one year of hire. </w:t>
      </w:r>
    </w:p>
    <w:p w:rsidR="00336A30" w:rsidRPr="00011811" w:rsidRDefault="00336A30" w:rsidP="00336A30">
      <w:pPr>
        <w:spacing w:after="0" w:line="240" w:lineRule="auto"/>
        <w:rPr>
          <w:rFonts w:ascii="Arial" w:eastAsia="Times New Roman" w:hAnsi="Arial" w:cs="Arial"/>
        </w:rPr>
      </w:pPr>
      <w:r w:rsidRPr="00011811">
        <w:rPr>
          <w:rFonts w:ascii="Arial" w:eastAsia="Times New Roman" w:hAnsi="Arial" w:cs="Arial"/>
          <w:b/>
          <w:u w:val="single"/>
        </w:rPr>
        <w:t>Educational Requirements</w:t>
      </w:r>
      <w:r w:rsidRPr="00011811">
        <w:rPr>
          <w:rFonts w:ascii="Arial" w:eastAsia="Times New Roman" w:hAnsi="Arial" w:cs="Arial"/>
          <w:b/>
        </w:rPr>
        <w:t xml:space="preserve"> </w:t>
      </w:r>
      <w:r w:rsidRPr="00011811">
        <w:rPr>
          <w:rFonts w:ascii="Arial" w:eastAsia="Times New Roman" w:hAnsi="Arial" w:cs="Arial"/>
        </w:rPr>
        <w:t xml:space="preserve">– </w:t>
      </w:r>
      <w:r w:rsidR="00353301">
        <w:rPr>
          <w:rFonts w:ascii="Arial" w:eastAsia="Times New Roman" w:hAnsi="Arial" w:cs="Arial"/>
        </w:rPr>
        <w:t xml:space="preserve">Baccalaureate prepared </w:t>
      </w:r>
      <w:r w:rsidRPr="00011811">
        <w:rPr>
          <w:rFonts w:ascii="Arial" w:eastAsia="Times New Roman" w:hAnsi="Arial" w:cs="Arial"/>
        </w:rPr>
        <w:t xml:space="preserve">Registered Nurse with current CPR certification. </w:t>
      </w:r>
    </w:p>
    <w:p w:rsidR="00336A30" w:rsidRPr="00011811" w:rsidRDefault="00336A30" w:rsidP="00336A30">
      <w:pPr>
        <w:spacing w:after="0" w:line="240" w:lineRule="auto"/>
        <w:rPr>
          <w:rFonts w:ascii="Arial" w:eastAsia="Times New Roman" w:hAnsi="Arial" w:cs="Arial"/>
        </w:rPr>
      </w:pPr>
    </w:p>
    <w:p w:rsidR="00D10794" w:rsidRDefault="00336A30" w:rsidP="00336A30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011811">
        <w:rPr>
          <w:rFonts w:ascii="Arial" w:eastAsia="Times New Roman" w:hAnsi="Arial" w:cs="Arial"/>
          <w:shd w:val="clear" w:color="auto" w:fill="FFFFFF"/>
        </w:rPr>
        <w:t xml:space="preserve">Apply online at </w:t>
      </w:r>
      <w:hyperlink r:id="rId8" w:history="1">
        <w:r w:rsidRPr="00011811">
          <w:rPr>
            <w:rFonts w:ascii="Arial" w:eastAsia="Times New Roman" w:hAnsi="Arial" w:cs="Arial"/>
            <w:color w:val="0563C1"/>
            <w:u w:val="single"/>
          </w:rPr>
          <w:t>www.rochester.edu/JobOpp/</w:t>
        </w:r>
      </w:hyperlink>
      <w:r w:rsidRPr="00011811">
        <w:rPr>
          <w:rFonts w:ascii="Arial" w:eastAsia="Times New Roman" w:hAnsi="Arial" w:cs="Arial"/>
          <w:shd w:val="clear" w:color="auto" w:fill="FFFFFF"/>
        </w:rPr>
        <w:t xml:space="preserve"> </w:t>
      </w:r>
      <w:r w:rsidR="00D10794">
        <w:rPr>
          <w:rFonts w:ascii="Arial" w:eastAsia="Times New Roman" w:hAnsi="Arial" w:cs="Arial"/>
          <w:shd w:val="clear" w:color="auto" w:fill="FFFFFF"/>
        </w:rPr>
        <w:t>From “All Other Openings” page, enter keyword ‘SON’</w:t>
      </w:r>
    </w:p>
    <w:p w:rsidR="00D10794" w:rsidRDefault="00D10794" w:rsidP="00336A30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:rsidR="00336A30" w:rsidRPr="00011811" w:rsidRDefault="00336A30" w:rsidP="00336A30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011811">
        <w:rPr>
          <w:rFonts w:ascii="Arial" w:eastAsia="Times New Roman" w:hAnsi="Arial" w:cs="Arial"/>
          <w:shd w:val="clear" w:color="auto" w:fill="FFFFFF"/>
        </w:rPr>
        <w:t>Join the wellness movement.</w:t>
      </w:r>
    </w:p>
    <w:p w:rsidR="00336A30" w:rsidRPr="00011811" w:rsidRDefault="00336A30" w:rsidP="00336A30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:rsidR="00336A30" w:rsidRPr="00011811" w:rsidRDefault="00336A30" w:rsidP="00336A30">
      <w:pPr>
        <w:spacing w:after="0" w:line="240" w:lineRule="auto"/>
        <w:ind w:left="770"/>
        <w:jc w:val="center"/>
        <w:rPr>
          <w:rFonts w:ascii="Arial" w:eastAsia="Calibri" w:hAnsi="Arial" w:cs="Arial"/>
          <w:b/>
        </w:rPr>
      </w:pPr>
      <w:r w:rsidRPr="00011811">
        <w:rPr>
          <w:rFonts w:ascii="Arial" w:eastAsia="Calibri" w:hAnsi="Arial" w:cs="Arial"/>
          <w:b/>
        </w:rPr>
        <w:t>EOE</w:t>
      </w:r>
    </w:p>
    <w:p w:rsidR="00336A30" w:rsidRPr="00011811" w:rsidRDefault="00336A30" w:rsidP="00336A30">
      <w:pPr>
        <w:spacing w:after="0" w:line="240" w:lineRule="auto"/>
        <w:ind w:left="770"/>
        <w:jc w:val="center"/>
        <w:rPr>
          <w:rFonts w:ascii="Arial" w:eastAsia="Calibri" w:hAnsi="Arial" w:cs="Arial"/>
          <w:b/>
        </w:rPr>
      </w:pPr>
      <w:r w:rsidRPr="00011811">
        <w:rPr>
          <w:rFonts w:ascii="Arial" w:eastAsia="Calibri" w:hAnsi="Arial" w:cs="Arial"/>
          <w:b/>
        </w:rPr>
        <w:t>Minorities/Females/Protected Veterans/Disabled</w:t>
      </w:r>
    </w:p>
    <w:p w:rsidR="00AD63C3" w:rsidRPr="00011811" w:rsidRDefault="00AD63C3" w:rsidP="00AD02BD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D63C3" w:rsidRPr="00011811" w:rsidRDefault="00AD63C3" w:rsidP="00AD02BD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D63C3" w:rsidRPr="00F33DA5" w:rsidRDefault="00F33DA5" w:rsidP="00AD02BD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33DA5">
        <w:rPr>
          <w:rFonts w:ascii="Arial" w:hAnsi="Arial" w:cs="Arial"/>
          <w:b/>
          <w:bCs/>
          <w:color w:val="000000" w:themeColor="text1"/>
          <w:shd w:val="clear" w:color="auto" w:fill="FFFFFF"/>
        </w:rPr>
        <w:t>Interested candidates do need to apply on line at </w:t>
      </w:r>
      <w:bookmarkStart w:id="0" w:name="_GoBack"/>
      <w:bookmarkEnd w:id="0"/>
      <w:r w:rsidRPr="00F33DA5">
        <w:rPr>
          <w:rFonts w:ascii="Arial" w:hAnsi="Arial" w:cs="Arial"/>
          <w:b/>
          <w:bCs/>
          <w:color w:val="000000" w:themeColor="text1"/>
          <w:shd w:val="clear" w:color="auto" w:fill="FFFFFF"/>
        </w:rPr>
        <w:fldChar w:fldCharType="begin"/>
      </w:r>
      <w:r w:rsidRPr="00F33DA5">
        <w:rPr>
          <w:rFonts w:ascii="Arial" w:hAnsi="Arial" w:cs="Arial"/>
          <w:b/>
          <w:bCs/>
          <w:color w:val="000000" w:themeColor="text1"/>
          <w:shd w:val="clear" w:color="auto" w:fill="FFFFFF"/>
        </w:rPr>
        <w:instrText xml:space="preserve"> HYPERLINK "https://www.rochester.edu/working/hr/jobs/" \t "_blank" </w:instrText>
      </w:r>
      <w:r w:rsidRPr="00F33DA5">
        <w:rPr>
          <w:rFonts w:ascii="Arial" w:hAnsi="Arial" w:cs="Arial"/>
          <w:b/>
          <w:bCs/>
          <w:color w:val="000000" w:themeColor="text1"/>
          <w:shd w:val="clear" w:color="auto" w:fill="FFFFFF"/>
        </w:rPr>
        <w:fldChar w:fldCharType="separate"/>
      </w:r>
      <w:r w:rsidRPr="00F33DA5">
        <w:rPr>
          <w:rStyle w:val="Hyperlink"/>
          <w:rFonts w:ascii="Arial" w:hAnsi="Arial" w:cs="Arial"/>
          <w:b/>
          <w:bCs/>
          <w:color w:val="000000" w:themeColor="text1"/>
          <w:shd w:val="clear" w:color="auto" w:fill="FFFFFF"/>
        </w:rPr>
        <w:t>https://www.rochester.edu/working/hr/jobs/</w:t>
      </w:r>
      <w:r w:rsidRPr="00F33DA5">
        <w:rPr>
          <w:rFonts w:ascii="Arial" w:hAnsi="Arial" w:cs="Arial"/>
          <w:b/>
          <w:bCs/>
          <w:color w:val="000000" w:themeColor="text1"/>
          <w:shd w:val="clear" w:color="auto" w:fill="FFFFFF"/>
        </w:rPr>
        <w:fldChar w:fldCharType="end"/>
      </w:r>
      <w:r w:rsidRPr="00F33DA5">
        <w:rPr>
          <w:rFonts w:ascii="Arial" w:hAnsi="Arial" w:cs="Arial"/>
          <w:b/>
          <w:bCs/>
          <w:color w:val="000000" w:themeColor="text1"/>
          <w:shd w:val="clear" w:color="auto" w:fill="FFFFFF"/>
        </w:rPr>
        <w:t>. The HRMS job # is 226103.</w:t>
      </w:r>
    </w:p>
    <w:sectPr w:rsidR="00AD63C3" w:rsidRPr="00F33DA5" w:rsidSect="00011811">
      <w:head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32" w:rsidRDefault="00853532" w:rsidP="00011811">
      <w:pPr>
        <w:spacing w:after="0" w:line="240" w:lineRule="auto"/>
      </w:pPr>
      <w:r>
        <w:separator/>
      </w:r>
    </w:p>
  </w:endnote>
  <w:endnote w:type="continuationSeparator" w:id="0">
    <w:p w:rsidR="00853532" w:rsidRDefault="00853532" w:rsidP="0001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32" w:rsidRDefault="00853532" w:rsidP="00011811">
      <w:pPr>
        <w:spacing w:after="0" w:line="240" w:lineRule="auto"/>
      </w:pPr>
      <w:r>
        <w:separator/>
      </w:r>
    </w:p>
  </w:footnote>
  <w:footnote w:type="continuationSeparator" w:id="0">
    <w:p w:rsidR="00853532" w:rsidRDefault="00853532" w:rsidP="0001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11" w:rsidRPr="00011811" w:rsidRDefault="00011811" w:rsidP="00011811">
    <w:pPr>
      <w:pStyle w:val="Header"/>
      <w:jc w:val="center"/>
      <w:rPr>
        <w:sz w:val="28"/>
        <w:szCs w:val="28"/>
      </w:rPr>
    </w:pPr>
    <w:r w:rsidRPr="00011811">
      <w:rPr>
        <w:sz w:val="28"/>
        <w:szCs w:val="28"/>
      </w:rPr>
      <w:t>UR Medicine Employee Wellness</w:t>
    </w:r>
  </w:p>
  <w:p w:rsidR="00011811" w:rsidRPr="00011811" w:rsidRDefault="00011811" w:rsidP="00011811">
    <w:pPr>
      <w:pStyle w:val="Header"/>
      <w:jc w:val="center"/>
      <w:rPr>
        <w:sz w:val="28"/>
        <w:szCs w:val="28"/>
      </w:rPr>
    </w:pPr>
    <w:r w:rsidRPr="00011811">
      <w:rPr>
        <w:sz w:val="28"/>
        <w:szCs w:val="28"/>
      </w:rPr>
      <w:t>University of Rochester School of Nursing</w:t>
    </w:r>
  </w:p>
  <w:p w:rsidR="00011811" w:rsidRPr="00011811" w:rsidRDefault="00011811" w:rsidP="00011811">
    <w:pPr>
      <w:pStyle w:val="Header"/>
      <w:jc w:val="center"/>
      <w:rPr>
        <w:sz w:val="28"/>
        <w:szCs w:val="28"/>
      </w:rPr>
    </w:pPr>
    <w:r w:rsidRPr="00011811">
      <w:rPr>
        <w:sz w:val="28"/>
        <w:szCs w:val="28"/>
      </w:rPr>
      <w:t>Project Nurse</w:t>
    </w:r>
  </w:p>
  <w:p w:rsidR="00011811" w:rsidRDefault="0001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B5A"/>
    <w:multiLevelType w:val="hybridMultilevel"/>
    <w:tmpl w:val="7806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40A"/>
    <w:multiLevelType w:val="hybridMultilevel"/>
    <w:tmpl w:val="3710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3162"/>
    <w:multiLevelType w:val="hybridMultilevel"/>
    <w:tmpl w:val="4DCA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44D7"/>
    <w:multiLevelType w:val="hybridMultilevel"/>
    <w:tmpl w:val="59C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C0502"/>
    <w:multiLevelType w:val="hybridMultilevel"/>
    <w:tmpl w:val="997E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2E5D9D"/>
    <w:multiLevelType w:val="hybridMultilevel"/>
    <w:tmpl w:val="C9C2B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7393A"/>
    <w:multiLevelType w:val="hybridMultilevel"/>
    <w:tmpl w:val="698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BD"/>
    <w:rsid w:val="00011811"/>
    <w:rsid w:val="00056602"/>
    <w:rsid w:val="000A76B1"/>
    <w:rsid w:val="000F5951"/>
    <w:rsid w:val="000F5CF9"/>
    <w:rsid w:val="001154EF"/>
    <w:rsid w:val="00117471"/>
    <w:rsid w:val="001F49CF"/>
    <w:rsid w:val="00235E47"/>
    <w:rsid w:val="00246C12"/>
    <w:rsid w:val="002779AA"/>
    <w:rsid w:val="0029181A"/>
    <w:rsid w:val="00291ED1"/>
    <w:rsid w:val="002A4920"/>
    <w:rsid w:val="002C3A76"/>
    <w:rsid w:val="002D4823"/>
    <w:rsid w:val="002F379D"/>
    <w:rsid w:val="00320661"/>
    <w:rsid w:val="00336A30"/>
    <w:rsid w:val="00353301"/>
    <w:rsid w:val="00361A09"/>
    <w:rsid w:val="003725A8"/>
    <w:rsid w:val="003E0041"/>
    <w:rsid w:val="00433F62"/>
    <w:rsid w:val="00440434"/>
    <w:rsid w:val="004D630D"/>
    <w:rsid w:val="004F2A2A"/>
    <w:rsid w:val="0053041B"/>
    <w:rsid w:val="0054333B"/>
    <w:rsid w:val="00566349"/>
    <w:rsid w:val="00583ACD"/>
    <w:rsid w:val="005C39F4"/>
    <w:rsid w:val="005D03B4"/>
    <w:rsid w:val="00620F34"/>
    <w:rsid w:val="00622705"/>
    <w:rsid w:val="006321A7"/>
    <w:rsid w:val="006410C9"/>
    <w:rsid w:val="00714B8C"/>
    <w:rsid w:val="007E6A45"/>
    <w:rsid w:val="00840100"/>
    <w:rsid w:val="00853532"/>
    <w:rsid w:val="008D1DC1"/>
    <w:rsid w:val="008F1D23"/>
    <w:rsid w:val="008F22BA"/>
    <w:rsid w:val="009041E1"/>
    <w:rsid w:val="009153EE"/>
    <w:rsid w:val="00991A6B"/>
    <w:rsid w:val="00A12C89"/>
    <w:rsid w:val="00A22546"/>
    <w:rsid w:val="00A35D9B"/>
    <w:rsid w:val="00A85711"/>
    <w:rsid w:val="00AD02BD"/>
    <w:rsid w:val="00AD0FDC"/>
    <w:rsid w:val="00AD63C3"/>
    <w:rsid w:val="00AE3863"/>
    <w:rsid w:val="00B71419"/>
    <w:rsid w:val="00B71F0D"/>
    <w:rsid w:val="00BB7327"/>
    <w:rsid w:val="00BC26BC"/>
    <w:rsid w:val="00C32B7A"/>
    <w:rsid w:val="00D10794"/>
    <w:rsid w:val="00D16425"/>
    <w:rsid w:val="00D44373"/>
    <w:rsid w:val="00D912E4"/>
    <w:rsid w:val="00E028BC"/>
    <w:rsid w:val="00E360DD"/>
    <w:rsid w:val="00E674ED"/>
    <w:rsid w:val="00EC0544"/>
    <w:rsid w:val="00EE2E63"/>
    <w:rsid w:val="00F27864"/>
    <w:rsid w:val="00F33DA5"/>
    <w:rsid w:val="00F5505C"/>
    <w:rsid w:val="00F71AAF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BDA9"/>
  <w15:docId w15:val="{FFF441CD-AB69-40BC-A9B6-258795E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BD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D02BD"/>
  </w:style>
  <w:style w:type="paragraph" w:styleId="BalloonText">
    <w:name w:val="Balloon Text"/>
    <w:basedOn w:val="Normal"/>
    <w:link w:val="BalloonTextChar"/>
    <w:uiPriority w:val="99"/>
    <w:semiHidden/>
    <w:unhideWhenUsed/>
    <w:rsid w:val="001F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C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11"/>
    <w:rPr>
      <w:rFonts w:eastAsiaTheme="minorEastAsia"/>
    </w:rPr>
  </w:style>
  <w:style w:type="paragraph" w:styleId="Revision">
    <w:name w:val="Revision"/>
    <w:hidden/>
    <w:uiPriority w:val="99"/>
    <w:semiHidden/>
    <w:rsid w:val="00583AC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3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ster.edu/JobO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F1DF-3608-420F-A3F3-99CB6F88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mlubel</dc:creator>
  <cp:lastModifiedBy>Conyers, Yvette N</cp:lastModifiedBy>
  <cp:revision>3</cp:revision>
  <cp:lastPrinted>2018-10-01T16:54:00Z</cp:lastPrinted>
  <dcterms:created xsi:type="dcterms:W3CDTF">2021-01-27T20:55:00Z</dcterms:created>
  <dcterms:modified xsi:type="dcterms:W3CDTF">2021-01-27T21:01:00Z</dcterms:modified>
</cp:coreProperties>
</file>