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Raleway" w:cs="Raleway" w:eastAsia="Raleway" w:hAnsi="Raleway"/>
          <w:b w:val="1"/>
          <w:i w:val="0"/>
          <w:smallCaps w:val="0"/>
          <w:strike w:val="0"/>
          <w:color w:val="000000"/>
          <w:sz w:val="60"/>
          <w:szCs w:val="60"/>
          <w:u w:val="none"/>
          <w:shd w:fill="auto" w:val="clear"/>
          <w:vertAlign w:val="baseline"/>
        </w:rPr>
      </w:pPr>
      <w:r w:rsidDel="00000000" w:rsidR="00000000" w:rsidRPr="00000000">
        <w:rPr>
          <w:rFonts w:ascii="Raleway" w:cs="Raleway" w:eastAsia="Raleway" w:hAnsi="Raleway"/>
          <w:b w:val="1"/>
          <w:i w:val="0"/>
          <w:smallCaps w:val="0"/>
          <w:strike w:val="0"/>
          <w:color w:val="000000"/>
          <w:sz w:val="40"/>
          <w:szCs w:val="40"/>
          <w:u w:val="none"/>
          <w:shd w:fill="auto" w:val="clear"/>
          <w:vertAlign w:val="baseline"/>
        </w:rPr>
        <w:drawing>
          <wp:anchor allowOverlap="1" behindDoc="0" distB="0" distT="0" distL="114300" distR="114300" hidden="0" layoutInCell="1" locked="0" relativeHeight="0" simplePos="0">
            <wp:simplePos x="0" y="0"/>
            <wp:positionH relativeFrom="margin">
              <wp:posOffset>1450340</wp:posOffset>
            </wp:positionH>
            <wp:positionV relativeFrom="margin">
              <wp:posOffset>-330197</wp:posOffset>
            </wp:positionV>
            <wp:extent cx="2451100" cy="647184"/>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1100" cy="64718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Raleway" w:cs="Raleway" w:eastAsia="Raleway" w:hAnsi="Raleway"/>
          <w:b w:val="1"/>
          <w:i w:val="0"/>
          <w:smallCaps w:val="0"/>
          <w:strike w:val="0"/>
          <w:color w:val="000000"/>
          <w:sz w:val="44"/>
          <w:szCs w:val="44"/>
          <w:u w:val="none"/>
          <w:shd w:fill="auto" w:val="clear"/>
          <w:vertAlign w:val="baseline"/>
        </w:rPr>
      </w:pPr>
      <w:r w:rsidDel="00000000" w:rsidR="00000000" w:rsidRPr="00000000">
        <w:rPr>
          <w:rFonts w:ascii="Raleway" w:cs="Raleway" w:eastAsia="Raleway" w:hAnsi="Raleway"/>
          <w:b w:val="1"/>
          <w:i w:val="0"/>
          <w:smallCaps w:val="0"/>
          <w:strike w:val="0"/>
          <w:color w:val="000000"/>
          <w:sz w:val="44"/>
          <w:szCs w:val="44"/>
          <w:u w:val="none"/>
          <w:shd w:fill="auto" w:val="clear"/>
          <w:vertAlign w:val="baseline"/>
          <w:rtl w:val="0"/>
        </w:rPr>
        <w:t xml:space="preserve">Hinweis zur Vorlage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color w:val="0e0e4c"/>
        </w:rPr>
      </w:pPr>
      <w:r w:rsidDel="00000000" w:rsidR="00000000" w:rsidRPr="00000000">
        <w:rPr>
          <w:color w:val="0e0e4c"/>
        </w:rPr>
        <w:drawing>
          <wp:inline distB="114300" distT="114300" distL="114300" distR="114300">
            <wp:extent cx="5248275" cy="28575"/>
            <wp:effectExtent b="0" l="0" r="0" t="0"/>
            <wp:docPr id="1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Raleway" w:cs="Raleway" w:eastAsia="Raleway" w:hAnsi="Raleway"/>
          <w:color w:val="0e0e4c"/>
          <w:sz w:val="28"/>
          <w:szCs w:val="28"/>
        </w:rPr>
      </w:pPr>
      <w:r w:rsidDel="00000000" w:rsidR="00000000" w:rsidRPr="00000000">
        <w:rPr>
          <w:rtl w:val="0"/>
        </w:rPr>
      </w:r>
    </w:p>
    <w:p w:rsidR="00000000" w:rsidDel="00000000" w:rsidP="00000000" w:rsidRDefault="00000000" w:rsidRPr="00000000" w14:paraId="00000006">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Diese Sawayo Vorlage wurde von uns für die praxisnahe und einfache Erfüllung von Unternehmer-/Arbeitgeberpflichten erstellt. Sie steht hiermit zur kostenlosen Nutzung in deinem Unternehmen zur Verfügung. Passe die gelb markierten Stellen sowie ggf. weitere Textpassagen im Dokument deinen Bedürfnissen entsprechend an und entferne dieses Deckblatt. Anschließend kannst du das Dokument über die Sawayo-Mitarbeiter-App an deine Beschäftigten verteilen.</w:t>
      </w:r>
    </w:p>
    <w:p w:rsidR="00000000" w:rsidDel="00000000" w:rsidP="00000000" w:rsidRDefault="00000000" w:rsidRPr="00000000" w14:paraId="00000007">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8">
      <w:pPr>
        <w:rPr>
          <w:rFonts w:ascii="Raleway" w:cs="Raleway" w:eastAsia="Raleway" w:hAnsi="Raleway"/>
          <w:b w:val="1"/>
          <w:color w:val="0e0e4c"/>
          <w:sz w:val="24"/>
          <w:szCs w:val="24"/>
        </w:rPr>
      </w:pPr>
      <w:r w:rsidDel="00000000" w:rsidR="00000000" w:rsidRPr="00000000">
        <w:rPr>
          <w:rFonts w:ascii="Raleway" w:cs="Raleway" w:eastAsia="Raleway" w:hAnsi="Raleway"/>
          <w:b w:val="1"/>
          <w:color w:val="0e0e4c"/>
          <w:sz w:val="24"/>
          <w:szCs w:val="24"/>
          <w:rtl w:val="0"/>
        </w:rPr>
        <w:t xml:space="preserve">Über uns:</w:t>
      </w:r>
    </w:p>
    <w:p w:rsidR="00000000" w:rsidDel="00000000" w:rsidP="00000000" w:rsidRDefault="00000000" w:rsidRPr="00000000" w14:paraId="00000009">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Sawayo unterstützt Unternehmen bei der Einhaltung gesetzlicher Regularien und minimiert den Aufwand für administrative Tätigkeiten von Arbeitszeiterfassung bis zur revisionssicheren Dokumentenverteilung innerhalb des Teams.</w:t>
      </w:r>
    </w:p>
    <w:p w:rsidR="00000000" w:rsidDel="00000000" w:rsidP="00000000" w:rsidRDefault="00000000" w:rsidRPr="00000000" w14:paraId="0000000A">
      <w:pPr>
        <w:rPr>
          <w:sz w:val="24"/>
          <w:szCs w:val="24"/>
        </w:rPr>
      </w:pPr>
      <w:r w:rsidDel="00000000" w:rsidR="00000000" w:rsidRPr="00000000">
        <w:rPr>
          <w:rFonts w:ascii="Raleway" w:cs="Raleway" w:eastAsia="Raleway" w:hAnsi="Raleway"/>
          <w:color w:val="0e0e4c"/>
          <w:sz w:val="24"/>
          <w:szCs w:val="24"/>
          <w:rtl w:val="0"/>
        </w:rPr>
        <w:t xml:space="preserve"> </w:t>
        <w:br w:type="textWrapping"/>
        <w:t xml:space="preserve">Über unser Dokumentenmanagement können z.B. Informationen und Vorlagen (wie diese hier) mit wenigen Klicks an die Mitarbeiter verteilt und gegengezeichnet werden.</w:t>
      </w:r>
      <w:r w:rsidDel="00000000" w:rsidR="00000000" w:rsidRPr="00000000">
        <w:rPr>
          <w:rtl w:val="0"/>
        </w:rPr>
      </w:r>
    </w:p>
    <w:p w:rsidR="00000000" w:rsidDel="00000000" w:rsidP="00000000" w:rsidRDefault="00000000" w:rsidRPr="00000000" w14:paraId="0000000B">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b w:val="1"/>
          <w:color w:val="0e0e4c"/>
          <w:sz w:val="24"/>
          <w:szCs w:val="24"/>
        </w:rPr>
      </w:pPr>
      <w:bookmarkStart w:colFirst="0" w:colLast="0" w:name="_heading=h.gjdgxs" w:id="0"/>
      <w:bookmarkEnd w:id="0"/>
      <w:r w:rsidDel="00000000" w:rsidR="00000000" w:rsidRPr="00000000">
        <w:rPr>
          <w:rFonts w:ascii="Raleway" w:cs="Raleway" w:eastAsia="Raleway" w:hAnsi="Raleway"/>
          <w:color w:val="0e0e4c"/>
          <w:sz w:val="24"/>
          <w:szCs w:val="24"/>
          <w:rtl w:val="0"/>
        </w:rPr>
        <w:t xml:space="preserve">Mehr Informationen gibt es auf unserer Webseite unter</w:t>
        <w:br w:type="textWrapping"/>
      </w:r>
      <w:hyperlink r:id="rId9">
        <w:r w:rsidDel="00000000" w:rsidR="00000000" w:rsidRPr="00000000">
          <w:rPr>
            <w:rFonts w:ascii="Raleway" w:cs="Raleway" w:eastAsia="Raleway" w:hAnsi="Raleway"/>
            <w:b w:val="1"/>
            <w:color w:val="f19480"/>
            <w:sz w:val="24"/>
            <w:szCs w:val="24"/>
            <w:u w:val="single"/>
            <w:rtl w:val="0"/>
          </w:rPr>
          <w:t xml:space="preserve"> Sawayo Dokumentenmanagement</w:t>
        </w:r>
      </w:hyperlink>
      <w:r w:rsidDel="00000000" w:rsidR="00000000" w:rsidRPr="00000000">
        <w:rPr>
          <w:rFonts w:ascii="Raleway" w:cs="Raleway" w:eastAsia="Raleway" w:hAnsi="Raleway"/>
          <w:color w:val="0e0e4c"/>
          <w:sz w:val="24"/>
          <w:szCs w:val="24"/>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drawing>
          <wp:inline distB="114300" distT="114300" distL="114300" distR="114300">
            <wp:extent cx="5248275" cy="28575"/>
            <wp:effectExtent b="0" l="0" r="0" t="0"/>
            <wp:docPr id="18"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Raleway" w:cs="Raleway" w:eastAsia="Raleway" w:hAnsi="Raleway"/>
          <w:b w:val="1"/>
          <w:color w:val="0e0e4c"/>
        </w:rPr>
      </w:pPr>
      <w:r w:rsidDel="00000000" w:rsidR="00000000" w:rsidRPr="00000000">
        <w:rPr>
          <w:rFonts w:ascii="Raleway" w:cs="Raleway" w:eastAsia="Raleway" w:hAnsi="Raleway"/>
          <w:b w:val="1"/>
          <w:color w:val="0e0e4c"/>
          <w:rtl w:val="0"/>
        </w:rPr>
        <w:t xml:space="preserve">Haftungsausschluss</w:t>
      </w:r>
    </w:p>
    <w:p w:rsidR="00000000" w:rsidDel="00000000" w:rsidP="00000000" w:rsidRDefault="00000000" w:rsidRPr="00000000" w14:paraId="00000012">
      <w:pPr>
        <w:rPr>
          <w:rFonts w:ascii="Raleway" w:cs="Raleway" w:eastAsia="Raleway" w:hAnsi="Raleway"/>
          <w:color w:val="0e0e4c"/>
          <w:sz w:val="20"/>
          <w:szCs w:val="20"/>
        </w:rPr>
      </w:pPr>
      <w:r w:rsidDel="00000000" w:rsidR="00000000" w:rsidRPr="00000000">
        <w:rPr>
          <w:rFonts w:ascii="Raleway" w:cs="Raleway" w:eastAsia="Raleway" w:hAnsi="Raleway"/>
          <w:color w:val="0e0e4c"/>
          <w:rtl w:val="0"/>
        </w:rPr>
        <w:t xml:space="preserve">Das Formular und der Mustertext sind unbedingt auf den Einzelfall hin anzupassen. Wir haben uns bei der Erstellung große Mühe gegeben. Trotz alledem können wir keinerlei Haftung dafür übernehmen, dass das Dokument für den von Ihnen angedachten Anwendungsbereich geeignet ist. Ob die Vorlage im Einzelfall anwendbar ist, muss jede Geschäftsführung für sich und das eigene Unternehmen individuell entscheiden. Wir empfehlen ausdrücklich sich ggfs. anwaltlich beraten zu lassen</w:t>
      </w:r>
      <w:r w:rsidDel="00000000" w:rsidR="00000000" w:rsidRPr="00000000">
        <w:rPr>
          <w:rFonts w:ascii="Raleway" w:cs="Raleway" w:eastAsia="Raleway" w:hAnsi="Raleway"/>
          <w:color w:val="0e0e4c"/>
          <w:sz w:val="20"/>
          <w:szCs w:val="20"/>
          <w:rtl w:val="0"/>
        </w:rPr>
        <w:t xml:space="preserve">. </w:t>
      </w:r>
    </w:p>
    <w:p w:rsidR="00000000" w:rsidDel="00000000" w:rsidP="00000000" w:rsidRDefault="00000000" w:rsidRPr="00000000" w14:paraId="00000013">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4">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5">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6">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7">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Raleway" w:cs="Raleway" w:eastAsia="Raleway" w:hAnsi="Raleway"/>
          <w:b w:val="1"/>
          <w:i w:val="0"/>
          <w:smallCaps w:val="0"/>
          <w:strike w:val="0"/>
          <w:color w:val="000000"/>
          <w:sz w:val="44"/>
          <w:szCs w:val="44"/>
          <w:u w:val="none"/>
          <w:shd w:fill="auto" w:val="clear"/>
          <w:vertAlign w:val="baseline"/>
        </w:rPr>
      </w:pPr>
      <w:r w:rsidDel="00000000" w:rsidR="00000000" w:rsidRPr="00000000">
        <w:rPr>
          <w:rFonts w:ascii="Raleway" w:cs="Raleway" w:eastAsia="Raleway" w:hAnsi="Raleway"/>
          <w:b w:val="1"/>
          <w:i w:val="0"/>
          <w:smallCaps w:val="0"/>
          <w:strike w:val="0"/>
          <w:color w:val="000000"/>
          <w:sz w:val="44"/>
          <w:szCs w:val="44"/>
          <w:u w:val="none"/>
          <w:shd w:fill="auto" w:val="clear"/>
          <w:vertAlign w:val="baseline"/>
          <w:rtl w:val="0"/>
        </w:rPr>
        <w:t xml:space="preserve">Angebot über die Zurverfügungstellung von SARS-CoV-2 Selbsttest</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line="240" w:lineRule="auto"/>
        <w:jc w:val="both"/>
        <w:rPr>
          <w:rFonts w:ascii="Arial Nova Cond Light" w:cs="Arial Nova Cond Light" w:eastAsia="Arial Nova Cond Light" w:hAnsi="Arial Nova Cond Light"/>
          <w:color w:val="ffffff"/>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jc w:val="both"/>
        <w:rPr>
          <w:rFonts w:ascii="Arial Nova Cond Light" w:cs="Arial Nova Cond Light" w:eastAsia="Arial Nova Cond Light" w:hAnsi="Arial Nova Cond Light"/>
          <w:color w:val="ffffff"/>
          <w:sz w:val="20"/>
          <w:szCs w:val="20"/>
        </w:rPr>
      </w:pPr>
      <w:r w:rsidDel="00000000" w:rsidR="00000000" w:rsidRPr="00000000">
        <w:rPr>
          <w:rtl w:val="0"/>
        </w:rPr>
      </w:r>
    </w:p>
    <w:tbl>
      <w:tblPr>
        <w:tblStyle w:val="Table1"/>
        <w:tblW w:w="90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9"/>
        <w:gridCol w:w="4520"/>
        <w:tblGridChange w:id="0">
          <w:tblGrid>
            <w:gridCol w:w="4509"/>
            <w:gridCol w:w="4520"/>
          </w:tblGrid>
        </w:tblGridChange>
      </w:tblGrid>
      <w:tr>
        <w:trPr>
          <w:cantSplit w:val="0"/>
          <w:tblHeader w:val="0"/>
        </w:trPr>
        <w:tc>
          <w:tcPr/>
          <w:p w:rsidR="00000000" w:rsidDel="00000000" w:rsidP="00000000" w:rsidRDefault="00000000" w:rsidRPr="00000000" w14:paraId="0000001B">
            <w:pPr>
              <w:pStyle w:val="Subtitle"/>
              <w:rPr>
                <w:rFonts w:ascii="Raleway" w:cs="Raleway" w:eastAsia="Raleway" w:hAnsi="Raleway"/>
                <w:color w:val="f08c50"/>
                <w:sz w:val="20"/>
                <w:szCs w:val="20"/>
              </w:rPr>
            </w:pPr>
            <w:r w:rsidDel="00000000" w:rsidR="00000000" w:rsidRPr="00000000">
              <w:rPr>
                <w:rFonts w:ascii="Raleway" w:cs="Raleway" w:eastAsia="Raleway" w:hAnsi="Raleway"/>
                <w:color w:val="f08c50"/>
                <w:sz w:val="20"/>
                <w:szCs w:val="20"/>
                <w:rtl w:val="0"/>
              </w:rPr>
              <w:t xml:space="preserve">VON </w:t>
            </w:r>
          </w:p>
        </w:tc>
        <w:tc>
          <w:tcPr/>
          <w:p w:rsidR="00000000" w:rsidDel="00000000" w:rsidP="00000000" w:rsidRDefault="00000000" w:rsidRPr="00000000" w14:paraId="0000001C">
            <w:pPr>
              <w:rPr>
                <w:rFonts w:ascii="Raleway" w:cs="Raleway" w:eastAsia="Raleway" w:hAnsi="Raleway"/>
                <w:color w:val="f08c50"/>
                <w:sz w:val="20"/>
                <w:szCs w:val="20"/>
              </w:rPr>
            </w:pPr>
            <w:r w:rsidDel="00000000" w:rsidR="00000000" w:rsidRPr="00000000">
              <w:rPr>
                <w:rFonts w:ascii="Raleway" w:cs="Raleway" w:eastAsia="Raleway" w:hAnsi="Raleway"/>
                <w:color w:val="f08c50"/>
                <w:sz w:val="20"/>
                <w:szCs w:val="20"/>
                <w:rtl w:val="0"/>
              </w:rPr>
              <w:t xml:space="preserve">AN</w:t>
            </w:r>
          </w:p>
          <w:p w:rsidR="00000000" w:rsidDel="00000000" w:rsidP="00000000" w:rsidRDefault="00000000" w:rsidRPr="00000000" w14:paraId="0000001D">
            <w:pPr>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Raleway" w:cs="Raleway" w:eastAsia="Raleway" w:hAnsi="Raleway"/>
                <w:b w:val="1"/>
                <w:highlight w:val="yellow"/>
              </w:rPr>
            </w:pPr>
            <w:r w:rsidDel="00000000" w:rsidR="00000000" w:rsidRPr="00000000">
              <w:rPr>
                <w:rFonts w:ascii="Raleway" w:cs="Raleway" w:eastAsia="Raleway" w:hAnsi="Raleway"/>
                <w:b w:val="1"/>
                <w:highlight w:val="yellow"/>
                <w:rtl w:val="0"/>
              </w:rPr>
              <w:t xml:space="preserve">Firmenname</w:t>
            </w:r>
          </w:p>
          <w:p w:rsidR="00000000" w:rsidDel="00000000" w:rsidP="00000000" w:rsidRDefault="00000000" w:rsidRPr="00000000" w14:paraId="0000001F">
            <w:pPr>
              <w:rPr>
                <w:rFonts w:ascii="Raleway" w:cs="Raleway" w:eastAsia="Raleway" w:hAnsi="Raleway"/>
                <w:highlight w:val="yellow"/>
              </w:rPr>
            </w:pPr>
            <w:r w:rsidDel="00000000" w:rsidR="00000000" w:rsidRPr="00000000">
              <w:rPr>
                <w:rFonts w:ascii="Raleway" w:cs="Raleway" w:eastAsia="Raleway" w:hAnsi="Raleway"/>
                <w:highlight w:val="yellow"/>
                <w:rtl w:val="0"/>
              </w:rPr>
              <w:t xml:space="preserve">Straße, Nr.</w:t>
            </w:r>
          </w:p>
          <w:p w:rsidR="00000000" w:rsidDel="00000000" w:rsidP="00000000" w:rsidRDefault="00000000" w:rsidRPr="00000000" w14:paraId="00000020">
            <w:pPr>
              <w:rPr>
                <w:rFonts w:ascii="Raleway" w:cs="Raleway" w:eastAsia="Raleway" w:hAnsi="Raleway"/>
              </w:rPr>
            </w:pPr>
            <w:r w:rsidDel="00000000" w:rsidR="00000000" w:rsidRPr="00000000">
              <w:rPr>
                <w:rFonts w:ascii="Raleway" w:cs="Raleway" w:eastAsia="Raleway" w:hAnsi="Raleway"/>
                <w:highlight w:val="yellow"/>
                <w:rtl w:val="0"/>
              </w:rPr>
              <w:t xml:space="preserve">PLZ, Ort</w:t>
            </w:r>
            <w:r w:rsidDel="00000000" w:rsidR="00000000" w:rsidRPr="00000000">
              <w:rPr>
                <w:rtl w:val="0"/>
              </w:rPr>
            </w:r>
          </w:p>
          <w:p w:rsidR="00000000" w:rsidDel="00000000" w:rsidP="00000000" w:rsidRDefault="00000000" w:rsidRPr="00000000" w14:paraId="00000021">
            <w:pPr>
              <w:rPr>
                <w:rFonts w:ascii="Raleway" w:cs="Raleway" w:eastAsia="Raleway" w:hAnsi="Raleway"/>
                <w:b w:val="1"/>
                <w:color w:val="f08c50"/>
                <w:sz w:val="20"/>
                <w:szCs w:val="20"/>
              </w:rPr>
            </w:pPr>
            <w:r w:rsidDel="00000000" w:rsidR="00000000" w:rsidRPr="00000000">
              <w:rPr>
                <w:rFonts w:ascii="Raleway" w:cs="Raleway" w:eastAsia="Raleway" w:hAnsi="Raleway"/>
                <w:b w:val="1"/>
                <w:color w:val="f08c50"/>
                <w:sz w:val="20"/>
                <w:szCs w:val="20"/>
                <w:rtl w:val="0"/>
              </w:rPr>
              <w:t xml:space="preserve">(Arbeitgeber)</w:t>
            </w:r>
          </w:p>
        </w:tc>
        <w:tc>
          <w:tcPr/>
          <w:p w:rsidR="00000000" w:rsidDel="00000000" w:rsidP="00000000" w:rsidRDefault="00000000" w:rsidRPr="00000000" w14:paraId="00000022">
            <w:pPr>
              <w:rPr>
                <w:rFonts w:ascii="Raleway" w:cs="Raleway" w:eastAsia="Raleway" w:hAnsi="Raleway"/>
                <w:b w:val="1"/>
              </w:rPr>
            </w:pPr>
            <w:r w:rsidDel="00000000" w:rsidR="00000000" w:rsidRPr="00000000">
              <w:rPr>
                <w:rFonts w:ascii="Raleway" w:cs="Raleway" w:eastAsia="Raleway" w:hAnsi="Raleway"/>
                <w:b w:val="1"/>
                <w:rtl w:val="0"/>
              </w:rPr>
              <w:t xml:space="preserve">Beschäftigte der Firma </w:t>
            </w:r>
            <w:r w:rsidDel="00000000" w:rsidR="00000000" w:rsidRPr="00000000">
              <w:rPr>
                <w:rFonts w:ascii="Raleway" w:cs="Raleway" w:eastAsia="Raleway" w:hAnsi="Raleway"/>
                <w:b w:val="1"/>
                <w:highlight w:val="yellow"/>
                <w:rtl w:val="0"/>
              </w:rPr>
              <w:t xml:space="preserve">(Firmenname)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25">
      <w:pPr>
        <w:spacing w:befor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6">
      <w:pPr>
        <w:spacing w:before="240" w:lineRule="auto"/>
        <w:rPr>
          <w:rFonts w:ascii="Raleway" w:cs="Raleway" w:eastAsia="Raleway" w:hAnsi="Raleway"/>
          <w:b w:val="1"/>
        </w:rPr>
      </w:pPr>
      <w:r w:rsidDel="00000000" w:rsidR="00000000" w:rsidRPr="00000000">
        <w:rPr>
          <w:rFonts w:ascii="Raleway" w:cs="Raleway" w:eastAsia="Raleway" w:hAnsi="Raleway"/>
          <w:b w:val="1"/>
          <w:rtl w:val="0"/>
        </w:rPr>
        <w:t xml:space="preserve">wird folgendes Angebot unterbreitet: </w:t>
      </w:r>
    </w:p>
    <w:p w:rsidR="00000000" w:rsidDel="00000000" w:rsidP="00000000" w:rsidRDefault="00000000" w:rsidRPr="00000000" w14:paraId="00000027">
      <w:pPr>
        <w:rPr>
          <w:rFonts w:ascii="Raleway" w:cs="Raleway" w:eastAsia="Raleway" w:hAnsi="Raleway"/>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333333"/>
          <w:highlight w:val="white"/>
        </w:rPr>
      </w:pPr>
      <w:r w:rsidDel="00000000" w:rsidR="00000000" w:rsidRPr="00000000">
        <w:rPr>
          <w:rFonts w:ascii="Raleway" w:cs="Raleway" w:eastAsia="Raleway" w:hAnsi="Raleway"/>
          <w:color w:val="333333"/>
          <w:highlight w:val="white"/>
          <w:rtl w:val="0"/>
        </w:rPr>
        <w:t xml:space="preserve">Aufgrund der aktuellen SARS-CoV-2 sind Arbeitgeber*innen verpflichtet, ihren Beschäftigten kostenlose SARS-CoV-2 Selbsttests anzubieten. Dies gilt für alle Beschäftigten, die nicht ausschließlich im Büro arbeiten.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333333"/>
          <w:highlight w:val="white"/>
        </w:rPr>
      </w:pPr>
      <w:r w:rsidDel="00000000" w:rsidR="00000000" w:rsidRPr="00000000">
        <w:rPr>
          <w:rFonts w:ascii="Raleway" w:cs="Raleway" w:eastAsia="Raleway" w:hAnsi="Raleway"/>
          <w:color w:val="333333"/>
          <w:highlight w:val="white"/>
          <w:rtl w:val="0"/>
        </w:rPr>
        <w:t xml:space="preserve">Hiermit kommen wir dieser Verpflichtung nach und bieten Ihnen diese Tests an. Sie erhalten zwei Tests je Arbeitswoche. Bitte fordern Sie die Tests bei folgender Stelle an: </w:t>
      </w:r>
      <w:r w:rsidDel="00000000" w:rsidR="00000000" w:rsidRPr="00000000">
        <w:rPr>
          <w:rFonts w:ascii="Raleway" w:cs="Raleway" w:eastAsia="Raleway" w:hAnsi="Raleway"/>
          <w:color w:val="333333"/>
          <w:highlight w:val="yellow"/>
          <w:rtl w:val="0"/>
        </w:rPr>
        <w:t xml:space="preserve">Vorname, Name, Email, Tel.-Nr.</w:t>
      </w:r>
      <w:r w:rsidDel="00000000" w:rsidR="00000000" w:rsidRPr="00000000">
        <w:rPr>
          <w:rFonts w:ascii="Raleway" w:cs="Raleway" w:eastAsia="Raleway" w:hAnsi="Raleway"/>
          <w:color w:val="333333"/>
          <w:highlight w:val="white"/>
          <w:rtl w:val="0"/>
        </w:rPr>
        <w:t xml:space="preserve">. Die Tests werden Ihnen dann nach Ihrer Wahl im Büro bereitgestellt oder zu Ihnen nach Hause geschickt. Bitte stimmen Sie Ihren bevorzugten Zuteilungsweg bei der Anforderung der Tests ab.</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333333"/>
          <w:highlight w:val="white"/>
        </w:rPr>
      </w:pPr>
      <w:r w:rsidDel="00000000" w:rsidR="00000000" w:rsidRPr="00000000">
        <w:rPr>
          <w:rFonts w:ascii="Raleway" w:cs="Raleway" w:eastAsia="Raleway" w:hAnsi="Raleway"/>
          <w:color w:val="333333"/>
          <w:highlight w:val="white"/>
          <w:rtl w:val="0"/>
        </w:rPr>
        <w:t xml:space="preserve">Bitte achten Sie darauf, dass Sie immer mindestens zwei Selbsttests zur Verfügung haben und bestellen Sie rechtzeitig Nachschub! Wir verweisen in diesem Zusammenhang auf Ihre arbeitsvertraglichen Nebenpflichten und Mitwirkungspflichten.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333333"/>
          <w:highlight w:val="white"/>
        </w:rPr>
      </w:pPr>
      <w:r w:rsidDel="00000000" w:rsidR="00000000" w:rsidRPr="00000000">
        <w:rPr>
          <w:rFonts w:ascii="Raleway" w:cs="Raleway" w:eastAsia="Raleway" w:hAnsi="Raleway"/>
          <w:color w:val="333333"/>
          <w:highlight w:val="white"/>
          <w:rtl w:val="0"/>
        </w:rPr>
        <w:t xml:space="preserve">Zusätzlich zu diesem Angebot erhalten Sie von uns noch eine Anweisung, wie die Tests zu handhaben sind.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b w:val="1"/>
          <w:color w:val="333333"/>
          <w:highlight w:val="white"/>
        </w:rPr>
      </w:pPr>
      <w:r w:rsidDel="00000000" w:rsidR="00000000" w:rsidRPr="00000000">
        <w:rPr>
          <w:rFonts w:ascii="Raleway" w:cs="Raleway" w:eastAsia="Raleway" w:hAnsi="Raleway"/>
          <w:b w:val="1"/>
          <w:color w:val="333333"/>
          <w:highlight w:val="white"/>
          <w:rtl w:val="0"/>
        </w:rPr>
        <w:t xml:space="preserve">Selbsttests, die ohne qualifizierte Aufsicht durchgeführt werden, berechtigen Sie nicht zum Betreten der Arbeitsstätte (3G-Regel)! Sie dienen lediglich zur Selbstkontrolle.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333333"/>
          <w:highlight w:val="white"/>
        </w:rPr>
      </w:pPr>
      <w:r w:rsidDel="00000000" w:rsidR="00000000" w:rsidRPr="00000000">
        <w:rPr>
          <w:rFonts w:ascii="Raleway" w:cs="Raleway" w:eastAsia="Raleway" w:hAnsi="Raleway"/>
          <w:color w:val="333333"/>
          <w:highlight w:val="white"/>
          <w:rtl w:val="0"/>
        </w:rPr>
        <w:t xml:space="preserve">Informieren Sie sich bezüglich Anwendung und Vorgehensweise der 3G-Regel am Arbeitsplatz bei Ihrem Vorgesetzten.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288" w:line="240" w:lineRule="auto"/>
        <w:jc w:val="both"/>
        <w:rPr>
          <w:rFonts w:ascii="Raleway" w:cs="Raleway" w:eastAsia="Raleway" w:hAnsi="Raleway"/>
          <w:color w:val="333333"/>
          <w:highlight w:val="white"/>
        </w:rPr>
      </w:pPr>
      <w:r w:rsidDel="00000000" w:rsidR="00000000" w:rsidRPr="00000000">
        <w:rPr>
          <w:rFonts w:ascii="Raleway" w:cs="Raleway" w:eastAsia="Raleway" w:hAnsi="Raleway"/>
          <w:color w:val="333333"/>
          <w:highlight w:val="white"/>
          <w:rtl w:val="0"/>
        </w:rPr>
        <w:t xml:space="preserve">Bitte wenden Sie die Selbsttests unter Berücksichtigung der Gebrauchsanleitung des jeweíligen Herstellers sorgfältig an. Schützen Sie sich und Ihre Kollegen und Kolleginnen!</w:t>
      </w:r>
    </w:p>
    <w:p w:rsidR="00000000" w:rsidDel="00000000" w:rsidP="00000000" w:rsidRDefault="00000000" w:rsidRPr="00000000" w14:paraId="0000002F">
      <w:pPr>
        <w:rPr>
          <w:rFonts w:ascii="Raleway" w:cs="Raleway" w:eastAsia="Raleway" w:hAnsi="Raleway"/>
          <w:color w:val="0e0e4c"/>
        </w:rPr>
      </w:pPr>
      <w:bookmarkStart w:colFirst="0" w:colLast="0" w:name="_heading=h.30j0zll" w:id="1"/>
      <w:bookmarkEnd w:id="1"/>
      <w:r w:rsidDel="00000000" w:rsidR="00000000" w:rsidRPr="00000000">
        <w:rPr>
          <w:rtl w:val="0"/>
        </w:rPr>
      </w:r>
    </w:p>
    <w:sectPr>
      <w:footerReference r:id="rId11" w:type="default"/>
      <w:footerReference r:id="rId12"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ova Cond Ligh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ind w:right="360"/>
      <w:jc w:val="center"/>
      <w:rPr>
        <w:rFonts w:ascii="Raleway" w:cs="Raleway" w:eastAsia="Raleway" w:hAnsi="Raleway"/>
        <w:color w:val="000000"/>
      </w:rPr>
    </w:pPr>
    <w:r w:rsidDel="00000000" w:rsidR="00000000" w:rsidRPr="00000000">
      <w:rPr>
        <w:rFonts w:ascii="Raleway" w:cs="Raleway" w:eastAsia="Raleway" w:hAnsi="Raleway"/>
      </w:rPr>
      <w:drawing>
        <wp:inline distB="0" distT="0" distL="0" distR="0">
          <wp:extent cx="1625297" cy="266290"/>
          <wp:effectExtent b="0" l="0" r="0" t="0"/>
          <wp:docPr id="2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25297" cy="2662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-457199</wp:posOffset>
              </wp:positionV>
              <wp:extent cx="7727950" cy="450850"/>
              <wp:effectExtent b="0" l="0" r="0" t="0"/>
              <wp:wrapNone/>
              <wp:docPr id="16" name=""/>
              <a:graphic>
                <a:graphicData uri="http://schemas.microsoft.com/office/word/2010/wordprocessingShape">
                  <wps:wsp>
                    <wps:cNvCnPr/>
                    <wps:spPr>
                      <a:xfrm flipH="1">
                        <a:off x="1529650" y="3602200"/>
                        <a:ext cx="7632700" cy="355600"/>
                      </a:xfrm>
                      <a:prstGeom prst="straightConnector1">
                        <a:avLst/>
                      </a:prstGeom>
                      <a:noFill/>
                      <a:ln cap="flat" cmpd="sng" w="31750">
                        <a:solidFill>
                          <a:srgbClr val="0E0E4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-457199</wp:posOffset>
              </wp:positionV>
              <wp:extent cx="7727950" cy="450850"/>
              <wp:effectExtent b="0" l="0" r="0" t="0"/>
              <wp:wrapNone/>
              <wp:docPr id="1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27950" cy="4508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aleway" w:cs="Raleway" w:eastAsia="Raleway" w:hAnsi="Raleway"/>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Raleway" w:cs="Raleway" w:eastAsia="Raleway" w:hAnsi="Raleway"/>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aleway" w:cs="Raleway" w:eastAsia="Raleway" w:hAnsi="Raleway"/>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Raleway" w:cs="Raleway" w:eastAsia="Raleway" w:hAnsi="Raleway"/>
      <w:b w:val="1"/>
      <w:sz w:val="56"/>
      <w:szCs w:val="56"/>
    </w:rPr>
  </w:style>
  <w:style w:type="paragraph" w:styleId="Standard" w:default="1">
    <w:name w:val="Normal"/>
    <w:aliases w:val="Sawayo fließtext"/>
    <w:qFormat w:val="1"/>
    <w:rsid w:val="00EB6044"/>
  </w:style>
  <w:style w:type="paragraph" w:styleId="berschrift1">
    <w:name w:val="heading 1"/>
    <w:aliases w:val="Sawayo Headline"/>
    <w:basedOn w:val="Standard"/>
    <w:next w:val="Standard"/>
    <w:uiPriority w:val="9"/>
    <w:qFormat w:val="1"/>
    <w:rsid w:val="00EB6044"/>
    <w:pPr>
      <w:keepNext w:val="1"/>
      <w:keepLines w:val="1"/>
      <w:spacing w:after="120" w:before="400"/>
      <w:outlineLvl w:val="0"/>
    </w:pPr>
    <w:rPr>
      <w:rFonts w:ascii="Raleway" w:hAnsi="Raleway"/>
      <w:b w:val="1"/>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aliases w:val="Sawayo Titel"/>
    <w:basedOn w:val="Standard"/>
    <w:next w:val="Standard"/>
    <w:link w:val="TitelZchn"/>
    <w:qFormat w:val="1"/>
    <w:rsid w:val="00EB6044"/>
    <w:pPr>
      <w:keepNext w:val="1"/>
      <w:keepLines w:val="1"/>
      <w:spacing w:after="60"/>
      <w:jc w:val="center"/>
    </w:pPr>
    <w:rPr>
      <w:rFonts w:ascii="Raleway" w:hAnsi="Raleway"/>
      <w:b w:val="1"/>
      <w:sz w:val="56"/>
      <w:szCs w:val="5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link w:val="UntertitelZchn"/>
    <w:pPr>
      <w:keepNext w:val="1"/>
      <w:keepLines w:val="1"/>
      <w:spacing w:after="320"/>
    </w:pPr>
    <w:rPr>
      <w:color w:val="666666"/>
      <w:sz w:val="30"/>
      <w:szCs w:val="30"/>
    </w:rPr>
  </w:style>
  <w:style w:type="paragraph" w:styleId="Kopfzeile">
    <w:name w:val="header"/>
    <w:basedOn w:val="Standard"/>
    <w:link w:val="KopfzeileZchn"/>
    <w:uiPriority w:val="99"/>
    <w:unhideWhenUsed w:val="1"/>
    <w:rsid w:val="00EB6044"/>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EB6044"/>
    <w:rPr>
      <w:rFonts w:ascii="Open Sans" w:hAnsi="Open Sans"/>
    </w:rPr>
  </w:style>
  <w:style w:type="paragraph" w:styleId="Fuzeile">
    <w:name w:val="footer"/>
    <w:basedOn w:val="Standard"/>
    <w:link w:val="FuzeileZchn"/>
    <w:uiPriority w:val="99"/>
    <w:unhideWhenUsed w:val="1"/>
    <w:rsid w:val="00EB6044"/>
    <w:pPr>
      <w:tabs>
        <w:tab w:val="center" w:pos="4536"/>
        <w:tab w:val="right" w:pos="9072"/>
      </w:tabs>
      <w:spacing w:line="240" w:lineRule="auto"/>
    </w:pPr>
  </w:style>
  <w:style w:type="character" w:styleId="FuzeileZchn" w:customStyle="1">
    <w:name w:val="Fußzeile Zchn"/>
    <w:basedOn w:val="Absatz-Standardschriftart"/>
    <w:link w:val="Fuzeile"/>
    <w:uiPriority w:val="99"/>
    <w:rsid w:val="00EB6044"/>
    <w:rPr>
      <w:rFonts w:ascii="Open Sans" w:hAnsi="Open Sans"/>
    </w:rPr>
  </w:style>
  <w:style w:type="character" w:styleId="Seitenzahl">
    <w:name w:val="page number"/>
    <w:basedOn w:val="Absatz-Standardschriftart"/>
    <w:uiPriority w:val="99"/>
    <w:semiHidden w:val="1"/>
    <w:unhideWhenUsed w:val="1"/>
    <w:rsid w:val="000A7974"/>
  </w:style>
  <w:style w:type="table" w:styleId="Tabellenraster">
    <w:name w:val="Table Grid"/>
    <w:basedOn w:val="NormaleTabelle"/>
    <w:uiPriority w:val="39"/>
    <w:rsid w:val="00BA4440"/>
    <w:pPr>
      <w:spacing w:line="240" w:lineRule="auto"/>
    </w:pPr>
    <w:rPr>
      <w:rFonts w:asciiTheme="minorHAnsi" w:cstheme="minorBidi" w:eastAsiaTheme="minorHAnsi" w:hAnsiTheme="minorHAnsi"/>
      <w:lang w:eastAsia="en-US" w:val="de-D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tertitelZchn" w:customStyle="1">
    <w:name w:val="Untertitel Zchn"/>
    <w:basedOn w:val="Absatz-Standardschriftart"/>
    <w:link w:val="Untertitel"/>
    <w:rsid w:val="00BA4440"/>
    <w:rPr>
      <w:rFonts w:ascii="Open Sans" w:hAnsi="Open Sans"/>
      <w:color w:val="666666"/>
      <w:sz w:val="30"/>
      <w:szCs w:val="30"/>
    </w:rPr>
  </w:style>
  <w:style w:type="character" w:styleId="TitelZchn" w:customStyle="1">
    <w:name w:val="Titel Zchn"/>
    <w:aliases w:val="Sawayo Titel Zchn"/>
    <w:basedOn w:val="Absatz-Standardschriftart"/>
    <w:link w:val="Titel"/>
    <w:rsid w:val="00BA4440"/>
    <w:rPr>
      <w:rFonts w:ascii="Raleway" w:hAnsi="Raleway"/>
      <w:b w:val="1"/>
      <w:sz w:val="56"/>
      <w:szCs w:val="52"/>
    </w:rPr>
  </w:style>
  <w:style w:type="paragraph" w:styleId="FuzeileStandard" w:customStyle="1">
    <w:name w:val="Fußzeile Standard"/>
    <w:basedOn w:val="Fuzeile"/>
    <w:link w:val="FuzeileStandardZchn"/>
    <w:qFormat w:val="1"/>
    <w:rsid w:val="00BA4440"/>
    <w:pPr>
      <w:jc w:val="both"/>
    </w:pPr>
    <w:rPr>
      <w:rFonts w:ascii="Arial Nova Cond Light" w:hAnsi="Arial Nova Cond Light" w:cstheme="minorBidi" w:eastAsiaTheme="minorHAnsi"/>
      <w:color w:val="ffffff" w:themeColor="background1" w:themeTint="0000D9"/>
      <w:sz w:val="20"/>
      <w:lang w:eastAsia="en-US" w:val="de-DE"/>
    </w:rPr>
  </w:style>
  <w:style w:type="character" w:styleId="FuzeileStandardZchn" w:customStyle="1">
    <w:name w:val="Fußzeile Standard Zchn"/>
    <w:basedOn w:val="Absatz-Standardschriftart"/>
    <w:link w:val="FuzeileStandard"/>
    <w:rsid w:val="00BA4440"/>
    <w:rPr>
      <w:rFonts w:ascii="Arial Nova Cond Light" w:hAnsi="Arial Nova Cond Light" w:cstheme="minorBidi" w:eastAsiaTheme="minorHAnsi"/>
      <w:color w:val="ffffff" w:themeColor="background1" w:themeTint="0000D9"/>
      <w:sz w:val="20"/>
      <w:lang w:eastAsia="en-US" w:val="de-DE"/>
    </w:rPr>
  </w:style>
  <w:style w:type="paragraph" w:styleId="StandardWeb">
    <w:name w:val="Normal (Web)"/>
    <w:basedOn w:val="Standard"/>
    <w:uiPriority w:val="99"/>
    <w:unhideWhenUsed w:val="1"/>
    <w:rsid w:val="00BA4440"/>
    <w:pPr>
      <w:spacing w:after="100" w:afterAutospacing="1" w:before="100" w:beforeAutospacing="1" w:line="240" w:lineRule="auto"/>
    </w:pPr>
    <w:rPr>
      <w:rFonts w:ascii="Times New Roman" w:cs="Times New Roman" w:eastAsia="Times New Roman" w:hAnsi="Times New Roman"/>
      <w:sz w:val="24"/>
      <w:szCs w:val="24"/>
      <w:lang w:val="de-DE"/>
    </w:rPr>
  </w:style>
  <w:style w:type="table" w:styleId="a" w:customStyle="1">
    <w:basedOn w:val="TableNormal0"/>
    <w:pPr>
      <w:spacing w:line="240" w:lineRule="auto"/>
    </w:pPr>
    <w:rPr>
      <w:rFonts w:ascii="Cambria" w:cs="Cambria" w:eastAsia="Cambria" w:hAnsi="Cambria"/>
    </w:r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Open Sans" w:cs="Open Sans" w:eastAsia="Open Sans" w:hAnsi="Open Sans"/>
      <w:b w:val="0"/>
      <w:i w:val="0"/>
      <w:smallCaps w:val="0"/>
      <w:strike w:val="0"/>
      <w:color w:val="666666"/>
      <w:sz w:val="30"/>
      <w:szCs w:val="30"/>
      <w:u w:val="none"/>
      <w:shd w:fill="auto" w:val="clear"/>
      <w:vertAlign w:val="baseline"/>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5.jpg"/><Relationship Id="rId12" Type="http://schemas.openxmlformats.org/officeDocument/2006/relationships/footer" Target="footer1.xml"/><Relationship Id="rId9" Type="http://schemas.openxmlformats.org/officeDocument/2006/relationships/hyperlink" Target="https://www.sawayo.de/dokumentenmanagement/funktionen?utm_source=download&amp;utm_medium=vorla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5+ERe2BG0px9OG3SNMM3PBazw==">AMUW2mXmnamWT8KcLsz4WxZplPYZiggsaQ7PLOdfId3z2n8fwO4I/U7e2D8AiZO4abaMk8dwk5lOC1TiBxm6V/sxINZVSUpxRxPmoaMfWT5PL+u7HDFP0eyzMylU3Vtao3/vVTuOQiXy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2021-05-25T14:56:00Z</dcterms:created>
  <dc:creator>Jannis</dc:creator>
</cp:coreProperties>
</file>