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01"/>
        <w:ind w:left="3958" w:right="4747" w:firstLine="0"/>
        <w:jc w:val="center"/>
        <w:rPr>
          <w:rFonts w:ascii="Trebuchet MS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4803775</wp:posOffset>
            </wp:positionH>
            <wp:positionV relativeFrom="paragraph">
              <wp:posOffset>-300907</wp:posOffset>
            </wp:positionV>
            <wp:extent cx="1739900" cy="485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28"/>
        </w:rPr>
        <w:t>Registro De</w:t>
      </w:r>
      <w:r>
        <w:rPr>
          <w:rFonts w:ascii="Trebuchet MS"/>
          <w:b/>
          <w:spacing w:val="-62"/>
          <w:sz w:val="28"/>
        </w:rPr>
        <w:t> </w:t>
      </w:r>
      <w:r>
        <w:rPr>
          <w:rFonts w:ascii="Trebuchet MS"/>
          <w:b/>
          <w:sz w:val="28"/>
        </w:rPr>
        <w:t>Cliente</w:t>
      </w:r>
    </w:p>
    <w:p>
      <w:pPr>
        <w:pStyle w:val="BodyText"/>
        <w:spacing w:before="3"/>
        <w:rPr>
          <w:rFonts w:ascii="Trebuchet MS"/>
          <w:b/>
          <w:sz w:val="20"/>
        </w:rPr>
      </w:pPr>
    </w:p>
    <w:p>
      <w:pPr>
        <w:tabs>
          <w:tab w:pos="9338" w:val="left" w:leader="none"/>
          <w:tab w:pos="9641" w:val="left" w:leader="none"/>
        </w:tabs>
        <w:spacing w:line="276" w:lineRule="auto" w:before="93"/>
        <w:ind w:left="7943" w:right="1576" w:hanging="46"/>
        <w:jc w:val="right"/>
        <w:rPr>
          <w:sz w:val="22"/>
        </w:rPr>
      </w:pPr>
      <w:r>
        <w:rPr>
          <w:sz w:val="22"/>
        </w:rPr>
        <w:t>Creación</w:t>
        <w:tab/>
        <w:t>(</w:t>
        <w:tab/>
      </w:r>
      <w:r>
        <w:rPr>
          <w:w w:val="80"/>
          <w:sz w:val="22"/>
        </w:rPr>
        <w:t>) </w:t>
      </w:r>
      <w:r>
        <w:rPr>
          <w:sz w:val="22"/>
        </w:rPr>
        <w:t>Actualización </w:t>
      </w:r>
      <w:r>
        <w:rPr>
          <w:spacing w:val="1"/>
          <w:sz w:val="22"/>
        </w:rPr>
        <w:t> </w:t>
      </w:r>
      <w:r>
        <w:rPr>
          <w:sz w:val="22"/>
        </w:rPr>
        <w:t>(</w:t>
        <w:tab/>
      </w:r>
      <w:r>
        <w:rPr>
          <w:spacing w:val="-18"/>
          <w:sz w:val="22"/>
        </w:rPr>
        <w:t>)</w:t>
      </w:r>
    </w:p>
    <w:p>
      <w:pPr>
        <w:pStyle w:val="Heading1"/>
        <w:tabs>
          <w:tab w:pos="3492" w:val="left" w:leader="none"/>
        </w:tabs>
        <w:spacing w:before="9"/>
        <w:ind w:left="610"/>
        <w:rPr>
          <w:rFonts w:ascii="Arial"/>
        </w:rPr>
      </w:pPr>
      <w:r>
        <w:rPr>
          <w:rFonts w:ascii="Arial"/>
        </w:rPr>
        <w:t>FECHA:</w:t>
      </w:r>
      <w:r>
        <w:rPr>
          <w:rFonts w:ascii="Arial"/>
          <w:spacing w:val="19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1381" w:val="left" w:leader="none"/>
          <w:tab w:pos="2667" w:val="left" w:leader="none"/>
          <w:tab w:pos="3961" w:val="left" w:leader="none"/>
          <w:tab w:pos="3997" w:val="left" w:leader="none"/>
          <w:tab w:pos="5250" w:val="left" w:leader="none"/>
          <w:tab w:pos="6578" w:val="left" w:leader="none"/>
          <w:tab w:pos="7866" w:val="left" w:leader="none"/>
          <w:tab w:pos="9117" w:val="left" w:leader="none"/>
          <w:tab w:pos="9156" w:val="left" w:leader="none"/>
          <w:tab w:pos="10606" w:val="left" w:leader="none"/>
        </w:tabs>
        <w:spacing w:line="273" w:lineRule="auto" w:before="101"/>
        <w:ind w:left="125" w:right="688" w:firstLine="0"/>
        <w:jc w:val="left"/>
        <w:rPr>
          <w:sz w:val="22"/>
        </w:rPr>
      </w:pPr>
      <w:r>
        <w:rPr/>
        <w:pict>
          <v:shape style="position:absolute;margin-left:536.5pt;margin-top:59.288612pt;width:.25pt;height:1.7pt;mso-position-horizontal-relative:page;mso-position-vertical-relative:paragraph;z-index:-251848704" coordorigin="10730,1186" coordsize="5,34" path="m10735,1213l10730,1213,10730,1220,10735,1220,10735,1213xm10735,1186l10730,1186,10730,1194,10735,1194,10735,11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.58pt;margin-top:74.568611pt;width:438.05pt;height:8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6"/>
                    <w:gridCol w:w="6216"/>
                  </w:tblGrid>
                  <w:tr>
                    <w:trPr>
                      <w:trHeight w:val="865" w:hRule="atLeast"/>
                    </w:trPr>
                    <w:tc>
                      <w:tcPr>
                        <w:tcW w:w="2546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tLeast"/>
                          <w:ind w:left="3" w:right="4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Correo electrónico: Representante legal:</w:t>
                        </w:r>
                      </w:p>
                    </w:tc>
                    <w:tc>
                      <w:tcPr>
                        <w:tcW w:w="621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60" w:val="left" w:leader="none"/>
                          </w:tabs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5360" w:val="left" w:leader="none"/>
                          </w:tabs>
                          <w:spacing w:line="251" w:lineRule="exact" w:before="28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Tipo de documento:</w:t>
                        </w:r>
                      </w:p>
                    </w:tc>
                    <w:tc>
                      <w:tcPr>
                        <w:tcW w:w="6216" w:type="dxa"/>
                      </w:tcPr>
                      <w:p>
                        <w:pPr>
                          <w:pStyle w:val="TableParagraph"/>
                          <w:tabs>
                            <w:tab w:pos="1464" w:val="left" w:leader="none"/>
                            <w:tab w:pos="2270" w:val="left" w:leader="none"/>
                            <w:tab w:pos="3196" w:val="left" w:leader="none"/>
                            <w:tab w:pos="3902" w:val="left" w:leader="none"/>
                          </w:tabs>
                          <w:spacing w:before="11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spacing w:val="2"/>
                            <w:sz w:val="22"/>
                          </w:rPr>
                          <w:t>C:C( </w:t>
                        </w:r>
                        <w:r>
                          <w:rPr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)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pacing w:val="3"/>
                            <w:sz w:val="22"/>
                          </w:rPr>
                          <w:t>C.E(</w:t>
                          <w:tab/>
                        </w:r>
                        <w:r>
                          <w:rPr>
                            <w:sz w:val="22"/>
                          </w:rPr>
                          <w:t>)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pacing w:val="2"/>
                            <w:sz w:val="22"/>
                          </w:rPr>
                          <w:t>R.C(</w:t>
                          <w:tab/>
                        </w:r>
                        <w:r>
                          <w:rPr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Otro</w:t>
                        </w:r>
                        <w:r>
                          <w:rPr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</w:t>
                          <w:tab/>
                          <w:t>)</w:t>
                          <w:tab/>
                          <w:t>No. de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documento: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2546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Correo Electrónico:</w:t>
                        </w:r>
                      </w:p>
                    </w:tc>
                    <w:tc>
                      <w:tcPr>
                        <w:tcW w:w="6216" w:type="dxa"/>
                      </w:tcPr>
                      <w:p>
                        <w:pPr>
                          <w:pStyle w:val="TableParagraph"/>
                          <w:tabs>
                            <w:tab w:pos="5155" w:val="left" w:leader="none"/>
                          </w:tabs>
                          <w:spacing w:before="15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Teléfono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sz w:val="22"/>
        </w:rPr>
        <w:t>NombreoRazónSocial</w:t>
        <w:tab/>
      </w:r>
      <w:r>
        <w:rPr>
          <w:rFonts w:ascii="Trebuchet MS" w:hAnsi="Trebuchet MS"/>
          <w:b/>
          <w:sz w:val="22"/>
          <w:u w:val="double"/>
        </w:rPr>
        <w:t> </w:t>
        <w:tab/>
        <w:tab/>
        <w:tab/>
        <w:tab/>
      </w:r>
      <w:r>
        <w:rPr>
          <w:rFonts w:ascii="Trebuchet MS" w:hAnsi="Trebuchet MS"/>
          <w:b/>
          <w:w w:val="90"/>
          <w:sz w:val="22"/>
        </w:rPr>
        <w:t>NIT/NO.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Identificación</w:t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w w:val="88"/>
          <w:sz w:val="22"/>
          <w:u w:val="double"/>
        </w:rPr>
        <w:t> </w:t>
      </w:r>
      <w:r>
        <w:rPr>
          <w:rFonts w:ascii="Trebuchet MS" w:hAnsi="Trebuchet MS"/>
          <w:b/>
          <w:sz w:val="22"/>
          <w:u w:val="double"/>
        </w:rPr>
        <w:tab/>
      </w:r>
      <w:r>
        <w:rPr>
          <w:rFonts w:ascii="Trebuchet MS" w:hAnsi="Trebuchet MS"/>
          <w:b/>
          <w:sz w:val="22"/>
        </w:rPr>
        <w:t> </w:t>
      </w:r>
      <w:r>
        <w:rPr>
          <w:sz w:val="22"/>
        </w:rPr>
        <w:t>Dirección:</w:t>
        <w:tab/>
      </w:r>
      <w:r>
        <w:rPr>
          <w:sz w:val="22"/>
          <w:u w:val="single"/>
        </w:rPr>
        <w:t> </w:t>
        <w:tab/>
        <w:tab/>
        <w:tab/>
        <w:tab/>
        <w:tab/>
      </w:r>
      <w:r>
        <w:rPr>
          <w:sz w:val="22"/>
        </w:rPr>
        <w:t>Persona</w:t>
        <w:tab/>
        <w:t>Natural</w:t>
      </w:r>
      <w:r>
        <w:rPr>
          <w:spacing w:val="-19"/>
          <w:sz w:val="22"/>
        </w:rPr>
        <w:t> </w:t>
      </w:r>
      <w:r>
        <w:rPr>
          <w:sz w:val="22"/>
        </w:rPr>
        <w:t>( </w:t>
      </w:r>
      <w:r>
        <w:rPr>
          <w:spacing w:val="44"/>
          <w:sz w:val="22"/>
        </w:rPr>
        <w:t> </w:t>
      </w:r>
      <w:r>
        <w:rPr>
          <w:sz w:val="22"/>
        </w:rPr>
        <w:t>)</w:t>
        <w:tab/>
        <w:tab/>
        <w:t>Jurídica ( ) Ciudad:</w:t>
        <w:tab/>
      </w:r>
      <w:r>
        <w:rPr>
          <w:sz w:val="22"/>
          <w:u w:val="double"/>
        </w:rPr>
        <w:t> </w:t>
        <w:tab/>
        <w:tab/>
        <w:tab/>
      </w:r>
      <w:r>
        <w:rPr>
          <w:sz w:val="22"/>
        </w:rPr>
        <w:t>Teléfono:</w:t>
        <w:tab/>
      </w:r>
      <w:r>
        <w:rPr>
          <w:sz w:val="22"/>
          <w:u w:val="single"/>
        </w:rPr>
        <w:t> </w:t>
        <w:tab/>
        <w:tab/>
      </w:r>
      <w:r>
        <w:rPr>
          <w:sz w:val="22"/>
        </w:rPr>
        <w:t>Fax:</w:t>
        <w:tab/>
      </w:r>
      <w:r>
        <w:rPr>
          <w:sz w:val="22"/>
          <w:u w:val="double"/>
        </w:rPr>
        <w:tab/>
        <w:tab/>
      </w:r>
      <w:r>
        <w:rPr>
          <w:sz w:val="22"/>
        </w:rPr>
        <w:t> </w:t>
      </w:r>
      <w:r>
        <w:rPr>
          <w:w w:val="95"/>
          <w:sz w:val="22"/>
        </w:rPr>
        <w:t>Dirección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envío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correspondencia:</w:t>
        <w:tab/>
      </w:r>
      <w:r>
        <w:rPr>
          <w:w w:val="95"/>
          <w:sz w:val="22"/>
          <w:u w:val="single"/>
        </w:rPr>
        <w:t> </w:t>
        <w:tab/>
        <w:tab/>
        <w:tab/>
        <w:tab/>
        <w:tab/>
        <w:tab/>
      </w:r>
      <w:r>
        <w:rPr>
          <w:sz w:val="22"/>
        </w:rPr>
        <w:t>Ciudad: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10613" w:val="left" w:leader="none"/>
        </w:tabs>
        <w:spacing w:before="0"/>
        <w:ind w:left="9120" w:right="0" w:firstLine="0"/>
        <w:jc w:val="left"/>
        <w:rPr>
          <w:sz w:val="22"/>
        </w:rPr>
      </w:pPr>
      <w:r>
        <w:rPr>
          <w:w w:val="100"/>
          <w:sz w:val="22"/>
          <w:u w:val="double"/>
        </w:rPr>
        <w:t> </w:t>
      </w:r>
      <w:r>
        <w:rPr>
          <w:sz w:val="22"/>
          <w:u w:val="double"/>
        </w:rPr>
        <w:tab/>
      </w:r>
    </w:p>
    <w:p>
      <w:pPr>
        <w:tabs>
          <w:tab w:pos="10613" w:val="left" w:leader="none"/>
        </w:tabs>
        <w:spacing w:before="37"/>
        <w:ind w:left="9120" w:right="0" w:firstLine="0"/>
        <w:jc w:val="left"/>
        <w:rPr>
          <w:sz w:val="22"/>
        </w:rPr>
      </w:pPr>
      <w:r>
        <w:rPr>
          <w:w w:val="100"/>
          <w:sz w:val="22"/>
          <w:u w:val="double"/>
        </w:rPr>
        <w:t> </w:t>
      </w:r>
      <w:r>
        <w:rPr>
          <w:sz w:val="22"/>
          <w:u w:val="doub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 w:after="14"/>
        <w:ind w:left="3965" w:right="4747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Información De Contacto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2578"/>
        <w:gridCol w:w="2580"/>
        <w:gridCol w:w="2578"/>
      </w:tblGrid>
      <w:tr>
        <w:trPr>
          <w:trHeight w:val="270" w:hRule="atLeast"/>
        </w:trPr>
        <w:tc>
          <w:tcPr>
            <w:tcW w:w="2578" w:type="dxa"/>
            <w:shd w:val="clear" w:color="auto" w:fill="D0CECE"/>
          </w:tcPr>
          <w:p>
            <w:pPr>
              <w:pStyle w:val="TableParagraph"/>
              <w:spacing w:line="250" w:lineRule="exact"/>
              <w:ind w:left="221" w:right="124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Cargo</w:t>
            </w:r>
          </w:p>
        </w:tc>
        <w:tc>
          <w:tcPr>
            <w:tcW w:w="2578" w:type="dxa"/>
            <w:shd w:val="clear" w:color="auto" w:fill="D0CECE"/>
          </w:tcPr>
          <w:p>
            <w:pPr>
              <w:pStyle w:val="TableParagraph"/>
              <w:spacing w:line="250" w:lineRule="exact"/>
              <w:ind w:left="91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Nombre</w:t>
            </w:r>
          </w:p>
        </w:tc>
        <w:tc>
          <w:tcPr>
            <w:tcW w:w="2580" w:type="dxa"/>
            <w:shd w:val="clear" w:color="auto" w:fill="D0CECE"/>
          </w:tcPr>
          <w:p>
            <w:pPr>
              <w:pStyle w:val="TableParagraph"/>
              <w:spacing w:line="250" w:lineRule="exact"/>
              <w:ind w:left="1023" w:right="934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Email</w:t>
            </w:r>
          </w:p>
        </w:tc>
        <w:tc>
          <w:tcPr>
            <w:tcW w:w="2578" w:type="dxa"/>
            <w:shd w:val="clear" w:color="auto" w:fill="D0CECE"/>
          </w:tcPr>
          <w:p>
            <w:pPr>
              <w:pStyle w:val="TableParagraph"/>
              <w:spacing w:line="250" w:lineRule="exact"/>
              <w:ind w:left="921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Teléfono</w:t>
            </w:r>
          </w:p>
        </w:tc>
      </w:tr>
      <w:tr>
        <w:trPr>
          <w:trHeight w:val="268" w:hRule="atLeast"/>
        </w:trPr>
        <w:tc>
          <w:tcPr>
            <w:tcW w:w="2578" w:type="dxa"/>
          </w:tcPr>
          <w:p>
            <w:pPr>
              <w:pStyle w:val="TableParagraph"/>
              <w:spacing w:before="14"/>
              <w:ind w:left="221" w:right="13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Comercial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2578" w:type="dxa"/>
          </w:tcPr>
          <w:p>
            <w:pPr>
              <w:pStyle w:val="TableParagraph"/>
              <w:spacing w:before="6"/>
              <w:ind w:left="221" w:right="15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Finanzas/</w:t>
            </w:r>
          </w:p>
          <w:p>
            <w:pPr>
              <w:pStyle w:val="TableParagraph"/>
              <w:spacing w:before="24"/>
              <w:ind w:left="221" w:right="16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Contabilidad/Tesorer</w:t>
            </w:r>
            <w:r>
              <w:rPr>
                <w:b/>
                <w:sz w:val="20"/>
              </w:rPr>
              <w:t>í</w:t>
            </w:r>
            <w:r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2578" w:type="dxa"/>
          </w:tcPr>
          <w:p>
            <w:pPr>
              <w:pStyle w:val="TableParagraph"/>
              <w:spacing w:line="216" w:lineRule="exact" w:before="23"/>
              <w:ind w:left="573" w:right="82" w:firstLine="33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Logistica/ </w:t>
            </w:r>
            <w:r>
              <w:rPr>
                <w:rFonts w:ascii="Trebuchet MS"/>
                <w:b/>
                <w:w w:val="85"/>
                <w:sz w:val="20"/>
              </w:rPr>
              <w:t>comercio exterior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rebuchet MS"/>
          <w:b/>
          <w:sz w:val="26"/>
        </w:rPr>
      </w:pPr>
    </w:p>
    <w:p>
      <w:pPr>
        <w:spacing w:before="163"/>
        <w:ind w:left="3965" w:right="4742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Actividad Econ</w:t>
      </w:r>
      <w:r>
        <w:rPr>
          <w:b/>
          <w:sz w:val="22"/>
        </w:rPr>
        <w:t>ó</w:t>
      </w:r>
      <w:r>
        <w:rPr>
          <w:rFonts w:ascii="Trebuchet MS" w:hAnsi="Trebuchet MS"/>
          <w:b/>
          <w:sz w:val="22"/>
        </w:rPr>
        <w:t>mica</w:t>
      </w:r>
    </w:p>
    <w:p>
      <w:pPr>
        <w:pStyle w:val="BodyText"/>
        <w:spacing w:before="4"/>
        <w:rPr>
          <w:rFonts w:ascii="Trebuchet MS"/>
          <w:b/>
          <w:sz w:val="25"/>
        </w:rPr>
      </w:pPr>
    </w:p>
    <w:p>
      <w:pPr>
        <w:tabs>
          <w:tab w:pos="1381" w:val="left" w:leader="none"/>
          <w:tab w:pos="3469" w:val="left" w:leader="none"/>
          <w:tab w:pos="5288" w:val="left" w:leader="none"/>
          <w:tab w:pos="5336" w:val="left" w:leader="none"/>
          <w:tab w:pos="6578" w:val="left" w:leader="none"/>
          <w:tab w:pos="7120" w:val="left" w:leader="none"/>
          <w:tab w:pos="7638" w:val="left" w:leader="none"/>
          <w:tab w:pos="7694" w:val="left" w:leader="none"/>
          <w:tab w:pos="8013" w:val="left" w:leader="none"/>
          <w:tab w:pos="8670" w:val="left" w:leader="none"/>
          <w:tab w:pos="9379" w:val="left" w:leader="none"/>
        </w:tabs>
        <w:spacing w:line="276" w:lineRule="auto" w:before="0"/>
        <w:ind w:left="125" w:right="1844" w:firstLine="0"/>
        <w:jc w:val="left"/>
        <w:rPr>
          <w:sz w:val="22"/>
        </w:rPr>
      </w:pPr>
      <w:r>
        <w:rPr>
          <w:rFonts w:ascii="Trebuchet MS" w:hAnsi="Trebuchet MS"/>
          <w:b/>
          <w:sz w:val="22"/>
        </w:rPr>
        <w:t>Código:</w:t>
        <w:tab/>
      </w:r>
      <w:r>
        <w:rPr>
          <w:rFonts w:ascii="Trebuchet MS" w:hAnsi="Trebuchet MS"/>
          <w:b/>
          <w:sz w:val="22"/>
          <w:u w:val="double"/>
        </w:rPr>
        <w:t> </w:t>
        <w:tab/>
        <w:tab/>
        <w:tab/>
      </w:r>
      <w:r>
        <w:rPr>
          <w:sz w:val="22"/>
        </w:rPr>
        <w:t>Régimen:</w:t>
        <w:tab/>
        <w:t>Común</w:t>
      </w:r>
      <w:r>
        <w:rPr>
          <w:spacing w:val="-35"/>
          <w:sz w:val="22"/>
        </w:rPr>
        <w:t> </w:t>
      </w:r>
      <w:r>
        <w:rPr>
          <w:sz w:val="22"/>
        </w:rPr>
        <w:t>(</w:t>
        <w:tab/>
        <w:t>)</w:t>
      </w:r>
      <w:r>
        <w:rPr>
          <w:spacing w:val="-35"/>
          <w:sz w:val="22"/>
        </w:rPr>
        <w:t> </w:t>
      </w:r>
      <w:r>
        <w:rPr>
          <w:sz w:val="22"/>
        </w:rPr>
        <w:t>Simplificado</w:t>
      </w:r>
      <w:r>
        <w:rPr>
          <w:spacing w:val="-38"/>
          <w:sz w:val="22"/>
        </w:rPr>
        <w:t> </w:t>
      </w:r>
      <w:r>
        <w:rPr>
          <w:sz w:val="22"/>
        </w:rPr>
        <w:t>(</w:t>
        <w:tab/>
      </w:r>
      <w:r>
        <w:rPr>
          <w:spacing w:val="-17"/>
          <w:sz w:val="22"/>
        </w:rPr>
        <w:t>) </w:t>
      </w:r>
      <w:r>
        <w:rPr>
          <w:sz w:val="22"/>
        </w:rPr>
        <w:t>Gran Contribuyente: SI (   )</w:t>
      </w:r>
      <w:r>
        <w:rPr>
          <w:spacing w:val="-30"/>
          <w:sz w:val="22"/>
        </w:rPr>
        <w:t> </w:t>
      </w:r>
      <w:r>
        <w:rPr>
          <w:sz w:val="22"/>
        </w:rPr>
        <w:t>NO</w:t>
      </w:r>
      <w:r>
        <w:rPr>
          <w:spacing w:val="-23"/>
          <w:sz w:val="22"/>
        </w:rPr>
        <w:t> </w:t>
      </w:r>
      <w:r>
        <w:rPr>
          <w:sz w:val="22"/>
        </w:rPr>
        <w:t>(</w:t>
        <w:tab/>
        <w:t>)</w:t>
        <w:tab/>
        <w:t>Autorretenedor:</w:t>
        <w:tab/>
        <w:t>SI</w:t>
      </w:r>
      <w:r>
        <w:rPr>
          <w:spacing w:val="-27"/>
          <w:sz w:val="22"/>
        </w:rPr>
        <w:t> </w:t>
      </w:r>
      <w:r>
        <w:rPr>
          <w:sz w:val="22"/>
        </w:rPr>
        <w:t>(</w:t>
        <w:tab/>
        <w:tab/>
        <w:t>)</w:t>
        <w:tab/>
        <w:t>NO</w:t>
      </w:r>
      <w:r>
        <w:rPr>
          <w:spacing w:val="-25"/>
          <w:sz w:val="22"/>
        </w:rPr>
        <w:t> </w:t>
      </w:r>
      <w:r>
        <w:rPr>
          <w:sz w:val="22"/>
        </w:rPr>
        <w:t>(</w:t>
        <w:tab/>
        <w:t>)</w:t>
      </w:r>
    </w:p>
    <w:p>
      <w:pPr>
        <w:spacing w:line="244" w:lineRule="exact" w:before="0"/>
        <w:ind w:left="3957" w:right="4747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Clasificación</w:t>
      </w:r>
    </w:p>
    <w:p>
      <w:pPr>
        <w:tabs>
          <w:tab w:pos="5708" w:val="left" w:leader="none"/>
          <w:tab w:pos="6078" w:val="left" w:leader="none"/>
        </w:tabs>
        <w:spacing w:before="42"/>
        <w:ind w:left="125" w:right="0" w:firstLine="0"/>
        <w:jc w:val="left"/>
        <w:rPr>
          <w:sz w:val="22"/>
        </w:rPr>
      </w:pPr>
      <w:r>
        <w:rPr>
          <w:sz w:val="22"/>
        </w:rPr>
        <w:t>AgenciaDeAduanas</w:t>
        <w:tab/>
        <w:t>(</w:t>
        <w:tab/>
        <w:t>)</w:t>
      </w:r>
    </w:p>
    <w:p>
      <w:pPr>
        <w:tabs>
          <w:tab w:pos="5708" w:val="left" w:leader="none"/>
          <w:tab w:pos="6078" w:val="left" w:leader="none"/>
        </w:tabs>
        <w:spacing w:line="278" w:lineRule="auto" w:before="38"/>
        <w:ind w:left="125" w:right="5145" w:firstLine="0"/>
        <w:jc w:val="left"/>
        <w:rPr>
          <w:sz w:val="22"/>
        </w:rPr>
      </w:pPr>
      <w:r>
        <w:rPr>
          <w:w w:val="95"/>
          <w:sz w:val="22"/>
        </w:rPr>
        <w:t>Consolidador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carga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naviera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agente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carga</w:t>
        <w:tab/>
      </w:r>
      <w:r>
        <w:rPr>
          <w:sz w:val="22"/>
        </w:rPr>
        <w:t>(</w:t>
        <w:tab/>
      </w:r>
      <w:r>
        <w:rPr>
          <w:spacing w:val="-17"/>
          <w:sz w:val="22"/>
        </w:rPr>
        <w:t>) </w:t>
      </w:r>
      <w:r>
        <w:rPr>
          <w:sz w:val="22"/>
        </w:rPr>
        <w:t>Importador</w:t>
      </w:r>
      <w:r>
        <w:rPr>
          <w:spacing w:val="-33"/>
          <w:sz w:val="22"/>
        </w:rPr>
        <w:t> </w:t>
      </w:r>
      <w:r>
        <w:rPr>
          <w:sz w:val="22"/>
        </w:rPr>
        <w:t>-</w:t>
      </w:r>
      <w:r>
        <w:rPr>
          <w:spacing w:val="-35"/>
          <w:sz w:val="22"/>
        </w:rPr>
        <w:t> </w:t>
      </w:r>
      <w:r>
        <w:rPr>
          <w:sz w:val="22"/>
        </w:rPr>
        <w:t>exportador</w:t>
        <w:tab/>
        <w:t>(</w:t>
        <w:tab/>
      </w:r>
      <w:r>
        <w:rPr>
          <w:spacing w:val="-17"/>
          <w:sz w:val="22"/>
        </w:rPr>
        <w:t>)</w:t>
      </w:r>
    </w:p>
    <w:p>
      <w:pPr>
        <w:tabs>
          <w:tab w:pos="5708" w:val="left" w:leader="none"/>
          <w:tab w:pos="6078" w:val="left" w:leader="none"/>
        </w:tabs>
        <w:spacing w:line="240" w:lineRule="exact" w:before="0"/>
        <w:ind w:left="125" w:right="0" w:firstLine="0"/>
        <w:jc w:val="left"/>
        <w:rPr>
          <w:sz w:val="22"/>
        </w:rPr>
      </w:pPr>
      <w:r>
        <w:rPr>
          <w:sz w:val="22"/>
        </w:rPr>
        <w:t>Transporte</w:t>
        <w:tab/>
        <w:t>(</w:t>
        <w:tab/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tabs>
          <w:tab w:pos="6701" w:val="left" w:leader="none"/>
        </w:tabs>
        <w:spacing w:before="0"/>
        <w:ind w:left="12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90"/>
          <w:sz w:val="22"/>
        </w:rPr>
        <w:t>Firma</w:t>
      </w:r>
      <w:r>
        <w:rPr>
          <w:rFonts w:ascii="Trebuchet MS"/>
          <w:b/>
          <w:spacing w:val="-42"/>
          <w:w w:val="90"/>
          <w:sz w:val="22"/>
        </w:rPr>
        <w:t> </w:t>
      </w:r>
      <w:r>
        <w:rPr>
          <w:rFonts w:ascii="Trebuchet MS"/>
          <w:b/>
          <w:w w:val="90"/>
          <w:sz w:val="22"/>
        </w:rPr>
        <w:t>del</w:t>
      </w:r>
      <w:r>
        <w:rPr>
          <w:rFonts w:ascii="Trebuchet MS"/>
          <w:b/>
          <w:spacing w:val="-44"/>
          <w:w w:val="90"/>
          <w:sz w:val="22"/>
        </w:rPr>
        <w:t> </w:t>
      </w:r>
      <w:r>
        <w:rPr>
          <w:rFonts w:ascii="Trebuchet MS"/>
          <w:b/>
          <w:w w:val="90"/>
          <w:sz w:val="22"/>
        </w:rPr>
        <w:t>Representante</w:t>
      </w:r>
      <w:r>
        <w:rPr>
          <w:rFonts w:ascii="Trebuchet MS"/>
          <w:b/>
          <w:spacing w:val="-40"/>
          <w:w w:val="90"/>
          <w:sz w:val="22"/>
        </w:rPr>
        <w:t> </w:t>
      </w:r>
      <w:r>
        <w:rPr>
          <w:rFonts w:ascii="Trebuchet MS"/>
          <w:b/>
          <w:w w:val="90"/>
          <w:sz w:val="22"/>
        </w:rPr>
        <w:t>Legal:</w:t>
      </w:r>
      <w:r>
        <w:rPr>
          <w:rFonts w:ascii="Trebuchet MS"/>
          <w:b/>
          <w:w w:val="90"/>
          <w:sz w:val="22"/>
          <w:u w:val="thick"/>
        </w:rPr>
        <w:t> </w:t>
      </w:r>
      <w:r>
        <w:rPr>
          <w:rFonts w:ascii="Trebuchet MS"/>
          <w:b/>
          <w:sz w:val="22"/>
          <w:u w:val="thick"/>
        </w:rPr>
        <w:tab/>
      </w:r>
    </w:p>
    <w:p>
      <w:pPr>
        <w:spacing w:after="0"/>
        <w:jc w:val="left"/>
        <w:rPr>
          <w:rFonts w:ascii="Trebuchet MS"/>
          <w:sz w:val="22"/>
        </w:rPr>
        <w:sectPr>
          <w:footerReference w:type="default" r:id="rId5"/>
          <w:type w:val="continuous"/>
          <w:pgSz w:w="12240" w:h="15840"/>
          <w:pgMar w:footer="300" w:top="1460" w:bottom="500" w:left="280" w:right="660"/>
        </w:sectPr>
      </w:pPr>
    </w:p>
    <w:p>
      <w:pPr>
        <w:pStyle w:val="BodyText"/>
        <w:ind w:left="1930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1636438" cy="49072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438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spacing w:before="93"/>
        <w:ind w:left="3267" w:right="340" w:hanging="2478"/>
        <w:jc w:val="left"/>
        <w:rPr>
          <w:b/>
          <w:sz w:val="24"/>
        </w:rPr>
      </w:pPr>
      <w:r>
        <w:rPr>
          <w:b/>
          <w:sz w:val="24"/>
        </w:rPr>
        <w:t>Autorización para el tratamiento de datos personales de clientes, proveedores y terceros Cartagena Container Terminal Operator S.A.S</w:t>
      </w:r>
    </w:p>
    <w:p>
      <w:pPr>
        <w:spacing w:line="207" w:lineRule="exact" w:before="181"/>
        <w:ind w:left="550" w:right="0" w:firstLine="0"/>
        <w:jc w:val="left"/>
        <w:rPr>
          <w:b/>
          <w:sz w:val="18"/>
        </w:rPr>
      </w:pPr>
      <w:r>
        <w:rPr>
          <w:sz w:val="18"/>
        </w:rPr>
        <w:t>De conformidad con lo dispuesto en la Ley 1581 de 2012, le informamos que sociedad </w:t>
      </w:r>
      <w:r>
        <w:rPr>
          <w:b/>
          <w:sz w:val="18"/>
        </w:rPr>
        <w:t>Cartagena Container Terminal Operator</w:t>
      </w:r>
    </w:p>
    <w:p>
      <w:pPr>
        <w:pStyle w:val="BodyText"/>
        <w:ind w:left="550"/>
      </w:pPr>
      <w:r>
        <w:rPr>
          <w:b/>
        </w:rPr>
        <w:t>S.A.S.</w:t>
      </w:r>
      <w:r>
        <w:rPr>
          <w:b/>
          <w:spacing w:val="-7"/>
        </w:rPr>
        <w:t> </w:t>
      </w:r>
      <w:r>
        <w:rPr>
          <w:b/>
        </w:rPr>
        <w:t>–</w:t>
      </w:r>
      <w:r>
        <w:rPr>
          <w:b/>
          <w:spacing w:val="-6"/>
        </w:rPr>
        <w:t> </w:t>
      </w:r>
      <w:r>
        <w:rPr/>
        <w:t>(en</w:t>
      </w:r>
      <w:r>
        <w:rPr>
          <w:spacing w:val="-9"/>
        </w:rPr>
        <w:t> </w:t>
      </w:r>
      <w:r>
        <w:rPr/>
        <w:t>adelante</w:t>
      </w:r>
      <w:r>
        <w:rPr>
          <w:spacing w:val="-5"/>
        </w:rPr>
        <w:t> </w:t>
      </w:r>
      <w:r>
        <w:rPr/>
        <w:t>CCTO),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recopilando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elaboración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bases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tanto,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carácter personal que suministre serán guardados en una base de datos y serán utilizados para las siguientes</w:t>
      </w:r>
      <w:r>
        <w:rPr>
          <w:spacing w:val="-23"/>
        </w:rPr>
        <w:t> </w:t>
      </w:r>
      <w:r>
        <w:rPr/>
        <w:t>finalidades: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24" w:lineRule="exact" w:before="0" w:after="0"/>
        <w:ind w:left="675" w:right="0" w:hanging="128"/>
        <w:jc w:val="left"/>
        <w:rPr>
          <w:sz w:val="18"/>
        </w:rPr>
      </w:pPr>
      <w:r>
        <w:rPr>
          <w:sz w:val="18"/>
        </w:rPr>
        <w:t>Efectuar las gestiones pertinentes para la adecuada ejecución de los contratos celebrados por la</w:t>
      </w:r>
      <w:r>
        <w:rPr>
          <w:spacing w:val="-16"/>
          <w:sz w:val="18"/>
        </w:rPr>
        <w:t> </w:t>
      </w:r>
      <w:r>
        <w:rPr>
          <w:sz w:val="18"/>
        </w:rPr>
        <w:t>empresa.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35" w:lineRule="auto" w:before="0" w:after="0"/>
        <w:ind w:left="550" w:right="116" w:firstLine="0"/>
        <w:jc w:val="both"/>
        <w:rPr>
          <w:sz w:val="18"/>
        </w:rPr>
      </w:pPr>
      <w:r>
        <w:rPr>
          <w:sz w:val="18"/>
        </w:rPr>
        <w:t>Lograr</w:t>
      </w:r>
      <w:r>
        <w:rPr>
          <w:spacing w:val="-6"/>
          <w:sz w:val="18"/>
        </w:rPr>
        <w:t> </w:t>
      </w:r>
      <w:r>
        <w:rPr>
          <w:sz w:val="18"/>
        </w:rPr>
        <w:t>una</w:t>
      </w:r>
      <w:r>
        <w:rPr>
          <w:spacing w:val="-6"/>
          <w:sz w:val="18"/>
        </w:rPr>
        <w:t> </w:t>
      </w:r>
      <w:r>
        <w:rPr>
          <w:sz w:val="18"/>
        </w:rPr>
        <w:t>eficiente</w:t>
      </w:r>
      <w:r>
        <w:rPr>
          <w:spacing w:val="-5"/>
          <w:sz w:val="18"/>
        </w:rPr>
        <w:t> </w:t>
      </w:r>
      <w:r>
        <w:rPr>
          <w:sz w:val="18"/>
        </w:rPr>
        <w:t>comunicación</w:t>
      </w:r>
      <w:r>
        <w:rPr>
          <w:spacing w:val="-5"/>
          <w:sz w:val="18"/>
        </w:rPr>
        <w:t> </w:t>
      </w:r>
      <w:r>
        <w:rPr>
          <w:sz w:val="18"/>
        </w:rPr>
        <w:t>entre</w:t>
      </w:r>
      <w:r>
        <w:rPr>
          <w:spacing w:val="-7"/>
          <w:sz w:val="18"/>
        </w:rPr>
        <w:t> </w:t>
      </w:r>
      <w:r>
        <w:rPr>
          <w:sz w:val="18"/>
        </w:rPr>
        <w:t>clientes,</w:t>
      </w:r>
      <w:r>
        <w:rPr>
          <w:spacing w:val="-5"/>
          <w:sz w:val="18"/>
        </w:rPr>
        <w:t> </w:t>
      </w:r>
      <w:r>
        <w:rPr>
          <w:sz w:val="18"/>
        </w:rPr>
        <w:t>proveedores,</w:t>
      </w:r>
      <w:r>
        <w:rPr>
          <w:spacing w:val="-5"/>
          <w:sz w:val="18"/>
        </w:rPr>
        <w:t> </w:t>
      </w:r>
      <w:r>
        <w:rPr>
          <w:sz w:val="18"/>
        </w:rPr>
        <w:t>terceros y</w:t>
      </w:r>
      <w:r>
        <w:rPr>
          <w:spacing w:val="-12"/>
          <w:sz w:val="18"/>
        </w:rPr>
        <w:t> </w:t>
      </w:r>
      <w:r>
        <w:rPr>
          <w:sz w:val="18"/>
        </w:rPr>
        <w:t>CCTO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fin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dar</w:t>
      </w:r>
      <w:r>
        <w:rPr>
          <w:spacing w:val="-7"/>
          <w:sz w:val="18"/>
        </w:rPr>
        <w:t> </w:t>
      </w:r>
      <w:r>
        <w:rPr>
          <w:sz w:val="18"/>
        </w:rPr>
        <w:t>cumplimiento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social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la organización e informar sobre nuevos servicios o modificaciones en los contratos o convenios</w:t>
      </w:r>
      <w:r>
        <w:rPr>
          <w:spacing w:val="-36"/>
          <w:sz w:val="18"/>
        </w:rPr>
        <w:t> </w:t>
      </w:r>
      <w:r>
        <w:rPr>
          <w:sz w:val="18"/>
        </w:rPr>
        <w:t>existentes.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550" w:right="115" w:firstLine="0"/>
        <w:jc w:val="left"/>
        <w:rPr>
          <w:sz w:val="18"/>
        </w:rPr>
      </w:pPr>
      <w:r>
        <w:rPr>
          <w:sz w:val="18"/>
        </w:rPr>
        <w:t>Gestionar trámites (solicitudes, quejas, reclamos), realizar análisis de riesgo, efectuar encuestas de satisfacción respecto de los bienes y servicios de CCTO, así como de sus aliados</w:t>
      </w:r>
      <w:r>
        <w:rPr>
          <w:spacing w:val="-8"/>
          <w:sz w:val="18"/>
        </w:rPr>
        <w:t> </w:t>
      </w:r>
      <w:r>
        <w:rPr>
          <w:sz w:val="18"/>
        </w:rPr>
        <w:t>comerciales.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35" w:lineRule="auto" w:before="1" w:after="0"/>
        <w:ind w:left="550" w:right="119" w:firstLine="0"/>
        <w:jc w:val="both"/>
        <w:rPr>
          <w:sz w:val="18"/>
        </w:rPr>
      </w:pPr>
      <w:r>
        <w:rPr>
          <w:sz w:val="18"/>
        </w:rPr>
        <w:t>Dar a conocer, transferir o transmitir los datos personales dentro y fuera del país cuando sea necesario para alcanzar los objetivos planteados por la empresa.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35" w:lineRule="auto" w:before="0" w:after="0"/>
        <w:ind w:left="550" w:right="108" w:firstLine="0"/>
        <w:jc w:val="both"/>
        <w:rPr>
          <w:sz w:val="18"/>
        </w:rPr>
      </w:pPr>
      <w:r>
        <w:rPr>
          <w:sz w:val="18"/>
        </w:rPr>
        <w:t>Suministrar</w:t>
      </w:r>
      <w:r>
        <w:rPr>
          <w:spacing w:val="-5"/>
          <w:sz w:val="18"/>
        </w:rPr>
        <w:t> </w:t>
      </w:r>
      <w:r>
        <w:rPr>
          <w:sz w:val="18"/>
        </w:rPr>
        <w:t>información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contacto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documentos</w:t>
      </w:r>
      <w:r>
        <w:rPr>
          <w:spacing w:val="-4"/>
          <w:sz w:val="18"/>
        </w:rPr>
        <w:t> </w:t>
      </w:r>
      <w:r>
        <w:rPr>
          <w:sz w:val="18"/>
        </w:rPr>
        <w:t>pertinentes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áreas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distribución,</w:t>
      </w:r>
      <w:r>
        <w:rPr>
          <w:spacing w:val="-8"/>
          <w:sz w:val="18"/>
        </w:rPr>
        <w:t> </w:t>
      </w:r>
      <w:r>
        <w:rPr>
          <w:sz w:val="18"/>
        </w:rPr>
        <w:t>telemercadeo,</w:t>
      </w:r>
      <w:r>
        <w:rPr>
          <w:spacing w:val="-5"/>
          <w:sz w:val="18"/>
        </w:rPr>
        <w:t> </w:t>
      </w:r>
      <w:r>
        <w:rPr>
          <w:sz w:val="18"/>
        </w:rPr>
        <w:t>investigación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mercados dentro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 empresa</w:t>
      </w:r>
      <w:r>
        <w:rPr>
          <w:spacing w:val="-3"/>
          <w:sz w:val="18"/>
        </w:rPr>
        <w:t> </w:t>
      </w:r>
      <w:r>
        <w:rPr>
          <w:sz w:val="18"/>
        </w:rPr>
        <w:t>o a</w:t>
      </w:r>
      <w:r>
        <w:rPr>
          <w:spacing w:val="-2"/>
          <w:sz w:val="18"/>
        </w:rPr>
        <w:t> </w:t>
      </w:r>
      <w:r>
        <w:rPr>
          <w:sz w:val="18"/>
        </w:rPr>
        <w:t>cualquier</w:t>
      </w:r>
      <w:r>
        <w:rPr>
          <w:spacing w:val="-3"/>
          <w:sz w:val="18"/>
        </w:rPr>
        <w:t> </w:t>
      </w:r>
      <w:r>
        <w:rPr>
          <w:sz w:val="18"/>
        </w:rPr>
        <w:t>tercero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cual</w:t>
      </w:r>
      <w:r>
        <w:rPr>
          <w:spacing w:val="-1"/>
          <w:sz w:val="18"/>
        </w:rPr>
        <w:t> </w:t>
      </w:r>
      <w:r>
        <w:rPr>
          <w:sz w:val="18"/>
        </w:rPr>
        <w:t>CCTO</w:t>
      </w:r>
      <w:r>
        <w:rPr>
          <w:spacing w:val="-1"/>
          <w:sz w:val="18"/>
        </w:rPr>
        <w:t> </w:t>
      </w:r>
      <w:r>
        <w:rPr>
          <w:sz w:val="18"/>
        </w:rPr>
        <w:t>posea</w:t>
      </w:r>
      <w:r>
        <w:rPr>
          <w:spacing w:val="-2"/>
          <w:sz w:val="18"/>
        </w:rPr>
        <w:t> </w:t>
      </w:r>
      <w:r>
        <w:rPr>
          <w:sz w:val="18"/>
        </w:rPr>
        <w:t>cualquier</w:t>
      </w:r>
      <w:r>
        <w:rPr>
          <w:spacing w:val="-3"/>
          <w:sz w:val="18"/>
        </w:rPr>
        <w:t> </w:t>
      </w:r>
      <w:r>
        <w:rPr>
          <w:sz w:val="18"/>
        </w:rPr>
        <w:t>tipo</w:t>
      </w:r>
      <w:r>
        <w:rPr>
          <w:spacing w:val="-2"/>
          <w:sz w:val="18"/>
        </w:rPr>
        <w:t> </w:t>
      </w:r>
      <w:r>
        <w:rPr>
          <w:sz w:val="18"/>
        </w:rPr>
        <w:t>de vínculo</w:t>
      </w:r>
      <w:r>
        <w:rPr>
          <w:spacing w:val="-22"/>
          <w:sz w:val="18"/>
        </w:rPr>
        <w:t> </w:t>
      </w:r>
      <w:r>
        <w:rPr>
          <w:sz w:val="18"/>
        </w:rPr>
        <w:t>contractual.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37" w:lineRule="auto" w:before="1" w:after="0"/>
        <w:ind w:left="550" w:right="105" w:firstLine="0"/>
        <w:jc w:val="both"/>
        <w:rPr>
          <w:sz w:val="18"/>
        </w:rPr>
      </w:pPr>
      <w:r>
        <w:rPr>
          <w:sz w:val="18"/>
        </w:rPr>
        <w:t>Otorgar información a las entidades públicas que ejerzan algún tipo de control o vigilancia sobre CCTO, con el fin de que estas últimas, en ejercicio de sus funciones, puedan tener acceso a las bases de datos y cumplir sus obligaciones</w:t>
      </w:r>
      <w:r>
        <w:rPr>
          <w:spacing w:val="-26"/>
          <w:sz w:val="18"/>
        </w:rPr>
        <w:t> </w:t>
      </w:r>
      <w:r>
        <w:rPr>
          <w:sz w:val="18"/>
        </w:rPr>
        <w:t>legales.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1" w:after="0"/>
        <w:ind w:left="675" w:right="0" w:hanging="128"/>
        <w:jc w:val="left"/>
        <w:rPr>
          <w:sz w:val="18"/>
        </w:rPr>
      </w:pPr>
      <w:r>
        <w:rPr>
          <w:sz w:val="18"/>
        </w:rPr>
        <w:t>Validar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información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cumplimiento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exigencia</w:t>
      </w:r>
      <w:r>
        <w:rPr>
          <w:spacing w:val="-2"/>
          <w:sz w:val="18"/>
        </w:rPr>
        <w:t> </w:t>
      </w:r>
      <w:r>
        <w:rPr>
          <w:sz w:val="18"/>
        </w:rPr>
        <w:t>legal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conocimiento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clientes,</w:t>
      </w:r>
      <w:r>
        <w:rPr>
          <w:spacing w:val="-5"/>
          <w:sz w:val="18"/>
        </w:rPr>
        <w:t> </w:t>
      </w:r>
      <w:r>
        <w:rPr>
          <w:sz w:val="18"/>
        </w:rPr>
        <w:t>proveedores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terceros.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37" w:lineRule="auto" w:before="0" w:after="0"/>
        <w:ind w:left="550" w:right="102" w:firstLine="0"/>
        <w:jc w:val="both"/>
        <w:rPr>
          <w:sz w:val="18"/>
        </w:rPr>
      </w:pPr>
      <w:r>
        <w:rPr>
          <w:sz w:val="18"/>
        </w:rPr>
        <w:t>Fines precontractuales, contractuales, pos-contractuales, de mercadeo, académicos, contables, tributarios, procesamiento, investigación, capacitación, acreditación, consolidación, organización, actualización, reporte, estadística, encuestas, atención, tramitación, entre otros relacionados directamente con la actividad que realizamos y el tipo de relación jurídica que se </w:t>
      </w:r>
      <w:r>
        <w:rPr>
          <w:spacing w:val="2"/>
          <w:sz w:val="18"/>
        </w:rPr>
        <w:t>tiene </w:t>
      </w:r>
      <w:r>
        <w:rPr>
          <w:sz w:val="18"/>
        </w:rPr>
        <w:t>con </w:t>
      </w:r>
      <w:r>
        <w:rPr>
          <w:spacing w:val="-3"/>
          <w:sz w:val="18"/>
        </w:rPr>
        <w:t>el </w:t>
      </w:r>
      <w:r>
        <w:rPr>
          <w:sz w:val="18"/>
        </w:rPr>
        <w:t>titular del</w:t>
      </w:r>
      <w:r>
        <w:rPr>
          <w:spacing w:val="-9"/>
          <w:sz w:val="18"/>
        </w:rPr>
        <w:t> </w:t>
      </w:r>
      <w:r>
        <w:rPr>
          <w:sz w:val="18"/>
        </w:rPr>
        <w:t>dato.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0" w:hanging="133"/>
        <w:jc w:val="left"/>
        <w:rPr>
          <w:sz w:val="18"/>
        </w:rPr>
      </w:pP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cualquier</w:t>
      </w:r>
      <w:r>
        <w:rPr>
          <w:spacing w:val="-4"/>
          <w:sz w:val="18"/>
        </w:rPr>
        <w:t> </w:t>
      </w:r>
      <w:r>
        <w:rPr>
          <w:sz w:val="18"/>
        </w:rPr>
        <w:t>otra</w:t>
      </w:r>
      <w:r>
        <w:rPr>
          <w:spacing w:val="-3"/>
          <w:sz w:val="18"/>
        </w:rPr>
        <w:t> </w:t>
      </w:r>
      <w:r>
        <w:rPr>
          <w:sz w:val="18"/>
        </w:rPr>
        <w:t>finalidad</w:t>
      </w:r>
      <w:r>
        <w:rPr>
          <w:spacing w:val="-3"/>
          <w:sz w:val="18"/>
        </w:rPr>
        <w:t> </w:t>
      </w:r>
      <w:r>
        <w:rPr>
          <w:sz w:val="18"/>
        </w:rPr>
        <w:t>lícita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legitima</w:t>
      </w:r>
      <w:r>
        <w:rPr>
          <w:spacing w:val="-1"/>
          <w:sz w:val="18"/>
        </w:rPr>
        <w:t> </w:t>
      </w:r>
      <w:r>
        <w:rPr>
          <w:sz w:val="18"/>
        </w:rPr>
        <w:t>derivada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relación</w:t>
      </w:r>
      <w:r>
        <w:rPr>
          <w:spacing w:val="-3"/>
          <w:sz w:val="18"/>
        </w:rPr>
        <w:t> </w:t>
      </w:r>
      <w:r>
        <w:rPr>
          <w:sz w:val="18"/>
        </w:rPr>
        <w:t>existente</w:t>
      </w:r>
      <w:r>
        <w:rPr>
          <w:spacing w:val="-3"/>
          <w:sz w:val="18"/>
        </w:rPr>
        <w:t> </w:t>
      </w:r>
      <w:r>
        <w:rPr>
          <w:sz w:val="18"/>
        </w:rPr>
        <w:t>entre</w:t>
      </w:r>
      <w:r>
        <w:rPr>
          <w:spacing w:val="-3"/>
          <w:sz w:val="18"/>
        </w:rPr>
        <w:t> </w:t>
      </w:r>
      <w:r>
        <w:rPr>
          <w:sz w:val="18"/>
        </w:rPr>
        <w:t>los titulares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3"/>
          <w:sz w:val="18"/>
        </w:rPr>
        <w:t> </w:t>
      </w:r>
      <w:r>
        <w:rPr>
          <w:sz w:val="18"/>
        </w:rPr>
        <w:t>personales y</w:t>
      </w:r>
      <w:r>
        <w:rPr>
          <w:spacing w:val="-2"/>
          <w:sz w:val="18"/>
        </w:rPr>
        <w:t> </w:t>
      </w:r>
      <w:r>
        <w:rPr>
          <w:sz w:val="18"/>
        </w:rPr>
        <w:t>CCTO.</w:t>
      </w:r>
    </w:p>
    <w:p>
      <w:pPr>
        <w:pStyle w:val="BodyText"/>
        <w:spacing w:before="6"/>
      </w:pPr>
    </w:p>
    <w:p>
      <w:pPr>
        <w:pStyle w:val="BodyText"/>
        <w:spacing w:before="1"/>
        <w:ind w:left="550" w:right="116"/>
        <w:jc w:val="both"/>
      </w:pPr>
      <w:r>
        <w:rPr/>
        <w:t>Dicha base de datos se conservará y administrará bajo responsabilidad de CCTO, con las medidas de seguridad necesarias para la conservación adecuada de los datos.</w:t>
      </w:r>
    </w:p>
    <w:p>
      <w:pPr>
        <w:pStyle w:val="BodyText"/>
      </w:pPr>
    </w:p>
    <w:p>
      <w:pPr>
        <w:pStyle w:val="BodyText"/>
        <w:ind w:left="550" w:right="107"/>
        <w:jc w:val="both"/>
      </w:pPr>
      <w:r>
        <w:rPr/>
        <w:t>Le indicamos que, con su autorización, CCTO queda facultado para que, en los términos del literal a) del artículo 6 de la Ley 1581 de 2012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datos,</w:t>
      </w:r>
      <w:r>
        <w:rPr>
          <w:spacing w:val="-11"/>
        </w:rPr>
        <w:t> </w:t>
      </w:r>
      <w:r>
        <w:rPr/>
        <w:t>realice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recolección,</w:t>
      </w:r>
      <w:r>
        <w:rPr>
          <w:spacing w:val="-10"/>
        </w:rPr>
        <w:t> </w:t>
      </w:r>
      <w:r>
        <w:rPr/>
        <w:t>almacenamiento,</w:t>
      </w:r>
      <w:r>
        <w:rPr>
          <w:spacing w:val="-10"/>
        </w:rPr>
        <w:t> </w:t>
      </w:r>
      <w:r>
        <w:rPr/>
        <w:t>uso,</w:t>
      </w:r>
      <w:r>
        <w:rPr>
          <w:spacing w:val="-12"/>
        </w:rPr>
        <w:t> </w:t>
      </w:r>
      <w:r>
        <w:rPr/>
        <w:t>circulación,</w:t>
      </w:r>
      <w:r>
        <w:rPr>
          <w:spacing w:val="-12"/>
        </w:rPr>
        <w:t> </w:t>
      </w:r>
      <w:r>
        <w:rPr/>
        <w:t>supresión,</w:t>
      </w:r>
      <w:r>
        <w:rPr>
          <w:spacing w:val="-8"/>
        </w:rPr>
        <w:t> </w:t>
      </w:r>
      <w:r>
        <w:rPr/>
        <w:t>y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general,</w:t>
      </w:r>
      <w:r>
        <w:rPr>
          <w:spacing w:val="-20"/>
        </w:rPr>
        <w:t> </w:t>
      </w:r>
      <w:r>
        <w:rPr/>
        <w:t>cualquier tratamiento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personales,</w:t>
      </w:r>
      <w:r>
        <w:rPr>
          <w:spacing w:val="-15"/>
        </w:rPr>
        <w:t> </w:t>
      </w:r>
      <w:r>
        <w:rPr/>
        <w:t>incluyendo</w:t>
      </w:r>
      <w:r>
        <w:rPr>
          <w:spacing w:val="-11"/>
        </w:rPr>
        <w:t> </w:t>
      </w:r>
      <w:r>
        <w:rPr/>
        <w:t>datos</w:t>
      </w:r>
      <w:r>
        <w:rPr>
          <w:spacing w:val="-15"/>
        </w:rPr>
        <w:t> </w:t>
      </w:r>
      <w:r>
        <w:rPr/>
        <w:t>sensibles,</w:t>
      </w:r>
      <w:r>
        <w:rPr>
          <w:spacing w:val="-14"/>
        </w:rPr>
        <w:t> </w:t>
      </w:r>
      <w:r>
        <w:rPr/>
        <w:t>como</w:t>
      </w:r>
      <w:r>
        <w:rPr>
          <w:spacing w:val="-16"/>
        </w:rPr>
        <w:t> </w:t>
      </w:r>
      <w:r>
        <w:rPr/>
        <w:t>datos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salud,</w:t>
      </w:r>
      <w:r>
        <w:rPr>
          <w:spacing w:val="-2"/>
        </w:rPr>
        <w:t> </w:t>
      </w:r>
      <w:r>
        <w:rPr/>
        <w:t>biométricos,</w:t>
      </w:r>
      <w:r>
        <w:rPr>
          <w:spacing w:val="-4"/>
        </w:rPr>
        <w:t> </w:t>
      </w:r>
      <w:r>
        <w:rPr/>
        <w:t>socioeconómicos,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otros.</w:t>
      </w:r>
    </w:p>
    <w:p>
      <w:pPr>
        <w:pStyle w:val="BodyText"/>
        <w:spacing w:before="1"/>
        <w:ind w:left="550" w:right="107"/>
        <w:jc w:val="both"/>
      </w:pPr>
      <w:r>
        <w:rPr/>
        <w:t>Adicional a lo anterior, CCTO podrá trasmitir y transferir sus datos personales a las empresas matrices, filiales y asociadas, tal como es el caso de COMPAÑÍA DE PUERTOS ASOCIADOS S.A. identificada con NIT 800.156.044-6 sociedad portuaria en la cual CCTO presta sus 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50" w:right="102"/>
        <w:jc w:val="both"/>
        <w:rPr>
          <w:b/>
        </w:rPr>
      </w:pPr>
      <w:r>
        <w:rPr/>
        <w:t>Le</w:t>
      </w:r>
      <w:r>
        <w:rPr>
          <w:spacing w:val="-12"/>
        </w:rPr>
        <w:t> </w:t>
      </w:r>
      <w:r>
        <w:rPr/>
        <w:t>recordamos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posibilidad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acceder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suministrados,</w:t>
      </w:r>
      <w:r>
        <w:rPr>
          <w:spacing w:val="-8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corrección, actualización o supresión, a través de los medios de atención al público dispuestos por CCTO. Las solicitudes o reclamos deberán estar</w:t>
      </w:r>
      <w:r>
        <w:rPr>
          <w:spacing w:val="-11"/>
        </w:rPr>
        <w:t> </w:t>
      </w:r>
      <w:r>
        <w:rPr/>
        <w:t>sujetas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1581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2012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nuestra</w:t>
      </w:r>
      <w:r>
        <w:rPr>
          <w:spacing w:val="-10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presentadas</w:t>
      </w:r>
      <w:r>
        <w:rPr>
          <w:spacing w:val="-6"/>
        </w:rPr>
        <w:t> </w:t>
      </w:r>
      <w:r>
        <w:rPr/>
        <w:t>través del correo electrónico: </w:t>
      </w:r>
      <w:hyperlink r:id="rId7">
        <w:r>
          <w:rPr/>
          <w:t>proteccion.datos@ccto.com.co</w:t>
        </w:r>
        <w:r>
          <w:rPr>
            <w:b/>
          </w:rPr>
          <w:t>, </w:t>
        </w:r>
      </w:hyperlink>
      <w:r>
        <w:rPr/>
        <w:t>o también podrá comunicarse a las líneas </w:t>
      </w:r>
      <w:r>
        <w:rPr>
          <w:b/>
        </w:rPr>
        <w:t>(+57) 5 -</w:t>
      </w:r>
      <w:r>
        <w:rPr>
          <w:b/>
          <w:spacing w:val="-17"/>
        </w:rPr>
        <w:t> </w:t>
      </w:r>
      <w:r>
        <w:rPr>
          <w:b/>
        </w:rPr>
        <w:t>6517072.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4273" w:val="left" w:leader="none"/>
          <w:tab w:pos="10320" w:val="left" w:leader="none"/>
        </w:tabs>
        <w:spacing w:before="167"/>
        <w:ind w:left="747"/>
        <w:jc w:val="both"/>
      </w:pPr>
      <w:r>
        <w:rPr/>
        <w:t>Yo,</w:t>
      </w:r>
      <w:r>
        <w:rPr>
          <w:u w:val="single"/>
        </w:rPr>
        <w:t> </w:t>
        <w:tab/>
      </w:r>
      <w:r>
        <w:rPr/>
        <w:t>identificado con cédula de</w:t>
      </w:r>
      <w:r>
        <w:rPr>
          <w:spacing w:val="-29"/>
        </w:rPr>
        <w:t> </w:t>
      </w:r>
      <w:r>
        <w:rPr/>
        <w:t>ciudadanía</w:t>
      </w:r>
      <w:r>
        <w:rPr>
          <w:spacing w:val="-3"/>
        </w:rPr>
        <w:t> </w:t>
      </w:r>
      <w:r>
        <w:rPr/>
        <w:t>N°</w:t>
      </w:r>
      <w:r>
        <w:rPr>
          <w:u w:val="single"/>
        </w:rPr>
        <w:t> </w:t>
        <w:tab/>
      </w:r>
      <w:r>
        <w:rPr/>
        <w:t>de</w:t>
      </w:r>
    </w:p>
    <w:p>
      <w:pPr>
        <w:pStyle w:val="BodyText"/>
        <w:tabs>
          <w:tab w:pos="2612" w:val="left" w:leader="none"/>
          <w:tab w:pos="6251" w:val="left" w:leader="none"/>
          <w:tab w:pos="7127" w:val="left" w:leader="none"/>
        </w:tabs>
        <w:spacing w:before="14"/>
        <w:ind w:left="747" w:right="11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con domicilio en la</w:t>
      </w:r>
      <w:r>
        <w:rPr>
          <w:spacing w:val="30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u w:val="single"/>
        </w:rPr>
        <w:t> </w:t>
        <w:tab/>
        <w:tab/>
      </w:r>
      <w:r>
        <w:rPr/>
        <w:t>, en nombre propio y en representación de la empresa</w:t>
      </w:r>
      <w:r>
        <w:rPr>
          <w:u w:val="single"/>
        </w:rPr>
        <w:t> </w:t>
        <w:tab/>
        <w:tab/>
      </w:r>
      <w:r>
        <w:rPr>
          <w:b/>
        </w:rPr>
        <w:t>Autorizo a </w:t>
      </w:r>
      <w:r>
        <w:rPr/>
        <w:t>Cartagena Container Terminal Operator S.A.S. de conformidad con lo establecido en este</w:t>
      </w:r>
      <w:r>
        <w:rPr>
          <w:spacing w:val="-9"/>
        </w:rPr>
        <w:t> </w:t>
      </w:r>
      <w:r>
        <w:rPr/>
        <w:t>formato.</w:t>
      </w:r>
    </w:p>
    <w:sectPr>
      <w:pgSz w:w="12240" w:h="15840"/>
      <w:pgMar w:header="0" w:footer="300" w:top="1160" w:bottom="500" w:left="2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040001pt;margin-top:765.986023pt;width:91.85pt;height:12pt;mso-position-horizontal-relative:page;mso-position-vertical-relative:page;z-index:-251848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Classification: Internal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0" w:hanging="128"/>
      </w:pPr>
      <w:rPr>
        <w:rFonts w:hint="default" w:ascii="Arial" w:hAnsi="Arial" w:eastAsia="Arial" w:cs="Arial"/>
        <w:w w:val="96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34" w:hanging="12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08" w:hanging="12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82" w:hanging="12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56" w:hanging="12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30" w:hanging="12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4" w:hanging="12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78" w:hanging="12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52" w:hanging="12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550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proteccion.datos@ccto.com.co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B14A971E26846843F80476F62E589" ma:contentTypeVersion="10" ma:contentTypeDescription="Crear nuevo documento." ma:contentTypeScope="" ma:versionID="0d0c6a645d2f7b4da32cb289b9e806aa">
  <xsd:schema xmlns:xsd="http://www.w3.org/2001/XMLSchema" xmlns:xs="http://www.w3.org/2001/XMLSchema" xmlns:p="http://schemas.microsoft.com/office/2006/metadata/properties" xmlns:ns2="3eccc34d-5aea-47d3-8aea-8e0b295d41c8" xmlns:ns3="19f9b681-8b28-40f2-82d6-1954cede4260" targetNamespace="http://schemas.microsoft.com/office/2006/metadata/properties" ma:root="true" ma:fieldsID="b6fac296d3afc5e9d0c9a6835f419fdc" ns2:_="" ns3:_="">
    <xsd:import namespace="3eccc34d-5aea-47d3-8aea-8e0b295d41c8"/>
    <xsd:import namespace="19f9b681-8b28-40f2-82d6-1954cede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c34d-5aea-47d3-8aea-8e0b295d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681-8b28-40f2-82d6-1954cede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7E503-0D91-414C-A490-73EB45A1DC25}"/>
</file>

<file path=customXml/itemProps2.xml><?xml version="1.0" encoding="utf-8"?>
<ds:datastoreItem xmlns:ds="http://schemas.openxmlformats.org/officeDocument/2006/customXml" ds:itemID="{8E7F34F2-2210-4A4B-8B3E-5D824F6C7567}"/>
</file>

<file path=customXml/itemProps3.xml><?xml version="1.0" encoding="utf-8"?>
<ds:datastoreItem xmlns:ds="http://schemas.openxmlformats.org/officeDocument/2006/customXml" ds:itemID="{A263BED5-4909-4E1C-8DCE-5550C2DAD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Administrativo CCTO</dc:creator>
  <dcterms:created xsi:type="dcterms:W3CDTF">2021-01-22T14:55:20Z</dcterms:created>
  <dcterms:modified xsi:type="dcterms:W3CDTF">2021-01-22T14:55:20Z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0x010100ED4B14A971E26846843F80476F62E589</vt:lpwstr>
  </property>
</Properties>
</file>