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7983"/>
      </w:tblGrid>
      <w:tr w:rsidR="001623EB" w:rsidRPr="00664BF9" w:rsidTr="1B90C648">
        <w:trPr>
          <w:trHeight w:val="1043"/>
          <w:jc w:val="center"/>
        </w:trPr>
        <w:tc>
          <w:tcPr>
            <w:tcW w:w="1524" w:type="dxa"/>
            <w:vAlign w:val="center"/>
          </w:tcPr>
          <w:p w:rsidR="001623EB" w:rsidRPr="00664BF9" w:rsidRDefault="001623EB" w:rsidP="002940DF">
            <w:pPr>
              <w:tabs>
                <w:tab w:val="left" w:pos="4733"/>
              </w:tabs>
              <w:jc w:val="right"/>
              <w:rPr>
                <w:rFonts w:ascii="Calibri" w:hAnsi="Calibri"/>
                <w:sz w:val="10"/>
                <w:szCs w:val="18"/>
              </w:rPr>
            </w:pPr>
            <w:r>
              <w:rPr>
                <w:noProof/>
              </w:rPr>
              <w:drawing>
                <wp:inline distT="0" distB="0" distL="0" distR="0" wp14:anchorId="3492CA50" wp14:editId="308248BB">
                  <wp:extent cx="798618" cy="829607"/>
                  <wp:effectExtent l="0" t="0" r="0" b="8890"/>
                  <wp:docPr id="4" name="Picture 4" descr="Macintosh HD:Users:pgreen:Design:Branding:Logo-Icon-PNG-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98618" cy="829607"/>
                          </a:xfrm>
                          <a:prstGeom prst="rect">
                            <a:avLst/>
                          </a:prstGeom>
                        </pic:spPr>
                      </pic:pic>
                    </a:graphicData>
                  </a:graphic>
                </wp:inline>
              </w:drawing>
            </w:r>
          </w:p>
        </w:tc>
        <w:tc>
          <w:tcPr>
            <w:tcW w:w="7983" w:type="dxa"/>
            <w:vAlign w:val="center"/>
          </w:tcPr>
          <w:p w:rsidR="001623EB" w:rsidRDefault="001623EB" w:rsidP="002940DF">
            <w:pPr>
              <w:jc w:val="center"/>
              <w:rPr>
                <w:rFonts w:ascii="Calibri" w:hAnsi="Calibri"/>
                <w:sz w:val="28"/>
                <w:szCs w:val="28"/>
              </w:rPr>
            </w:pPr>
            <w:r>
              <w:rPr>
                <w:noProof/>
              </w:rPr>
              <w:drawing>
                <wp:inline distT="0" distB="0" distL="0" distR="0" wp14:anchorId="7E1CB5F1" wp14:editId="537BB50B">
                  <wp:extent cx="3457152" cy="180445"/>
                  <wp:effectExtent l="0" t="0" r="0" b="0"/>
                  <wp:docPr id="6" name="Picture 6" descr="Macintosh HD:Users:pgreen:Design:Branding:Live:BrandingPackFiles:STW-TITLE-1-C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3457152" cy="180445"/>
                          </a:xfrm>
                          <a:prstGeom prst="rect">
                            <a:avLst/>
                          </a:prstGeom>
                        </pic:spPr>
                      </pic:pic>
                    </a:graphicData>
                  </a:graphic>
                </wp:inline>
              </w:drawing>
            </w:r>
          </w:p>
          <w:p w:rsidR="001623EB" w:rsidRPr="00664BF9" w:rsidRDefault="001623EB" w:rsidP="002940DF">
            <w:pPr>
              <w:jc w:val="center"/>
              <w:rPr>
                <w:rFonts w:ascii="Calibri" w:hAnsi="Calibri"/>
                <w:sz w:val="18"/>
                <w:szCs w:val="18"/>
              </w:rPr>
            </w:pPr>
            <w:r w:rsidRPr="00664BF9">
              <w:rPr>
                <w:rFonts w:ascii="Calibri" w:hAnsi="Calibri"/>
                <w:b/>
                <w:sz w:val="18"/>
                <w:szCs w:val="18"/>
              </w:rPr>
              <w:t>Principal:</w:t>
            </w:r>
            <w:r w:rsidRPr="00664BF9">
              <w:rPr>
                <w:rFonts w:ascii="Calibri" w:hAnsi="Calibri"/>
                <w:sz w:val="18"/>
                <w:szCs w:val="18"/>
              </w:rPr>
              <w:t xml:space="preserve"> Miss C Huddleston BA PGCE MBA</w:t>
            </w:r>
          </w:p>
          <w:p w:rsidR="001623EB" w:rsidRPr="00532442" w:rsidRDefault="001623EB" w:rsidP="002940DF">
            <w:pPr>
              <w:spacing w:line="360" w:lineRule="auto"/>
              <w:jc w:val="center"/>
              <w:rPr>
                <w:rFonts w:ascii="Calibri" w:hAnsi="Calibri"/>
                <w:sz w:val="14"/>
                <w:szCs w:val="18"/>
              </w:rPr>
            </w:pPr>
            <w:r w:rsidRPr="00532442">
              <w:rPr>
                <w:rFonts w:ascii="Calibri" w:hAnsi="Calibri"/>
                <w:noProof/>
                <w:sz w:val="12"/>
                <w:szCs w:val="18"/>
                <w:lang w:val="en-US"/>
              </w:rPr>
              <mc:AlternateContent>
                <mc:Choice Requires="wps">
                  <w:drawing>
                    <wp:anchor distT="0" distB="0" distL="114300" distR="114300" simplePos="0" relativeHeight="251659264" behindDoc="1" locked="0" layoutInCell="1" allowOverlap="1" wp14:anchorId="06FBE98E" wp14:editId="093B9C18">
                      <wp:simplePos x="0" y="0"/>
                      <wp:positionH relativeFrom="column">
                        <wp:posOffset>306705</wp:posOffset>
                      </wp:positionH>
                      <wp:positionV relativeFrom="paragraph">
                        <wp:posOffset>100330</wp:posOffset>
                      </wp:positionV>
                      <wp:extent cx="4343400" cy="0"/>
                      <wp:effectExtent l="0" t="0" r="0" b="0"/>
                      <wp:wrapTight wrapText="bothSides">
                        <wp:wrapPolygon edited="0">
                          <wp:start x="0" y="0"/>
                          <wp:lineTo x="0" y="21600"/>
                          <wp:lineTo x="21600" y="21600"/>
                          <wp:lineTo x="21600" y="0"/>
                        </wp:wrapPolygon>
                      </wp:wrapTight>
                      <wp:docPr id="3" name="Straight Connector 3"/>
                      <wp:cNvGraphicFramePr/>
                      <a:graphic xmlns:a="http://schemas.openxmlformats.org/drawingml/2006/main">
                        <a:graphicData uri="http://schemas.microsoft.com/office/word/2010/wordprocessingShape">
                          <wps:wsp>
                            <wps:cNvCnPr/>
                            <wps:spPr>
                              <a:xfrm>
                                <a:off x="0" y="0"/>
                                <a:ext cx="4343400" cy="0"/>
                              </a:xfrm>
                              <a:prstGeom prst="line">
                                <a:avLst/>
                              </a:prstGeom>
                              <a:ln w="6350" cmpd="sng">
                                <a:solidFill>
                                  <a:srgbClr val="142D6A"/>
                                </a:solidFill>
                              </a:ln>
                              <a:effectLst/>
                              <a:extLst>
                                <a:ext uri="{FAA26D3D-D897-4be2-8F04-BA451C77F1D7}">
                                  <ma14:placeholderFlag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79013F"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15pt,7.9pt" to="366.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" strokecolor="#142d6a" strokeweight=".5pt">
                      <v:stroke joinstyle="miter"/>
                      <w10:wrap type="tight"/>
                    </v:line>
                  </w:pict>
                </mc:Fallback>
              </mc:AlternateContent>
            </w:r>
          </w:p>
          <w:p w:rsidR="001623EB" w:rsidRPr="00664BF9" w:rsidRDefault="001623EB" w:rsidP="002940DF">
            <w:pPr>
              <w:jc w:val="center"/>
              <w:rPr>
                <w:rFonts w:ascii="Calibri" w:hAnsi="Calibri"/>
                <w:sz w:val="18"/>
                <w:szCs w:val="18"/>
              </w:rPr>
            </w:pPr>
            <w:r>
              <w:rPr>
                <w:rFonts w:ascii="Calibri" w:hAnsi="Calibri"/>
                <w:b/>
                <w:sz w:val="18"/>
                <w:szCs w:val="18"/>
              </w:rPr>
              <w:t>Address:</w:t>
            </w:r>
            <w:r>
              <w:rPr>
                <w:rFonts w:ascii="Calibri" w:hAnsi="Calibri"/>
                <w:sz w:val="18"/>
                <w:szCs w:val="18"/>
              </w:rPr>
              <w:t xml:space="preserve"> St Wilfrid’s C of E Academy, </w:t>
            </w:r>
            <w:r w:rsidRPr="00664BF9">
              <w:rPr>
                <w:rFonts w:ascii="Calibri" w:hAnsi="Calibri"/>
                <w:sz w:val="18"/>
                <w:szCs w:val="18"/>
              </w:rPr>
              <w:t>Duckworth Street, Blackburn, Lancashire</w:t>
            </w:r>
            <w:r>
              <w:rPr>
                <w:rFonts w:ascii="Calibri" w:hAnsi="Calibri"/>
                <w:sz w:val="18"/>
                <w:szCs w:val="18"/>
              </w:rPr>
              <w:t>,</w:t>
            </w:r>
            <w:r w:rsidRPr="00664BF9">
              <w:rPr>
                <w:rFonts w:ascii="Calibri" w:hAnsi="Calibri"/>
                <w:sz w:val="18"/>
                <w:szCs w:val="18"/>
              </w:rPr>
              <w:t xml:space="preserve"> BB2 2JR</w:t>
            </w:r>
          </w:p>
          <w:p w:rsidR="001623EB" w:rsidRPr="00664BF9" w:rsidRDefault="001623EB" w:rsidP="002940DF">
            <w:pPr>
              <w:jc w:val="center"/>
              <w:rPr>
                <w:rFonts w:ascii="Calibri" w:hAnsi="Calibri"/>
                <w:sz w:val="18"/>
                <w:szCs w:val="18"/>
              </w:rPr>
            </w:pPr>
            <w:r>
              <w:rPr>
                <w:rFonts w:ascii="Calibri" w:hAnsi="Calibri"/>
                <w:b/>
                <w:sz w:val="18"/>
                <w:szCs w:val="18"/>
              </w:rPr>
              <w:t>Tel:</w:t>
            </w:r>
            <w:r w:rsidRPr="00664BF9">
              <w:rPr>
                <w:rFonts w:ascii="Calibri" w:hAnsi="Calibri"/>
                <w:sz w:val="18"/>
                <w:szCs w:val="18"/>
              </w:rPr>
              <w:t xml:space="preserve"> 01254 604000</w:t>
            </w:r>
            <w:r>
              <w:rPr>
                <w:rFonts w:ascii="Calibri" w:hAnsi="Calibri"/>
                <w:sz w:val="18"/>
                <w:szCs w:val="18"/>
              </w:rPr>
              <w:t xml:space="preserve">   </w:t>
            </w:r>
            <w:r>
              <w:rPr>
                <w:rFonts w:ascii="Calibri" w:hAnsi="Calibri"/>
                <w:b/>
                <w:sz w:val="18"/>
                <w:szCs w:val="18"/>
              </w:rPr>
              <w:t>Email:</w:t>
            </w:r>
            <w:r w:rsidRPr="00664BF9">
              <w:rPr>
                <w:rFonts w:ascii="Calibri" w:hAnsi="Calibri"/>
                <w:sz w:val="18"/>
                <w:szCs w:val="18"/>
              </w:rPr>
              <w:t xml:space="preserve"> enquiries@saintwilfrids.co.uk </w:t>
            </w:r>
            <w:r>
              <w:rPr>
                <w:rFonts w:ascii="Calibri" w:hAnsi="Calibri"/>
                <w:sz w:val="18"/>
                <w:szCs w:val="18"/>
              </w:rPr>
              <w:t xml:space="preserve">  </w:t>
            </w:r>
            <w:r w:rsidRPr="00664BF9">
              <w:rPr>
                <w:rFonts w:ascii="Calibri" w:hAnsi="Calibri"/>
                <w:b/>
                <w:sz w:val="18"/>
                <w:szCs w:val="18"/>
              </w:rPr>
              <w:t>Web:</w:t>
            </w:r>
            <w:r>
              <w:rPr>
                <w:rFonts w:ascii="Calibri" w:hAnsi="Calibri"/>
                <w:sz w:val="18"/>
                <w:szCs w:val="18"/>
              </w:rPr>
              <w:t xml:space="preserve"> </w:t>
            </w:r>
            <w:r w:rsidRPr="00664BF9">
              <w:rPr>
                <w:rFonts w:ascii="Calibri" w:hAnsi="Calibri"/>
                <w:sz w:val="18"/>
                <w:szCs w:val="18"/>
              </w:rPr>
              <w:t>www.saintwilfrids.co.uk</w:t>
            </w:r>
          </w:p>
        </w:tc>
      </w:tr>
    </w:tbl>
    <w:p w:rsidR="001623EB" w:rsidRDefault="001623EB" w:rsidP="1B90C648">
      <w:pPr>
        <w:rPr>
          <w:rFonts w:eastAsiaTheme="minorEastAsia"/>
          <w:sz w:val="21"/>
          <w:szCs w:val="21"/>
        </w:rPr>
      </w:pPr>
      <w:r w:rsidRPr="1B90C648">
        <w:rPr>
          <w:rFonts w:eastAsiaTheme="minorEastAsia"/>
          <w:sz w:val="21"/>
          <w:szCs w:val="21"/>
        </w:rPr>
        <w:t>Dear Parent/Carer</w:t>
      </w:r>
    </w:p>
    <w:p w:rsidR="001623EB" w:rsidRDefault="001623EB" w:rsidP="1B90C648">
      <w:pPr>
        <w:rPr>
          <w:rFonts w:eastAsiaTheme="minorEastAsia"/>
          <w:sz w:val="21"/>
          <w:szCs w:val="21"/>
        </w:rPr>
      </w:pPr>
      <w:r w:rsidRPr="1B90C648">
        <w:rPr>
          <w:rFonts w:eastAsiaTheme="minorEastAsia"/>
          <w:sz w:val="21"/>
          <w:szCs w:val="21"/>
        </w:rPr>
        <w:t xml:space="preserve">As </w:t>
      </w:r>
      <w:r w:rsidR="0080737A">
        <w:rPr>
          <w:rFonts w:eastAsiaTheme="minorEastAsia"/>
          <w:sz w:val="21"/>
          <w:szCs w:val="21"/>
        </w:rPr>
        <w:t>this</w:t>
      </w:r>
      <w:r w:rsidRPr="1B90C648">
        <w:rPr>
          <w:rFonts w:eastAsiaTheme="minorEastAsia"/>
          <w:sz w:val="21"/>
          <w:szCs w:val="21"/>
        </w:rPr>
        <w:t xml:space="preserve"> very different term draws to a close, I would like to express my thanks to you for your continued support of the Academy. I am pleased to be able to tell you that our daily tracking of attendance shows that students eligible</w:t>
      </w:r>
      <w:r w:rsidR="00830AA1" w:rsidRPr="1B90C648">
        <w:rPr>
          <w:rFonts w:eastAsiaTheme="minorEastAsia"/>
          <w:sz w:val="21"/>
          <w:szCs w:val="21"/>
        </w:rPr>
        <w:t xml:space="preserve"> to attend (i.e. those not affected by any COVID-19 related absence)</w:t>
      </w:r>
      <w:r w:rsidRPr="1B90C648">
        <w:rPr>
          <w:rFonts w:eastAsiaTheme="minorEastAsia"/>
          <w:sz w:val="21"/>
          <w:szCs w:val="21"/>
        </w:rPr>
        <w:t xml:space="preserve"> remains significantly above the national average. </w:t>
      </w:r>
      <w:r w:rsidR="0080737A">
        <w:rPr>
          <w:rFonts w:eastAsiaTheme="minorEastAsia"/>
          <w:sz w:val="21"/>
          <w:szCs w:val="21"/>
        </w:rPr>
        <w:t xml:space="preserve">In addition, it has been a pleasure to see the engagement to learning shown by those </w:t>
      </w:r>
      <w:r w:rsidRPr="1B90C648">
        <w:rPr>
          <w:rFonts w:eastAsiaTheme="minorEastAsia"/>
          <w:sz w:val="21"/>
          <w:szCs w:val="21"/>
        </w:rPr>
        <w:t>students</w:t>
      </w:r>
      <w:r w:rsidR="0080737A">
        <w:rPr>
          <w:rFonts w:eastAsiaTheme="minorEastAsia"/>
          <w:sz w:val="21"/>
          <w:szCs w:val="21"/>
        </w:rPr>
        <w:t xml:space="preserve"> who have had to isolate </w:t>
      </w:r>
      <w:r w:rsidRPr="1B90C648">
        <w:rPr>
          <w:rFonts w:eastAsiaTheme="minorEastAsia"/>
          <w:sz w:val="21"/>
          <w:szCs w:val="21"/>
        </w:rPr>
        <w:t>through close contact with a positive case, or where they have contracted COVID-19 themselves, their engagement with their remote learning is excellent to see.</w:t>
      </w:r>
    </w:p>
    <w:p w:rsidR="001623EB" w:rsidRDefault="001623EB" w:rsidP="1B90C648">
      <w:pPr>
        <w:rPr>
          <w:rFonts w:eastAsiaTheme="minorEastAsia"/>
          <w:b/>
          <w:bCs/>
          <w:sz w:val="21"/>
          <w:szCs w:val="21"/>
        </w:rPr>
      </w:pPr>
      <w:r w:rsidRPr="1B90C648">
        <w:rPr>
          <w:rFonts w:eastAsiaTheme="minorEastAsia"/>
          <w:sz w:val="21"/>
          <w:szCs w:val="21"/>
        </w:rPr>
        <w:t xml:space="preserve">As you many have seen </w:t>
      </w:r>
      <w:r w:rsidR="0080737A">
        <w:rPr>
          <w:rFonts w:eastAsiaTheme="minorEastAsia"/>
          <w:sz w:val="21"/>
          <w:szCs w:val="21"/>
        </w:rPr>
        <w:t>in the press recently</w:t>
      </w:r>
      <w:r w:rsidRPr="1B90C648">
        <w:rPr>
          <w:rFonts w:eastAsiaTheme="minorEastAsia"/>
          <w:sz w:val="21"/>
          <w:szCs w:val="21"/>
        </w:rPr>
        <w:t xml:space="preserve">, there has been </w:t>
      </w:r>
      <w:r w:rsidR="00122CAF" w:rsidRPr="1B90C648">
        <w:rPr>
          <w:rFonts w:eastAsiaTheme="minorEastAsia"/>
          <w:sz w:val="21"/>
          <w:szCs w:val="21"/>
        </w:rPr>
        <w:t>media cover</w:t>
      </w:r>
      <w:r w:rsidR="00B15192" w:rsidRPr="1B90C648">
        <w:rPr>
          <w:rFonts w:eastAsiaTheme="minorEastAsia"/>
          <w:sz w:val="21"/>
          <w:szCs w:val="21"/>
        </w:rPr>
        <w:t>age</w:t>
      </w:r>
      <w:r w:rsidRPr="1B90C648">
        <w:rPr>
          <w:rFonts w:eastAsiaTheme="minorEastAsia"/>
          <w:sz w:val="21"/>
          <w:szCs w:val="21"/>
        </w:rPr>
        <w:t xml:space="preserve"> around schools being allowed to add an INSET day on Friday 18 December 2020 to ease the burden of tracing close contacts of positive cases within schools</w:t>
      </w:r>
      <w:r w:rsidR="00830AA1" w:rsidRPr="1B90C648">
        <w:rPr>
          <w:rFonts w:eastAsiaTheme="minorEastAsia"/>
          <w:sz w:val="21"/>
          <w:szCs w:val="21"/>
        </w:rPr>
        <w:t xml:space="preserve"> over the festive season</w:t>
      </w:r>
      <w:r w:rsidRPr="1B90C648">
        <w:rPr>
          <w:rFonts w:eastAsiaTheme="minorEastAsia"/>
          <w:sz w:val="21"/>
          <w:szCs w:val="21"/>
        </w:rPr>
        <w:t xml:space="preserve">. </w:t>
      </w:r>
      <w:r w:rsidR="0080737A">
        <w:rPr>
          <w:rFonts w:eastAsiaTheme="minorEastAsia"/>
          <w:sz w:val="21"/>
          <w:szCs w:val="21"/>
        </w:rPr>
        <w:t xml:space="preserve">The Academy will not be changing its term dates as we are </w:t>
      </w:r>
      <w:r w:rsidRPr="1B90C648">
        <w:rPr>
          <w:rFonts w:eastAsiaTheme="minorEastAsia"/>
          <w:sz w:val="21"/>
          <w:szCs w:val="21"/>
        </w:rPr>
        <w:t>very mindful that this would result in further time out of school for our students</w:t>
      </w:r>
      <w:r w:rsidR="0080737A">
        <w:rPr>
          <w:rFonts w:eastAsiaTheme="minorEastAsia"/>
          <w:sz w:val="21"/>
          <w:szCs w:val="21"/>
        </w:rPr>
        <w:t>.</w:t>
      </w:r>
      <w:r w:rsidRPr="1B90C648">
        <w:rPr>
          <w:rFonts w:eastAsiaTheme="minorEastAsia"/>
          <w:sz w:val="21"/>
          <w:szCs w:val="21"/>
        </w:rPr>
        <w:t xml:space="preserve"> </w:t>
      </w:r>
      <w:r w:rsidR="0080737A">
        <w:rPr>
          <w:rFonts w:eastAsiaTheme="minorEastAsia"/>
          <w:sz w:val="21"/>
          <w:szCs w:val="21"/>
        </w:rPr>
        <w:t>The</w:t>
      </w:r>
      <w:r w:rsidRPr="1B90C648">
        <w:rPr>
          <w:rFonts w:eastAsiaTheme="minorEastAsia"/>
          <w:sz w:val="21"/>
          <w:szCs w:val="21"/>
        </w:rPr>
        <w:t xml:space="preserve"> Academy will remain </w:t>
      </w:r>
      <w:r w:rsidRPr="1B90C648">
        <w:rPr>
          <w:rFonts w:eastAsiaTheme="minorEastAsia"/>
          <w:b/>
          <w:bCs/>
          <w:sz w:val="21"/>
          <w:szCs w:val="21"/>
        </w:rPr>
        <w:t>open until the planned end of term</w:t>
      </w:r>
      <w:r w:rsidRPr="1B90C648">
        <w:rPr>
          <w:rFonts w:eastAsiaTheme="minorEastAsia"/>
          <w:sz w:val="21"/>
          <w:szCs w:val="21"/>
        </w:rPr>
        <w:t xml:space="preserve"> and the Christmas break will commence at </w:t>
      </w:r>
      <w:r w:rsidRPr="1B90C648">
        <w:rPr>
          <w:rFonts w:eastAsiaTheme="minorEastAsia"/>
          <w:b/>
          <w:bCs/>
          <w:sz w:val="21"/>
          <w:szCs w:val="21"/>
        </w:rPr>
        <w:t>3.</w:t>
      </w:r>
      <w:r w:rsidR="00BE254E" w:rsidRPr="1B90C648">
        <w:rPr>
          <w:rFonts w:eastAsiaTheme="minorEastAsia"/>
          <w:b/>
          <w:bCs/>
          <w:sz w:val="21"/>
          <w:szCs w:val="21"/>
        </w:rPr>
        <w:t>2</w:t>
      </w:r>
      <w:r w:rsidRPr="1B90C648">
        <w:rPr>
          <w:rFonts w:eastAsiaTheme="minorEastAsia"/>
          <w:b/>
          <w:bCs/>
          <w:sz w:val="21"/>
          <w:szCs w:val="21"/>
        </w:rPr>
        <w:t>0pm on Friday 18 December 2020.</w:t>
      </w:r>
    </w:p>
    <w:p w:rsidR="00775EA6" w:rsidRDefault="001623EB" w:rsidP="1B90C648">
      <w:pPr>
        <w:rPr>
          <w:rFonts w:eastAsiaTheme="minorEastAsia"/>
          <w:sz w:val="21"/>
          <w:szCs w:val="21"/>
        </w:rPr>
      </w:pPr>
      <w:r w:rsidRPr="1B90C648">
        <w:rPr>
          <w:rFonts w:eastAsiaTheme="minorEastAsia"/>
          <w:sz w:val="21"/>
          <w:szCs w:val="21"/>
        </w:rPr>
        <w:t>That said, I am asking for your support to help reduce the impact of COVID-19 on the Academy community over the next few days</w:t>
      </w:r>
      <w:r w:rsidR="00775EA6" w:rsidRPr="1B90C648">
        <w:rPr>
          <w:rFonts w:eastAsiaTheme="minorEastAsia"/>
          <w:sz w:val="21"/>
          <w:szCs w:val="21"/>
        </w:rPr>
        <w:t xml:space="preserve"> by following the </w:t>
      </w:r>
      <w:hyperlink r:id="rId10">
        <w:r w:rsidR="00775EA6" w:rsidRPr="1B90C648">
          <w:rPr>
            <w:rStyle w:val="Hyperlink"/>
            <w:rFonts w:eastAsiaTheme="minorEastAsia"/>
            <w:sz w:val="21"/>
            <w:szCs w:val="21"/>
          </w:rPr>
          <w:t>self-isolation guidance</w:t>
        </w:r>
      </w:hyperlink>
      <w:r w:rsidR="00775EA6" w:rsidRPr="1B90C648">
        <w:rPr>
          <w:rFonts w:eastAsiaTheme="minorEastAsia"/>
          <w:sz w:val="21"/>
          <w:szCs w:val="21"/>
        </w:rPr>
        <w:t xml:space="preserve"> should someone in your household or support bubble develop symptoms of, or test positive for, coronavirus. By doing this you will be playing a vital part in reducing the risk of cross infection. </w:t>
      </w:r>
    </w:p>
    <w:p w:rsidR="00830AA1" w:rsidRDefault="00775EA6" w:rsidP="1B90C648">
      <w:pPr>
        <w:rPr>
          <w:rFonts w:eastAsiaTheme="minorEastAsia"/>
          <w:sz w:val="21"/>
          <w:szCs w:val="21"/>
        </w:rPr>
      </w:pPr>
      <w:r w:rsidRPr="1B90C648">
        <w:rPr>
          <w:rFonts w:eastAsiaTheme="minorEastAsia"/>
          <w:b/>
          <w:bCs/>
          <w:sz w:val="21"/>
          <w:szCs w:val="21"/>
        </w:rPr>
        <w:t>If someone in your household or support bubble develops symptoms over the coming days please do not send your child to the Academy whilst await</w:t>
      </w:r>
      <w:r w:rsidR="00830AA1" w:rsidRPr="1B90C648">
        <w:rPr>
          <w:rFonts w:eastAsiaTheme="minorEastAsia"/>
          <w:b/>
          <w:bCs/>
          <w:sz w:val="21"/>
          <w:szCs w:val="21"/>
        </w:rPr>
        <w:t>ing</w:t>
      </w:r>
      <w:r w:rsidRPr="1B90C648">
        <w:rPr>
          <w:rFonts w:eastAsiaTheme="minorEastAsia"/>
          <w:b/>
          <w:bCs/>
          <w:sz w:val="21"/>
          <w:szCs w:val="21"/>
        </w:rPr>
        <w:t xml:space="preserve"> test results as this puts others at unnecessary risk. </w:t>
      </w:r>
      <w:r w:rsidR="00830AA1" w:rsidRPr="1B90C648">
        <w:rPr>
          <w:rFonts w:eastAsiaTheme="minorEastAsia"/>
          <w:sz w:val="21"/>
          <w:szCs w:val="21"/>
        </w:rPr>
        <w:t xml:space="preserve">If the test is positive everyone in that household or support bubble must isolate as per the guidance. This </w:t>
      </w:r>
      <w:r w:rsidR="0080737A">
        <w:rPr>
          <w:rFonts w:eastAsiaTheme="minorEastAsia"/>
          <w:sz w:val="21"/>
          <w:szCs w:val="21"/>
        </w:rPr>
        <w:t xml:space="preserve">guidance sets out that </w:t>
      </w:r>
      <w:r w:rsidR="00830AA1" w:rsidRPr="1B90C648">
        <w:rPr>
          <w:rFonts w:eastAsiaTheme="minorEastAsia"/>
          <w:sz w:val="21"/>
          <w:szCs w:val="21"/>
        </w:rPr>
        <w:t>everyone must not:</w:t>
      </w:r>
    </w:p>
    <w:p w:rsidR="00830AA1" w:rsidRDefault="00830AA1" w:rsidP="1B90C648">
      <w:pPr>
        <w:pStyle w:val="ListParagraph"/>
        <w:numPr>
          <w:ilvl w:val="0"/>
          <w:numId w:val="2"/>
        </w:numPr>
        <w:rPr>
          <w:rFonts w:eastAsiaTheme="minorEastAsia"/>
          <w:sz w:val="21"/>
          <w:szCs w:val="21"/>
        </w:rPr>
      </w:pPr>
      <w:r w:rsidRPr="1B90C648">
        <w:rPr>
          <w:rFonts w:eastAsiaTheme="minorEastAsia"/>
          <w:sz w:val="21"/>
          <w:szCs w:val="21"/>
        </w:rPr>
        <w:t xml:space="preserve">go to work, school or public places </w:t>
      </w:r>
    </w:p>
    <w:p w:rsidR="00830AA1" w:rsidRDefault="00830AA1" w:rsidP="1B90C648">
      <w:pPr>
        <w:pStyle w:val="ListParagraph"/>
        <w:numPr>
          <w:ilvl w:val="0"/>
          <w:numId w:val="2"/>
        </w:numPr>
        <w:rPr>
          <w:rFonts w:eastAsiaTheme="minorEastAsia"/>
          <w:sz w:val="21"/>
          <w:szCs w:val="21"/>
        </w:rPr>
      </w:pPr>
      <w:r w:rsidRPr="1B90C648">
        <w:rPr>
          <w:rFonts w:eastAsiaTheme="minorEastAsia"/>
          <w:sz w:val="21"/>
          <w:szCs w:val="21"/>
        </w:rPr>
        <w:t>go on public transport or use taxis</w:t>
      </w:r>
    </w:p>
    <w:p w:rsidR="00830AA1" w:rsidRDefault="00830AA1" w:rsidP="1B90C648">
      <w:pPr>
        <w:pStyle w:val="ListParagraph"/>
        <w:numPr>
          <w:ilvl w:val="0"/>
          <w:numId w:val="2"/>
        </w:numPr>
        <w:rPr>
          <w:rFonts w:eastAsiaTheme="minorEastAsia"/>
          <w:sz w:val="21"/>
          <w:szCs w:val="21"/>
        </w:rPr>
      </w:pPr>
      <w:r w:rsidRPr="1B90C648">
        <w:rPr>
          <w:rFonts w:eastAsiaTheme="minorEastAsia"/>
          <w:sz w:val="21"/>
          <w:szCs w:val="21"/>
        </w:rPr>
        <w:t>go out to get food and medicine – order it online or by phone, or ask someone to bring it to your home</w:t>
      </w:r>
    </w:p>
    <w:p w:rsidR="00830AA1" w:rsidRDefault="00830AA1" w:rsidP="1B90C648">
      <w:pPr>
        <w:pStyle w:val="ListParagraph"/>
        <w:numPr>
          <w:ilvl w:val="0"/>
          <w:numId w:val="2"/>
        </w:numPr>
        <w:rPr>
          <w:rFonts w:eastAsiaTheme="minorEastAsia"/>
          <w:sz w:val="21"/>
          <w:szCs w:val="21"/>
        </w:rPr>
      </w:pPr>
      <w:r w:rsidRPr="1B90C648">
        <w:rPr>
          <w:rFonts w:eastAsiaTheme="minorEastAsia"/>
          <w:sz w:val="21"/>
          <w:szCs w:val="21"/>
        </w:rPr>
        <w:t>have visitors in your home, including friends and family – except for people providing essential care</w:t>
      </w:r>
    </w:p>
    <w:p w:rsidR="00830AA1" w:rsidRPr="00830AA1" w:rsidRDefault="00830AA1" w:rsidP="1B90C648">
      <w:pPr>
        <w:pStyle w:val="ListParagraph"/>
        <w:numPr>
          <w:ilvl w:val="0"/>
          <w:numId w:val="2"/>
        </w:numPr>
        <w:rPr>
          <w:rFonts w:eastAsiaTheme="minorEastAsia"/>
          <w:sz w:val="21"/>
          <w:szCs w:val="21"/>
        </w:rPr>
      </w:pPr>
      <w:r w:rsidRPr="1B90C648">
        <w:rPr>
          <w:rFonts w:eastAsiaTheme="minorEastAsia"/>
          <w:sz w:val="21"/>
          <w:szCs w:val="21"/>
        </w:rPr>
        <w:t>go out to exercise – exercise at home or in your garden, if you have one</w:t>
      </w:r>
    </w:p>
    <w:p w:rsidR="00775EA6" w:rsidRDefault="00775EA6" w:rsidP="1B90C648">
      <w:pPr>
        <w:rPr>
          <w:rFonts w:eastAsiaTheme="minorEastAsia"/>
          <w:b/>
          <w:bCs/>
          <w:sz w:val="21"/>
          <w:szCs w:val="21"/>
        </w:rPr>
      </w:pPr>
      <w:r w:rsidRPr="1B90C648">
        <w:rPr>
          <w:rFonts w:eastAsiaTheme="minorEastAsia"/>
          <w:b/>
          <w:bCs/>
          <w:sz w:val="21"/>
          <w:szCs w:val="21"/>
        </w:rPr>
        <w:t>Test &amp; Trace over the Christmas period</w:t>
      </w:r>
    </w:p>
    <w:p w:rsidR="00775EA6" w:rsidRDefault="00775EA6" w:rsidP="1B90C648">
      <w:pPr>
        <w:rPr>
          <w:rFonts w:eastAsiaTheme="minorEastAsia"/>
          <w:sz w:val="21"/>
          <w:szCs w:val="21"/>
        </w:rPr>
      </w:pPr>
      <w:r w:rsidRPr="1B90C648">
        <w:rPr>
          <w:rFonts w:eastAsiaTheme="minorEastAsia"/>
          <w:sz w:val="21"/>
          <w:szCs w:val="21"/>
        </w:rPr>
        <w:t xml:space="preserve">It is a requirement that schools continue to support the test and trace process over the first part of the holiday period. This means that staff will be working to identify close contacts of students who test positive for COVID-19 and that </w:t>
      </w:r>
      <w:r w:rsidR="00830AA1" w:rsidRPr="1B90C648">
        <w:rPr>
          <w:rFonts w:eastAsiaTheme="minorEastAsia"/>
          <w:sz w:val="21"/>
          <w:szCs w:val="21"/>
        </w:rPr>
        <w:t>this</w:t>
      </w:r>
      <w:r w:rsidRPr="1B90C648">
        <w:rPr>
          <w:rFonts w:eastAsiaTheme="minorEastAsia"/>
          <w:sz w:val="21"/>
          <w:szCs w:val="21"/>
        </w:rPr>
        <w:t xml:space="preserve"> may result in students being identified as needing to isolate in line with current practice. Whilst this is not ideal, it is important if you are notified that your child is a close contact of a positive case that your son/daughter follows the isolation guidance. Please remember that staff making the calls are aware that this may disrupt your family’s plans over the holiday season, however, they are fulfilling the requirement to support the national effort.</w:t>
      </w:r>
      <w:r w:rsidR="00830AA1" w:rsidRPr="1B90C648">
        <w:rPr>
          <w:rFonts w:eastAsiaTheme="minorEastAsia"/>
          <w:sz w:val="21"/>
          <w:szCs w:val="21"/>
        </w:rPr>
        <w:t xml:space="preserve"> If staff are unable to reach you by telephone, you will be sent a message via Firefly.</w:t>
      </w:r>
    </w:p>
    <w:p w:rsidR="00775EA6" w:rsidRDefault="00775EA6" w:rsidP="1B90C648">
      <w:pPr>
        <w:rPr>
          <w:rFonts w:eastAsiaTheme="minorEastAsia"/>
          <w:sz w:val="21"/>
          <w:szCs w:val="21"/>
        </w:rPr>
      </w:pPr>
      <w:r w:rsidRPr="1B90C648">
        <w:rPr>
          <w:rFonts w:eastAsiaTheme="minorEastAsia"/>
          <w:sz w:val="21"/>
          <w:szCs w:val="21"/>
        </w:rPr>
        <w:t>Close contacts are identified as someone who has been within 2m for 15 minutes or more, had direct contact with, or shared a small vehicle (such as a car) with a positive case within 48 hours of symptoms starting</w:t>
      </w:r>
      <w:r w:rsidR="00830AA1" w:rsidRPr="1B90C648">
        <w:rPr>
          <w:rFonts w:eastAsiaTheme="minorEastAsia"/>
          <w:sz w:val="21"/>
          <w:szCs w:val="21"/>
        </w:rPr>
        <w:t xml:space="preserve"> or a positive test if the person has no symptoms</w:t>
      </w:r>
      <w:r w:rsidRPr="1B90C648">
        <w:rPr>
          <w:rFonts w:eastAsiaTheme="minorEastAsia"/>
          <w:sz w:val="21"/>
          <w:szCs w:val="21"/>
        </w:rPr>
        <w:t xml:space="preserve">. Contact tracing will run until </w:t>
      </w:r>
      <w:r w:rsidR="00CD5D67">
        <w:rPr>
          <w:rFonts w:eastAsiaTheme="minorEastAsia"/>
          <w:sz w:val="21"/>
          <w:szCs w:val="21"/>
        </w:rPr>
        <w:t>Thursday 24</w:t>
      </w:r>
      <w:r w:rsidRPr="1B90C648">
        <w:rPr>
          <w:rFonts w:eastAsiaTheme="minorEastAsia"/>
          <w:sz w:val="21"/>
          <w:szCs w:val="21"/>
        </w:rPr>
        <w:t xml:space="preserve"> December to allow for any delays in test results returning.</w:t>
      </w:r>
    </w:p>
    <w:p w:rsidR="00830AA1" w:rsidRDefault="00830AA1" w:rsidP="1B90C648">
      <w:pPr>
        <w:rPr>
          <w:rFonts w:eastAsiaTheme="minorEastAsia"/>
          <w:sz w:val="21"/>
          <w:szCs w:val="21"/>
        </w:rPr>
      </w:pPr>
      <w:r w:rsidRPr="1B90C648">
        <w:rPr>
          <w:rFonts w:eastAsiaTheme="minorEastAsia"/>
          <w:sz w:val="21"/>
          <w:szCs w:val="21"/>
        </w:rPr>
        <w:t xml:space="preserve">To help you support the Academy’s contact tracing programme I have enclosed a flow chart below </w:t>
      </w:r>
      <w:r w:rsidR="0080737A">
        <w:rPr>
          <w:rFonts w:eastAsiaTheme="minorEastAsia"/>
          <w:sz w:val="21"/>
          <w:szCs w:val="21"/>
        </w:rPr>
        <w:t xml:space="preserve">which </w:t>
      </w:r>
      <w:r w:rsidRPr="1B90C648">
        <w:rPr>
          <w:rFonts w:eastAsiaTheme="minorEastAsia"/>
          <w:sz w:val="21"/>
          <w:szCs w:val="21"/>
        </w:rPr>
        <w:t>outlines the steps you need to take.</w:t>
      </w:r>
    </w:p>
    <w:p w:rsidR="00755F5F" w:rsidRDefault="00755F5F" w:rsidP="1B90C648">
      <w:pPr>
        <w:rPr>
          <w:rFonts w:eastAsiaTheme="minorEastAsia"/>
          <w:sz w:val="21"/>
          <w:szCs w:val="21"/>
        </w:rPr>
      </w:pPr>
      <w:r w:rsidRPr="1B90C648">
        <w:rPr>
          <w:rFonts w:eastAsiaTheme="minorEastAsia"/>
          <w:sz w:val="21"/>
          <w:szCs w:val="21"/>
        </w:rPr>
        <w:t>May I take this opportunity to wish you and your family a restful Christmas.</w:t>
      </w:r>
    </w:p>
    <w:p w:rsidR="00755F5F" w:rsidRDefault="5F8E0F48" w:rsidP="1B90C648">
      <w:pPr>
        <w:rPr>
          <w:rFonts w:eastAsiaTheme="minorEastAsia"/>
          <w:sz w:val="21"/>
          <w:szCs w:val="21"/>
        </w:rPr>
      </w:pPr>
      <w:r w:rsidRPr="1B90C648">
        <w:rPr>
          <w:rFonts w:eastAsiaTheme="minorEastAsia"/>
          <w:sz w:val="21"/>
          <w:szCs w:val="21"/>
        </w:rPr>
        <w:t>Yours sincerely</w:t>
      </w:r>
    </w:p>
    <w:p w:rsidR="00CD5D67" w:rsidRDefault="00CD5D67" w:rsidP="00CD5D67">
      <w:pPr>
        <w:rPr>
          <w:rFonts w:ascii="Tahoma" w:eastAsia="Tahoma" w:hAnsi="Tahoma" w:cs="Tahoma"/>
          <w:sz w:val="20"/>
          <w:szCs w:val="20"/>
        </w:rPr>
      </w:pPr>
      <w:r>
        <w:rPr>
          <w:rFonts w:ascii="Tahoma" w:hAnsi="Tahoma" w:cs="Tahoma"/>
          <w:b/>
          <w:bCs/>
          <w:noProof/>
          <w:sz w:val="20"/>
          <w:szCs w:val="20"/>
        </w:rPr>
        <w:drawing>
          <wp:anchor distT="0" distB="0" distL="114300" distR="114300" simplePos="0" relativeHeight="251677696" behindDoc="1" locked="0" layoutInCell="1" allowOverlap="1" wp14:anchorId="06B32FDB" wp14:editId="03F3B836">
            <wp:simplePos x="0" y="0"/>
            <wp:positionH relativeFrom="column">
              <wp:posOffset>0</wp:posOffset>
            </wp:positionH>
            <wp:positionV relativeFrom="paragraph">
              <wp:posOffset>635</wp:posOffset>
            </wp:positionV>
            <wp:extent cx="1714500" cy="379575"/>
            <wp:effectExtent l="0" t="0" r="0" b="1905"/>
            <wp:wrapTight wrapText="bothSides">
              <wp:wrapPolygon edited="0">
                <wp:start x="0" y="0"/>
                <wp:lineTo x="0" y="20623"/>
                <wp:lineTo x="21360" y="2062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379575"/>
                    </a:xfrm>
                    <a:prstGeom prst="rect">
                      <a:avLst/>
                    </a:prstGeom>
                    <a:noFill/>
                  </pic:spPr>
                </pic:pic>
              </a:graphicData>
            </a:graphic>
          </wp:anchor>
        </w:drawing>
      </w:r>
      <w:r w:rsidR="00755F5F">
        <w:br/>
      </w:r>
    </w:p>
    <w:p w:rsidR="00755F5F" w:rsidRDefault="5F8E0F48" w:rsidP="00CD5D67">
      <w:r w:rsidRPr="1B90C648">
        <w:rPr>
          <w:rFonts w:ascii="Tahoma" w:eastAsia="Tahoma" w:hAnsi="Tahoma" w:cs="Tahoma"/>
          <w:sz w:val="20"/>
          <w:szCs w:val="20"/>
        </w:rPr>
        <w:t>C Huddleston</w:t>
      </w:r>
    </w:p>
    <w:p w:rsidR="00830AA1" w:rsidRDefault="004316C1" w:rsidP="00775EA6">
      <w:pPr>
        <w:rPr>
          <w:b/>
        </w:rPr>
      </w:pPr>
      <w:r w:rsidRPr="00243469">
        <w:rPr>
          <w:b/>
          <w:noProof/>
          <w:sz w:val="24"/>
        </w:rPr>
        <w:drawing>
          <wp:anchor distT="0" distB="0" distL="114300" distR="114300" simplePos="0" relativeHeight="251660288" behindDoc="1" locked="0" layoutInCell="1" allowOverlap="1" wp14:anchorId="087F903D" wp14:editId="4E378769">
            <wp:simplePos x="0" y="0"/>
            <wp:positionH relativeFrom="margin">
              <wp:posOffset>538480</wp:posOffset>
            </wp:positionH>
            <wp:positionV relativeFrom="paragraph">
              <wp:posOffset>286385</wp:posOffset>
            </wp:positionV>
            <wp:extent cx="5656580" cy="2927350"/>
            <wp:effectExtent l="0" t="19050" r="58420" b="0"/>
            <wp:wrapTight wrapText="bothSides">
              <wp:wrapPolygon edited="0">
                <wp:start x="4874" y="-141"/>
                <wp:lineTo x="4874" y="8293"/>
                <wp:lineTo x="6401" y="8856"/>
                <wp:lineTo x="10402" y="8856"/>
                <wp:lineTo x="10402" y="13354"/>
                <wp:lineTo x="655" y="13354"/>
                <wp:lineTo x="655" y="20663"/>
                <wp:lineTo x="9311" y="20663"/>
                <wp:lineTo x="9384" y="20382"/>
                <wp:lineTo x="21605" y="20101"/>
                <wp:lineTo x="21750" y="13494"/>
                <wp:lineTo x="10766" y="13354"/>
                <wp:lineTo x="10766" y="8856"/>
                <wp:lineTo x="14403" y="8856"/>
                <wp:lineTo x="16149" y="8153"/>
                <wp:lineTo x="16076" y="-141"/>
                <wp:lineTo x="4874" y="-141"/>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B0BC1" w:rsidRPr="00243469">
        <w:rPr>
          <w:b/>
          <w:sz w:val="24"/>
        </w:rPr>
        <w:t>What should I do if my child develops symptoms</w:t>
      </w:r>
      <w:r w:rsidR="00243469" w:rsidRPr="00243469">
        <w:rPr>
          <w:b/>
          <w:sz w:val="24"/>
        </w:rPr>
        <w:t xml:space="preserve"> </w:t>
      </w:r>
      <w:r w:rsidR="000B0BC1" w:rsidRPr="00243469">
        <w:rPr>
          <w:b/>
          <w:sz w:val="24"/>
        </w:rPr>
        <w:t>COVID-19 after Friday 18 December</w:t>
      </w:r>
      <w:r w:rsidR="000B0BC1">
        <w:rPr>
          <w:b/>
        </w:rPr>
        <w:t>?</w:t>
      </w:r>
    </w:p>
    <w:p w:rsidR="000B0BC1" w:rsidRPr="000B0BC1" w:rsidRDefault="000B0BC1" w:rsidP="00775EA6">
      <w:pPr>
        <w:rPr>
          <w:b/>
        </w:rPr>
      </w:pPr>
    </w:p>
    <w:p w:rsidR="00D268F3" w:rsidRPr="00D268F3" w:rsidRDefault="00D268F3" w:rsidP="00775EA6"/>
    <w:p w:rsidR="00775EA6" w:rsidRDefault="00775EA6" w:rsidP="00775EA6"/>
    <w:p w:rsidR="001623EB" w:rsidRPr="001623EB" w:rsidRDefault="000B1E6F">
      <w:r>
        <w:rPr>
          <w:noProof/>
        </w:rPr>
        <mc:AlternateContent>
          <mc:Choice Requires="wps">
            <w:drawing>
              <wp:anchor distT="0" distB="0" distL="114300" distR="114300" simplePos="0" relativeHeight="251676672" behindDoc="0" locked="0" layoutInCell="1" allowOverlap="1" wp14:anchorId="221968D5" wp14:editId="71106CED">
                <wp:simplePos x="0" y="0"/>
                <wp:positionH relativeFrom="column">
                  <wp:posOffset>164465</wp:posOffset>
                </wp:positionH>
                <wp:positionV relativeFrom="paragraph">
                  <wp:posOffset>7812050</wp:posOffset>
                </wp:positionV>
                <wp:extent cx="6503213" cy="665684"/>
                <wp:effectExtent l="19050" t="19050" r="12065" b="20320"/>
                <wp:wrapNone/>
                <wp:docPr id="17" name="Text Box 17"/>
                <wp:cNvGraphicFramePr/>
                <a:graphic xmlns:a="http://schemas.openxmlformats.org/drawingml/2006/main">
                  <a:graphicData uri="http://schemas.microsoft.com/office/word/2010/wordprocessingShape">
                    <wps:wsp>
                      <wps:cNvSpPr txBox="1"/>
                      <wps:spPr>
                        <a:xfrm>
                          <a:off x="0" y="0"/>
                          <a:ext cx="6503213" cy="665684"/>
                        </a:xfrm>
                        <a:prstGeom prst="rect">
                          <a:avLst/>
                        </a:prstGeom>
                        <a:solidFill>
                          <a:schemeClr val="lt1"/>
                        </a:solidFill>
                        <a:ln w="28575">
                          <a:solidFill>
                            <a:srgbClr val="7030A0"/>
                          </a:solidFill>
                        </a:ln>
                      </wps:spPr>
                      <wps:txbx>
                        <w:txbxContent>
                          <w:p w:rsidR="000B1E6F" w:rsidRDefault="000B1E6F">
                            <w:r>
                              <w:t xml:space="preserve">Any affected students will be notified by staff via telephone. Where we are unable to </w:t>
                            </w:r>
                            <w:r w:rsidR="006B4C9A">
                              <w:t>contact</w:t>
                            </w:r>
                            <w:r>
                              <w:t xml:space="preserve"> a </w:t>
                            </w:r>
                            <w:r w:rsidR="0080737A">
                              <w:t>p</w:t>
                            </w:r>
                            <w:r>
                              <w:t xml:space="preserve">arent/carer, a Firefly message will </w:t>
                            </w:r>
                            <w:r w:rsidR="0080737A">
                              <w:t xml:space="preserve">be </w:t>
                            </w:r>
                            <w:r>
                              <w:t>sen</w:t>
                            </w:r>
                            <w:r w:rsidR="0080737A">
                              <w:t>t</w:t>
                            </w:r>
                            <w:r>
                              <w:t xml:space="preserve"> </w:t>
                            </w:r>
                            <w:r w:rsidR="0080737A">
                              <w:t xml:space="preserve">to </w:t>
                            </w:r>
                            <w:r>
                              <w:t>an email to the registered account 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968D5" id="_x0000_t202" coordsize="21600,21600" o:spt="202" path="m,l,21600r21600,l21600,xe">
                <v:stroke joinstyle="miter"/>
                <v:path gradientshapeok="t" o:connecttype="rect"/>
              </v:shapetype>
              <v:shape id="Text Box 17" o:spid="_x0000_s1026" type="#_x0000_t202" style="position:absolute;margin-left:12.95pt;margin-top:615.1pt;width:512.05pt;height:5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" fillcolor="white [3201]" strokecolor="#7030a0" strokeweight="2.25pt">
                <v:textbox>
                  <w:txbxContent>
                    <w:p w:rsidR="000B1E6F" w:rsidRDefault="000B1E6F">
                      <w:r>
                        <w:t xml:space="preserve">Any affected students will be notified by staff via telephone. Where we are unable to </w:t>
                      </w:r>
                      <w:r w:rsidR="006B4C9A">
                        <w:t>contact</w:t>
                      </w:r>
                      <w:r>
                        <w:t xml:space="preserve"> a </w:t>
                      </w:r>
                      <w:r w:rsidR="0080737A">
                        <w:t>p</w:t>
                      </w:r>
                      <w:r>
                        <w:t xml:space="preserve">arent/carer, a Firefly message will </w:t>
                      </w:r>
                      <w:r w:rsidR="0080737A">
                        <w:t xml:space="preserve">be </w:t>
                      </w:r>
                      <w:r>
                        <w:t>sen</w:t>
                      </w:r>
                      <w:r w:rsidR="0080737A">
                        <w:t>t</w:t>
                      </w:r>
                      <w:r>
                        <w:t xml:space="preserve"> </w:t>
                      </w:r>
                      <w:r w:rsidR="0080737A">
                        <w:t xml:space="preserve">to </w:t>
                      </w:r>
                      <w:r>
                        <w:t>an email to the registered account holder.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FCA2E02" wp14:editId="2DE4AC34">
                <wp:simplePos x="0" y="0"/>
                <wp:positionH relativeFrom="column">
                  <wp:posOffset>149225</wp:posOffset>
                </wp:positionH>
                <wp:positionV relativeFrom="paragraph">
                  <wp:posOffset>4712411</wp:posOffset>
                </wp:positionV>
                <wp:extent cx="6461760" cy="2893325"/>
                <wp:effectExtent l="19050" t="19050" r="15240" b="21590"/>
                <wp:wrapNone/>
                <wp:docPr id="16" name="Text Box 16"/>
                <wp:cNvGraphicFramePr/>
                <a:graphic xmlns:a="http://schemas.openxmlformats.org/drawingml/2006/main">
                  <a:graphicData uri="http://schemas.microsoft.com/office/word/2010/wordprocessingShape">
                    <wps:wsp>
                      <wps:cNvSpPr txBox="1"/>
                      <wps:spPr>
                        <a:xfrm>
                          <a:off x="0" y="0"/>
                          <a:ext cx="6461760" cy="2893325"/>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82510F" w:rsidRDefault="0082510F">
                            <w:r>
                              <w:t>You must notify the Academy using the following telephone number:</w:t>
                            </w:r>
                          </w:p>
                          <w:p w:rsidR="0082510F" w:rsidRDefault="0082510F">
                            <w:r w:rsidRPr="00755F5F">
                              <w:rPr>
                                <w:b/>
                              </w:rPr>
                              <w:t>01254 604703</w:t>
                            </w:r>
                            <w:r>
                              <w:t xml:space="preserve"> between 9.00am and 3.00pm</w:t>
                            </w:r>
                            <w:r w:rsidR="00755F5F">
                              <w:t xml:space="preserve"> on the day you get confirmation that the test is positive or the next day. This line will be monitored between these hours every day from Saturday 19 December through to </w:t>
                            </w:r>
                            <w:r w:rsidR="00CD5D67">
                              <w:t>Thursday 24 December</w:t>
                            </w:r>
                            <w:r w:rsidR="00755F5F">
                              <w:t xml:space="preserve"> (in case of delays for test results).</w:t>
                            </w:r>
                          </w:p>
                          <w:p w:rsidR="00755F5F" w:rsidRDefault="00755F5F">
                            <w:r>
                              <w:t>When you call you will be asked to provide the following information:</w:t>
                            </w:r>
                          </w:p>
                          <w:p w:rsidR="00755F5F" w:rsidRDefault="00755F5F" w:rsidP="00755F5F">
                            <w:pPr>
                              <w:pStyle w:val="ListParagraph"/>
                              <w:numPr>
                                <w:ilvl w:val="0"/>
                                <w:numId w:val="1"/>
                              </w:numPr>
                            </w:pPr>
                            <w:r>
                              <w:t>Child’s Full Name</w:t>
                            </w:r>
                          </w:p>
                          <w:p w:rsidR="00755F5F" w:rsidRDefault="00755F5F" w:rsidP="00755F5F">
                            <w:pPr>
                              <w:pStyle w:val="ListParagraph"/>
                              <w:numPr>
                                <w:ilvl w:val="0"/>
                                <w:numId w:val="1"/>
                              </w:numPr>
                            </w:pPr>
                            <w:r>
                              <w:t>Form/Registration Group</w:t>
                            </w:r>
                          </w:p>
                          <w:p w:rsidR="00755F5F" w:rsidRDefault="00755F5F" w:rsidP="00755F5F">
                            <w:pPr>
                              <w:pStyle w:val="ListParagraph"/>
                              <w:numPr>
                                <w:ilvl w:val="0"/>
                                <w:numId w:val="1"/>
                              </w:numPr>
                            </w:pPr>
                            <w:r>
                              <w:t>Date COVID-19 symptoms first appeared</w:t>
                            </w:r>
                          </w:p>
                          <w:p w:rsidR="00755F5F" w:rsidRDefault="00755F5F" w:rsidP="00755F5F">
                            <w:pPr>
                              <w:pStyle w:val="ListParagraph"/>
                              <w:numPr>
                                <w:ilvl w:val="0"/>
                                <w:numId w:val="1"/>
                              </w:numPr>
                            </w:pPr>
                            <w:r>
                              <w:t>Date of the COVID-19 test</w:t>
                            </w:r>
                          </w:p>
                          <w:p w:rsidR="00755F5F" w:rsidRDefault="00755F5F" w:rsidP="00755F5F">
                            <w:pPr>
                              <w:pStyle w:val="ListParagraph"/>
                              <w:numPr>
                                <w:ilvl w:val="0"/>
                                <w:numId w:val="1"/>
                              </w:numPr>
                            </w:pPr>
                            <w:r>
                              <w:t>How your child travels to the Academy e.g. bus (state the Service Number), car, walk or cycle (including who they travel with).</w:t>
                            </w:r>
                          </w:p>
                          <w:p w:rsidR="00755F5F" w:rsidRDefault="00755F5F" w:rsidP="00755F5F">
                            <w:pPr>
                              <w:pStyle w:val="ListParagraph"/>
                              <w:numPr>
                                <w:ilvl w:val="0"/>
                                <w:numId w:val="1"/>
                              </w:numPr>
                            </w:pPr>
                            <w:r>
                              <w:t>A list of friends that your child spends time</w:t>
                            </w:r>
                            <w:r w:rsidR="0080737A">
                              <w:t xml:space="preserve"> with</w:t>
                            </w:r>
                            <w:r>
                              <w:t xml:space="preserve"> before school, at break and</w:t>
                            </w:r>
                            <w:r w:rsidR="0080737A">
                              <w:t>/or</w:t>
                            </w:r>
                            <w:r>
                              <w:t xml:space="preserve"> at lunch</w:t>
                            </w:r>
                          </w:p>
                          <w:p w:rsidR="00755F5F" w:rsidRDefault="00755F5F" w:rsidP="00755F5F">
                            <w:pPr>
                              <w:pStyle w:val="ListParagraph"/>
                              <w:numPr>
                                <w:ilvl w:val="0"/>
                                <w:numId w:val="1"/>
                              </w:numPr>
                            </w:pPr>
                            <w:r>
                              <w:t>After school activity sessions that your child has attended</w:t>
                            </w:r>
                            <w:r w:rsidR="006B4C9A">
                              <w:t>.</w:t>
                            </w:r>
                          </w:p>
                          <w:p w:rsidR="00755F5F" w:rsidRDefault="00755F5F"/>
                          <w:p w:rsidR="00755F5F" w:rsidRDefault="00755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A2E02" id="Text Box 16" o:spid="_x0000_s1027" type="#_x0000_t202" style="position:absolute;margin-left:11.75pt;margin-top:371.05pt;width:508.8pt;height:22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" fillcolor="white [3201]" strokecolor="#00b050" strokeweight="3pt">
                <v:textbox>
                  <w:txbxContent>
                    <w:p w:rsidR="0082510F" w:rsidRDefault="0082510F">
                      <w:r>
                        <w:t>You must notify the Academy using the following telephone number:</w:t>
                      </w:r>
                    </w:p>
                    <w:p w:rsidR="0082510F" w:rsidRDefault="0082510F">
                      <w:r w:rsidRPr="00755F5F">
                        <w:rPr>
                          <w:b/>
                        </w:rPr>
                        <w:t>01254 604703</w:t>
                      </w:r>
                      <w:r>
                        <w:t xml:space="preserve"> between 9.00am and 3.00pm</w:t>
                      </w:r>
                      <w:r w:rsidR="00755F5F">
                        <w:t xml:space="preserve"> on the day you get confirmation that the test is positive or the next day. This line will be monitored between these hours every day from Saturday 19 December through to </w:t>
                      </w:r>
                      <w:r w:rsidR="00CD5D67">
                        <w:t>Thursday 24 December</w:t>
                      </w:r>
                      <w:r w:rsidR="00755F5F">
                        <w:t xml:space="preserve"> (in case of delays for test results).</w:t>
                      </w:r>
                    </w:p>
                    <w:p w:rsidR="00755F5F" w:rsidRDefault="00755F5F">
                      <w:r>
                        <w:t>When you call you will be asked to provide the following information:</w:t>
                      </w:r>
                    </w:p>
                    <w:p w:rsidR="00755F5F" w:rsidRDefault="00755F5F" w:rsidP="00755F5F">
                      <w:pPr>
                        <w:pStyle w:val="ListParagraph"/>
                        <w:numPr>
                          <w:ilvl w:val="0"/>
                          <w:numId w:val="1"/>
                        </w:numPr>
                      </w:pPr>
                      <w:r>
                        <w:t>Child’s Full Name</w:t>
                      </w:r>
                    </w:p>
                    <w:p w:rsidR="00755F5F" w:rsidRDefault="00755F5F" w:rsidP="00755F5F">
                      <w:pPr>
                        <w:pStyle w:val="ListParagraph"/>
                        <w:numPr>
                          <w:ilvl w:val="0"/>
                          <w:numId w:val="1"/>
                        </w:numPr>
                      </w:pPr>
                      <w:r>
                        <w:t>Form/Registration Group</w:t>
                      </w:r>
                    </w:p>
                    <w:p w:rsidR="00755F5F" w:rsidRDefault="00755F5F" w:rsidP="00755F5F">
                      <w:pPr>
                        <w:pStyle w:val="ListParagraph"/>
                        <w:numPr>
                          <w:ilvl w:val="0"/>
                          <w:numId w:val="1"/>
                        </w:numPr>
                      </w:pPr>
                      <w:r>
                        <w:t>Date COVID-19 symptoms first appeared</w:t>
                      </w:r>
                    </w:p>
                    <w:p w:rsidR="00755F5F" w:rsidRDefault="00755F5F" w:rsidP="00755F5F">
                      <w:pPr>
                        <w:pStyle w:val="ListParagraph"/>
                        <w:numPr>
                          <w:ilvl w:val="0"/>
                          <w:numId w:val="1"/>
                        </w:numPr>
                      </w:pPr>
                      <w:r>
                        <w:t>Date of the COVID-19 test</w:t>
                      </w:r>
                    </w:p>
                    <w:p w:rsidR="00755F5F" w:rsidRDefault="00755F5F" w:rsidP="00755F5F">
                      <w:pPr>
                        <w:pStyle w:val="ListParagraph"/>
                        <w:numPr>
                          <w:ilvl w:val="0"/>
                          <w:numId w:val="1"/>
                        </w:numPr>
                      </w:pPr>
                      <w:r>
                        <w:t>How your child travels to the Academy e.g. bus (state the Service Number), car, walk or cycle (including who they travel with).</w:t>
                      </w:r>
                    </w:p>
                    <w:p w:rsidR="00755F5F" w:rsidRDefault="00755F5F" w:rsidP="00755F5F">
                      <w:pPr>
                        <w:pStyle w:val="ListParagraph"/>
                        <w:numPr>
                          <w:ilvl w:val="0"/>
                          <w:numId w:val="1"/>
                        </w:numPr>
                      </w:pPr>
                      <w:r>
                        <w:t>A list of friends that your child spends time</w:t>
                      </w:r>
                      <w:r w:rsidR="0080737A">
                        <w:t xml:space="preserve"> with</w:t>
                      </w:r>
                      <w:r>
                        <w:t xml:space="preserve"> before school, at break and</w:t>
                      </w:r>
                      <w:r w:rsidR="0080737A">
                        <w:t>/or</w:t>
                      </w:r>
                      <w:r>
                        <w:t xml:space="preserve"> at lunch</w:t>
                      </w:r>
                    </w:p>
                    <w:p w:rsidR="00755F5F" w:rsidRDefault="00755F5F" w:rsidP="00755F5F">
                      <w:pPr>
                        <w:pStyle w:val="ListParagraph"/>
                        <w:numPr>
                          <w:ilvl w:val="0"/>
                          <w:numId w:val="1"/>
                        </w:numPr>
                      </w:pPr>
                      <w:r>
                        <w:t>After school activity sessions that your child has attended</w:t>
                      </w:r>
                      <w:r w:rsidR="006B4C9A">
                        <w:t>.</w:t>
                      </w:r>
                    </w:p>
                    <w:p w:rsidR="00755F5F" w:rsidRDefault="00755F5F"/>
                    <w:p w:rsidR="00755F5F" w:rsidRDefault="00755F5F"/>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17AFC7C" wp14:editId="7C05C359">
                <wp:simplePos x="0" y="0"/>
                <wp:positionH relativeFrom="column">
                  <wp:posOffset>1965020</wp:posOffset>
                </wp:positionH>
                <wp:positionV relativeFrom="paragraph">
                  <wp:posOffset>4233342</wp:posOffset>
                </wp:positionV>
                <wp:extent cx="313" cy="450376"/>
                <wp:effectExtent l="0" t="0" r="38100" b="26035"/>
                <wp:wrapNone/>
                <wp:docPr id="15" name="Straight Connector 15"/>
                <wp:cNvGraphicFramePr/>
                <a:graphic xmlns:a="http://schemas.openxmlformats.org/drawingml/2006/main">
                  <a:graphicData uri="http://schemas.microsoft.com/office/word/2010/wordprocessingShape">
                    <wps:wsp>
                      <wps:cNvCnPr/>
                      <wps:spPr>
                        <a:xfrm>
                          <a:off x="0" y="0"/>
                          <a:ext cx="313" cy="4503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87408"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75pt,333.35pt" to="154.75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1C8B9DEC" wp14:editId="65CA1A74">
                <wp:simplePos x="0" y="0"/>
                <wp:positionH relativeFrom="column">
                  <wp:posOffset>1678610</wp:posOffset>
                </wp:positionH>
                <wp:positionV relativeFrom="paragraph">
                  <wp:posOffset>3868954</wp:posOffset>
                </wp:positionV>
                <wp:extent cx="523875" cy="38100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28575">
                          <a:solidFill>
                            <a:srgbClr val="00B050"/>
                          </a:solidFill>
                        </a:ln>
                      </wps:spPr>
                      <wps:txbx>
                        <w:txbxContent>
                          <w:p w:rsidR="00243469" w:rsidRPr="00243469" w:rsidRDefault="00243469" w:rsidP="00243469">
                            <w:pPr>
                              <w:jc w:val="center"/>
                              <w:rPr>
                                <w:b/>
                                <w:color w:val="00B050"/>
                                <w:sz w:val="28"/>
                              </w:rPr>
                            </w:pPr>
                            <w:r w:rsidRPr="00243469">
                              <w:rPr>
                                <w:b/>
                                <w:color w:val="00B050"/>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9DEC" id="Text Box 13" o:spid="_x0000_s1028" type="#_x0000_t202" style="position:absolute;margin-left:132.15pt;margin-top:304.65pt;width:41.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" fillcolor="white [3201]" strokecolor="#00b050" strokeweight="2.25pt">
                <v:textbox>
                  <w:txbxContent>
                    <w:p w:rsidR="00243469" w:rsidRPr="00243469" w:rsidRDefault="00243469" w:rsidP="00243469">
                      <w:pPr>
                        <w:jc w:val="center"/>
                        <w:rPr>
                          <w:b/>
                          <w:color w:val="00B050"/>
                          <w:sz w:val="28"/>
                        </w:rPr>
                      </w:pPr>
                      <w:r w:rsidRPr="00243469">
                        <w:rPr>
                          <w:b/>
                          <w:color w:val="00B050"/>
                          <w:sz w:val="28"/>
                        </w:rPr>
                        <w:t>Yes</w:t>
                      </w:r>
                    </w:p>
                  </w:txbxContent>
                </v:textbox>
              </v:shape>
            </w:pict>
          </mc:Fallback>
        </mc:AlternateContent>
      </w:r>
      <w:r w:rsidR="00755F5F">
        <w:rPr>
          <w:noProof/>
        </w:rPr>
        <mc:AlternateContent>
          <mc:Choice Requires="wps">
            <w:drawing>
              <wp:anchor distT="0" distB="0" distL="114300" distR="114300" simplePos="0" relativeHeight="251672576" behindDoc="0" locked="0" layoutInCell="1" allowOverlap="1" wp14:anchorId="2D17B3E4" wp14:editId="75850F8B">
                <wp:simplePos x="0" y="0"/>
                <wp:positionH relativeFrom="column">
                  <wp:posOffset>1937546</wp:posOffset>
                </wp:positionH>
                <wp:positionV relativeFrom="paragraph">
                  <wp:posOffset>3514526</wp:posOffset>
                </wp:positionV>
                <wp:extent cx="6824" cy="388961"/>
                <wp:effectExtent l="0" t="0" r="31750" b="30480"/>
                <wp:wrapNone/>
                <wp:docPr id="14" name="Straight Connector 14"/>
                <wp:cNvGraphicFramePr/>
                <a:graphic xmlns:a="http://schemas.openxmlformats.org/drawingml/2006/main">
                  <a:graphicData uri="http://schemas.microsoft.com/office/word/2010/wordprocessingShape">
                    <wps:wsp>
                      <wps:cNvCnPr/>
                      <wps:spPr>
                        <a:xfrm>
                          <a:off x="0" y="0"/>
                          <a:ext cx="6824" cy="3889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471D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5pt,276.75pt" to="153.1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" strokecolor="#4472c4 [3204]" strokeweight=".5pt">
                <v:stroke joinstyle="miter"/>
              </v:line>
            </w:pict>
          </mc:Fallback>
        </mc:AlternateContent>
      </w:r>
      <w:r w:rsidR="00755F5F">
        <w:rPr>
          <w:noProof/>
        </w:rPr>
        <mc:AlternateContent>
          <mc:Choice Requires="wps">
            <w:drawing>
              <wp:anchor distT="45720" distB="45720" distL="114300" distR="114300" simplePos="0" relativeHeight="251664384" behindDoc="0" locked="0" layoutInCell="1" allowOverlap="1" wp14:anchorId="3C8EDCE4" wp14:editId="3DE713EF">
                <wp:simplePos x="0" y="0"/>
                <wp:positionH relativeFrom="column">
                  <wp:posOffset>4113521</wp:posOffset>
                </wp:positionH>
                <wp:positionV relativeFrom="paragraph">
                  <wp:posOffset>2304396</wp:posOffset>
                </wp:positionV>
                <wp:extent cx="2066925" cy="9048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04875"/>
                        </a:xfrm>
                        <a:prstGeom prst="rect">
                          <a:avLst/>
                        </a:prstGeom>
                        <a:solidFill>
                          <a:srgbClr val="FFFFFF"/>
                        </a:solidFill>
                        <a:ln w="28575">
                          <a:solidFill>
                            <a:srgbClr val="FF0000"/>
                          </a:solidFill>
                          <a:miter lim="800000"/>
                          <a:headEnd/>
                          <a:tailEnd/>
                        </a:ln>
                      </wps:spPr>
                      <wps:txbx>
                        <w:txbxContent>
                          <w:p w:rsidR="002608BC" w:rsidRPr="00243469" w:rsidRDefault="00243469" w:rsidP="00243469">
                            <w:pPr>
                              <w:rPr>
                                <w:b/>
                                <w:color w:val="FF0000"/>
                                <w:sz w:val="24"/>
                              </w:rPr>
                            </w:pPr>
                            <w:r w:rsidRPr="00243469">
                              <w:rPr>
                                <w:bCs/>
                                <w:color w:val="FF0000"/>
                                <w:sz w:val="24"/>
                              </w:rPr>
                              <w:t xml:space="preserve">You </w:t>
                            </w:r>
                            <w:r w:rsidRPr="00243469">
                              <w:rPr>
                                <w:b/>
                                <w:bCs/>
                                <w:color w:val="FF0000"/>
                                <w:sz w:val="24"/>
                              </w:rPr>
                              <w:t>do not need</w:t>
                            </w:r>
                            <w:r w:rsidRPr="00243469">
                              <w:rPr>
                                <w:bCs/>
                                <w:color w:val="FF0000"/>
                                <w:sz w:val="24"/>
                              </w:rPr>
                              <w:t xml:space="preserve"> to tell the </w:t>
                            </w:r>
                            <w:r w:rsidRPr="00243469">
                              <w:rPr>
                                <w:b/>
                                <w:bCs/>
                                <w:color w:val="FF0000"/>
                                <w:sz w:val="24"/>
                              </w:rPr>
                              <w:t>Academy</w:t>
                            </w:r>
                            <w:r w:rsidRPr="00243469">
                              <w:rPr>
                                <w:bCs/>
                                <w:color w:val="FF0000"/>
                                <w:sz w:val="24"/>
                              </w:rPr>
                              <w:t xml:space="preserve"> but you </w:t>
                            </w:r>
                            <w:r w:rsidRPr="00243469">
                              <w:rPr>
                                <w:b/>
                                <w:bCs/>
                                <w:color w:val="FF0000"/>
                                <w:sz w:val="24"/>
                              </w:rPr>
                              <w:t>must follow</w:t>
                            </w:r>
                            <w:r w:rsidRPr="00243469">
                              <w:rPr>
                                <w:bCs/>
                                <w:color w:val="FF0000"/>
                                <w:sz w:val="24"/>
                              </w:rPr>
                              <w:t xml:space="preserve"> the </w:t>
                            </w:r>
                            <w:r w:rsidRPr="00243469">
                              <w:rPr>
                                <w:b/>
                                <w:bCs/>
                                <w:color w:val="FF0000"/>
                                <w:sz w:val="24"/>
                              </w:rPr>
                              <w:t>NHS Test and Trace instructions</w:t>
                            </w:r>
                          </w:p>
                          <w:p w:rsidR="004316C1" w:rsidRDefault="00431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DCE4" id="Text Box 2" o:spid="_x0000_s1029" type="#_x0000_t202" style="position:absolute;margin-left:323.9pt;margin-top:181.45pt;width:162.75pt;height:7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" strokecolor="red" strokeweight="2.25pt">
                <v:textbox>
                  <w:txbxContent>
                    <w:p w:rsidR="002608BC" w:rsidRPr="00243469" w:rsidRDefault="00243469" w:rsidP="00243469">
                      <w:pPr>
                        <w:rPr>
                          <w:b/>
                          <w:color w:val="FF0000"/>
                          <w:sz w:val="24"/>
                        </w:rPr>
                      </w:pPr>
                      <w:r w:rsidRPr="00243469">
                        <w:rPr>
                          <w:bCs/>
                          <w:color w:val="FF0000"/>
                          <w:sz w:val="24"/>
                        </w:rPr>
                        <w:t xml:space="preserve">You </w:t>
                      </w:r>
                      <w:r w:rsidRPr="00243469">
                        <w:rPr>
                          <w:b/>
                          <w:bCs/>
                          <w:color w:val="FF0000"/>
                          <w:sz w:val="24"/>
                        </w:rPr>
                        <w:t>do not need</w:t>
                      </w:r>
                      <w:r w:rsidRPr="00243469">
                        <w:rPr>
                          <w:bCs/>
                          <w:color w:val="FF0000"/>
                          <w:sz w:val="24"/>
                        </w:rPr>
                        <w:t xml:space="preserve"> to tell the </w:t>
                      </w:r>
                      <w:r w:rsidRPr="00243469">
                        <w:rPr>
                          <w:b/>
                          <w:bCs/>
                          <w:color w:val="FF0000"/>
                          <w:sz w:val="24"/>
                        </w:rPr>
                        <w:t>Academy</w:t>
                      </w:r>
                      <w:r w:rsidRPr="00243469">
                        <w:rPr>
                          <w:bCs/>
                          <w:color w:val="FF0000"/>
                          <w:sz w:val="24"/>
                        </w:rPr>
                        <w:t xml:space="preserve"> but you </w:t>
                      </w:r>
                      <w:r w:rsidRPr="00243469">
                        <w:rPr>
                          <w:b/>
                          <w:bCs/>
                          <w:color w:val="FF0000"/>
                          <w:sz w:val="24"/>
                        </w:rPr>
                        <w:t>must follow</w:t>
                      </w:r>
                      <w:r w:rsidRPr="00243469">
                        <w:rPr>
                          <w:bCs/>
                          <w:color w:val="FF0000"/>
                          <w:sz w:val="24"/>
                        </w:rPr>
                        <w:t xml:space="preserve"> the </w:t>
                      </w:r>
                      <w:r w:rsidRPr="00243469">
                        <w:rPr>
                          <w:b/>
                          <w:bCs/>
                          <w:color w:val="FF0000"/>
                          <w:sz w:val="24"/>
                        </w:rPr>
                        <w:t>NHS Test and Trace instructions</w:t>
                      </w:r>
                    </w:p>
                    <w:p w:rsidR="004316C1" w:rsidRDefault="004316C1"/>
                  </w:txbxContent>
                </v:textbox>
                <w10:wrap type="square"/>
              </v:shape>
            </w:pict>
          </mc:Fallback>
        </mc:AlternateContent>
      </w:r>
      <w:r w:rsidR="00755F5F">
        <w:rPr>
          <w:noProof/>
        </w:rPr>
        <mc:AlternateContent>
          <mc:Choice Requires="wps">
            <w:drawing>
              <wp:anchor distT="0" distB="0" distL="114300" distR="114300" simplePos="0" relativeHeight="251667967" behindDoc="0" locked="0" layoutInCell="1" allowOverlap="1" wp14:anchorId="455AEBFA" wp14:editId="32BBB57A">
                <wp:simplePos x="0" y="0"/>
                <wp:positionH relativeFrom="margin">
                  <wp:posOffset>3230880</wp:posOffset>
                </wp:positionH>
                <wp:positionV relativeFrom="paragraph">
                  <wp:posOffset>2852884</wp:posOffset>
                </wp:positionV>
                <wp:extent cx="8858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flipV="1">
                          <a:off x="0" y="0"/>
                          <a:ext cx="88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DC6B8" id="Straight Connector 12" o:spid="_x0000_s1026" style="position:absolute;flip:x y;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4pt,224.65pt" to="324.15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" strokecolor="#4472c4 [3204]" strokeweight=".5pt">
                <v:stroke joinstyle="miter"/>
                <w10:wrap anchorx="margin"/>
              </v:line>
            </w:pict>
          </mc:Fallback>
        </mc:AlternateContent>
      </w:r>
      <w:r w:rsidR="00755F5F">
        <w:rPr>
          <w:noProof/>
        </w:rPr>
        <mc:AlternateContent>
          <mc:Choice Requires="wps">
            <w:drawing>
              <wp:anchor distT="0" distB="0" distL="114300" distR="114300" simplePos="0" relativeHeight="251668480" behindDoc="0" locked="0" layoutInCell="1" allowOverlap="1" wp14:anchorId="731A3E5E" wp14:editId="1A9D165C">
                <wp:simplePos x="0" y="0"/>
                <wp:positionH relativeFrom="column">
                  <wp:posOffset>3445510</wp:posOffset>
                </wp:positionH>
                <wp:positionV relativeFrom="paragraph">
                  <wp:posOffset>2692713</wp:posOffset>
                </wp:positionV>
                <wp:extent cx="390525" cy="313899"/>
                <wp:effectExtent l="19050" t="19050" r="28575" b="10160"/>
                <wp:wrapNone/>
                <wp:docPr id="11" name="Text Box 11"/>
                <wp:cNvGraphicFramePr/>
                <a:graphic xmlns:a="http://schemas.openxmlformats.org/drawingml/2006/main">
                  <a:graphicData uri="http://schemas.microsoft.com/office/word/2010/wordprocessingShape">
                    <wps:wsp>
                      <wps:cNvSpPr txBox="1"/>
                      <wps:spPr>
                        <a:xfrm>
                          <a:off x="0" y="0"/>
                          <a:ext cx="390525" cy="313899"/>
                        </a:xfrm>
                        <a:prstGeom prst="rect">
                          <a:avLst/>
                        </a:prstGeom>
                        <a:solidFill>
                          <a:schemeClr val="lt1"/>
                        </a:solidFill>
                        <a:ln w="28575">
                          <a:solidFill>
                            <a:srgbClr val="FF0000"/>
                          </a:solidFill>
                        </a:ln>
                      </wps:spPr>
                      <wps:txbx>
                        <w:txbxContent>
                          <w:p w:rsidR="004316C1" w:rsidRPr="00243469" w:rsidRDefault="004316C1">
                            <w:pPr>
                              <w:rPr>
                                <w:b/>
                              </w:rPr>
                            </w:pPr>
                            <w:r w:rsidRPr="00243469">
                              <w:rPr>
                                <w:b/>
                                <w:color w:val="FF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3E5E" id="Text Box 11" o:spid="_x0000_s1030" type="#_x0000_t202" style="position:absolute;margin-left:271.3pt;margin-top:212pt;width:30.7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" fillcolor="white [3201]" strokecolor="red" strokeweight="2.25pt">
                <v:textbox>
                  <w:txbxContent>
                    <w:p w:rsidR="004316C1" w:rsidRPr="00243469" w:rsidRDefault="004316C1">
                      <w:pPr>
                        <w:rPr>
                          <w:b/>
                        </w:rPr>
                      </w:pPr>
                      <w:r w:rsidRPr="00243469">
                        <w:rPr>
                          <w:b/>
                          <w:color w:val="FF0000"/>
                        </w:rPr>
                        <w:t>No</w:t>
                      </w:r>
                    </w:p>
                  </w:txbxContent>
                </v:textbox>
              </v:shape>
            </w:pict>
          </mc:Fallback>
        </mc:AlternateContent>
      </w:r>
      <w:r w:rsidR="00755F5F">
        <w:rPr>
          <w:noProof/>
        </w:rPr>
        <mc:AlternateContent>
          <mc:Choice Requires="wps">
            <w:drawing>
              <wp:anchor distT="45720" distB="45720" distL="114300" distR="114300" simplePos="0" relativeHeight="251662336" behindDoc="0" locked="0" layoutInCell="1" allowOverlap="1" wp14:anchorId="63EDFA8A" wp14:editId="2F4B05AA">
                <wp:simplePos x="0" y="0"/>
                <wp:positionH relativeFrom="column">
                  <wp:posOffset>600075</wp:posOffset>
                </wp:positionH>
                <wp:positionV relativeFrom="paragraph">
                  <wp:posOffset>2310898</wp:posOffset>
                </wp:positionV>
                <wp:extent cx="2360930" cy="1200785"/>
                <wp:effectExtent l="19050" t="19050" r="279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785"/>
                        </a:xfrm>
                        <a:prstGeom prst="rect">
                          <a:avLst/>
                        </a:prstGeom>
                        <a:solidFill>
                          <a:srgbClr val="FFFFFF"/>
                        </a:solidFill>
                        <a:ln w="28575">
                          <a:solidFill>
                            <a:srgbClr val="7030A0"/>
                          </a:solidFill>
                          <a:miter lim="800000"/>
                          <a:headEnd/>
                          <a:tailEnd/>
                        </a:ln>
                      </wps:spPr>
                      <wps:txbx>
                        <w:txbxContent>
                          <w:p w:rsidR="004316C1" w:rsidRDefault="004316C1" w:rsidP="004316C1">
                            <w:pPr>
                              <w:jc w:val="center"/>
                              <w:rPr>
                                <w:b/>
                                <w:sz w:val="24"/>
                              </w:rPr>
                            </w:pPr>
                            <w:r w:rsidRPr="004316C1">
                              <w:rPr>
                                <w:b/>
                                <w:sz w:val="24"/>
                              </w:rPr>
                              <w:t xml:space="preserve">Did the symptoms start before </w:t>
                            </w:r>
                            <w:r w:rsidR="00B15192">
                              <w:rPr>
                                <w:b/>
                                <w:sz w:val="24"/>
                              </w:rPr>
                              <w:t>6pm</w:t>
                            </w:r>
                            <w:r w:rsidRPr="004316C1">
                              <w:rPr>
                                <w:b/>
                                <w:sz w:val="24"/>
                              </w:rPr>
                              <w:t xml:space="preserve"> on Sunday 20 December?</w:t>
                            </w:r>
                          </w:p>
                          <w:p w:rsidR="00B15192" w:rsidRDefault="00B15192" w:rsidP="004316C1">
                            <w:pPr>
                              <w:jc w:val="center"/>
                              <w:rPr>
                                <w:b/>
                                <w:sz w:val="24"/>
                              </w:rPr>
                            </w:pPr>
                            <w:r>
                              <w:rPr>
                                <w:b/>
                                <w:sz w:val="24"/>
                              </w:rPr>
                              <w:t>Or did your child test positive (without symptoms) before 6pm on Sunday 20 December</w:t>
                            </w:r>
                          </w:p>
                          <w:p w:rsidR="00B15192" w:rsidRDefault="00B15192" w:rsidP="004316C1">
                            <w:pPr>
                              <w:jc w:val="center"/>
                              <w:rPr>
                                <w:b/>
                                <w:sz w:val="24"/>
                              </w:rPr>
                            </w:pPr>
                          </w:p>
                          <w:p w:rsidR="00B15192" w:rsidRPr="004316C1" w:rsidRDefault="00B15192" w:rsidP="004316C1">
                            <w:pPr>
                              <w:jc w:val="cente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EDFA8A" id="_x0000_s1031" type="#_x0000_t202" style="position:absolute;margin-left:47.25pt;margin-top:181.95pt;width:185.9pt;height:94.5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" strokecolor="#7030a0" strokeweight="2.25pt">
                <v:textbox>
                  <w:txbxContent>
                    <w:p w:rsidR="004316C1" w:rsidRDefault="004316C1" w:rsidP="004316C1">
                      <w:pPr>
                        <w:jc w:val="center"/>
                        <w:rPr>
                          <w:b/>
                          <w:sz w:val="24"/>
                        </w:rPr>
                      </w:pPr>
                      <w:r w:rsidRPr="004316C1">
                        <w:rPr>
                          <w:b/>
                          <w:sz w:val="24"/>
                        </w:rPr>
                        <w:t xml:space="preserve">Did the symptoms start before </w:t>
                      </w:r>
                      <w:r w:rsidR="00B15192">
                        <w:rPr>
                          <w:b/>
                          <w:sz w:val="24"/>
                        </w:rPr>
                        <w:t>6pm</w:t>
                      </w:r>
                      <w:r w:rsidRPr="004316C1">
                        <w:rPr>
                          <w:b/>
                          <w:sz w:val="24"/>
                        </w:rPr>
                        <w:t xml:space="preserve"> on Sunday 20 December?</w:t>
                      </w:r>
                    </w:p>
                    <w:p w:rsidR="00B15192" w:rsidRDefault="00B15192" w:rsidP="004316C1">
                      <w:pPr>
                        <w:jc w:val="center"/>
                        <w:rPr>
                          <w:b/>
                          <w:sz w:val="24"/>
                        </w:rPr>
                      </w:pPr>
                      <w:r>
                        <w:rPr>
                          <w:b/>
                          <w:sz w:val="24"/>
                        </w:rPr>
                        <w:t>Or did your child test positive (without symptoms) before 6pm on Sunday 20 December</w:t>
                      </w:r>
                    </w:p>
                    <w:p w:rsidR="00B15192" w:rsidRDefault="00B15192" w:rsidP="004316C1">
                      <w:pPr>
                        <w:jc w:val="center"/>
                        <w:rPr>
                          <w:b/>
                          <w:sz w:val="24"/>
                        </w:rPr>
                      </w:pPr>
                    </w:p>
                    <w:p w:rsidR="00B15192" w:rsidRPr="004316C1" w:rsidRDefault="00B15192" w:rsidP="004316C1">
                      <w:pPr>
                        <w:jc w:val="center"/>
                        <w:rPr>
                          <w:b/>
                          <w:sz w:val="24"/>
                        </w:rPr>
                      </w:pPr>
                    </w:p>
                  </w:txbxContent>
                </v:textbox>
                <w10:wrap type="square"/>
              </v:shape>
            </w:pict>
          </mc:Fallback>
        </mc:AlternateContent>
      </w:r>
      <w:r w:rsidR="00755F5F">
        <w:rPr>
          <w:noProof/>
        </w:rPr>
        <mc:AlternateContent>
          <mc:Choice Requires="wps">
            <w:drawing>
              <wp:anchor distT="0" distB="0" distL="114300" distR="114300" simplePos="0" relativeHeight="251667456" behindDoc="0" locked="0" layoutInCell="1" allowOverlap="1" wp14:anchorId="01145B4E" wp14:editId="63C0F5C7">
                <wp:simplePos x="0" y="0"/>
                <wp:positionH relativeFrom="column">
                  <wp:posOffset>1944492</wp:posOffset>
                </wp:positionH>
                <wp:positionV relativeFrom="paragraph">
                  <wp:posOffset>1897589</wp:posOffset>
                </wp:positionV>
                <wp:extent cx="0" cy="388961"/>
                <wp:effectExtent l="0" t="0" r="38100" b="30480"/>
                <wp:wrapNone/>
                <wp:docPr id="10" name="Straight Connector 10"/>
                <wp:cNvGraphicFramePr/>
                <a:graphic xmlns:a="http://schemas.openxmlformats.org/drawingml/2006/main">
                  <a:graphicData uri="http://schemas.microsoft.com/office/word/2010/wordprocessingShape">
                    <wps:wsp>
                      <wps:cNvCnPr/>
                      <wps:spPr>
                        <a:xfrm flipH="1">
                          <a:off x="0" y="0"/>
                          <a:ext cx="0" cy="3889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DDB7F"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pt,149.4pt" to="153.1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" strokecolor="#4472c4 [3204]" strokeweight=".5pt">
                <v:stroke joinstyle="miter"/>
              </v:line>
            </w:pict>
          </mc:Fallback>
        </mc:AlternateContent>
      </w:r>
    </w:p>
    <w:sectPr w:rsidR="001623EB" w:rsidRPr="001623EB" w:rsidSect="001623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68A"/>
    <w:multiLevelType w:val="hybridMultilevel"/>
    <w:tmpl w:val="824049AE"/>
    <w:lvl w:ilvl="0" w:tplc="F370BECC">
      <w:start w:val="1"/>
      <w:numFmt w:val="bullet"/>
      <w:lvlText w:val="•"/>
      <w:lvlJc w:val="left"/>
      <w:pPr>
        <w:tabs>
          <w:tab w:val="num" w:pos="720"/>
        </w:tabs>
        <w:ind w:left="720" w:hanging="360"/>
      </w:pPr>
      <w:rPr>
        <w:rFonts w:ascii="Times New Roman" w:hAnsi="Times New Roman" w:hint="default"/>
      </w:rPr>
    </w:lvl>
    <w:lvl w:ilvl="1" w:tplc="21844B6C" w:tentative="1">
      <w:start w:val="1"/>
      <w:numFmt w:val="bullet"/>
      <w:lvlText w:val="•"/>
      <w:lvlJc w:val="left"/>
      <w:pPr>
        <w:tabs>
          <w:tab w:val="num" w:pos="1440"/>
        </w:tabs>
        <w:ind w:left="1440" w:hanging="360"/>
      </w:pPr>
      <w:rPr>
        <w:rFonts w:ascii="Times New Roman" w:hAnsi="Times New Roman" w:hint="default"/>
      </w:rPr>
    </w:lvl>
    <w:lvl w:ilvl="2" w:tplc="05864132" w:tentative="1">
      <w:start w:val="1"/>
      <w:numFmt w:val="bullet"/>
      <w:lvlText w:val="•"/>
      <w:lvlJc w:val="left"/>
      <w:pPr>
        <w:tabs>
          <w:tab w:val="num" w:pos="2160"/>
        </w:tabs>
        <w:ind w:left="2160" w:hanging="360"/>
      </w:pPr>
      <w:rPr>
        <w:rFonts w:ascii="Times New Roman" w:hAnsi="Times New Roman" w:hint="default"/>
      </w:rPr>
    </w:lvl>
    <w:lvl w:ilvl="3" w:tplc="957EA526" w:tentative="1">
      <w:start w:val="1"/>
      <w:numFmt w:val="bullet"/>
      <w:lvlText w:val="•"/>
      <w:lvlJc w:val="left"/>
      <w:pPr>
        <w:tabs>
          <w:tab w:val="num" w:pos="2880"/>
        </w:tabs>
        <w:ind w:left="2880" w:hanging="360"/>
      </w:pPr>
      <w:rPr>
        <w:rFonts w:ascii="Times New Roman" w:hAnsi="Times New Roman" w:hint="default"/>
      </w:rPr>
    </w:lvl>
    <w:lvl w:ilvl="4" w:tplc="444CA43C" w:tentative="1">
      <w:start w:val="1"/>
      <w:numFmt w:val="bullet"/>
      <w:lvlText w:val="•"/>
      <w:lvlJc w:val="left"/>
      <w:pPr>
        <w:tabs>
          <w:tab w:val="num" w:pos="3600"/>
        </w:tabs>
        <w:ind w:left="3600" w:hanging="360"/>
      </w:pPr>
      <w:rPr>
        <w:rFonts w:ascii="Times New Roman" w:hAnsi="Times New Roman" w:hint="default"/>
      </w:rPr>
    </w:lvl>
    <w:lvl w:ilvl="5" w:tplc="288CCF3E" w:tentative="1">
      <w:start w:val="1"/>
      <w:numFmt w:val="bullet"/>
      <w:lvlText w:val="•"/>
      <w:lvlJc w:val="left"/>
      <w:pPr>
        <w:tabs>
          <w:tab w:val="num" w:pos="4320"/>
        </w:tabs>
        <w:ind w:left="4320" w:hanging="360"/>
      </w:pPr>
      <w:rPr>
        <w:rFonts w:ascii="Times New Roman" w:hAnsi="Times New Roman" w:hint="default"/>
      </w:rPr>
    </w:lvl>
    <w:lvl w:ilvl="6" w:tplc="35EC2C86" w:tentative="1">
      <w:start w:val="1"/>
      <w:numFmt w:val="bullet"/>
      <w:lvlText w:val="•"/>
      <w:lvlJc w:val="left"/>
      <w:pPr>
        <w:tabs>
          <w:tab w:val="num" w:pos="5040"/>
        </w:tabs>
        <w:ind w:left="5040" w:hanging="360"/>
      </w:pPr>
      <w:rPr>
        <w:rFonts w:ascii="Times New Roman" w:hAnsi="Times New Roman" w:hint="default"/>
      </w:rPr>
    </w:lvl>
    <w:lvl w:ilvl="7" w:tplc="9C58548E" w:tentative="1">
      <w:start w:val="1"/>
      <w:numFmt w:val="bullet"/>
      <w:lvlText w:val="•"/>
      <w:lvlJc w:val="left"/>
      <w:pPr>
        <w:tabs>
          <w:tab w:val="num" w:pos="5760"/>
        </w:tabs>
        <w:ind w:left="5760" w:hanging="360"/>
      </w:pPr>
      <w:rPr>
        <w:rFonts w:ascii="Times New Roman" w:hAnsi="Times New Roman" w:hint="default"/>
      </w:rPr>
    </w:lvl>
    <w:lvl w:ilvl="8" w:tplc="1FBA69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CB39AE"/>
    <w:multiLevelType w:val="hybridMultilevel"/>
    <w:tmpl w:val="ED7C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6031A"/>
    <w:multiLevelType w:val="hybridMultilevel"/>
    <w:tmpl w:val="5072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EB"/>
    <w:rsid w:val="000B0BC1"/>
    <w:rsid w:val="000B1E6F"/>
    <w:rsid w:val="00122CAF"/>
    <w:rsid w:val="001623EB"/>
    <w:rsid w:val="00243469"/>
    <w:rsid w:val="002608BC"/>
    <w:rsid w:val="004316C1"/>
    <w:rsid w:val="004D7599"/>
    <w:rsid w:val="00507CE0"/>
    <w:rsid w:val="006B4C9A"/>
    <w:rsid w:val="00755F5F"/>
    <w:rsid w:val="00775EA6"/>
    <w:rsid w:val="0080737A"/>
    <w:rsid w:val="0082510F"/>
    <w:rsid w:val="00830AA1"/>
    <w:rsid w:val="00842DA1"/>
    <w:rsid w:val="008D396D"/>
    <w:rsid w:val="00B15192"/>
    <w:rsid w:val="00B7680C"/>
    <w:rsid w:val="00BE254E"/>
    <w:rsid w:val="00CD5D67"/>
    <w:rsid w:val="00D268F3"/>
    <w:rsid w:val="1B90C648"/>
    <w:rsid w:val="23759941"/>
    <w:rsid w:val="27C73BE2"/>
    <w:rsid w:val="5F8E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79FE"/>
  <w15:chartTrackingRefBased/>
  <w15:docId w15:val="{15EAEC11-7344-4D78-BEBD-E2FA1B5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3E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EA6"/>
    <w:rPr>
      <w:color w:val="0563C1" w:themeColor="hyperlink"/>
      <w:u w:val="single"/>
    </w:rPr>
  </w:style>
  <w:style w:type="paragraph" w:styleId="ListParagraph">
    <w:name w:val="List Paragraph"/>
    <w:basedOn w:val="Normal"/>
    <w:uiPriority w:val="34"/>
    <w:qFormat/>
    <w:rsid w:val="00D268F3"/>
    <w:pPr>
      <w:ind w:left="720"/>
      <w:contextualSpacing/>
    </w:pPr>
  </w:style>
  <w:style w:type="character" w:styleId="FollowedHyperlink">
    <w:name w:val="FollowedHyperlink"/>
    <w:basedOn w:val="DefaultParagraphFont"/>
    <w:uiPriority w:val="99"/>
    <w:semiHidden/>
    <w:unhideWhenUsed/>
    <w:rsid w:val="0083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59937">
      <w:bodyDiv w:val="1"/>
      <w:marLeft w:val="0"/>
      <w:marRight w:val="0"/>
      <w:marTop w:val="0"/>
      <w:marBottom w:val="0"/>
      <w:divBdr>
        <w:top w:val="none" w:sz="0" w:space="0" w:color="auto"/>
        <w:left w:val="none" w:sz="0" w:space="0" w:color="auto"/>
        <w:bottom w:val="none" w:sz="0" w:space="0" w:color="auto"/>
        <w:right w:val="none" w:sz="0" w:space="0" w:color="auto"/>
      </w:divBdr>
    </w:div>
    <w:div w:id="1925648211">
      <w:bodyDiv w:val="1"/>
      <w:marLeft w:val="0"/>
      <w:marRight w:val="0"/>
      <w:marTop w:val="0"/>
      <w:marBottom w:val="0"/>
      <w:divBdr>
        <w:top w:val="none" w:sz="0" w:space="0" w:color="auto"/>
        <w:left w:val="none" w:sz="0" w:space="0" w:color="auto"/>
        <w:bottom w:val="none" w:sz="0" w:space="0" w:color="auto"/>
        <w:right w:val="none" w:sz="0" w:space="0" w:color="auto"/>
      </w:divBdr>
      <w:divsChild>
        <w:div w:id="20880705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www.nhs.uk/conditions/coronavirus-covid-19/self-isolation-and-treatment/when-to-self-isolate-and-what-to-d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72325B-743C-4A32-A813-98AB27481F33}"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17B9A502-949D-4058-82A5-EACE2B6FBDC0}">
      <dgm:prSet phldrT="[Text]" custT="1"/>
      <dgm:spPr>
        <a:ln w="28575">
          <a:solidFill>
            <a:srgbClr val="7030A0"/>
          </a:solidFill>
        </a:ln>
      </dgm:spPr>
      <dgm:t>
        <a:bodyPr/>
        <a:lstStyle/>
        <a:p>
          <a:r>
            <a:rPr lang="en-GB" sz="1400" b="1">
              <a:highlight>
                <a:srgbClr val="FFFF00"/>
              </a:highlight>
            </a:rPr>
            <a:t>Book a test online</a:t>
          </a:r>
        </a:p>
        <a:p>
          <a:r>
            <a:rPr lang="en-GB" sz="1200" b="0"/>
            <a:t>Going to a walk-in or drive in centre gives faster results than ordering a home test kit</a:t>
          </a:r>
        </a:p>
        <a:p>
          <a:r>
            <a:rPr lang="en-GB" sz="1200" b="0"/>
            <a:t>All household and support bubble members must isolate.</a:t>
          </a:r>
        </a:p>
      </dgm:t>
    </dgm:pt>
    <dgm:pt modelId="{E808B277-FBD2-4CCD-9677-BAF03F4FB6B8}" type="parTrans" cxnId="{180977FC-065E-4713-9AAA-CA8A4C1E9DB4}">
      <dgm:prSet/>
      <dgm:spPr/>
      <dgm:t>
        <a:bodyPr/>
        <a:lstStyle/>
        <a:p>
          <a:endParaRPr lang="en-GB"/>
        </a:p>
      </dgm:t>
    </dgm:pt>
    <dgm:pt modelId="{7C47038E-54C7-451E-9B61-B487995FFC60}" type="sibTrans" cxnId="{180977FC-065E-4713-9AAA-CA8A4C1E9DB4}">
      <dgm:prSet/>
      <dgm:spPr/>
      <dgm:t>
        <a:bodyPr/>
        <a:lstStyle/>
        <a:p>
          <a:endParaRPr lang="en-GB"/>
        </a:p>
      </dgm:t>
    </dgm:pt>
    <dgm:pt modelId="{D8E1FEA9-C338-4B70-947D-7568B1196CD0}" type="asst">
      <dgm:prSet phldrT="[Text]" custT="1"/>
      <dgm:spPr>
        <a:ln w="28575">
          <a:solidFill>
            <a:srgbClr val="00B050"/>
          </a:solidFill>
        </a:ln>
      </dgm:spPr>
      <dgm:t>
        <a:bodyPr/>
        <a:lstStyle/>
        <a:p>
          <a:r>
            <a:rPr lang="en-GB" sz="1400" b="1">
              <a:solidFill>
                <a:srgbClr val="00B050"/>
              </a:solidFill>
            </a:rPr>
            <a:t>Positive result</a:t>
          </a:r>
        </a:p>
      </dgm:t>
    </dgm:pt>
    <dgm:pt modelId="{96CFE5FC-B576-4FD7-9B48-159C0520A868}" type="parTrans" cxnId="{014441F1-F89A-46D7-835E-BA71B5015B90}">
      <dgm:prSet/>
      <dgm:spPr/>
      <dgm:t>
        <a:bodyPr/>
        <a:lstStyle/>
        <a:p>
          <a:endParaRPr lang="en-GB"/>
        </a:p>
      </dgm:t>
    </dgm:pt>
    <dgm:pt modelId="{5317C697-4634-430C-A810-45484753B977}" type="sibTrans" cxnId="{014441F1-F89A-46D7-835E-BA71B5015B90}">
      <dgm:prSet/>
      <dgm:spPr/>
      <dgm:t>
        <a:bodyPr/>
        <a:lstStyle/>
        <a:p>
          <a:endParaRPr lang="en-GB"/>
        </a:p>
      </dgm:t>
    </dgm:pt>
    <dgm:pt modelId="{C204C86F-3CB4-4EE5-9280-D85C78B82350}" type="asst">
      <dgm:prSet custT="1"/>
      <dgm:spPr>
        <a:ln w="28575">
          <a:solidFill>
            <a:srgbClr val="FF0000"/>
          </a:solidFill>
        </a:ln>
      </dgm:spPr>
      <dgm:t>
        <a:bodyPr/>
        <a:lstStyle/>
        <a:p>
          <a:r>
            <a:rPr lang="en-GB" sz="1400" b="1">
              <a:solidFill>
                <a:srgbClr val="FF0000"/>
              </a:solidFill>
            </a:rPr>
            <a:t>Negative Result </a:t>
          </a:r>
        </a:p>
        <a:p>
          <a:r>
            <a:rPr lang="en-GB" sz="1100" b="0">
              <a:solidFill>
                <a:srgbClr val="FF0000"/>
              </a:solidFill>
            </a:rPr>
            <a:t>You </a:t>
          </a:r>
          <a:r>
            <a:rPr lang="en-GB" sz="1100" b="1">
              <a:solidFill>
                <a:srgbClr val="FF0000"/>
              </a:solidFill>
            </a:rPr>
            <a:t>do not need to contact the Academy. </a:t>
          </a:r>
          <a:r>
            <a:rPr lang="en-GB" sz="1100" b="0">
              <a:solidFill>
                <a:srgbClr val="FF0000"/>
              </a:solidFill>
            </a:rPr>
            <a:t>Household can stop isolating if all people are well and symptom free</a:t>
          </a:r>
        </a:p>
      </dgm:t>
    </dgm:pt>
    <dgm:pt modelId="{A27FAA74-04D2-4DEB-858C-CF2A2D58E238}" type="parTrans" cxnId="{13FAFAA8-30D7-4F0C-8DBC-A61DA1A370DD}">
      <dgm:prSet/>
      <dgm:spPr/>
      <dgm:t>
        <a:bodyPr/>
        <a:lstStyle/>
        <a:p>
          <a:endParaRPr lang="en-GB"/>
        </a:p>
      </dgm:t>
    </dgm:pt>
    <dgm:pt modelId="{A62052FA-5B51-4297-9593-6C5D68BABB05}" type="sibTrans" cxnId="{13FAFAA8-30D7-4F0C-8DBC-A61DA1A370DD}">
      <dgm:prSet/>
      <dgm:spPr/>
      <dgm:t>
        <a:bodyPr/>
        <a:lstStyle/>
        <a:p>
          <a:endParaRPr lang="en-GB"/>
        </a:p>
      </dgm:t>
    </dgm:pt>
    <dgm:pt modelId="{B02A3F8B-04FD-4F84-852C-3BD262A7AF84}" type="pres">
      <dgm:prSet presAssocID="{B072325B-743C-4A32-A813-98AB27481F33}" presName="hierChild1" presStyleCnt="0">
        <dgm:presLayoutVars>
          <dgm:orgChart val="1"/>
          <dgm:chPref val="1"/>
          <dgm:dir/>
          <dgm:animOne val="branch"/>
          <dgm:animLvl val="lvl"/>
          <dgm:resizeHandles/>
        </dgm:presLayoutVars>
      </dgm:prSet>
      <dgm:spPr/>
    </dgm:pt>
    <dgm:pt modelId="{AE19470E-6792-4BAB-AC27-08593A052638}" type="pres">
      <dgm:prSet presAssocID="{17B9A502-949D-4058-82A5-EACE2B6FBDC0}" presName="hierRoot1" presStyleCnt="0">
        <dgm:presLayoutVars>
          <dgm:hierBranch val="init"/>
        </dgm:presLayoutVars>
      </dgm:prSet>
      <dgm:spPr/>
    </dgm:pt>
    <dgm:pt modelId="{246611B1-3251-42BF-B3E1-73B397EF75B7}" type="pres">
      <dgm:prSet presAssocID="{17B9A502-949D-4058-82A5-EACE2B6FBDC0}" presName="rootComposite1" presStyleCnt="0"/>
      <dgm:spPr/>
    </dgm:pt>
    <dgm:pt modelId="{52650826-4DC7-4809-8565-7D50FC2675BB}" type="pres">
      <dgm:prSet presAssocID="{17B9A502-949D-4058-82A5-EACE2B6FBDC0}" presName="rootText1" presStyleLbl="node0" presStyleIdx="0" presStyleCnt="1" custScaleX="111572" custScaleY="88186">
        <dgm:presLayoutVars>
          <dgm:chPref val="3"/>
        </dgm:presLayoutVars>
      </dgm:prSet>
      <dgm:spPr/>
    </dgm:pt>
    <dgm:pt modelId="{54E37C95-992F-4F04-89A2-126917421C65}" type="pres">
      <dgm:prSet presAssocID="{17B9A502-949D-4058-82A5-EACE2B6FBDC0}" presName="rootConnector1" presStyleLbl="node1" presStyleIdx="0" presStyleCnt="0"/>
      <dgm:spPr/>
    </dgm:pt>
    <dgm:pt modelId="{6E406E3E-56C7-4B96-A237-F19059183A30}" type="pres">
      <dgm:prSet presAssocID="{17B9A502-949D-4058-82A5-EACE2B6FBDC0}" presName="hierChild2" presStyleCnt="0"/>
      <dgm:spPr/>
    </dgm:pt>
    <dgm:pt modelId="{04B5584C-9D49-4D0B-B679-454802739229}" type="pres">
      <dgm:prSet presAssocID="{17B9A502-949D-4058-82A5-EACE2B6FBDC0}" presName="hierChild3" presStyleCnt="0"/>
      <dgm:spPr/>
    </dgm:pt>
    <dgm:pt modelId="{5EA92693-BA3F-4C79-85BC-40F4E5978913}" type="pres">
      <dgm:prSet presAssocID="{96CFE5FC-B576-4FD7-9B48-159C0520A868}" presName="Name111" presStyleLbl="parChTrans1D2" presStyleIdx="0" presStyleCnt="2"/>
      <dgm:spPr/>
    </dgm:pt>
    <dgm:pt modelId="{E60E1D62-F7F2-4F9C-8E4F-DD8F4CE03FED}" type="pres">
      <dgm:prSet presAssocID="{D8E1FEA9-C338-4B70-947D-7568B1196CD0}" presName="hierRoot3" presStyleCnt="0">
        <dgm:presLayoutVars>
          <dgm:hierBranch val="init"/>
        </dgm:presLayoutVars>
      </dgm:prSet>
      <dgm:spPr/>
    </dgm:pt>
    <dgm:pt modelId="{049B73F7-0580-4758-B92F-79844B9FAB0B}" type="pres">
      <dgm:prSet presAssocID="{D8E1FEA9-C338-4B70-947D-7568B1196CD0}" presName="rootComposite3" presStyleCnt="0"/>
      <dgm:spPr/>
    </dgm:pt>
    <dgm:pt modelId="{82D7A042-F674-4574-A8A1-96EBBCD26218}" type="pres">
      <dgm:prSet presAssocID="{D8E1FEA9-C338-4B70-947D-7568B1196CD0}" presName="rootText3" presStyleLbl="asst1" presStyleIdx="0" presStyleCnt="2" custScaleX="84917" custScaleY="70053" custLinFactNeighborX="-3844" custLinFactNeighborY="1398">
        <dgm:presLayoutVars>
          <dgm:chPref val="3"/>
        </dgm:presLayoutVars>
      </dgm:prSet>
      <dgm:spPr/>
    </dgm:pt>
    <dgm:pt modelId="{D2189F65-61DB-43D3-9BDC-6B09D94A4E02}" type="pres">
      <dgm:prSet presAssocID="{D8E1FEA9-C338-4B70-947D-7568B1196CD0}" presName="rootConnector3" presStyleLbl="asst1" presStyleIdx="0" presStyleCnt="2"/>
      <dgm:spPr/>
    </dgm:pt>
    <dgm:pt modelId="{EF7DE9A3-6DFE-47E7-8043-A7ADE981D9D3}" type="pres">
      <dgm:prSet presAssocID="{D8E1FEA9-C338-4B70-947D-7568B1196CD0}" presName="hierChild6" presStyleCnt="0"/>
      <dgm:spPr/>
    </dgm:pt>
    <dgm:pt modelId="{6D4C6B66-4FF4-469B-9827-FDBB5143AD85}" type="pres">
      <dgm:prSet presAssocID="{D8E1FEA9-C338-4B70-947D-7568B1196CD0}" presName="hierChild7" presStyleCnt="0"/>
      <dgm:spPr/>
    </dgm:pt>
    <dgm:pt modelId="{7D76B6D1-48DA-48E4-ABA7-E18712437685}" type="pres">
      <dgm:prSet presAssocID="{A27FAA74-04D2-4DEB-858C-CF2A2D58E238}" presName="Name111" presStyleLbl="parChTrans1D2" presStyleIdx="1" presStyleCnt="2"/>
      <dgm:spPr/>
    </dgm:pt>
    <dgm:pt modelId="{516AB236-C9B7-430D-8940-C101DC8368BA}" type="pres">
      <dgm:prSet presAssocID="{C204C86F-3CB4-4EE5-9280-D85C78B82350}" presName="hierRoot3" presStyleCnt="0">
        <dgm:presLayoutVars>
          <dgm:hierBranch val="init"/>
        </dgm:presLayoutVars>
      </dgm:prSet>
      <dgm:spPr/>
    </dgm:pt>
    <dgm:pt modelId="{A98E8978-3956-4C76-9917-84945F8AD1F0}" type="pres">
      <dgm:prSet presAssocID="{C204C86F-3CB4-4EE5-9280-D85C78B82350}" presName="rootComposite3" presStyleCnt="0"/>
      <dgm:spPr/>
    </dgm:pt>
    <dgm:pt modelId="{7EDB437C-A012-4AC5-BFFE-C5F2FA2C1587}" type="pres">
      <dgm:prSet presAssocID="{C204C86F-3CB4-4EE5-9280-D85C78B82350}" presName="rootText3" presStyleLbl="asst1" presStyleIdx="1" presStyleCnt="2" custScaleX="95864" custScaleY="67704" custLinFactNeighborX="4030" custLinFactNeighborY="699">
        <dgm:presLayoutVars>
          <dgm:chPref val="3"/>
        </dgm:presLayoutVars>
      </dgm:prSet>
      <dgm:spPr/>
    </dgm:pt>
    <dgm:pt modelId="{165B9E6A-B996-4B55-8F75-1C0C301169F7}" type="pres">
      <dgm:prSet presAssocID="{C204C86F-3CB4-4EE5-9280-D85C78B82350}" presName="rootConnector3" presStyleLbl="asst1" presStyleIdx="1" presStyleCnt="2"/>
      <dgm:spPr/>
    </dgm:pt>
    <dgm:pt modelId="{2ED24AFE-236F-4335-9923-0497F1A5633B}" type="pres">
      <dgm:prSet presAssocID="{C204C86F-3CB4-4EE5-9280-D85C78B82350}" presName="hierChild6" presStyleCnt="0"/>
      <dgm:spPr/>
    </dgm:pt>
    <dgm:pt modelId="{61A5D4C6-CF49-41E8-B78B-328C7067DBF3}" type="pres">
      <dgm:prSet presAssocID="{C204C86F-3CB4-4EE5-9280-D85C78B82350}" presName="hierChild7" presStyleCnt="0"/>
      <dgm:spPr/>
    </dgm:pt>
  </dgm:ptLst>
  <dgm:cxnLst>
    <dgm:cxn modelId="{262A825B-9E71-4615-9DB8-974550DBA4B5}" type="presOf" srcId="{96CFE5FC-B576-4FD7-9B48-159C0520A868}" destId="{5EA92693-BA3F-4C79-85BC-40F4E5978913}" srcOrd="0" destOrd="0" presId="urn:microsoft.com/office/officeart/2005/8/layout/orgChart1"/>
    <dgm:cxn modelId="{571D3460-803E-41CA-827A-65A13BCD6811}" type="presOf" srcId="{17B9A502-949D-4058-82A5-EACE2B6FBDC0}" destId="{52650826-4DC7-4809-8565-7D50FC2675BB}" srcOrd="0" destOrd="0" presId="urn:microsoft.com/office/officeart/2005/8/layout/orgChart1"/>
    <dgm:cxn modelId="{04D73958-8989-4042-88D9-CFB045E28212}" type="presOf" srcId="{17B9A502-949D-4058-82A5-EACE2B6FBDC0}" destId="{54E37C95-992F-4F04-89A2-126917421C65}" srcOrd="1" destOrd="0" presId="urn:microsoft.com/office/officeart/2005/8/layout/orgChart1"/>
    <dgm:cxn modelId="{C4DE1F88-0FB7-4E4C-AC76-95F70DFE4884}" type="presOf" srcId="{A27FAA74-04D2-4DEB-858C-CF2A2D58E238}" destId="{7D76B6D1-48DA-48E4-ABA7-E18712437685}" srcOrd="0" destOrd="0" presId="urn:microsoft.com/office/officeart/2005/8/layout/orgChart1"/>
    <dgm:cxn modelId="{03A33E93-86E2-4A38-B75E-956920E242C0}" type="presOf" srcId="{C204C86F-3CB4-4EE5-9280-D85C78B82350}" destId="{7EDB437C-A012-4AC5-BFFE-C5F2FA2C1587}" srcOrd="0" destOrd="0" presId="urn:microsoft.com/office/officeart/2005/8/layout/orgChart1"/>
    <dgm:cxn modelId="{D6390E9F-B55C-486E-AF3D-8E43C4419628}" type="presOf" srcId="{D8E1FEA9-C338-4B70-947D-7568B1196CD0}" destId="{82D7A042-F674-4574-A8A1-96EBBCD26218}" srcOrd="0" destOrd="0" presId="urn:microsoft.com/office/officeart/2005/8/layout/orgChart1"/>
    <dgm:cxn modelId="{5A6D78A2-2468-4D2D-B85B-E302DA7730D8}" type="presOf" srcId="{B072325B-743C-4A32-A813-98AB27481F33}" destId="{B02A3F8B-04FD-4F84-852C-3BD262A7AF84}" srcOrd="0" destOrd="0" presId="urn:microsoft.com/office/officeart/2005/8/layout/orgChart1"/>
    <dgm:cxn modelId="{13FAFAA8-30D7-4F0C-8DBC-A61DA1A370DD}" srcId="{17B9A502-949D-4058-82A5-EACE2B6FBDC0}" destId="{C204C86F-3CB4-4EE5-9280-D85C78B82350}" srcOrd="1" destOrd="0" parTransId="{A27FAA74-04D2-4DEB-858C-CF2A2D58E238}" sibTransId="{A62052FA-5B51-4297-9593-6C5D68BABB05}"/>
    <dgm:cxn modelId="{50B782BE-752E-4574-A5AE-A1FB9418C05E}" type="presOf" srcId="{D8E1FEA9-C338-4B70-947D-7568B1196CD0}" destId="{D2189F65-61DB-43D3-9BDC-6B09D94A4E02}" srcOrd="1" destOrd="0" presId="urn:microsoft.com/office/officeart/2005/8/layout/orgChart1"/>
    <dgm:cxn modelId="{A4768CDA-E06A-442C-B3B5-8D8FB90E0F6B}" type="presOf" srcId="{C204C86F-3CB4-4EE5-9280-D85C78B82350}" destId="{165B9E6A-B996-4B55-8F75-1C0C301169F7}" srcOrd="1" destOrd="0" presId="urn:microsoft.com/office/officeart/2005/8/layout/orgChart1"/>
    <dgm:cxn modelId="{014441F1-F89A-46D7-835E-BA71B5015B90}" srcId="{17B9A502-949D-4058-82A5-EACE2B6FBDC0}" destId="{D8E1FEA9-C338-4B70-947D-7568B1196CD0}" srcOrd="0" destOrd="0" parTransId="{96CFE5FC-B576-4FD7-9B48-159C0520A868}" sibTransId="{5317C697-4634-430C-A810-45484753B977}"/>
    <dgm:cxn modelId="{180977FC-065E-4713-9AAA-CA8A4C1E9DB4}" srcId="{B072325B-743C-4A32-A813-98AB27481F33}" destId="{17B9A502-949D-4058-82A5-EACE2B6FBDC0}" srcOrd="0" destOrd="0" parTransId="{E808B277-FBD2-4CCD-9677-BAF03F4FB6B8}" sibTransId="{7C47038E-54C7-451E-9B61-B487995FFC60}"/>
    <dgm:cxn modelId="{0A8DDBA6-CE63-4E3D-9D7C-D66B0787C797}" type="presParOf" srcId="{B02A3F8B-04FD-4F84-852C-3BD262A7AF84}" destId="{AE19470E-6792-4BAB-AC27-08593A052638}" srcOrd="0" destOrd="0" presId="urn:microsoft.com/office/officeart/2005/8/layout/orgChart1"/>
    <dgm:cxn modelId="{09048E0C-78BA-479A-B5F7-3ED7C95436CB}" type="presParOf" srcId="{AE19470E-6792-4BAB-AC27-08593A052638}" destId="{246611B1-3251-42BF-B3E1-73B397EF75B7}" srcOrd="0" destOrd="0" presId="urn:microsoft.com/office/officeart/2005/8/layout/orgChart1"/>
    <dgm:cxn modelId="{953551AF-5639-43D4-9902-915C5CA7221C}" type="presParOf" srcId="{246611B1-3251-42BF-B3E1-73B397EF75B7}" destId="{52650826-4DC7-4809-8565-7D50FC2675BB}" srcOrd="0" destOrd="0" presId="urn:microsoft.com/office/officeart/2005/8/layout/orgChart1"/>
    <dgm:cxn modelId="{15B3EAC6-99AA-4A4F-850E-A8011ADA7479}" type="presParOf" srcId="{246611B1-3251-42BF-B3E1-73B397EF75B7}" destId="{54E37C95-992F-4F04-89A2-126917421C65}" srcOrd="1" destOrd="0" presId="urn:microsoft.com/office/officeart/2005/8/layout/orgChart1"/>
    <dgm:cxn modelId="{B21CF457-0C47-4CEA-B161-EF1D400724E3}" type="presParOf" srcId="{AE19470E-6792-4BAB-AC27-08593A052638}" destId="{6E406E3E-56C7-4B96-A237-F19059183A30}" srcOrd="1" destOrd="0" presId="urn:microsoft.com/office/officeart/2005/8/layout/orgChart1"/>
    <dgm:cxn modelId="{D82ABF30-14EB-4F82-A4BB-1221CC032BEC}" type="presParOf" srcId="{AE19470E-6792-4BAB-AC27-08593A052638}" destId="{04B5584C-9D49-4D0B-B679-454802739229}" srcOrd="2" destOrd="0" presId="urn:microsoft.com/office/officeart/2005/8/layout/orgChart1"/>
    <dgm:cxn modelId="{83B5FFAC-09F6-4382-825E-5A9B33421CCD}" type="presParOf" srcId="{04B5584C-9D49-4D0B-B679-454802739229}" destId="{5EA92693-BA3F-4C79-85BC-40F4E5978913}" srcOrd="0" destOrd="0" presId="urn:microsoft.com/office/officeart/2005/8/layout/orgChart1"/>
    <dgm:cxn modelId="{FF0C5E62-4F49-47A3-A1B5-E930A3D62F3A}" type="presParOf" srcId="{04B5584C-9D49-4D0B-B679-454802739229}" destId="{E60E1D62-F7F2-4F9C-8E4F-DD8F4CE03FED}" srcOrd="1" destOrd="0" presId="urn:microsoft.com/office/officeart/2005/8/layout/orgChart1"/>
    <dgm:cxn modelId="{844A1D0D-0842-4BCC-AE69-5836597E1469}" type="presParOf" srcId="{E60E1D62-F7F2-4F9C-8E4F-DD8F4CE03FED}" destId="{049B73F7-0580-4758-B92F-79844B9FAB0B}" srcOrd="0" destOrd="0" presId="urn:microsoft.com/office/officeart/2005/8/layout/orgChart1"/>
    <dgm:cxn modelId="{02A5AFF8-36B5-41CC-AF1A-98E36E8675FB}" type="presParOf" srcId="{049B73F7-0580-4758-B92F-79844B9FAB0B}" destId="{82D7A042-F674-4574-A8A1-96EBBCD26218}" srcOrd="0" destOrd="0" presId="urn:microsoft.com/office/officeart/2005/8/layout/orgChart1"/>
    <dgm:cxn modelId="{B3303D83-195A-48C3-8D71-A7878F39293E}" type="presParOf" srcId="{049B73F7-0580-4758-B92F-79844B9FAB0B}" destId="{D2189F65-61DB-43D3-9BDC-6B09D94A4E02}" srcOrd="1" destOrd="0" presId="urn:microsoft.com/office/officeart/2005/8/layout/orgChart1"/>
    <dgm:cxn modelId="{8D249F3E-F45A-4F64-8FD8-A68DEBE92342}" type="presParOf" srcId="{E60E1D62-F7F2-4F9C-8E4F-DD8F4CE03FED}" destId="{EF7DE9A3-6DFE-47E7-8043-A7ADE981D9D3}" srcOrd="1" destOrd="0" presId="urn:microsoft.com/office/officeart/2005/8/layout/orgChart1"/>
    <dgm:cxn modelId="{D08A7635-1753-40D1-B7C7-10FBD1FAC2C3}" type="presParOf" srcId="{E60E1D62-F7F2-4F9C-8E4F-DD8F4CE03FED}" destId="{6D4C6B66-4FF4-469B-9827-FDBB5143AD85}" srcOrd="2" destOrd="0" presId="urn:microsoft.com/office/officeart/2005/8/layout/orgChart1"/>
    <dgm:cxn modelId="{4251BBB0-6750-46BC-9FF2-F69FA376F91A}" type="presParOf" srcId="{04B5584C-9D49-4D0B-B679-454802739229}" destId="{7D76B6D1-48DA-48E4-ABA7-E18712437685}" srcOrd="2" destOrd="0" presId="urn:microsoft.com/office/officeart/2005/8/layout/orgChart1"/>
    <dgm:cxn modelId="{7D910AAE-D13A-4E38-907B-EF9141C5213E}" type="presParOf" srcId="{04B5584C-9D49-4D0B-B679-454802739229}" destId="{516AB236-C9B7-430D-8940-C101DC8368BA}" srcOrd="3" destOrd="0" presId="urn:microsoft.com/office/officeart/2005/8/layout/orgChart1"/>
    <dgm:cxn modelId="{67C87B7C-A7CB-4D90-81B5-813C9942D49B}" type="presParOf" srcId="{516AB236-C9B7-430D-8940-C101DC8368BA}" destId="{A98E8978-3956-4C76-9917-84945F8AD1F0}" srcOrd="0" destOrd="0" presId="urn:microsoft.com/office/officeart/2005/8/layout/orgChart1"/>
    <dgm:cxn modelId="{5B161F7B-92D9-4BED-BC04-083E976A995D}" type="presParOf" srcId="{A98E8978-3956-4C76-9917-84945F8AD1F0}" destId="{7EDB437C-A012-4AC5-BFFE-C5F2FA2C1587}" srcOrd="0" destOrd="0" presId="urn:microsoft.com/office/officeart/2005/8/layout/orgChart1"/>
    <dgm:cxn modelId="{7977EF86-AB65-4E68-81E6-05B07BC8FE6C}" type="presParOf" srcId="{A98E8978-3956-4C76-9917-84945F8AD1F0}" destId="{165B9E6A-B996-4B55-8F75-1C0C301169F7}" srcOrd="1" destOrd="0" presId="urn:microsoft.com/office/officeart/2005/8/layout/orgChart1"/>
    <dgm:cxn modelId="{164DF2C1-974E-417B-A008-43CAB4304A4B}" type="presParOf" srcId="{516AB236-C9B7-430D-8940-C101DC8368BA}" destId="{2ED24AFE-236F-4335-9923-0497F1A5633B}" srcOrd="1" destOrd="0" presId="urn:microsoft.com/office/officeart/2005/8/layout/orgChart1"/>
    <dgm:cxn modelId="{55526131-1657-4FE1-9F8F-58B50D5C7545}" type="presParOf" srcId="{516AB236-C9B7-430D-8940-C101DC8368BA}" destId="{61A5D4C6-CF49-41E8-B78B-328C7067DBF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6B6D1-48DA-48E4-ABA7-E18712437685}">
      <dsp:nvSpPr>
        <dsp:cNvPr id="0" name=""/>
        <dsp:cNvSpPr/>
      </dsp:nvSpPr>
      <dsp:spPr>
        <a:xfrm>
          <a:off x="2758748" y="1121815"/>
          <a:ext cx="421762" cy="1177760"/>
        </a:xfrm>
        <a:custGeom>
          <a:avLst/>
          <a:gdLst/>
          <a:ahLst/>
          <a:cxnLst/>
          <a:rect l="0" t="0" r="0" b="0"/>
          <a:pathLst>
            <a:path>
              <a:moveTo>
                <a:pt x="0" y="0"/>
              </a:moveTo>
              <a:lnTo>
                <a:pt x="0" y="1177760"/>
              </a:lnTo>
              <a:lnTo>
                <a:pt x="421762" y="117776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A92693-BA3F-4C79-85BC-40F4E5978913}">
      <dsp:nvSpPr>
        <dsp:cNvPr id="0" name=""/>
        <dsp:cNvSpPr/>
      </dsp:nvSpPr>
      <dsp:spPr>
        <a:xfrm>
          <a:off x="2394261" y="1121815"/>
          <a:ext cx="364487" cy="1186641"/>
        </a:xfrm>
        <a:custGeom>
          <a:avLst/>
          <a:gdLst/>
          <a:ahLst/>
          <a:cxnLst/>
          <a:rect l="0" t="0" r="0" b="0"/>
          <a:pathLst>
            <a:path>
              <a:moveTo>
                <a:pt x="364487" y="0"/>
              </a:moveTo>
              <a:lnTo>
                <a:pt x="364487" y="1186641"/>
              </a:lnTo>
              <a:lnTo>
                <a:pt x="0" y="11866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50826-4DC7-4809-8565-7D50FC2675BB}">
      <dsp:nvSpPr>
        <dsp:cNvPr id="0" name=""/>
        <dsp:cNvSpPr/>
      </dsp:nvSpPr>
      <dsp:spPr>
        <a:xfrm>
          <a:off x="1341202" y="1394"/>
          <a:ext cx="2835091" cy="1120421"/>
        </a:xfrm>
        <a:prstGeom prst="rect">
          <a:avLst/>
        </a:prstGeom>
        <a:solidFill>
          <a:schemeClr val="lt1">
            <a:hueOff val="0"/>
            <a:satOff val="0"/>
            <a:lumOff val="0"/>
            <a:alphaOff val="0"/>
          </a:schemeClr>
        </a:solidFill>
        <a:ln w="28575"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highlight>
                <a:srgbClr val="FFFF00"/>
              </a:highlight>
            </a:rPr>
            <a:t>Book a test online</a:t>
          </a:r>
        </a:p>
        <a:p>
          <a:pPr marL="0" lvl="0" indent="0" algn="ctr" defTabSz="622300">
            <a:lnSpc>
              <a:spcPct val="90000"/>
            </a:lnSpc>
            <a:spcBef>
              <a:spcPct val="0"/>
            </a:spcBef>
            <a:spcAft>
              <a:spcPct val="35000"/>
            </a:spcAft>
            <a:buNone/>
          </a:pPr>
          <a:r>
            <a:rPr lang="en-GB" sz="1200" b="0" kern="1200"/>
            <a:t>Going to a walk-in or drive in centre gives faster results than ordering a home test kit</a:t>
          </a:r>
        </a:p>
        <a:p>
          <a:pPr marL="0" lvl="0" indent="0" algn="ctr" defTabSz="622300">
            <a:lnSpc>
              <a:spcPct val="90000"/>
            </a:lnSpc>
            <a:spcBef>
              <a:spcPct val="0"/>
            </a:spcBef>
            <a:spcAft>
              <a:spcPct val="35000"/>
            </a:spcAft>
            <a:buNone/>
          </a:pPr>
          <a:r>
            <a:rPr lang="en-GB" sz="1200" b="0" kern="1200"/>
            <a:t>All household and support bubble members must isolate.</a:t>
          </a:r>
        </a:p>
      </dsp:txBody>
      <dsp:txXfrm>
        <a:off x="1341202" y="1394"/>
        <a:ext cx="2835091" cy="1120421"/>
      </dsp:txXfrm>
    </dsp:sp>
    <dsp:sp modelId="{82D7A042-F674-4574-A8A1-96EBBCD26218}">
      <dsp:nvSpPr>
        <dsp:cNvPr id="0" name=""/>
        <dsp:cNvSpPr/>
      </dsp:nvSpPr>
      <dsp:spPr>
        <a:xfrm>
          <a:off x="236484" y="1863438"/>
          <a:ext cx="2157776" cy="890038"/>
        </a:xfrm>
        <a:prstGeom prst="rect">
          <a:avLst/>
        </a:prstGeom>
        <a:solidFill>
          <a:schemeClr val="lt1">
            <a:hueOff val="0"/>
            <a:satOff val="0"/>
            <a:lumOff val="0"/>
            <a:alphaOff val="0"/>
          </a:schemeClr>
        </a:solidFill>
        <a:ln w="28575"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B050"/>
              </a:solidFill>
            </a:rPr>
            <a:t>Positive result</a:t>
          </a:r>
        </a:p>
      </dsp:txBody>
      <dsp:txXfrm>
        <a:off x="236484" y="1863438"/>
        <a:ext cx="2157776" cy="890038"/>
      </dsp:txXfrm>
    </dsp:sp>
    <dsp:sp modelId="{7EDB437C-A012-4AC5-BFFE-C5F2FA2C1587}">
      <dsp:nvSpPr>
        <dsp:cNvPr id="0" name=""/>
        <dsp:cNvSpPr/>
      </dsp:nvSpPr>
      <dsp:spPr>
        <a:xfrm>
          <a:off x="3180510" y="1869479"/>
          <a:ext cx="2435944" cy="860193"/>
        </a:xfrm>
        <a:prstGeom prst="rect">
          <a:avLst/>
        </a:prstGeom>
        <a:solidFill>
          <a:schemeClr val="lt1">
            <a:hueOff val="0"/>
            <a:satOff val="0"/>
            <a:lumOff val="0"/>
            <a:alphaOff val="0"/>
          </a:schemeClr>
        </a:solidFill>
        <a:ln w="28575"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FF0000"/>
              </a:solidFill>
            </a:rPr>
            <a:t>Negative Result </a:t>
          </a:r>
        </a:p>
        <a:p>
          <a:pPr marL="0" lvl="0" indent="0" algn="ctr" defTabSz="622300">
            <a:lnSpc>
              <a:spcPct val="90000"/>
            </a:lnSpc>
            <a:spcBef>
              <a:spcPct val="0"/>
            </a:spcBef>
            <a:spcAft>
              <a:spcPct val="35000"/>
            </a:spcAft>
            <a:buNone/>
          </a:pPr>
          <a:r>
            <a:rPr lang="en-GB" sz="1100" b="0" kern="1200">
              <a:solidFill>
                <a:srgbClr val="FF0000"/>
              </a:solidFill>
            </a:rPr>
            <a:t>You </a:t>
          </a:r>
          <a:r>
            <a:rPr lang="en-GB" sz="1100" b="1" kern="1200">
              <a:solidFill>
                <a:srgbClr val="FF0000"/>
              </a:solidFill>
            </a:rPr>
            <a:t>do not need to contact the Academy. </a:t>
          </a:r>
          <a:r>
            <a:rPr lang="en-GB" sz="1100" b="0" kern="1200">
              <a:solidFill>
                <a:srgbClr val="FF0000"/>
              </a:solidFill>
            </a:rPr>
            <a:t>Household can stop isolating if all people are well and symptom free</a:t>
          </a:r>
        </a:p>
      </dsp:txBody>
      <dsp:txXfrm>
        <a:off x="3180510" y="1869479"/>
        <a:ext cx="2435944" cy="8601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FFC935E18B7498030DE32B8998120" ma:contentTypeVersion="13" ma:contentTypeDescription="Create a new document." ma:contentTypeScope="" ma:versionID="18a739442c3d9fe8e6a1f732817b1142">
  <xsd:schema xmlns:xsd="http://www.w3.org/2001/XMLSchema" xmlns:xs="http://www.w3.org/2001/XMLSchema" xmlns:p="http://schemas.microsoft.com/office/2006/metadata/properties" xmlns:ns3="72873bf5-dfe9-4863-9ec1-8d53b5476dec" xmlns:ns4="b2e42c66-fe6f-425a-9d78-a0534e7a6111" targetNamespace="http://schemas.microsoft.com/office/2006/metadata/properties" ma:root="true" ma:fieldsID="2dc406946533abc56fe32e66bc701478" ns3:_="" ns4:_="">
    <xsd:import namespace="72873bf5-dfe9-4863-9ec1-8d53b5476dec"/>
    <xsd:import namespace="b2e42c66-fe6f-425a-9d78-a0534e7a6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73bf5-dfe9-4863-9ec1-8d53b5476d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42c66-fe6f-425a-9d78-a0534e7a61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8C3F8-98B1-4295-A7C9-3F7BCC495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1B30A-0CD7-4B51-85E4-AF288E57C5D6}">
  <ds:schemaRefs>
    <ds:schemaRef ds:uri="http://schemas.microsoft.com/sharepoint/v3/contenttype/forms"/>
  </ds:schemaRefs>
</ds:datastoreItem>
</file>

<file path=customXml/itemProps3.xml><?xml version="1.0" encoding="utf-8"?>
<ds:datastoreItem xmlns:ds="http://schemas.openxmlformats.org/officeDocument/2006/customXml" ds:itemID="{93B39BC0-6461-4DEC-A8C4-F360BDA5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73bf5-dfe9-4863-9ec1-8d53b5476dec"/>
    <ds:schemaRef ds:uri="b2e42c66-fe6f-425a-9d78-a0534e7a6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Crompton</dc:creator>
  <cp:keywords/>
  <dc:description/>
  <cp:lastModifiedBy>Mrs K Nightingale</cp:lastModifiedBy>
  <cp:revision>4</cp:revision>
  <cp:lastPrinted>2020-12-09T13:47:00Z</cp:lastPrinted>
  <dcterms:created xsi:type="dcterms:W3CDTF">2020-12-09T13:52:00Z</dcterms:created>
  <dcterms:modified xsi:type="dcterms:W3CDTF">2020-12-09T14:15:00Z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0x010100270FFC935E18B7498030DE32B8998120</vt:lpwstr>
  </property>
</Properties>
</file>