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8056"/>
      </w:tblGrid>
      <w:tr w:rsidR="00FC02AA" w:rsidRPr="00664BF9" w:rsidTr="01B06FF7">
        <w:trPr>
          <w:trHeight w:val="1142"/>
          <w:jc w:val="center"/>
        </w:trPr>
        <w:tc>
          <w:tcPr>
            <w:tcW w:w="1538" w:type="dxa"/>
            <w:vAlign w:val="center"/>
          </w:tcPr>
          <w:p w:rsidR="00FC02AA" w:rsidRPr="00664BF9" w:rsidRDefault="00FC02AA" w:rsidP="00DF1A27">
            <w:pPr>
              <w:tabs>
                <w:tab w:val="left" w:pos="4733"/>
              </w:tabs>
              <w:jc w:val="right"/>
              <w:rPr>
                <w:rFonts w:ascii="Calibri" w:hAnsi="Calibri"/>
                <w:sz w:val="1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926E04" wp14:editId="01B06FF7">
                  <wp:extent cx="798618" cy="829607"/>
                  <wp:effectExtent l="0" t="0" r="0" b="8890"/>
                  <wp:docPr id="4" name="Picture 4" descr="Macintosh HD:Users:pgreen:Design:Branding:Logo-Icon-PNG-S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18" cy="82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  <w:vAlign w:val="center"/>
          </w:tcPr>
          <w:p w:rsidR="00FC02AA" w:rsidRDefault="00FC02AA" w:rsidP="00DF1A2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42FA0F" wp14:editId="0884C279">
                  <wp:extent cx="3457152" cy="180445"/>
                  <wp:effectExtent l="0" t="0" r="0" b="0"/>
                  <wp:docPr id="6" name="Picture 6" descr="Macintosh HD:Users:pgreen:Design:Branding:Live:BrandingPackFiles:STW-TITLE-1-CA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152" cy="18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2AA" w:rsidRPr="00664BF9" w:rsidRDefault="00FC02AA" w:rsidP="00DF1A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4BF9">
              <w:rPr>
                <w:rFonts w:ascii="Calibri" w:hAnsi="Calibri"/>
                <w:b/>
                <w:sz w:val="18"/>
                <w:szCs w:val="18"/>
              </w:rPr>
              <w:t>Principal:</w:t>
            </w:r>
            <w:r w:rsidRPr="00664BF9">
              <w:rPr>
                <w:rFonts w:ascii="Calibri" w:hAnsi="Calibri"/>
                <w:sz w:val="18"/>
                <w:szCs w:val="18"/>
              </w:rPr>
              <w:t xml:space="preserve"> Miss C Huddleston BA PGCE MBA</w:t>
            </w:r>
          </w:p>
          <w:p w:rsidR="00FC02AA" w:rsidRPr="00532442" w:rsidRDefault="00FC02AA" w:rsidP="00DF1A27">
            <w:pPr>
              <w:spacing w:line="360" w:lineRule="auto"/>
              <w:jc w:val="center"/>
              <w:rPr>
                <w:rFonts w:ascii="Calibri" w:hAnsi="Calibri"/>
                <w:sz w:val="14"/>
                <w:szCs w:val="18"/>
              </w:rPr>
            </w:pPr>
            <w:r w:rsidRPr="00532442">
              <w:rPr>
                <w:rFonts w:ascii="Calibri" w:hAnsi="Calibri"/>
                <w:noProof/>
                <w:sz w:val="12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AF4A6CC" wp14:editId="24EAFC45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100330</wp:posOffset>
                      </wp:positionV>
                      <wp:extent cx="434340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142D6A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FD7647" id="Straight Connector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7.9pt" to="366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" strokecolor="#142d6a" strokeweight=".5pt">
                      <v:stroke joinstyle="miter"/>
                      <w10:wrap type="tight"/>
                    </v:line>
                  </w:pict>
                </mc:Fallback>
              </mc:AlternateContent>
            </w:r>
          </w:p>
          <w:p w:rsidR="00FC02AA" w:rsidRPr="00664BF9" w:rsidRDefault="00FC02AA" w:rsidP="00DF1A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Address:</w:t>
            </w:r>
            <w:r>
              <w:rPr>
                <w:rFonts w:ascii="Calibri" w:hAnsi="Calibri"/>
                <w:sz w:val="18"/>
                <w:szCs w:val="18"/>
              </w:rPr>
              <w:t xml:space="preserve"> St Wilfrid’s C of E Academy, </w:t>
            </w:r>
            <w:r w:rsidRPr="00664BF9">
              <w:rPr>
                <w:rFonts w:ascii="Calibri" w:hAnsi="Calibri"/>
                <w:sz w:val="18"/>
                <w:szCs w:val="18"/>
              </w:rPr>
              <w:t>Duckworth Street, Blackburn, Lancashire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664BF9">
              <w:rPr>
                <w:rFonts w:ascii="Calibri" w:hAnsi="Calibri"/>
                <w:sz w:val="18"/>
                <w:szCs w:val="18"/>
              </w:rPr>
              <w:t xml:space="preserve"> BB2 2JR</w:t>
            </w:r>
          </w:p>
          <w:p w:rsidR="00FC02AA" w:rsidRPr="00664BF9" w:rsidRDefault="00FC02AA" w:rsidP="00DF1A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Tel:</w:t>
            </w:r>
            <w:r w:rsidRPr="00664BF9">
              <w:rPr>
                <w:rFonts w:ascii="Calibri" w:hAnsi="Calibri"/>
                <w:sz w:val="18"/>
                <w:szCs w:val="18"/>
              </w:rPr>
              <w:t xml:space="preserve"> 01254 604000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/>
                <w:sz w:val="18"/>
                <w:szCs w:val="18"/>
              </w:rPr>
              <w:t>Email:</w:t>
            </w:r>
            <w:r w:rsidRPr="00664BF9">
              <w:rPr>
                <w:rFonts w:ascii="Calibri" w:hAnsi="Calibri"/>
                <w:sz w:val="18"/>
                <w:szCs w:val="18"/>
              </w:rPr>
              <w:t xml:space="preserve"> enquiries@saintwilfrids.co.uk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64BF9">
              <w:rPr>
                <w:rFonts w:ascii="Calibri" w:hAnsi="Calibri"/>
                <w:b/>
                <w:sz w:val="18"/>
                <w:szCs w:val="18"/>
              </w:rPr>
              <w:t>Web: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64BF9">
              <w:rPr>
                <w:rFonts w:ascii="Calibri" w:hAnsi="Calibri"/>
                <w:sz w:val="18"/>
                <w:szCs w:val="18"/>
              </w:rPr>
              <w:t>www.saintwilfrids.co.uk</w:t>
            </w:r>
          </w:p>
        </w:tc>
      </w:tr>
    </w:tbl>
    <w:p w:rsidR="00FC02AA" w:rsidRDefault="00FC02AA"/>
    <w:p w:rsidR="00C61E1A" w:rsidRDefault="00C61E1A">
      <w:r>
        <w:t>Dear Parent/Carer</w:t>
      </w:r>
    </w:p>
    <w:p w:rsidR="00C61E1A" w:rsidRDefault="00C61E1A">
      <w:pPr>
        <w:rPr>
          <w:b/>
        </w:rPr>
      </w:pPr>
      <w:r w:rsidRPr="00C61E1A">
        <w:rPr>
          <w:b/>
        </w:rPr>
        <w:t xml:space="preserve">RE: Notification of COVID-19 </w:t>
      </w:r>
      <w:r>
        <w:rPr>
          <w:b/>
        </w:rPr>
        <w:t>t</w:t>
      </w:r>
      <w:r w:rsidRPr="00C61E1A">
        <w:rPr>
          <w:b/>
        </w:rPr>
        <w:t>est results during the half term break</w:t>
      </w:r>
      <w:r w:rsidR="00474F10">
        <w:rPr>
          <w:b/>
        </w:rPr>
        <w:t xml:space="preserve"> </w:t>
      </w:r>
    </w:p>
    <w:p w:rsidR="00C61E1A" w:rsidRDefault="000263F9">
      <w:r>
        <w:t>I am</w:t>
      </w:r>
      <w:r w:rsidR="0027628F">
        <w:t xml:space="preserve"> asking that during</w:t>
      </w:r>
      <w:r w:rsidR="00C61E1A">
        <w:t xml:space="preserve"> the half term break, you continue to notify the Academy if your child tests positive for coronavirus</w:t>
      </w:r>
      <w:r w:rsidR="00804522">
        <w:t>.</w:t>
      </w:r>
      <w:r w:rsidR="000A1382">
        <w:t xml:space="preserve">  </w:t>
      </w:r>
      <w:r w:rsidR="00C61E1A">
        <w:t xml:space="preserve">This will enable staff to complete any appropriate track and trace so that </w:t>
      </w:r>
      <w:r w:rsidR="00804522">
        <w:t xml:space="preserve">students </w:t>
      </w:r>
      <w:r w:rsidR="00C61E1A">
        <w:t xml:space="preserve">who are identified as close contacts can be </w:t>
      </w:r>
      <w:r w:rsidR="00804522">
        <w:t>contact</w:t>
      </w:r>
      <w:r w:rsidR="000A7325">
        <w:t>ed</w:t>
      </w:r>
      <w:r w:rsidR="00804522">
        <w:t xml:space="preserve"> and advised to isolate</w:t>
      </w:r>
      <w:r w:rsidR="00C61E1A">
        <w:t>.</w:t>
      </w:r>
      <w:r w:rsidR="00804522">
        <w:t xml:space="preserve"> </w:t>
      </w:r>
      <w:r w:rsidR="000A1382">
        <w:t xml:space="preserve"> </w:t>
      </w:r>
      <w:r w:rsidR="00804522">
        <w:t xml:space="preserve">This is important as </w:t>
      </w:r>
      <w:r w:rsidR="0027628F">
        <w:t>we seek to</w:t>
      </w:r>
      <w:r w:rsidR="00804522">
        <w:t xml:space="preserve"> help reduce the spread of the virus in the wider community.</w:t>
      </w:r>
    </w:p>
    <w:p w:rsidR="00C61E1A" w:rsidRDefault="003D2AA1" w:rsidP="00804522">
      <w:r>
        <w:t>To</w:t>
      </w:r>
      <w:r w:rsidR="00C61E1A">
        <w:t xml:space="preserve"> notify </w:t>
      </w:r>
      <w:r>
        <w:t xml:space="preserve">the Academy </w:t>
      </w:r>
      <w:r w:rsidR="00C61E1A">
        <w:t xml:space="preserve">of a </w:t>
      </w:r>
      <w:r w:rsidR="00C61E1A" w:rsidRPr="003D2AA1">
        <w:rPr>
          <w:b/>
        </w:rPr>
        <w:t>positive case</w:t>
      </w:r>
      <w:r w:rsidR="00C61E1A">
        <w:t xml:space="preserve"> </w:t>
      </w:r>
      <w:r>
        <w:t xml:space="preserve">please </w:t>
      </w:r>
      <w:r w:rsidR="00EF3152">
        <w:t xml:space="preserve">call </w:t>
      </w:r>
      <w:r w:rsidR="002125E0">
        <w:t>01254 604</w:t>
      </w:r>
      <w:r w:rsidR="0027628F">
        <w:t>703</w:t>
      </w:r>
      <w:r w:rsidR="00804522">
        <w:t xml:space="preserve"> </w:t>
      </w:r>
      <w:r w:rsidR="00EF3152">
        <w:t xml:space="preserve">between </w:t>
      </w:r>
      <w:r w:rsidR="002125E0">
        <w:t>9</w:t>
      </w:r>
      <w:r w:rsidR="00EF3152">
        <w:t>.00am and</w:t>
      </w:r>
      <w:r w:rsidR="002125E0">
        <w:t xml:space="preserve"> </w:t>
      </w:r>
      <w:r w:rsidR="00CB4530">
        <w:t>6</w:t>
      </w:r>
      <w:r w:rsidR="00EF3152">
        <w:t>.00pm</w:t>
      </w:r>
      <w:r w:rsidR="00804522">
        <w:t xml:space="preserve"> </w:t>
      </w:r>
      <w:r w:rsidR="00CB4530">
        <w:t>each day (including weekends).</w:t>
      </w:r>
      <w:r w:rsidR="00EF3152">
        <w:t xml:space="preserve"> </w:t>
      </w:r>
      <w:r w:rsidR="000A1382">
        <w:t xml:space="preserve"> </w:t>
      </w:r>
      <w:r w:rsidR="00474F10">
        <w:t xml:space="preserve">Please note, this number will be monitored from Saturday 24 October through to Sunday 1 November. From Monday 2 November, please call the main switchboard on 01254 604000. </w:t>
      </w:r>
      <w:r w:rsidR="000A1382">
        <w:t xml:space="preserve"> </w:t>
      </w:r>
      <w:r w:rsidR="00EF3152">
        <w:t>You will be asked to give the following details to the person taking the cal</w:t>
      </w:r>
      <w:r w:rsidR="002125E0">
        <w:t>l</w:t>
      </w:r>
      <w:r w:rsidR="00EF3152">
        <w:t>:</w:t>
      </w:r>
    </w:p>
    <w:p w:rsidR="00C61E1A" w:rsidRDefault="00C61E1A" w:rsidP="003D2AA1">
      <w:pPr>
        <w:pStyle w:val="ListParagraph"/>
        <w:numPr>
          <w:ilvl w:val="0"/>
          <w:numId w:val="1"/>
        </w:numPr>
      </w:pPr>
      <w:r>
        <w:t>Child’s Full Name</w:t>
      </w:r>
    </w:p>
    <w:p w:rsidR="00C61E1A" w:rsidRDefault="00C61E1A" w:rsidP="003D2AA1">
      <w:pPr>
        <w:pStyle w:val="ListParagraph"/>
        <w:numPr>
          <w:ilvl w:val="0"/>
          <w:numId w:val="1"/>
        </w:numPr>
      </w:pPr>
      <w:r>
        <w:t>Form</w:t>
      </w:r>
      <w:r w:rsidR="00804522">
        <w:t>/Registration</w:t>
      </w:r>
      <w:r>
        <w:t xml:space="preserve"> Group</w:t>
      </w:r>
    </w:p>
    <w:p w:rsidR="00C61E1A" w:rsidRDefault="00C61E1A" w:rsidP="003D2AA1">
      <w:pPr>
        <w:pStyle w:val="ListParagraph"/>
        <w:numPr>
          <w:ilvl w:val="0"/>
          <w:numId w:val="1"/>
        </w:numPr>
      </w:pPr>
      <w:r>
        <w:t xml:space="preserve">Date </w:t>
      </w:r>
      <w:r w:rsidR="00804522">
        <w:t xml:space="preserve">COVID-19 </w:t>
      </w:r>
      <w:r w:rsidR="003D2AA1">
        <w:t>symptoms first appeared</w:t>
      </w:r>
    </w:p>
    <w:p w:rsidR="003D2AA1" w:rsidRDefault="003D2AA1" w:rsidP="003D2AA1">
      <w:pPr>
        <w:pStyle w:val="ListParagraph"/>
        <w:numPr>
          <w:ilvl w:val="0"/>
          <w:numId w:val="1"/>
        </w:numPr>
      </w:pPr>
      <w:r>
        <w:t>Date of the COVID-19 test</w:t>
      </w:r>
    </w:p>
    <w:p w:rsidR="003D2AA1" w:rsidRDefault="003D2AA1" w:rsidP="003D2AA1">
      <w:pPr>
        <w:pStyle w:val="ListParagraph"/>
        <w:numPr>
          <w:ilvl w:val="0"/>
          <w:numId w:val="1"/>
        </w:numPr>
      </w:pPr>
      <w:r>
        <w:t>How your child travels to the Academy e.g. bus (state the Service Number), car</w:t>
      </w:r>
      <w:r w:rsidR="00804522">
        <w:t xml:space="preserve">, </w:t>
      </w:r>
      <w:r>
        <w:t>walk</w:t>
      </w:r>
      <w:r w:rsidR="00804522">
        <w:t xml:space="preserve"> or </w:t>
      </w:r>
      <w:r>
        <w:t xml:space="preserve">cycle (including who they </w:t>
      </w:r>
      <w:r w:rsidR="00804522">
        <w:t>travel</w:t>
      </w:r>
      <w:r>
        <w:t xml:space="preserve"> with).</w:t>
      </w:r>
    </w:p>
    <w:p w:rsidR="00804522" w:rsidRDefault="00CB4530" w:rsidP="00804522">
      <w:pPr>
        <w:pStyle w:val="ListParagraph"/>
        <w:numPr>
          <w:ilvl w:val="0"/>
          <w:numId w:val="1"/>
        </w:numPr>
      </w:pPr>
      <w:r>
        <w:t>A</w:t>
      </w:r>
      <w:r w:rsidR="003D2AA1">
        <w:t xml:space="preserve"> list of friends that your child spends time </w:t>
      </w:r>
      <w:r w:rsidR="00804522">
        <w:t>before school, at break and at lunch</w:t>
      </w:r>
    </w:p>
    <w:p w:rsidR="00CB4530" w:rsidRDefault="00CB4530" w:rsidP="00804522">
      <w:pPr>
        <w:pStyle w:val="ListParagraph"/>
        <w:numPr>
          <w:ilvl w:val="0"/>
          <w:numId w:val="1"/>
        </w:numPr>
      </w:pPr>
      <w:r>
        <w:t>Afterschool activity sessions that your child has attended</w:t>
      </w:r>
    </w:p>
    <w:p w:rsidR="003D2AA1" w:rsidRDefault="003D2AA1">
      <w:r>
        <w:t xml:space="preserve">If you wish to report </w:t>
      </w:r>
      <w:r w:rsidR="00CB4530">
        <w:t xml:space="preserve">that </w:t>
      </w:r>
      <w:r>
        <w:t xml:space="preserve">a student </w:t>
      </w:r>
      <w:r w:rsidR="00CB4530">
        <w:t>will need to isolate immediately after the holiday,</w:t>
      </w:r>
      <w:r>
        <w:t xml:space="preserve"> because they are a close contact of a positive case, </w:t>
      </w:r>
      <w:r w:rsidR="00804522">
        <w:t xml:space="preserve">please call </w:t>
      </w:r>
      <w:r w:rsidR="000A1382">
        <w:t>the attendance line on Tuesday 2 November 2020</w:t>
      </w:r>
      <w:r w:rsidR="00804522">
        <w:t xml:space="preserve"> and provide the following information</w:t>
      </w:r>
      <w:r>
        <w:t>:</w:t>
      </w:r>
    </w:p>
    <w:p w:rsidR="003D2AA1" w:rsidRDefault="003D2AA1" w:rsidP="003D2AA1">
      <w:pPr>
        <w:pStyle w:val="ListParagraph"/>
        <w:numPr>
          <w:ilvl w:val="0"/>
          <w:numId w:val="1"/>
        </w:numPr>
      </w:pPr>
      <w:r>
        <w:t>Child’s Full Name</w:t>
      </w:r>
    </w:p>
    <w:p w:rsidR="003D2AA1" w:rsidRDefault="003D2AA1" w:rsidP="003D2AA1">
      <w:pPr>
        <w:pStyle w:val="ListParagraph"/>
        <w:numPr>
          <w:ilvl w:val="0"/>
          <w:numId w:val="1"/>
        </w:numPr>
      </w:pPr>
      <w:r>
        <w:t>Form Group</w:t>
      </w:r>
    </w:p>
    <w:p w:rsidR="003D2AA1" w:rsidRDefault="003D2AA1" w:rsidP="003D2AA1">
      <w:pPr>
        <w:pStyle w:val="ListParagraph"/>
        <w:numPr>
          <w:ilvl w:val="0"/>
          <w:numId w:val="1"/>
        </w:numPr>
      </w:pPr>
      <w:r>
        <w:t>The link they have to a positive case e.g. parent tested positive</w:t>
      </w:r>
    </w:p>
    <w:p w:rsidR="003D2AA1" w:rsidRDefault="003D2AA1" w:rsidP="003D2AA1">
      <w:pPr>
        <w:pStyle w:val="ListParagraph"/>
        <w:numPr>
          <w:ilvl w:val="0"/>
          <w:numId w:val="1"/>
        </w:numPr>
      </w:pPr>
      <w:r>
        <w:t>The date they are due back at the Academy.</w:t>
      </w:r>
    </w:p>
    <w:p w:rsidR="00474F10" w:rsidRDefault="00CB4530" w:rsidP="00CB4530">
      <w:r>
        <w:t>Thank you in advance for your assistance with this.</w:t>
      </w:r>
    </w:p>
    <w:p w:rsidR="00474F10" w:rsidRDefault="000263F9" w:rsidP="00CB4530">
      <w:pPr>
        <w:rPr>
          <w:b/>
        </w:rPr>
      </w:pPr>
      <w:r>
        <w:t>I</w:t>
      </w:r>
      <w:r w:rsidR="00474F10">
        <w:t xml:space="preserve"> would like to take this opportunity </w:t>
      </w:r>
      <w:r w:rsidR="000A1382">
        <w:t>to thank you for your continued support and trust that</w:t>
      </w:r>
      <w:r w:rsidR="00474F10">
        <w:t xml:space="preserve"> you and your family</w:t>
      </w:r>
      <w:r w:rsidR="000A1382">
        <w:t xml:space="preserve"> remain safe and</w:t>
      </w:r>
      <w:r w:rsidR="00474F10">
        <w:t xml:space="preserve"> well over the half term break</w:t>
      </w:r>
      <w:r w:rsidR="000A1382">
        <w:t>. The</w:t>
      </w:r>
      <w:r w:rsidR="00474F10">
        <w:t xml:space="preserve"> Academy re-opens on </w:t>
      </w:r>
      <w:r w:rsidR="00474F10" w:rsidRPr="00474F10">
        <w:rPr>
          <w:b/>
        </w:rPr>
        <w:t>Tuesday 3 November 2020</w:t>
      </w:r>
      <w:r w:rsidR="00474F10">
        <w:rPr>
          <w:b/>
        </w:rPr>
        <w:t>.</w:t>
      </w:r>
    </w:p>
    <w:p w:rsidR="003D2AA1" w:rsidRDefault="000263F9">
      <w:r>
        <w:t>Yours sincerely,</w:t>
      </w:r>
    </w:p>
    <w:p w:rsidR="000263F9" w:rsidRDefault="394221D8" w:rsidP="01B06FF7">
      <w:r>
        <w:rPr>
          <w:noProof/>
        </w:rPr>
        <w:drawing>
          <wp:inline distT="0" distB="0" distL="0" distR="0" wp14:anchorId="6A430ABC" wp14:editId="208F28FC">
            <wp:extent cx="1819275" cy="400050"/>
            <wp:effectExtent l="0" t="0" r="0" b="0"/>
            <wp:docPr id="568409899" name="Picture 568409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F9" w:rsidRDefault="000263F9">
      <w:r>
        <w:t>Miss C Huddleston</w:t>
      </w:r>
    </w:p>
    <w:p w:rsidR="000263F9" w:rsidRPr="00C61E1A" w:rsidRDefault="000263F9">
      <w:r>
        <w:t>Principal</w:t>
      </w:r>
    </w:p>
    <w:sectPr w:rsidR="000263F9" w:rsidRPr="00C61E1A" w:rsidSect="00B94E0B">
      <w:footerReference w:type="default" r:id="rId13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565" w:rsidRDefault="001B2565" w:rsidP="00FC02AA">
      <w:pPr>
        <w:spacing w:after="0" w:line="240" w:lineRule="auto"/>
      </w:pPr>
      <w:r>
        <w:separator/>
      </w:r>
    </w:p>
  </w:endnote>
  <w:endnote w:type="continuationSeparator" w:id="0">
    <w:p w:rsidR="001B2565" w:rsidRDefault="001B2565" w:rsidP="00FC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2AA" w:rsidRPr="00867A51" w:rsidRDefault="00FC02AA" w:rsidP="00FC02AA">
    <w:pPr>
      <w:pStyle w:val="Footer"/>
      <w:rPr>
        <w:rFonts w:asciiTheme="majorHAnsi" w:hAnsiTheme="majorHAnsi"/>
        <w:sz w:val="14"/>
        <w:szCs w:val="14"/>
      </w:rPr>
    </w:pPr>
    <w:r w:rsidRPr="00867A51">
      <w:rPr>
        <w:rFonts w:asciiTheme="majorHAnsi" w:hAnsiTheme="majorHAnsi"/>
        <w:noProof/>
        <w:lang w:val="en-US"/>
      </w:rPr>
      <w:drawing>
        <wp:anchor distT="0" distB="0" distL="114300" distR="114300" simplePos="0" relativeHeight="251659264" behindDoc="1" locked="0" layoutInCell="1" allowOverlap="1" wp14:anchorId="3E89D6D8" wp14:editId="71629F2F">
          <wp:simplePos x="0" y="0"/>
          <wp:positionH relativeFrom="page">
            <wp:align>right</wp:align>
          </wp:positionH>
          <wp:positionV relativeFrom="paragraph">
            <wp:posOffset>-331470</wp:posOffset>
          </wp:positionV>
          <wp:extent cx="7953375" cy="239395"/>
          <wp:effectExtent l="0" t="0" r="9525" b="8255"/>
          <wp:wrapTight wrapText="bothSides">
            <wp:wrapPolygon edited="0">
              <wp:start x="0" y="0"/>
              <wp:lineTo x="0" y="20626"/>
              <wp:lineTo x="21574" y="20626"/>
              <wp:lineTo x="21574" y="0"/>
              <wp:lineTo x="0" y="0"/>
            </wp:wrapPolygon>
          </wp:wrapTight>
          <wp:docPr id="1" name="Picture 1" descr="Macintosh HD:Users:pgreen:Design:Branding:Live:LiveBrandingPack:01-StWilfridsMain:03-Word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green:Design:Branding:Live:LiveBrandingPack:01-StWilfridsMain:03-Word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1B06FF7" w:rsidRPr="01B06FF7">
      <w:rPr>
        <w:rFonts w:asciiTheme="majorHAnsi" w:hAnsiTheme="majorHAnsi"/>
        <w:sz w:val="14"/>
        <w:szCs w:val="14"/>
      </w:rPr>
      <w:t>St Wilfrid’s Church of England Academy is a charitable company limited by guarantee registered in England and Wales.  Company Registration Number 7671404</w:t>
    </w:r>
  </w:p>
  <w:p w:rsidR="00FC02AA" w:rsidRDefault="00FC02AA">
    <w:pPr>
      <w:pStyle w:val="Footer"/>
    </w:pPr>
  </w:p>
  <w:p w:rsidR="00FC02AA" w:rsidRDefault="00FC0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565" w:rsidRDefault="001B2565" w:rsidP="00FC02AA">
      <w:pPr>
        <w:spacing w:after="0" w:line="240" w:lineRule="auto"/>
      </w:pPr>
      <w:r>
        <w:separator/>
      </w:r>
    </w:p>
  </w:footnote>
  <w:footnote w:type="continuationSeparator" w:id="0">
    <w:p w:rsidR="001B2565" w:rsidRDefault="001B2565" w:rsidP="00FC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39AE"/>
    <w:multiLevelType w:val="hybridMultilevel"/>
    <w:tmpl w:val="ED7C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1A"/>
    <w:rsid w:val="000263F9"/>
    <w:rsid w:val="000A1382"/>
    <w:rsid w:val="000A7325"/>
    <w:rsid w:val="001B2565"/>
    <w:rsid w:val="002125E0"/>
    <w:rsid w:val="0027628F"/>
    <w:rsid w:val="003D2AA1"/>
    <w:rsid w:val="00474F10"/>
    <w:rsid w:val="00507CE0"/>
    <w:rsid w:val="00804522"/>
    <w:rsid w:val="00842DA1"/>
    <w:rsid w:val="00B94E0B"/>
    <w:rsid w:val="00C60FB6"/>
    <w:rsid w:val="00C61E1A"/>
    <w:rsid w:val="00CB4530"/>
    <w:rsid w:val="00EF3152"/>
    <w:rsid w:val="00FC02AA"/>
    <w:rsid w:val="01B06FF7"/>
    <w:rsid w:val="394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4ABA"/>
  <w15:chartTrackingRefBased/>
  <w15:docId w15:val="{303F4E57-B939-4493-A6F0-487D254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A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C02A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AA"/>
  </w:style>
  <w:style w:type="paragraph" w:styleId="Footer">
    <w:name w:val="footer"/>
    <w:basedOn w:val="Normal"/>
    <w:link w:val="FooterChar"/>
    <w:uiPriority w:val="99"/>
    <w:unhideWhenUsed/>
    <w:rsid w:val="00FC0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FFC935E18B7498030DE32B8998120" ma:contentTypeVersion="13" ma:contentTypeDescription="Create a new document." ma:contentTypeScope="" ma:versionID="18a739442c3d9fe8e6a1f732817b1142">
  <xsd:schema xmlns:xsd="http://www.w3.org/2001/XMLSchema" xmlns:xs="http://www.w3.org/2001/XMLSchema" xmlns:p="http://schemas.microsoft.com/office/2006/metadata/properties" xmlns:ns3="72873bf5-dfe9-4863-9ec1-8d53b5476dec" xmlns:ns4="b2e42c66-fe6f-425a-9d78-a0534e7a6111" targetNamespace="http://schemas.microsoft.com/office/2006/metadata/properties" ma:root="true" ma:fieldsID="2dc406946533abc56fe32e66bc701478" ns3:_="" ns4:_="">
    <xsd:import namespace="72873bf5-dfe9-4863-9ec1-8d53b5476dec"/>
    <xsd:import namespace="b2e42c66-fe6f-425a-9d78-a0534e7a6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73bf5-dfe9-4863-9ec1-8d53b5476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42c66-fe6f-425a-9d78-a0534e7a6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2ED08-1AA9-40D9-B3CF-58EED54F3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4E3C1-F900-468C-88DE-A1338B12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73bf5-dfe9-4863-9ec1-8d53b5476dec"/>
    <ds:schemaRef ds:uri="b2e42c66-fe6f-425a-9d78-a0534e7a6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D32A5-B8E4-4BD5-90B9-F82C18AF3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Crompton</dc:creator>
  <cp:keywords/>
  <dc:description/>
  <cp:lastModifiedBy>Mrs K Nightingale</cp:lastModifiedBy>
  <cp:revision>8</cp:revision>
  <dcterms:created xsi:type="dcterms:W3CDTF">2020-10-20T11:38:00Z</dcterms:created>
  <dcterms:modified xsi:type="dcterms:W3CDTF">2020-10-23T09:13:00Z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0x010100270FFC935E18B7498030DE32B8998120</vt:lpwstr>
  </property>
</Properties>
</file>