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DBEE" w14:textId="678CC898" w:rsidR="002D6F51" w:rsidRDefault="002D6F51" w:rsidP="00A96733">
      <w:pPr>
        <w:spacing w:line="360" w:lineRule="auto"/>
        <w:jc w:val="center"/>
        <w:rPr>
          <w:rFonts w:eastAsia="Times New Roman"/>
          <w:b/>
          <w:bCs/>
          <w:sz w:val="27"/>
          <w:szCs w:val="27"/>
          <w:lang w:eastAsia="da-DK"/>
        </w:rPr>
      </w:pPr>
      <w:r w:rsidRPr="002D6F51">
        <w:rPr>
          <w:rFonts w:eastAsia="Times New Roman"/>
          <w:b/>
          <w:bCs/>
          <w:sz w:val="27"/>
          <w:szCs w:val="27"/>
          <w:lang w:eastAsia="da-DK"/>
        </w:rPr>
        <w:t>Somatosensory temporal discrimination in adolescents with Tourette Syndrome: a pilot study</w:t>
      </w:r>
    </w:p>
    <w:p w14:paraId="0317898F" w14:textId="77777777" w:rsidR="002D6F51" w:rsidRPr="00B76DEE" w:rsidRDefault="002D6F51" w:rsidP="00A96733">
      <w:pPr>
        <w:spacing w:line="360" w:lineRule="auto"/>
        <w:jc w:val="center"/>
        <w:rPr>
          <w:rFonts w:eastAsia="Times New Roman"/>
          <w:b/>
          <w:bCs/>
          <w:sz w:val="22"/>
          <w:szCs w:val="22"/>
          <w:lang w:eastAsia="da-DK"/>
        </w:rPr>
      </w:pPr>
    </w:p>
    <w:p w14:paraId="2AD44461" w14:textId="06754D6A" w:rsidR="00A96733" w:rsidRPr="002D6F51" w:rsidRDefault="002D6F51" w:rsidP="00B76DEE">
      <w:pPr>
        <w:pBdr>
          <w:bottom w:val="single" w:sz="12" w:space="1" w:color="auto"/>
        </w:pBdr>
        <w:spacing w:line="360" w:lineRule="auto"/>
        <w:jc w:val="center"/>
        <w:rPr>
          <w:rFonts w:eastAsia="Times New Roman"/>
          <w:lang w:val="it-IT" w:eastAsia="da-DK"/>
        </w:rPr>
      </w:pPr>
      <w:r w:rsidRPr="00B76DEE">
        <w:rPr>
          <w:rFonts w:eastAsia="Times New Roman"/>
          <w:sz w:val="22"/>
          <w:szCs w:val="22"/>
          <w:u w:val="single"/>
          <w:lang w:val="it-IT" w:eastAsia="da-DK"/>
        </w:rPr>
        <w:t>Baglioni V</w:t>
      </w:r>
      <w:r w:rsidR="00B76DEE" w:rsidRPr="00B76DEE">
        <w:rPr>
          <w:rFonts w:eastAsia="Times New Roman"/>
          <w:sz w:val="22"/>
          <w:szCs w:val="22"/>
          <w:u w:val="single"/>
          <w:lang w:val="it-IT" w:eastAsia="da-DK"/>
        </w:rPr>
        <w:t>.</w:t>
      </w:r>
      <w:r w:rsidR="00B76DEE" w:rsidRPr="00B76DEE">
        <w:rPr>
          <w:rFonts w:eastAsia="Times New Roman"/>
          <w:sz w:val="22"/>
          <w:szCs w:val="22"/>
          <w:vertAlign w:val="superscript"/>
          <w:lang w:val="it-IT" w:eastAsia="da-DK"/>
        </w:rPr>
        <w:t xml:space="preserve"> </w:t>
      </w:r>
      <w:r w:rsidR="00B76DEE" w:rsidRPr="00B76DEE">
        <w:rPr>
          <w:rFonts w:eastAsia="Times New Roman"/>
          <w:sz w:val="22"/>
          <w:szCs w:val="22"/>
          <w:vertAlign w:val="superscript"/>
          <w:lang w:val="it-IT" w:eastAsia="da-DK"/>
        </w:rPr>
        <w:t>1</w:t>
      </w:r>
      <w:r w:rsidRPr="00B76DEE">
        <w:rPr>
          <w:rFonts w:eastAsia="Times New Roman"/>
          <w:sz w:val="22"/>
          <w:szCs w:val="22"/>
          <w:lang w:val="it-IT" w:eastAsia="da-DK"/>
        </w:rPr>
        <w:t>; Pollini L</w:t>
      </w:r>
      <w:r w:rsidR="00B76DEE" w:rsidRPr="00B76DEE">
        <w:rPr>
          <w:rFonts w:eastAsia="Times New Roman"/>
          <w:sz w:val="22"/>
          <w:szCs w:val="22"/>
          <w:lang w:val="it-IT" w:eastAsia="da-DK"/>
        </w:rPr>
        <w:t>.</w:t>
      </w:r>
      <w:r w:rsidR="00B76DEE" w:rsidRPr="00B76DEE">
        <w:rPr>
          <w:rFonts w:eastAsia="Times New Roman"/>
          <w:sz w:val="22"/>
          <w:szCs w:val="22"/>
          <w:vertAlign w:val="superscript"/>
          <w:lang w:val="it-IT" w:eastAsia="da-DK"/>
        </w:rPr>
        <w:t xml:space="preserve"> </w:t>
      </w:r>
      <w:r w:rsidR="00B76DEE" w:rsidRPr="00B76DEE">
        <w:rPr>
          <w:rFonts w:eastAsia="Times New Roman"/>
          <w:sz w:val="22"/>
          <w:szCs w:val="22"/>
          <w:vertAlign w:val="superscript"/>
          <w:lang w:val="it-IT" w:eastAsia="da-DK"/>
        </w:rPr>
        <w:t>1</w:t>
      </w:r>
      <w:r w:rsidRPr="00B76DEE">
        <w:rPr>
          <w:rFonts w:eastAsia="Times New Roman"/>
          <w:sz w:val="22"/>
          <w:szCs w:val="22"/>
          <w:lang w:val="it-IT" w:eastAsia="da-DK"/>
        </w:rPr>
        <w:t>; Innocenti A</w:t>
      </w:r>
      <w:r w:rsidR="00B76DEE" w:rsidRPr="00B76DEE">
        <w:rPr>
          <w:rFonts w:eastAsia="Times New Roman"/>
          <w:sz w:val="22"/>
          <w:szCs w:val="22"/>
          <w:lang w:val="it-IT" w:eastAsia="da-DK"/>
        </w:rPr>
        <w:t>.</w:t>
      </w:r>
      <w:r w:rsidR="00B76DEE" w:rsidRPr="00B76DEE">
        <w:rPr>
          <w:rFonts w:eastAsia="Times New Roman"/>
          <w:sz w:val="22"/>
          <w:szCs w:val="22"/>
          <w:vertAlign w:val="superscript"/>
          <w:lang w:val="it-IT" w:eastAsia="da-DK"/>
        </w:rPr>
        <w:t xml:space="preserve"> </w:t>
      </w:r>
      <w:r w:rsidR="00B76DEE" w:rsidRPr="00B76DEE">
        <w:rPr>
          <w:rFonts w:eastAsia="Times New Roman"/>
          <w:sz w:val="22"/>
          <w:szCs w:val="22"/>
          <w:vertAlign w:val="superscript"/>
          <w:lang w:val="it-IT" w:eastAsia="da-DK"/>
        </w:rPr>
        <w:t>1</w:t>
      </w:r>
      <w:r w:rsidRPr="00B76DEE">
        <w:rPr>
          <w:rFonts w:eastAsia="Times New Roman"/>
          <w:sz w:val="22"/>
          <w:szCs w:val="22"/>
          <w:lang w:val="it-IT" w:eastAsia="da-DK"/>
        </w:rPr>
        <w:t>, Bozza F</w:t>
      </w:r>
      <w:r w:rsidR="00B76DEE" w:rsidRPr="00B76DEE">
        <w:rPr>
          <w:rFonts w:eastAsia="Times New Roman"/>
          <w:sz w:val="22"/>
          <w:szCs w:val="22"/>
          <w:lang w:val="it-IT" w:eastAsia="da-DK"/>
        </w:rPr>
        <w:t>.</w:t>
      </w:r>
      <w:r w:rsidR="00B76DEE" w:rsidRPr="00B76DEE">
        <w:rPr>
          <w:rFonts w:eastAsia="Times New Roman"/>
          <w:sz w:val="22"/>
          <w:szCs w:val="22"/>
          <w:vertAlign w:val="superscript"/>
          <w:lang w:val="it-IT" w:eastAsia="da-DK"/>
        </w:rPr>
        <w:t xml:space="preserve"> </w:t>
      </w:r>
      <w:r w:rsidR="00B76DEE" w:rsidRPr="00B76DEE">
        <w:rPr>
          <w:rFonts w:eastAsia="Times New Roman"/>
          <w:sz w:val="22"/>
          <w:szCs w:val="22"/>
          <w:vertAlign w:val="superscript"/>
          <w:lang w:val="it-IT" w:eastAsia="da-DK"/>
        </w:rPr>
        <w:t>1</w:t>
      </w:r>
      <w:r w:rsidRPr="00B76DEE">
        <w:rPr>
          <w:rFonts w:eastAsia="Times New Roman"/>
          <w:sz w:val="22"/>
          <w:szCs w:val="22"/>
          <w:lang w:val="it-IT" w:eastAsia="da-DK"/>
        </w:rPr>
        <w:t>; De Meo G</w:t>
      </w:r>
      <w:r w:rsidR="00B76DEE" w:rsidRPr="00B76DEE">
        <w:rPr>
          <w:rFonts w:eastAsia="Times New Roman"/>
          <w:sz w:val="22"/>
          <w:szCs w:val="22"/>
          <w:lang w:val="it-IT" w:eastAsia="da-DK"/>
        </w:rPr>
        <w:t>.</w:t>
      </w:r>
      <w:r w:rsidR="00B76DEE" w:rsidRPr="00B76DEE">
        <w:rPr>
          <w:rFonts w:eastAsia="Times New Roman"/>
          <w:sz w:val="22"/>
          <w:szCs w:val="22"/>
          <w:vertAlign w:val="superscript"/>
          <w:lang w:val="it-IT" w:eastAsia="da-DK"/>
        </w:rPr>
        <w:t xml:space="preserve"> </w:t>
      </w:r>
      <w:r w:rsidR="00B76DEE" w:rsidRPr="00B76DEE">
        <w:rPr>
          <w:rFonts w:eastAsia="Times New Roman"/>
          <w:sz w:val="22"/>
          <w:szCs w:val="22"/>
          <w:vertAlign w:val="superscript"/>
          <w:lang w:val="it-IT" w:eastAsia="da-DK"/>
        </w:rPr>
        <w:t>1</w:t>
      </w:r>
      <w:r w:rsidRPr="00B76DEE">
        <w:rPr>
          <w:rFonts w:eastAsia="Times New Roman"/>
          <w:sz w:val="22"/>
          <w:szCs w:val="22"/>
          <w:lang w:val="it-IT" w:eastAsia="da-DK"/>
        </w:rPr>
        <w:t>; Conte G</w:t>
      </w:r>
      <w:r w:rsidR="00B76DEE" w:rsidRPr="00B76DEE">
        <w:rPr>
          <w:rFonts w:eastAsia="Times New Roman"/>
          <w:sz w:val="22"/>
          <w:szCs w:val="22"/>
          <w:lang w:val="it-IT" w:eastAsia="da-DK"/>
        </w:rPr>
        <w:t>.</w:t>
      </w:r>
      <w:r w:rsidR="00B76DEE" w:rsidRPr="00B76DEE">
        <w:rPr>
          <w:rFonts w:eastAsia="Times New Roman"/>
          <w:sz w:val="22"/>
          <w:szCs w:val="22"/>
          <w:vertAlign w:val="superscript"/>
          <w:lang w:val="it-IT" w:eastAsia="da-DK"/>
        </w:rPr>
        <w:t xml:space="preserve"> </w:t>
      </w:r>
      <w:r w:rsidR="00B76DEE" w:rsidRPr="00B76DEE">
        <w:rPr>
          <w:rFonts w:eastAsia="Times New Roman"/>
          <w:sz w:val="22"/>
          <w:szCs w:val="22"/>
          <w:vertAlign w:val="superscript"/>
          <w:lang w:val="it-IT" w:eastAsia="da-DK"/>
        </w:rPr>
        <w:t>1</w:t>
      </w:r>
      <w:r w:rsidRPr="00B76DEE">
        <w:rPr>
          <w:rFonts w:eastAsia="Times New Roman"/>
          <w:sz w:val="22"/>
          <w:szCs w:val="22"/>
          <w:lang w:val="it-IT" w:eastAsia="da-DK"/>
        </w:rPr>
        <w:t>; Cardona F.</w:t>
      </w:r>
      <w:r w:rsidR="00A96733" w:rsidRPr="00B76DEE">
        <w:rPr>
          <w:rFonts w:eastAsia="Times New Roman"/>
          <w:sz w:val="22"/>
          <w:szCs w:val="22"/>
          <w:vertAlign w:val="superscript"/>
          <w:lang w:val="it-IT" w:eastAsia="da-DK"/>
        </w:rPr>
        <w:t>1</w:t>
      </w:r>
      <w:r w:rsidR="00A96733" w:rsidRPr="002D6F51">
        <w:rPr>
          <w:rFonts w:eastAsia="Times New Roman"/>
          <w:lang w:val="it-IT" w:eastAsia="da-DK"/>
        </w:rPr>
        <w:t xml:space="preserve"> </w:t>
      </w:r>
      <w:r w:rsidR="00A96733" w:rsidRPr="002D6F51">
        <w:rPr>
          <w:rFonts w:eastAsia="Times New Roman"/>
          <w:lang w:val="it-IT" w:eastAsia="da-DK"/>
        </w:rPr>
        <w:br/>
      </w:r>
      <w:r w:rsidRPr="00B76DEE">
        <w:rPr>
          <w:rFonts w:eastAsia="Times New Roman"/>
          <w:sz w:val="22"/>
          <w:szCs w:val="22"/>
          <w:vertAlign w:val="superscript"/>
          <w:lang w:val="it-IT" w:eastAsia="da-DK"/>
        </w:rPr>
        <w:t xml:space="preserve">1 </w:t>
      </w:r>
      <w:r w:rsidRPr="00B76DEE">
        <w:rPr>
          <w:rFonts w:eastAsia="Times New Roman"/>
          <w:sz w:val="22"/>
          <w:szCs w:val="22"/>
          <w:lang w:val="it-IT" w:eastAsia="da-DK"/>
        </w:rPr>
        <w:t xml:space="preserve">Department of Human </w:t>
      </w:r>
      <w:proofErr w:type="spellStart"/>
      <w:r w:rsidRPr="00B76DEE">
        <w:rPr>
          <w:rFonts w:eastAsia="Times New Roman"/>
          <w:sz w:val="22"/>
          <w:szCs w:val="22"/>
          <w:lang w:val="it-IT" w:eastAsia="da-DK"/>
        </w:rPr>
        <w:t>Neuroscience</w:t>
      </w:r>
      <w:proofErr w:type="spellEnd"/>
      <w:r w:rsidRPr="00B76DEE">
        <w:rPr>
          <w:rFonts w:eastAsia="Times New Roman"/>
          <w:sz w:val="22"/>
          <w:szCs w:val="22"/>
          <w:lang w:val="it-IT" w:eastAsia="da-DK"/>
        </w:rPr>
        <w:t xml:space="preserve">, Sapienza University of Rome, </w:t>
      </w:r>
      <w:proofErr w:type="spellStart"/>
      <w:r w:rsidRPr="00B76DEE">
        <w:rPr>
          <w:rFonts w:eastAsia="Times New Roman"/>
          <w:sz w:val="22"/>
          <w:szCs w:val="22"/>
          <w:lang w:val="it-IT" w:eastAsia="da-DK"/>
        </w:rPr>
        <w:t>Italy</w:t>
      </w:r>
      <w:proofErr w:type="spellEnd"/>
    </w:p>
    <w:p w14:paraId="2C4FF789" w14:textId="77777777" w:rsidR="00A96733" w:rsidRPr="002D6F51" w:rsidRDefault="00A96733" w:rsidP="00A96733">
      <w:pPr>
        <w:rPr>
          <w:rFonts w:eastAsia="MS Mincho"/>
          <w:lang w:val="it-IT" w:eastAsia="da-DK"/>
        </w:rPr>
      </w:pPr>
    </w:p>
    <w:p w14:paraId="343514B2" w14:textId="77777777" w:rsidR="002D6F51" w:rsidRDefault="00A96733" w:rsidP="00A96733">
      <w:pPr>
        <w:rPr>
          <w:rFonts w:eastAsia="MS Mincho"/>
          <w:b/>
          <w:lang w:eastAsia="da-DK"/>
        </w:rPr>
      </w:pPr>
      <w:r w:rsidRPr="00BE59FE">
        <w:rPr>
          <w:b/>
          <w:sz w:val="23"/>
          <w:szCs w:val="23"/>
        </w:rPr>
        <w:t>Background</w:t>
      </w:r>
      <w:r w:rsidRPr="00BE59FE">
        <w:rPr>
          <w:rFonts w:eastAsia="MS Mincho"/>
          <w:b/>
          <w:lang w:eastAsia="da-DK"/>
        </w:rPr>
        <w:t>:</w:t>
      </w:r>
      <w:r w:rsidR="002D6F51">
        <w:rPr>
          <w:rFonts w:eastAsia="MS Mincho"/>
          <w:b/>
          <w:lang w:eastAsia="da-DK"/>
        </w:rPr>
        <w:t xml:space="preserve"> </w:t>
      </w:r>
    </w:p>
    <w:p w14:paraId="12D80263" w14:textId="30A40FAC" w:rsidR="00A96733" w:rsidRPr="002D6F51" w:rsidRDefault="002D6F51" w:rsidP="00465715">
      <w:pPr>
        <w:spacing w:line="276" w:lineRule="auto"/>
        <w:rPr>
          <w:rFonts w:eastAsia="MS Mincho"/>
          <w:bCs/>
          <w:lang w:eastAsia="da-DK"/>
        </w:rPr>
      </w:pPr>
      <w:r w:rsidRPr="002D6F51">
        <w:rPr>
          <w:rFonts w:eastAsia="MS Mincho"/>
          <w:bCs/>
          <w:lang w:eastAsia="da-DK"/>
        </w:rPr>
        <w:t xml:space="preserve">Temporal discrimination is the ability to determine that two sequential sensory stimuli are separated in time. For any individual, the somatosensory temporal discrimination threshold </w:t>
      </w:r>
      <w:r w:rsidR="00B76DEE" w:rsidRPr="002D6F51">
        <w:rPr>
          <w:rFonts w:eastAsia="MS Mincho"/>
          <w:bCs/>
          <w:lang w:eastAsia="da-DK"/>
        </w:rPr>
        <w:t>(STDT</w:t>
      </w:r>
      <w:r w:rsidRPr="002D6F51">
        <w:rPr>
          <w:rFonts w:eastAsia="MS Mincho"/>
          <w:bCs/>
          <w:lang w:eastAsia="da-DK"/>
        </w:rPr>
        <w:t xml:space="preserve">) is the minimum interval at which paired sequential stimuli are perceived as being asynchronous; this can be assessed, with high test–retest and inter-rater reliability, using a simple psychophysical test. Temporal discrimination is disordered in </w:t>
      </w:r>
      <w:proofErr w:type="gramStart"/>
      <w:r w:rsidRPr="002D6F51">
        <w:rPr>
          <w:rFonts w:eastAsia="MS Mincho"/>
          <w:bCs/>
          <w:lang w:eastAsia="da-DK"/>
        </w:rPr>
        <w:t>a number of</w:t>
      </w:r>
      <w:proofErr w:type="gramEnd"/>
      <w:r w:rsidRPr="002D6F51">
        <w:rPr>
          <w:rFonts w:eastAsia="MS Mincho"/>
          <w:bCs/>
          <w:lang w:eastAsia="da-DK"/>
        </w:rPr>
        <w:t xml:space="preserve"> basal ganglia diseases reported in adulthood. In Tourette syndrome (TS) an altered dopamine release in the meso-cortical and/or meso-striatal and an altered connectivity between prefrontal cortex and sub-cortical structures was reported as well. Thus, based on these assumptions, our aim was to investigate whether the somatosensory temporal discrimination threshold (STDT), or automatic time processing, is additionally altered in TS pediatric patients.</w:t>
      </w:r>
    </w:p>
    <w:p w14:paraId="16472FB1" w14:textId="77777777" w:rsidR="002D6F51" w:rsidRDefault="00A96733" w:rsidP="00465715">
      <w:pPr>
        <w:spacing w:line="276" w:lineRule="auto"/>
        <w:rPr>
          <w:b/>
          <w:sz w:val="23"/>
          <w:szCs w:val="23"/>
        </w:rPr>
      </w:pPr>
      <w:r w:rsidRPr="00BE59FE">
        <w:rPr>
          <w:b/>
          <w:sz w:val="23"/>
          <w:szCs w:val="23"/>
        </w:rPr>
        <w:t>Methods:</w:t>
      </w:r>
    </w:p>
    <w:p w14:paraId="67044523" w14:textId="4BBF0A88" w:rsidR="002D6F51" w:rsidRDefault="002D6F51" w:rsidP="00465715">
      <w:pPr>
        <w:spacing w:line="276" w:lineRule="auto"/>
        <w:rPr>
          <w:b/>
          <w:sz w:val="23"/>
          <w:szCs w:val="23"/>
        </w:rPr>
      </w:pPr>
      <w:r w:rsidRPr="002D6F51">
        <w:rPr>
          <w:bCs/>
          <w:sz w:val="23"/>
          <w:szCs w:val="23"/>
        </w:rPr>
        <w:t xml:space="preserve">We </w:t>
      </w:r>
      <w:r w:rsidRPr="00B76DEE">
        <w:rPr>
          <w:bCs/>
        </w:rPr>
        <w:t>enrolled 11 TS subjects and 11 age-matched healthy controls (age range 12-18 years old, mean 14 y</w:t>
      </w:r>
      <w:r w:rsidR="00B76DEE">
        <w:rPr>
          <w:bCs/>
        </w:rPr>
        <w:t xml:space="preserve">ears </w:t>
      </w:r>
      <w:r w:rsidRPr="00B76DEE">
        <w:rPr>
          <w:bCs/>
        </w:rPr>
        <w:t>o</w:t>
      </w:r>
      <w:r w:rsidR="00B76DEE">
        <w:rPr>
          <w:bCs/>
        </w:rPr>
        <w:t>ld</w:t>
      </w:r>
      <w:r w:rsidRPr="00B76DEE">
        <w:rPr>
          <w:bCs/>
        </w:rPr>
        <w:t xml:space="preserve">; M: F=4:1). TS participants </w:t>
      </w:r>
      <w:r w:rsidR="00B76DEE">
        <w:rPr>
          <w:bCs/>
        </w:rPr>
        <w:t xml:space="preserve">were selected with </w:t>
      </w:r>
      <w:r w:rsidRPr="00B76DEE">
        <w:rPr>
          <w:bCs/>
        </w:rPr>
        <w:t>tic severity scoring from moderate to severe at the Yale Global Tic Severity Scale at the time of enrollment</w:t>
      </w:r>
      <w:r w:rsidR="00B76DEE">
        <w:rPr>
          <w:bCs/>
        </w:rPr>
        <w:t xml:space="preserve"> </w:t>
      </w:r>
      <w:r w:rsidRPr="00B76DEE">
        <w:rPr>
          <w:bCs/>
        </w:rPr>
        <w:t xml:space="preserve">and any </w:t>
      </w:r>
      <w:r w:rsidR="00B76DEE">
        <w:rPr>
          <w:bCs/>
        </w:rPr>
        <w:t>cognitive</w:t>
      </w:r>
      <w:r w:rsidRPr="00B76DEE">
        <w:rPr>
          <w:bCs/>
        </w:rPr>
        <w:t xml:space="preserve"> impairment at the Wechsler scale</w:t>
      </w:r>
      <w:r w:rsidR="00B76DEE">
        <w:rPr>
          <w:bCs/>
        </w:rPr>
        <w:t>s. Five</w:t>
      </w:r>
      <w:r w:rsidRPr="00B76DEE">
        <w:rPr>
          <w:bCs/>
        </w:rPr>
        <w:t xml:space="preserve"> patients were TS-only while 6 presented a TS-plus phenotype with further comorbidities (1 ASD; 2 ADHD; 3 OCD). The STDT was tested three times on the index finger of both hands, with a stimulus duration of 0.2 msec, and an intensity of 1 mA above the somatosensory threshold</w:t>
      </w:r>
      <w:r w:rsidRPr="00B76DEE">
        <w:rPr>
          <w:b/>
        </w:rPr>
        <w:t>.</w:t>
      </w:r>
    </w:p>
    <w:p w14:paraId="67DFFAE8" w14:textId="43FD49C8" w:rsidR="00A96733" w:rsidRDefault="00A96733" w:rsidP="00465715">
      <w:pPr>
        <w:spacing w:line="276" w:lineRule="auto"/>
        <w:rPr>
          <w:b/>
          <w:sz w:val="23"/>
          <w:szCs w:val="23"/>
        </w:rPr>
      </w:pPr>
      <w:r w:rsidRPr="00BE59FE">
        <w:rPr>
          <w:b/>
          <w:sz w:val="23"/>
          <w:szCs w:val="23"/>
        </w:rPr>
        <w:t>Results and Conclusions:</w:t>
      </w:r>
    </w:p>
    <w:p w14:paraId="08E2EFEC" w14:textId="77777777" w:rsidR="002D6F51" w:rsidRPr="00B76DEE" w:rsidRDefault="002D6F51" w:rsidP="0046571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olor w:val="000000"/>
          <w:bdr w:val="none" w:sz="0" w:space="0" w:color="auto"/>
          <w:lang w:eastAsia="it-IT"/>
        </w:rPr>
      </w:pPr>
      <w:r w:rsidRPr="00B76DEE">
        <w:rPr>
          <w:rFonts w:eastAsia="Times New Roman"/>
          <w:color w:val="000000"/>
          <w:bdr w:val="none" w:sz="0" w:space="0" w:color="auto"/>
          <w:lang w:eastAsia="it-IT"/>
        </w:rPr>
        <w:t xml:space="preserve">The TS group did not significantly differ from the control group (CG) in the STDT scoring (TS mean 93 msec; range 33,3-120 msec vs CG mean 76 msec; range </w:t>
      </w:r>
      <w:r w:rsidRPr="00B76DEE">
        <w:rPr>
          <w:rFonts w:eastAsia="Times New Roman"/>
          <w:color w:val="1F1F1F"/>
          <w:bdr w:val="none" w:sz="0" w:space="0" w:color="auto"/>
          <w:shd w:val="clear" w:color="auto" w:fill="FFFFFF"/>
          <w:lang w:eastAsia="it-IT"/>
        </w:rPr>
        <w:t xml:space="preserve">53,3- 93 </w:t>
      </w:r>
      <w:r w:rsidRPr="00B76DEE">
        <w:rPr>
          <w:rFonts w:eastAsia="Times New Roman"/>
          <w:color w:val="000000"/>
          <w:bdr w:val="none" w:sz="0" w:space="0" w:color="auto"/>
          <w:lang w:eastAsia="it-IT"/>
        </w:rPr>
        <w:t xml:space="preserve">msec) but towards the TS group a different trend of performance was observed among the TS-only (mean 70 msec; range </w:t>
      </w:r>
      <w:r w:rsidRPr="00B76DEE">
        <w:rPr>
          <w:rFonts w:eastAsia="Times New Roman"/>
          <w:color w:val="1F1F1F"/>
          <w:bdr w:val="none" w:sz="0" w:space="0" w:color="auto"/>
          <w:shd w:val="clear" w:color="auto" w:fill="FFFFFF"/>
          <w:lang w:eastAsia="it-IT"/>
        </w:rPr>
        <w:t xml:space="preserve">33,3 - 83,3 </w:t>
      </w:r>
      <w:r w:rsidRPr="00B76DEE">
        <w:rPr>
          <w:rFonts w:eastAsia="Times New Roman"/>
          <w:color w:val="000000"/>
          <w:bdr w:val="none" w:sz="0" w:space="0" w:color="auto"/>
          <w:lang w:eastAsia="it-IT"/>
        </w:rPr>
        <w:t xml:space="preserve">msec) and TS-plus subjects (mean 100 msec; range </w:t>
      </w:r>
      <w:r w:rsidRPr="00B76DEE">
        <w:rPr>
          <w:rFonts w:eastAsia="Times New Roman"/>
          <w:color w:val="1F1F1F"/>
          <w:bdr w:val="none" w:sz="0" w:space="0" w:color="auto"/>
          <w:shd w:val="clear" w:color="auto" w:fill="FFFFFF"/>
          <w:lang w:eastAsia="it-IT"/>
        </w:rPr>
        <w:t xml:space="preserve">86,7 -120 </w:t>
      </w:r>
      <w:r w:rsidRPr="00B76DEE">
        <w:rPr>
          <w:rFonts w:eastAsia="Times New Roman"/>
          <w:color w:val="000000"/>
          <w:bdr w:val="none" w:sz="0" w:space="0" w:color="auto"/>
          <w:lang w:eastAsia="it-IT"/>
        </w:rPr>
        <w:t>msec).</w:t>
      </w:r>
    </w:p>
    <w:p w14:paraId="051AD65A" w14:textId="1F1B934D" w:rsidR="002D6F51" w:rsidRPr="00B76DEE" w:rsidRDefault="002D6F51" w:rsidP="0046571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olor w:val="000000"/>
          <w:bdr w:val="none" w:sz="0" w:space="0" w:color="auto"/>
          <w:lang w:eastAsia="it-IT"/>
        </w:rPr>
      </w:pPr>
      <w:r w:rsidRPr="00B76DEE">
        <w:rPr>
          <w:rFonts w:eastAsia="Times New Roman"/>
          <w:color w:val="000000"/>
          <w:bdr w:val="none" w:sz="0" w:space="0" w:color="auto"/>
          <w:lang w:eastAsia="it-IT"/>
        </w:rPr>
        <w:t>Although these preliminary findings seem to contradict the hypothesis of an altered somatosensory temporal discrimination threshold in Tourette pediatric patients,</w:t>
      </w:r>
      <w:r w:rsidR="00B76DEE">
        <w:rPr>
          <w:rFonts w:eastAsia="Times New Roman"/>
          <w:color w:val="000000"/>
          <w:bdr w:val="none" w:sz="0" w:space="0" w:color="auto"/>
          <w:lang w:eastAsia="it-IT"/>
        </w:rPr>
        <w:t xml:space="preserve"> </w:t>
      </w:r>
      <w:r w:rsidRPr="00B76DEE">
        <w:rPr>
          <w:rFonts w:eastAsia="Times New Roman"/>
          <w:color w:val="000000"/>
          <w:bdr w:val="none" w:sz="0" w:space="0" w:color="auto"/>
          <w:lang w:eastAsia="it-IT"/>
        </w:rPr>
        <w:t>of relevance seems to be the different trend among TS-plus and TS-only subjects in STDT performance. Indeed, in TS-plus the STDT was more compromised, as reported also in the comorbid conditions only (</w:t>
      </w:r>
      <w:r w:rsidR="00B76DEE" w:rsidRPr="00B76DEE">
        <w:rPr>
          <w:rFonts w:eastAsia="Times New Roman"/>
          <w:color w:val="000000"/>
          <w:bdr w:val="none" w:sz="0" w:space="0" w:color="auto"/>
          <w:lang w:eastAsia="it-IT"/>
        </w:rPr>
        <w:t>i.e.,</w:t>
      </w:r>
      <w:r w:rsidRPr="00B76DEE">
        <w:rPr>
          <w:rFonts w:eastAsia="Times New Roman"/>
          <w:color w:val="000000"/>
          <w:bdr w:val="none" w:sz="0" w:space="0" w:color="auto"/>
          <w:lang w:eastAsia="it-IT"/>
        </w:rPr>
        <w:t xml:space="preserve"> ADHD/OCD), linked with the dysfunctional connectivity between basal ganglia and prefrontal cortex and altered dopaminergic transmissions. Instead, the improvement of time processing in children with TS-only was previously reported in literature and </w:t>
      </w:r>
      <w:proofErr w:type="spellStart"/>
      <w:r w:rsidRPr="00B76DEE">
        <w:rPr>
          <w:rFonts w:eastAsia="Times New Roman"/>
          <w:color w:val="000000"/>
          <w:bdr w:val="none" w:sz="0" w:space="0" w:color="auto"/>
          <w:lang w:eastAsia="it-IT"/>
        </w:rPr>
        <w:t>hypotized</w:t>
      </w:r>
      <w:proofErr w:type="spellEnd"/>
      <w:r w:rsidRPr="00B76DEE">
        <w:rPr>
          <w:rFonts w:eastAsia="Times New Roman"/>
          <w:color w:val="000000"/>
          <w:bdr w:val="none" w:sz="0" w:space="0" w:color="auto"/>
          <w:lang w:eastAsia="it-IT"/>
        </w:rPr>
        <w:t xml:space="preserve"> consistent with an enhancement in the </w:t>
      </w:r>
      <w:r w:rsidRPr="00B76DEE">
        <w:rPr>
          <w:rFonts w:eastAsia="Times New Roman"/>
          <w:color w:val="000000"/>
          <w:bdr w:val="none" w:sz="0" w:space="0" w:color="auto"/>
          <w:lang w:eastAsia="it-IT"/>
        </w:rPr>
        <w:lastRenderedPageBreak/>
        <w:t>‘cognitively controlled’ timing system, probably facilitated by the constant mechanism of the effortful tic suppression.</w:t>
      </w:r>
    </w:p>
    <w:p w14:paraId="719DF536" w14:textId="77777777" w:rsidR="002D6F51" w:rsidRPr="002D6F51" w:rsidRDefault="002D6F51" w:rsidP="00465715">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bdr w:val="none" w:sz="0" w:space="0" w:color="auto"/>
          <w:lang w:eastAsia="it-IT"/>
        </w:rPr>
      </w:pPr>
    </w:p>
    <w:p w14:paraId="53D51380" w14:textId="77777777" w:rsidR="002D6F51" w:rsidRPr="002D6F51" w:rsidRDefault="002D6F51" w:rsidP="002D6F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it-IT"/>
        </w:rPr>
      </w:pPr>
    </w:p>
    <w:p w14:paraId="3E6845D8" w14:textId="77777777" w:rsidR="002D6F51" w:rsidRPr="00BE59FE" w:rsidRDefault="002D6F51" w:rsidP="00A96733">
      <w:pPr>
        <w:rPr>
          <w:b/>
          <w:sz w:val="23"/>
          <w:szCs w:val="23"/>
        </w:rPr>
      </w:pPr>
    </w:p>
    <w:p w14:paraId="2F56A902" w14:textId="43AC822E" w:rsidR="00A96733" w:rsidRDefault="00A96733" w:rsidP="00A96733">
      <w:pPr>
        <w:rPr>
          <w:rFonts w:eastAsia="Times New Roman"/>
          <w:b/>
          <w:color w:val="FF0000"/>
          <w:lang w:eastAsia="da-DK"/>
        </w:rPr>
      </w:pPr>
    </w:p>
    <w:p w14:paraId="4C0AF4F4" w14:textId="5B64111A" w:rsidR="006C39FE" w:rsidRDefault="006C39FE" w:rsidP="00A96733">
      <w:pPr>
        <w:rPr>
          <w:rFonts w:eastAsia="Times New Roman"/>
          <w:b/>
          <w:color w:val="FF0000"/>
          <w:lang w:eastAsia="da-DK"/>
        </w:rPr>
      </w:pPr>
    </w:p>
    <w:p w14:paraId="28F0F1D5" w14:textId="3E7A349F" w:rsidR="006C39FE" w:rsidRDefault="006C39FE" w:rsidP="00A96733">
      <w:pPr>
        <w:rPr>
          <w:rFonts w:eastAsia="Times New Roman"/>
          <w:b/>
          <w:color w:val="FF0000"/>
          <w:lang w:eastAsia="da-DK"/>
        </w:rPr>
      </w:pPr>
    </w:p>
    <w:p w14:paraId="71419319" w14:textId="7BB51007" w:rsidR="006C39FE" w:rsidRDefault="006C39FE" w:rsidP="00A96733">
      <w:pPr>
        <w:rPr>
          <w:rFonts w:eastAsia="Times New Roman"/>
          <w:b/>
          <w:color w:val="FF0000"/>
          <w:lang w:eastAsia="da-DK"/>
        </w:rPr>
      </w:pPr>
    </w:p>
    <w:p w14:paraId="6C34D6C0" w14:textId="421F677B" w:rsidR="006C39FE" w:rsidRDefault="006C39FE" w:rsidP="00A96733">
      <w:pPr>
        <w:rPr>
          <w:rFonts w:eastAsia="Times New Roman"/>
          <w:b/>
          <w:color w:val="FF0000"/>
          <w:lang w:eastAsia="da-DK"/>
        </w:rPr>
      </w:pPr>
    </w:p>
    <w:p w14:paraId="49D1AA88" w14:textId="0B87FCE0" w:rsidR="006C39FE" w:rsidRDefault="006C39FE" w:rsidP="00A96733">
      <w:pPr>
        <w:rPr>
          <w:rFonts w:eastAsia="Times New Roman"/>
          <w:b/>
          <w:color w:val="FF0000"/>
          <w:lang w:eastAsia="da-DK"/>
        </w:rPr>
      </w:pPr>
    </w:p>
    <w:p w14:paraId="7AFCCC34" w14:textId="4F32D4E2" w:rsidR="006C39FE" w:rsidRDefault="006C39FE" w:rsidP="00A96733">
      <w:pPr>
        <w:rPr>
          <w:rFonts w:eastAsia="Times New Roman"/>
          <w:b/>
          <w:color w:val="FF0000"/>
          <w:lang w:eastAsia="da-DK"/>
        </w:rPr>
      </w:pPr>
    </w:p>
    <w:p w14:paraId="6C1DD4D0" w14:textId="4F7A3349" w:rsidR="006C39FE" w:rsidRDefault="006C39FE" w:rsidP="00A96733">
      <w:pPr>
        <w:rPr>
          <w:rFonts w:eastAsia="Times New Roman"/>
          <w:b/>
          <w:color w:val="FF0000"/>
          <w:lang w:eastAsia="da-DK"/>
        </w:rPr>
      </w:pPr>
    </w:p>
    <w:p w14:paraId="1E0E5DF3" w14:textId="2836F25E" w:rsidR="006C39FE" w:rsidRDefault="006C39FE" w:rsidP="00A96733">
      <w:pPr>
        <w:rPr>
          <w:rFonts w:eastAsia="Times New Roman"/>
          <w:b/>
          <w:color w:val="FF0000"/>
          <w:lang w:eastAsia="da-DK"/>
        </w:rPr>
      </w:pPr>
    </w:p>
    <w:p w14:paraId="5EFCD7BD" w14:textId="24ED5477" w:rsidR="006C39FE" w:rsidRDefault="006C39FE" w:rsidP="00A96733">
      <w:pPr>
        <w:rPr>
          <w:rFonts w:eastAsia="Times New Roman"/>
          <w:b/>
          <w:color w:val="FF0000"/>
          <w:lang w:eastAsia="da-DK"/>
        </w:rPr>
      </w:pPr>
    </w:p>
    <w:p w14:paraId="3FCE14CC" w14:textId="6000BF75" w:rsidR="006C39FE" w:rsidRDefault="006C39FE" w:rsidP="00A96733">
      <w:pPr>
        <w:rPr>
          <w:rFonts w:eastAsia="Times New Roman"/>
          <w:b/>
          <w:color w:val="FF0000"/>
          <w:lang w:eastAsia="da-DK"/>
        </w:rPr>
      </w:pPr>
    </w:p>
    <w:p w14:paraId="17BDD42E" w14:textId="6881B908" w:rsidR="006C39FE" w:rsidRDefault="006C39FE" w:rsidP="00A96733">
      <w:pPr>
        <w:rPr>
          <w:rFonts w:eastAsia="Times New Roman"/>
          <w:b/>
          <w:color w:val="FF0000"/>
          <w:lang w:eastAsia="da-DK"/>
        </w:rPr>
      </w:pPr>
    </w:p>
    <w:p w14:paraId="53A45D51" w14:textId="639CDE77" w:rsidR="006C39FE" w:rsidRDefault="006C39FE" w:rsidP="00A96733">
      <w:pPr>
        <w:rPr>
          <w:rFonts w:eastAsia="Times New Roman"/>
          <w:b/>
          <w:color w:val="FF0000"/>
          <w:lang w:eastAsia="da-DK"/>
        </w:rPr>
      </w:pPr>
    </w:p>
    <w:p w14:paraId="140F669B" w14:textId="77777777" w:rsidR="006C39FE" w:rsidRDefault="006C39FE" w:rsidP="00A96733">
      <w:pPr>
        <w:rPr>
          <w:rFonts w:eastAsia="Times New Roman"/>
          <w:b/>
          <w:color w:val="FF0000"/>
          <w:lang w:eastAsia="da-DK"/>
        </w:rPr>
      </w:pPr>
    </w:p>
    <w:p w14:paraId="2A9E8580" w14:textId="33A28F91" w:rsidR="00A96733" w:rsidRPr="006076B6" w:rsidRDefault="00A96733" w:rsidP="006076B6">
      <w:pPr>
        <w:spacing w:before="100" w:beforeAutospacing="1" w:after="100" w:afterAutospacing="1" w:line="360" w:lineRule="auto"/>
        <w:ind w:firstLine="150"/>
        <w:jc w:val="center"/>
        <w:rPr>
          <w:rFonts w:eastAsia="Times New Roman"/>
          <w:b/>
          <w:color w:val="FF0000"/>
          <w:sz w:val="28"/>
          <w:szCs w:val="28"/>
          <w:lang w:eastAsia="da-DK"/>
        </w:rPr>
      </w:pPr>
      <w:r w:rsidRPr="006076B6">
        <w:rPr>
          <w:rFonts w:eastAsia="Times New Roman"/>
          <w:b/>
          <w:color w:val="FF0000"/>
          <w:sz w:val="28"/>
          <w:szCs w:val="28"/>
          <w:lang w:eastAsia="da-DK"/>
        </w:rPr>
        <w:t xml:space="preserve">Instructions: Please </w:t>
      </w:r>
      <w:r w:rsidR="00373E38">
        <w:rPr>
          <w:rFonts w:eastAsia="Times New Roman"/>
          <w:b/>
          <w:color w:val="FF0000"/>
          <w:sz w:val="28"/>
          <w:szCs w:val="28"/>
          <w:lang w:eastAsia="da-DK"/>
        </w:rPr>
        <w:t>DELETE</w:t>
      </w:r>
      <w:r w:rsidRPr="006076B6">
        <w:rPr>
          <w:rFonts w:eastAsia="Times New Roman"/>
          <w:b/>
          <w:color w:val="FF0000"/>
          <w:sz w:val="28"/>
          <w:szCs w:val="28"/>
          <w:lang w:eastAsia="da-DK"/>
        </w:rPr>
        <w:t xml:space="preserve"> </w:t>
      </w:r>
      <w:r w:rsidR="00373E38">
        <w:rPr>
          <w:rFonts w:eastAsia="Times New Roman"/>
          <w:b/>
          <w:color w:val="FF0000"/>
          <w:sz w:val="28"/>
          <w:szCs w:val="28"/>
          <w:lang w:eastAsia="da-DK"/>
        </w:rPr>
        <w:t xml:space="preserve">this page </w:t>
      </w:r>
      <w:r w:rsidRPr="006076B6">
        <w:rPr>
          <w:rFonts w:eastAsia="Times New Roman"/>
          <w:b/>
          <w:color w:val="FF0000"/>
          <w:sz w:val="28"/>
          <w:szCs w:val="28"/>
          <w:lang w:eastAsia="da-DK"/>
        </w:rPr>
        <w:t>before submitting!</w:t>
      </w:r>
    </w:p>
    <w:p w14:paraId="1E744154" w14:textId="77777777" w:rsidR="00A96733" w:rsidRPr="008C69FC" w:rsidRDefault="00A96733" w:rsidP="00A96733">
      <w:pPr>
        <w:spacing w:before="100" w:beforeAutospacing="1" w:after="100" w:afterAutospacing="1" w:line="360" w:lineRule="auto"/>
        <w:ind w:firstLine="150"/>
        <w:jc w:val="both"/>
        <w:rPr>
          <w:rFonts w:eastAsia="Times New Roman"/>
          <w:lang w:eastAsia="da-DK"/>
        </w:rPr>
      </w:pPr>
      <w:r>
        <w:rPr>
          <w:rFonts w:eastAsia="Times New Roman"/>
          <w:lang w:eastAsia="da-DK"/>
        </w:rPr>
        <w:t>The abstract</w:t>
      </w:r>
      <w:r w:rsidRPr="008C69FC">
        <w:rPr>
          <w:rFonts w:eastAsia="Times New Roman"/>
          <w:lang w:eastAsia="da-DK"/>
        </w:rPr>
        <w:t xml:space="preserve"> should be prepared in the following format: </w:t>
      </w:r>
    </w:p>
    <w:p w14:paraId="6CFAE9B9" w14:textId="3D5D3F39" w:rsidR="00A96733" w:rsidRPr="00373E38" w:rsidRDefault="00A96733" w:rsidP="00A96733">
      <w:pPr>
        <w:pStyle w:val="Paragrafoelenc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fr-FR" w:eastAsia="da-DK"/>
        </w:rPr>
      </w:pPr>
      <w:r w:rsidRPr="00373E38">
        <w:rPr>
          <w:rFonts w:ascii="Times New Roman" w:eastAsia="Times New Roman" w:hAnsi="Times New Roman" w:cs="Times New Roman"/>
          <w:lang w:val="fr-FR" w:eastAsia="da-DK"/>
        </w:rPr>
        <w:t xml:space="preserve">Use A4 </w:t>
      </w:r>
      <w:r w:rsidR="00373E38" w:rsidRPr="00373E38">
        <w:rPr>
          <w:rFonts w:ascii="Times New Roman" w:eastAsia="Times New Roman" w:hAnsi="Times New Roman" w:cs="Times New Roman"/>
          <w:lang w:val="fr-FR" w:eastAsia="da-DK"/>
        </w:rPr>
        <w:t xml:space="preserve">format-portrait </w:t>
      </w:r>
      <w:proofErr w:type="spellStart"/>
      <w:r w:rsidR="00373E38" w:rsidRPr="00373E38">
        <w:rPr>
          <w:rFonts w:ascii="Times New Roman" w:eastAsia="Times New Roman" w:hAnsi="Times New Roman" w:cs="Times New Roman"/>
          <w:lang w:val="fr-FR" w:eastAsia="da-DK"/>
        </w:rPr>
        <w:t>layout</w:t>
      </w:r>
      <w:proofErr w:type="spellEnd"/>
      <w:r w:rsidR="00373E38" w:rsidRPr="00373E38">
        <w:rPr>
          <w:rFonts w:ascii="Times New Roman" w:eastAsia="Times New Roman" w:hAnsi="Times New Roman" w:cs="Times New Roman"/>
          <w:lang w:val="fr-FR" w:eastAsia="da-DK"/>
        </w:rPr>
        <w:t xml:space="preserve"> document</w:t>
      </w:r>
      <w:r w:rsidRPr="00373E38">
        <w:rPr>
          <w:rFonts w:ascii="Times New Roman" w:eastAsia="Times New Roman" w:hAnsi="Times New Roman" w:cs="Times New Roman"/>
          <w:lang w:val="fr-FR" w:eastAsia="da-DK"/>
        </w:rPr>
        <w:t>.</w:t>
      </w:r>
    </w:p>
    <w:p w14:paraId="70E55B39" w14:textId="77777777" w:rsidR="00A96733" w:rsidRPr="0060138D" w:rsidRDefault="00A96733" w:rsidP="00A96733">
      <w:pPr>
        <w:pStyle w:val="Paragrafoelenc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Use the given template.</w:t>
      </w:r>
    </w:p>
    <w:p w14:paraId="29E9896D" w14:textId="77777777" w:rsidR="00A96733" w:rsidRPr="0060138D" w:rsidRDefault="00A96733" w:rsidP="00A96733">
      <w:pPr>
        <w:pStyle w:val="Paragrafoelenc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sidRPr="0060138D">
        <w:rPr>
          <w:rFonts w:ascii="Times New Roman" w:eastAsia="Times New Roman" w:hAnsi="Times New Roman" w:cs="Times New Roman"/>
          <w:lang w:val="en-US" w:eastAsia="da-DK"/>
        </w:rPr>
        <w:t>Fonts and sizes:</w:t>
      </w:r>
    </w:p>
    <w:p w14:paraId="7F49EDD7" w14:textId="77777777" w:rsidR="00A96733" w:rsidRDefault="00A96733" w:rsidP="00A96733">
      <w:pPr>
        <w:pStyle w:val="Paragrafoelenc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sidRPr="008C69FC">
        <w:rPr>
          <w:rFonts w:ascii="Times New Roman" w:eastAsia="Times New Roman" w:hAnsi="Times New Roman" w:cs="Times New Roman"/>
          <w:lang w:val="en-US" w:eastAsia="da-DK"/>
        </w:rPr>
        <w:t>Abstract title: Use 13,5 points, bold, Times New Roman, Title should be centered.</w:t>
      </w:r>
    </w:p>
    <w:p w14:paraId="523649BD" w14:textId="77777777" w:rsidR="00A96733" w:rsidRPr="008C69FC" w:rsidRDefault="00A96733" w:rsidP="00A96733">
      <w:pPr>
        <w:pStyle w:val="Paragrafoelenc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sidRPr="008C69FC">
        <w:rPr>
          <w:rFonts w:ascii="Times New Roman" w:eastAsia="Times New Roman" w:hAnsi="Times New Roman" w:cs="Times New Roman"/>
          <w:lang w:val="en-US" w:eastAsia="da-DK"/>
        </w:rPr>
        <w:t>Authors and co-authors and affiliations: Use 12 points, Times New Roman, please underline the main author</w:t>
      </w:r>
      <w:r>
        <w:rPr>
          <w:rFonts w:ascii="Times New Roman" w:eastAsia="Times New Roman" w:hAnsi="Times New Roman" w:cs="Times New Roman"/>
          <w:lang w:val="en-US" w:eastAsia="da-DK"/>
        </w:rPr>
        <w:t>. A</w:t>
      </w:r>
      <w:r w:rsidRPr="008C69FC">
        <w:rPr>
          <w:rFonts w:ascii="Times New Roman" w:eastAsia="Times New Roman" w:hAnsi="Times New Roman" w:cs="Times New Roman"/>
          <w:lang w:val="en-US" w:eastAsia="da-DK"/>
        </w:rPr>
        <w:t xml:space="preserve">uthor's names and affiliations should be centered. </w:t>
      </w:r>
    </w:p>
    <w:p w14:paraId="07B7C296" w14:textId="77777777" w:rsidR="00A96733" w:rsidRPr="000E1FF4" w:rsidRDefault="00A96733" w:rsidP="00A96733">
      <w:pPr>
        <w:pStyle w:val="Paragrafoelenc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sidRPr="000E1FF4">
        <w:rPr>
          <w:rFonts w:ascii="Times New Roman" w:eastAsia="Times New Roman" w:hAnsi="Times New Roman" w:cs="Times New Roman"/>
          <w:lang w:val="en-US" w:eastAsia="da-DK"/>
        </w:rPr>
        <w:t xml:space="preserve">Insert one blank line between the affiliations and the main text. </w:t>
      </w:r>
    </w:p>
    <w:p w14:paraId="2FB0AFB0" w14:textId="382FE6FB" w:rsidR="00A96733" w:rsidRDefault="00A96733" w:rsidP="00A96733">
      <w:pPr>
        <w:pStyle w:val="Paragrafoelenc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sidRPr="008C69FC">
        <w:rPr>
          <w:rFonts w:ascii="Times New Roman" w:eastAsia="Times New Roman" w:hAnsi="Times New Roman" w:cs="Times New Roman"/>
          <w:lang w:val="en-US" w:eastAsia="da-DK"/>
        </w:rPr>
        <w:t xml:space="preserve">Abstract body: Use 12 points Times New Roman for the main text and left aligned. </w:t>
      </w:r>
      <w:r w:rsidR="00102C65">
        <w:rPr>
          <w:rFonts w:ascii="Times New Roman" w:eastAsia="Times New Roman" w:hAnsi="Times New Roman" w:cs="Times New Roman"/>
          <w:lang w:val="en-US" w:eastAsia="da-DK"/>
        </w:rPr>
        <w:t xml:space="preserve">Up to </w:t>
      </w:r>
      <w:r w:rsidR="00102C65" w:rsidRPr="006076B6">
        <w:rPr>
          <w:rFonts w:ascii="Times New Roman" w:eastAsia="Times New Roman" w:hAnsi="Times New Roman" w:cs="Times New Roman"/>
          <w:b/>
          <w:bCs/>
          <w:lang w:val="en-US" w:eastAsia="da-DK"/>
        </w:rPr>
        <w:t>2500-3000</w:t>
      </w:r>
      <w:r w:rsidRPr="008C69FC">
        <w:rPr>
          <w:rFonts w:ascii="Times New Roman" w:eastAsia="Times New Roman" w:hAnsi="Times New Roman" w:cs="Times New Roman"/>
          <w:lang w:val="en-US" w:eastAsia="da-DK"/>
        </w:rPr>
        <w:t xml:space="preserve"> characters</w:t>
      </w:r>
      <w:r>
        <w:rPr>
          <w:rFonts w:ascii="Times New Roman" w:eastAsia="Times New Roman" w:hAnsi="Times New Roman" w:cs="Times New Roman"/>
          <w:lang w:val="en-US" w:eastAsia="da-DK"/>
        </w:rPr>
        <w:t xml:space="preserve"> maximum</w:t>
      </w:r>
      <w:r w:rsidRPr="008C69FC">
        <w:rPr>
          <w:rFonts w:ascii="Times New Roman" w:eastAsia="Times New Roman" w:hAnsi="Times New Roman" w:cs="Times New Roman"/>
          <w:lang w:val="en-US" w:eastAsia="da-DK"/>
        </w:rPr>
        <w:t>. Spacing and line spacing does not count.</w:t>
      </w:r>
      <w:r>
        <w:rPr>
          <w:rFonts w:ascii="Times New Roman" w:eastAsia="Times New Roman" w:hAnsi="Times New Roman" w:cs="Times New Roman"/>
          <w:lang w:val="en-US" w:eastAsia="da-DK"/>
        </w:rPr>
        <w:t xml:space="preserve"> </w:t>
      </w:r>
      <w:r w:rsidRPr="008C69FC">
        <w:rPr>
          <w:rFonts w:ascii="Times New Roman" w:eastAsia="Times New Roman" w:hAnsi="Times New Roman" w:cs="Times New Roman"/>
          <w:lang w:val="en-US" w:eastAsia="da-DK"/>
        </w:rPr>
        <w:t>1.</w:t>
      </w:r>
      <w:r>
        <w:rPr>
          <w:rFonts w:ascii="Times New Roman" w:eastAsia="Times New Roman" w:hAnsi="Times New Roman" w:cs="Times New Roman"/>
          <w:lang w:val="en-US" w:eastAsia="da-DK"/>
        </w:rPr>
        <w:t>0</w:t>
      </w:r>
      <w:r w:rsidRPr="008C69FC">
        <w:rPr>
          <w:rFonts w:ascii="Times New Roman" w:eastAsia="Times New Roman" w:hAnsi="Times New Roman" w:cs="Times New Roman"/>
          <w:lang w:val="en-US" w:eastAsia="da-DK"/>
        </w:rPr>
        <w:t xml:space="preserve"> line spacing</w:t>
      </w:r>
      <w:r>
        <w:rPr>
          <w:rFonts w:ascii="Times New Roman" w:eastAsia="Times New Roman" w:hAnsi="Times New Roman" w:cs="Times New Roman"/>
          <w:lang w:val="en-US" w:eastAsia="da-DK"/>
        </w:rPr>
        <w:t>.</w:t>
      </w:r>
    </w:p>
    <w:p w14:paraId="2850B972" w14:textId="77777777" w:rsidR="00A96733" w:rsidRPr="008C69FC" w:rsidRDefault="00A96733" w:rsidP="00A96733">
      <w:pPr>
        <w:pStyle w:val="Paragrafoelenc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Please do not change the given format including margins.</w:t>
      </w:r>
    </w:p>
    <w:p w14:paraId="3BE72155" w14:textId="77777777" w:rsidR="00A96733" w:rsidRPr="0060138D" w:rsidRDefault="00A96733" w:rsidP="00A96733">
      <w:pPr>
        <w:pStyle w:val="Paragrafoelenc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sidRPr="0060138D">
        <w:rPr>
          <w:rFonts w:ascii="Times New Roman" w:hAnsi="Times New Roman" w:cs="Times New Roman"/>
          <w:sz w:val="23"/>
          <w:szCs w:val="23"/>
          <w:lang w:val="en-US"/>
        </w:rPr>
        <w:t>The abstract should be organized into the following sections:</w:t>
      </w:r>
    </w:p>
    <w:p w14:paraId="2CF68855" w14:textId="77777777" w:rsidR="00A96733" w:rsidRDefault="00A96733" w:rsidP="00A96733">
      <w:pPr>
        <w:pStyle w:val="Paragrafoelenc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sidRPr="0060138D">
        <w:rPr>
          <w:rFonts w:ascii="Times New Roman" w:hAnsi="Times New Roman" w:cs="Times New Roman"/>
          <w:sz w:val="23"/>
          <w:szCs w:val="23"/>
          <w:lang w:val="en-US"/>
        </w:rPr>
        <w:t>Abstract title, Author and co-authors, Background, Methods, Results and Conclusions</w:t>
      </w:r>
      <w:r w:rsidRPr="0060138D">
        <w:rPr>
          <w:rFonts w:ascii="Times New Roman" w:eastAsia="Times New Roman" w:hAnsi="Times New Roman" w:cs="Times New Roman"/>
          <w:lang w:val="en-US" w:eastAsia="da-DK"/>
        </w:rPr>
        <w:t>.</w:t>
      </w:r>
    </w:p>
    <w:p w14:paraId="08D8DF2D" w14:textId="77777777" w:rsidR="00A96733" w:rsidRPr="00BE59FE" w:rsidRDefault="00A96733" w:rsidP="00A96733">
      <w:pPr>
        <w:pStyle w:val="Paragrafoelenc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Results and conclusions: can be two separate paragraphs or one combined paragraph</w:t>
      </w:r>
    </w:p>
    <w:p w14:paraId="57A49503" w14:textId="578D8D13" w:rsidR="006C43EC" w:rsidRPr="006C43EC" w:rsidRDefault="00A96733" w:rsidP="00A96733">
      <w:pPr>
        <w:pStyle w:val="Paragrafoelenc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hAnsi="Times New Roman" w:cs="Times New Roman"/>
          <w:lang w:val="en-US"/>
        </w:rPr>
      </w:pPr>
      <w:r w:rsidRPr="00861860" w:rsidDel="00861860">
        <w:rPr>
          <w:rFonts w:ascii="Times New Roman" w:eastAsia="Times New Roman" w:hAnsi="Times New Roman" w:cs="Times New Roman"/>
          <w:lang w:val="en-US" w:eastAsia="da-DK"/>
        </w:rPr>
        <w:lastRenderedPageBreak/>
        <w:t xml:space="preserve"> </w:t>
      </w:r>
      <w:r w:rsidR="00E8329C">
        <w:rPr>
          <w:rFonts w:ascii="Times New Roman" w:eastAsia="Times New Roman" w:hAnsi="Times New Roman" w:cs="Times New Roman"/>
          <w:lang w:val="en-US" w:eastAsia="da-DK"/>
        </w:rPr>
        <w:t>Save your</w:t>
      </w:r>
      <w:r w:rsidRPr="0060138D">
        <w:rPr>
          <w:rFonts w:ascii="Times New Roman" w:eastAsia="Times New Roman" w:hAnsi="Times New Roman" w:cs="Times New Roman"/>
          <w:lang w:val="en-US" w:eastAsia="da-DK"/>
        </w:rPr>
        <w:t xml:space="preserve"> abstract in </w:t>
      </w:r>
      <w:r w:rsidRPr="00E8329C">
        <w:rPr>
          <w:rFonts w:ascii="Times New Roman" w:eastAsia="Times New Roman" w:hAnsi="Times New Roman" w:cs="Times New Roman"/>
          <w:b/>
          <w:lang w:val="en-US" w:eastAsia="da-DK"/>
        </w:rPr>
        <w:t>Word</w:t>
      </w:r>
      <w:r w:rsidRPr="0060138D">
        <w:rPr>
          <w:rFonts w:ascii="Times New Roman" w:eastAsia="Times New Roman" w:hAnsi="Times New Roman" w:cs="Times New Roman"/>
          <w:lang w:val="en-US" w:eastAsia="da-DK"/>
        </w:rPr>
        <w:t xml:space="preserve"> format and </w:t>
      </w:r>
      <w:r w:rsidR="008A4877" w:rsidRPr="00E8329C">
        <w:rPr>
          <w:rFonts w:ascii="Times New Roman" w:eastAsia="Times New Roman" w:hAnsi="Times New Roman" w:cs="Times New Roman"/>
          <w:b/>
          <w:bCs/>
          <w:lang w:val="en-US" w:eastAsia="da-DK"/>
        </w:rPr>
        <w:t>submit</w:t>
      </w:r>
      <w:r w:rsidRPr="0060138D">
        <w:rPr>
          <w:rFonts w:ascii="Times New Roman" w:eastAsia="Times New Roman" w:hAnsi="Times New Roman" w:cs="Times New Roman"/>
          <w:lang w:val="en-US" w:eastAsia="da-DK"/>
        </w:rPr>
        <w:t xml:space="preserve"> </w:t>
      </w:r>
      <w:r>
        <w:rPr>
          <w:rFonts w:ascii="Times New Roman" w:eastAsia="Times New Roman" w:hAnsi="Times New Roman" w:cs="Times New Roman"/>
          <w:lang w:val="en-US" w:eastAsia="da-DK"/>
        </w:rPr>
        <w:t xml:space="preserve">it via </w:t>
      </w:r>
      <w:r w:rsidR="006C43EC">
        <w:rPr>
          <w:rFonts w:ascii="Times New Roman" w:eastAsia="Times New Roman" w:hAnsi="Times New Roman" w:cs="Times New Roman"/>
          <w:lang w:val="en-US" w:eastAsia="da-DK"/>
        </w:rPr>
        <w:t xml:space="preserve">the online form on ESSTS website, </w:t>
      </w:r>
      <w:hyperlink r:id="rId8" w:anchor="submissions" w:history="1">
        <w:r w:rsidR="00CC4876" w:rsidRPr="00CC4876">
          <w:rPr>
            <w:rStyle w:val="Collegamentoipertestuale"/>
            <w:rFonts w:ascii="Times New Roman" w:eastAsia="Times New Roman" w:hAnsi="Times New Roman" w:cs="Times New Roman"/>
            <w:b/>
            <w:bCs/>
            <w:color w:val="99CCFF"/>
            <w:sz w:val="28"/>
            <w:szCs w:val="28"/>
            <w:u w:color="99CCFF"/>
            <w:lang w:val="en-US" w:eastAsia="da-DK"/>
          </w:rPr>
          <w:t>https://essts.org/registration#submissions</w:t>
        </w:r>
      </w:hyperlink>
      <w:r w:rsidR="00CC4876">
        <w:rPr>
          <w:rFonts w:ascii="Times New Roman" w:eastAsia="Times New Roman" w:hAnsi="Times New Roman" w:cs="Times New Roman"/>
          <w:lang w:val="en-US" w:eastAsia="da-DK"/>
        </w:rPr>
        <w:t xml:space="preserve">, </w:t>
      </w:r>
      <w:r w:rsidR="006C43EC">
        <w:rPr>
          <w:rFonts w:ascii="Times New Roman" w:eastAsia="Times New Roman" w:hAnsi="Times New Roman" w:cs="Times New Roman"/>
          <w:lang w:val="en-US" w:eastAsia="da-DK"/>
        </w:rPr>
        <w:t>or</w:t>
      </w:r>
      <w:r w:rsidR="00CC4876">
        <w:rPr>
          <w:rFonts w:ascii="Times New Roman" w:eastAsia="Times New Roman" w:hAnsi="Times New Roman" w:cs="Times New Roman"/>
          <w:lang w:val="en-US" w:eastAsia="da-DK"/>
        </w:rPr>
        <w:t>,</w:t>
      </w:r>
      <w:r w:rsidR="006C43EC">
        <w:rPr>
          <w:rFonts w:ascii="Times New Roman" w:eastAsia="Times New Roman" w:hAnsi="Times New Roman" w:cs="Times New Roman"/>
          <w:lang w:val="en-US" w:eastAsia="da-DK"/>
        </w:rPr>
        <w:t xml:space="preserve"> </w:t>
      </w:r>
      <w:r w:rsidR="00E8329C">
        <w:rPr>
          <w:rFonts w:ascii="Times New Roman" w:eastAsia="Times New Roman" w:hAnsi="Times New Roman" w:cs="Times New Roman"/>
          <w:lang w:val="en-US" w:eastAsia="da-DK"/>
        </w:rPr>
        <w:t xml:space="preserve">if you encounter any difficulties you may submit </w:t>
      </w:r>
      <w:r w:rsidR="006C43EC">
        <w:rPr>
          <w:rFonts w:ascii="Times New Roman" w:eastAsia="Times New Roman" w:hAnsi="Times New Roman" w:cs="Times New Roman"/>
          <w:lang w:val="en-US" w:eastAsia="da-DK"/>
        </w:rPr>
        <w:t xml:space="preserve">via </w:t>
      </w:r>
      <w:r>
        <w:rPr>
          <w:rFonts w:ascii="Times New Roman" w:eastAsia="Times New Roman" w:hAnsi="Times New Roman" w:cs="Times New Roman"/>
          <w:lang w:val="en-US" w:eastAsia="da-DK"/>
        </w:rPr>
        <w:t>email</w:t>
      </w:r>
      <w:r w:rsidR="006C43EC">
        <w:rPr>
          <w:rFonts w:ascii="Times New Roman" w:eastAsia="Times New Roman" w:hAnsi="Times New Roman" w:cs="Times New Roman"/>
          <w:lang w:val="en-US" w:eastAsia="da-DK"/>
        </w:rPr>
        <w:t xml:space="preserve">: </w:t>
      </w:r>
    </w:p>
    <w:p w14:paraId="68755360" w14:textId="77777777" w:rsidR="006C43EC" w:rsidRDefault="006C43EC" w:rsidP="006C43EC">
      <w:pPr>
        <w:pStyle w:val="Paragrafoelenco"/>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510"/>
        <w:contextualSpacing/>
        <w:rPr>
          <w:rFonts w:ascii="Times New Roman" w:eastAsia="Times New Roman" w:hAnsi="Times New Roman" w:cs="Times New Roman"/>
          <w:lang w:val="en-US" w:eastAsia="da-DK"/>
        </w:rPr>
      </w:pPr>
    </w:p>
    <w:p w14:paraId="02F680F7" w14:textId="73FEA174" w:rsidR="00A96733" w:rsidRPr="00CC4876" w:rsidRDefault="00000000" w:rsidP="006C43EC">
      <w:pPr>
        <w:pStyle w:val="Paragrafoelenco"/>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510"/>
        <w:contextualSpacing/>
        <w:jc w:val="center"/>
        <w:rPr>
          <w:rFonts w:ascii="Quicksand" w:hAnsi="Quicksand" w:cs="Times New Roman"/>
          <w:b/>
          <w:bCs/>
          <w:color w:val="99CCFF"/>
          <w:lang w:val="en-US"/>
        </w:rPr>
      </w:pPr>
      <w:hyperlink r:id="rId9" w:history="1">
        <w:r w:rsidR="00E8329C" w:rsidRPr="002D6F51">
          <w:rPr>
            <w:rStyle w:val="Collegamentoipertestuale"/>
            <w:rFonts w:ascii="Quicksand" w:hAnsi="Quicksand" w:cs="Segoe UI"/>
            <w:b/>
            <w:bCs/>
            <w:color w:val="99CCFF"/>
            <w:sz w:val="32"/>
            <w:szCs w:val="32"/>
            <w:u w:val="none"/>
            <w:shd w:val="clear" w:color="auto" w:fill="FFFFFF"/>
            <w:lang w:val="en-US"/>
          </w:rPr>
          <w:t>submissions@essts.org</w:t>
        </w:r>
      </w:hyperlink>
    </w:p>
    <w:p w14:paraId="2E920FD5" w14:textId="2A8FE509" w:rsidR="00A96733" w:rsidRPr="00BE59FE" w:rsidRDefault="00A96733" w:rsidP="00A96733">
      <w:pPr>
        <w:spacing w:before="100" w:beforeAutospacing="1" w:after="100" w:afterAutospacing="1" w:line="360" w:lineRule="auto"/>
        <w:ind w:firstLine="510"/>
      </w:pPr>
      <w:r w:rsidRPr="00BE59FE">
        <w:rPr>
          <w:rFonts w:eastAsia="Times New Roman"/>
          <w:lang w:eastAsia="da-DK"/>
        </w:rPr>
        <w:t>Please use as subject</w:t>
      </w:r>
      <w:r w:rsidR="00E8329C">
        <w:rPr>
          <w:rFonts w:eastAsia="Times New Roman"/>
          <w:lang w:eastAsia="da-DK"/>
        </w:rPr>
        <w:t>:</w:t>
      </w:r>
      <w:r w:rsidRPr="00BE59FE">
        <w:rPr>
          <w:rFonts w:eastAsia="Times New Roman"/>
          <w:lang w:eastAsia="da-DK"/>
        </w:rPr>
        <w:t xml:space="preserve"> </w:t>
      </w:r>
      <w:r w:rsidRPr="00BE59FE">
        <w:rPr>
          <w:rFonts w:eastAsia="Times New Roman"/>
          <w:b/>
          <w:lang w:eastAsia="da-DK"/>
        </w:rPr>
        <w:t>Abstract</w:t>
      </w:r>
      <w:r w:rsidR="00373E38">
        <w:rPr>
          <w:rFonts w:eastAsia="Times New Roman"/>
          <w:b/>
          <w:lang w:eastAsia="da-DK"/>
        </w:rPr>
        <w:t xml:space="preserve"> </w:t>
      </w:r>
      <w:r w:rsidRPr="00BE59FE">
        <w:rPr>
          <w:rFonts w:eastAsia="Times New Roman"/>
          <w:b/>
          <w:lang w:eastAsia="da-DK"/>
        </w:rPr>
        <w:t>ESSTS</w:t>
      </w:r>
      <w:r w:rsidR="00373E38">
        <w:rPr>
          <w:rFonts w:eastAsia="Times New Roman"/>
          <w:b/>
          <w:lang w:eastAsia="da-DK"/>
        </w:rPr>
        <w:t xml:space="preserve"> </w:t>
      </w:r>
      <w:r w:rsidRPr="00BE59FE">
        <w:rPr>
          <w:rFonts w:eastAsia="Times New Roman"/>
          <w:b/>
          <w:lang w:eastAsia="da-DK"/>
        </w:rPr>
        <w:t>20</w:t>
      </w:r>
      <w:r w:rsidR="006C43EC">
        <w:rPr>
          <w:rFonts w:eastAsia="Times New Roman"/>
          <w:b/>
          <w:lang w:eastAsia="da-DK"/>
        </w:rPr>
        <w:t>2</w:t>
      </w:r>
      <w:r w:rsidR="00373E38">
        <w:rPr>
          <w:rFonts w:eastAsia="Times New Roman"/>
          <w:b/>
          <w:lang w:eastAsia="da-DK"/>
        </w:rPr>
        <w:t>3</w:t>
      </w:r>
    </w:p>
    <w:p w14:paraId="7AF24E2D" w14:textId="7AAB15BF" w:rsidR="00373E38" w:rsidRPr="00373E38" w:rsidRDefault="00A96733" w:rsidP="00A96733">
      <w:pPr>
        <w:pStyle w:val="Paragrafoelenc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hAnsi="Times New Roman" w:cs="Times New Roman"/>
          <w:lang w:val="en-US"/>
        </w:rPr>
      </w:pPr>
      <w:r>
        <w:rPr>
          <w:rFonts w:ascii="Times New Roman" w:eastAsia="Times New Roman" w:hAnsi="Times New Roman" w:cs="Times New Roman"/>
          <w:lang w:val="en-US" w:eastAsia="da-DK"/>
        </w:rPr>
        <w:t xml:space="preserve">Please be aware of the abstract submission </w:t>
      </w:r>
      <w:r w:rsidR="00E8329C">
        <w:rPr>
          <w:rFonts w:ascii="Times New Roman" w:eastAsia="Times New Roman" w:hAnsi="Times New Roman" w:cs="Times New Roman"/>
          <w:lang w:val="en-US" w:eastAsia="da-DK"/>
        </w:rPr>
        <w:t>deadline.</w:t>
      </w:r>
    </w:p>
    <w:p w14:paraId="18CBB82E" w14:textId="084F2861" w:rsidR="00A96733" w:rsidRPr="00CC4876" w:rsidRDefault="00373E38" w:rsidP="002E65DC">
      <w:pPr>
        <w:pStyle w:val="Paragrafoelenco"/>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510"/>
        <w:contextualSpacing/>
        <w:jc w:val="center"/>
        <w:rPr>
          <w:rFonts w:ascii="Times New Roman" w:hAnsi="Times New Roman" w:cs="Times New Roman"/>
          <w:b/>
          <w:color w:val="FF0000"/>
          <w:sz w:val="52"/>
          <w:szCs w:val="52"/>
          <w:lang w:val="en-US"/>
        </w:rPr>
      </w:pPr>
      <w:r>
        <w:rPr>
          <w:rFonts w:ascii="Times New Roman" w:hAnsi="Times New Roman" w:cs="Times New Roman"/>
          <w:b/>
          <w:color w:val="FF0000"/>
          <w:sz w:val="52"/>
          <w:szCs w:val="52"/>
          <w:lang w:val="en-US"/>
        </w:rPr>
        <w:t>9</w:t>
      </w:r>
      <w:r w:rsidR="00933C20">
        <w:rPr>
          <w:rFonts w:ascii="Times New Roman" w:hAnsi="Times New Roman" w:cs="Times New Roman"/>
          <w:b/>
          <w:color w:val="FF0000"/>
          <w:sz w:val="52"/>
          <w:szCs w:val="52"/>
          <w:lang w:val="en-US"/>
        </w:rPr>
        <w:t xml:space="preserve"> April</w:t>
      </w:r>
      <w:r w:rsidR="00A96733" w:rsidRPr="00CC4876">
        <w:rPr>
          <w:rFonts w:ascii="Times New Roman" w:hAnsi="Times New Roman" w:cs="Times New Roman"/>
          <w:b/>
          <w:color w:val="FF0000"/>
          <w:sz w:val="52"/>
          <w:szCs w:val="52"/>
          <w:lang w:val="en-US"/>
        </w:rPr>
        <w:t xml:space="preserve"> 20</w:t>
      </w:r>
      <w:r w:rsidR="006C43EC" w:rsidRPr="00CC4876">
        <w:rPr>
          <w:rFonts w:ascii="Times New Roman" w:hAnsi="Times New Roman" w:cs="Times New Roman"/>
          <w:b/>
          <w:color w:val="FF0000"/>
          <w:sz w:val="52"/>
          <w:szCs w:val="52"/>
          <w:lang w:val="en-US"/>
        </w:rPr>
        <w:t>2</w:t>
      </w:r>
      <w:r>
        <w:rPr>
          <w:rFonts w:ascii="Times New Roman" w:hAnsi="Times New Roman" w:cs="Times New Roman"/>
          <w:b/>
          <w:color w:val="FF0000"/>
          <w:sz w:val="52"/>
          <w:szCs w:val="52"/>
          <w:lang w:val="en-US"/>
        </w:rPr>
        <w:t>3</w:t>
      </w:r>
    </w:p>
    <w:p w14:paraId="35A55609" w14:textId="77777777" w:rsidR="00A96733" w:rsidRPr="00BE59FE" w:rsidRDefault="00A96733" w:rsidP="00A96733">
      <w:pPr>
        <w:pStyle w:val="Paragrafoelenc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rPr>
          <w:rFonts w:ascii="Times New Roman" w:hAnsi="Times New Roman" w:cs="Times New Roman"/>
          <w:lang w:val="en-US"/>
        </w:rPr>
      </w:pPr>
      <w:r w:rsidRPr="00BE59FE">
        <w:rPr>
          <w:rFonts w:ascii="Times New Roman" w:eastAsia="Times New Roman" w:hAnsi="Times New Roman" w:cs="Times New Roman"/>
          <w:lang w:val="en-US" w:eastAsia="da-DK"/>
        </w:rPr>
        <w:t xml:space="preserve">Abstracts that do not follow above given instructions </w:t>
      </w:r>
      <w:r w:rsidRPr="006076B6">
        <w:rPr>
          <w:rFonts w:ascii="Times New Roman" w:eastAsia="Times New Roman" w:hAnsi="Times New Roman" w:cs="Times New Roman"/>
          <w:b/>
          <w:bCs/>
          <w:sz w:val="32"/>
          <w:szCs w:val="32"/>
          <w:lang w:val="en-US" w:eastAsia="da-DK"/>
        </w:rPr>
        <w:t>cannot</w:t>
      </w:r>
      <w:r w:rsidRPr="00BE59FE">
        <w:rPr>
          <w:rFonts w:ascii="Times New Roman" w:eastAsia="Times New Roman" w:hAnsi="Times New Roman" w:cs="Times New Roman"/>
          <w:lang w:val="en-US" w:eastAsia="da-DK"/>
        </w:rPr>
        <w:t xml:space="preserve"> be accepted</w:t>
      </w:r>
      <w:r>
        <w:rPr>
          <w:rFonts w:ascii="Times New Roman" w:eastAsia="Times New Roman" w:hAnsi="Times New Roman" w:cs="Times New Roman"/>
          <w:lang w:val="en-US" w:eastAsia="da-DK"/>
        </w:rPr>
        <w:t>.</w:t>
      </w:r>
    </w:p>
    <w:p w14:paraId="3C1680C1" w14:textId="46563279" w:rsidR="00763601" w:rsidRDefault="00763601" w:rsidP="00F84931"/>
    <w:sectPr w:rsidR="00763601" w:rsidSect="00D2330C">
      <w:headerReference w:type="default" r:id="rId10"/>
      <w:footerReference w:type="default" r:id="rId11"/>
      <w:pgSz w:w="11900" w:h="16840"/>
      <w:pgMar w:top="1418" w:right="1701" w:bottom="1418"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4972" w14:textId="77777777" w:rsidR="004444A9" w:rsidRDefault="004444A9">
      <w:r>
        <w:separator/>
      </w:r>
    </w:p>
  </w:endnote>
  <w:endnote w:type="continuationSeparator" w:id="0">
    <w:p w14:paraId="36A82F9C" w14:textId="77777777" w:rsidR="004444A9" w:rsidRDefault="0044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20B0604020202020204"/>
    <w:charset w:val="00"/>
    <w:family w:val="auto"/>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98628"/>
      <w:docPartObj>
        <w:docPartGallery w:val="Page Numbers (Bottom of Page)"/>
        <w:docPartUnique/>
      </w:docPartObj>
    </w:sdtPr>
    <w:sdtEndPr>
      <w:rPr>
        <w:noProof/>
      </w:rPr>
    </w:sdtEndPr>
    <w:sdtContent>
      <w:p w14:paraId="20605189" w14:textId="19A77DA2" w:rsidR="00777248" w:rsidRDefault="00777248">
        <w:pPr>
          <w:pStyle w:val="Pidipagina"/>
          <w:jc w:val="center"/>
        </w:pPr>
      </w:p>
      <w:p w14:paraId="18BFC470" w14:textId="696EDC7B" w:rsidR="00777248" w:rsidRDefault="00777248">
        <w:pPr>
          <w:pStyle w:val="Pidipagina"/>
          <w:jc w:val="center"/>
        </w:pPr>
        <w:r>
          <w:fldChar w:fldCharType="begin"/>
        </w:r>
        <w:r>
          <w:instrText xml:space="preserve"> PAGE   \* MERGEFORMAT </w:instrText>
        </w:r>
        <w:r>
          <w:fldChar w:fldCharType="separate"/>
        </w:r>
        <w:r w:rsidR="005B09A2">
          <w:rPr>
            <w:noProof/>
          </w:rPr>
          <w:t>3</w:t>
        </w:r>
        <w:r>
          <w:rPr>
            <w:noProof/>
          </w:rPr>
          <w:fldChar w:fldCharType="end"/>
        </w:r>
      </w:p>
    </w:sdtContent>
  </w:sdt>
  <w:p w14:paraId="736838FE" w14:textId="005F5958" w:rsidR="00064580" w:rsidRDefault="000645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352B" w14:textId="77777777" w:rsidR="004444A9" w:rsidRDefault="004444A9">
      <w:r>
        <w:separator/>
      </w:r>
    </w:p>
  </w:footnote>
  <w:footnote w:type="continuationSeparator" w:id="0">
    <w:p w14:paraId="3BD25B73" w14:textId="77777777" w:rsidR="004444A9" w:rsidRDefault="0044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97D5" w14:textId="209B4A2B" w:rsidR="00777248" w:rsidRDefault="00D2330C" w:rsidP="006357B0">
    <w:pPr>
      <w:pStyle w:val="Intestazione"/>
      <w:tabs>
        <w:tab w:val="clear" w:pos="4513"/>
        <w:tab w:val="clear" w:pos="9026"/>
        <w:tab w:val="left" w:pos="764"/>
      </w:tabs>
      <w:rPr>
        <w:noProof/>
      </w:rPr>
    </w:pPr>
    <w:r>
      <w:rPr>
        <w:noProof/>
      </w:rPr>
      <w:drawing>
        <wp:anchor distT="0" distB="0" distL="114300" distR="114300" simplePos="0" relativeHeight="251663360" behindDoc="1" locked="0" layoutInCell="1" allowOverlap="1" wp14:anchorId="25CA3130" wp14:editId="2F02CC27">
          <wp:simplePos x="0" y="0"/>
          <wp:positionH relativeFrom="column">
            <wp:posOffset>-961602</wp:posOffset>
          </wp:positionH>
          <wp:positionV relativeFrom="paragraph">
            <wp:posOffset>-94615</wp:posOffset>
          </wp:positionV>
          <wp:extent cx="1075267" cy="430081"/>
          <wp:effectExtent l="0" t="0" r="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STS font logo.png"/>
                  <pic:cNvPicPr/>
                </pic:nvPicPr>
                <pic:blipFill>
                  <a:blip r:embed="rId1"/>
                  <a:stretch>
                    <a:fillRect/>
                  </a:stretch>
                </pic:blipFill>
                <pic:spPr>
                  <a:xfrm>
                    <a:off x="0" y="0"/>
                    <a:ext cx="1075267" cy="430081"/>
                  </a:xfrm>
                  <a:prstGeom prst="rect">
                    <a:avLst/>
                  </a:prstGeom>
                </pic:spPr>
              </pic:pic>
            </a:graphicData>
          </a:graphic>
          <wp14:sizeRelH relativeFrom="page">
            <wp14:pctWidth>0</wp14:pctWidth>
          </wp14:sizeRelH>
          <wp14:sizeRelV relativeFrom="page">
            <wp14:pctHeight>0</wp14:pctHeight>
          </wp14:sizeRelV>
        </wp:anchor>
      </w:drawing>
    </w:r>
  </w:p>
  <w:p w14:paraId="50358AF1" w14:textId="0AA514BE" w:rsidR="00777248" w:rsidRDefault="00777248" w:rsidP="006357B0">
    <w:pPr>
      <w:pStyle w:val="Intestazione"/>
      <w:tabs>
        <w:tab w:val="clear" w:pos="4513"/>
        <w:tab w:val="clear" w:pos="9026"/>
        <w:tab w:val="left" w:pos="7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0D8"/>
    <w:multiLevelType w:val="hybridMultilevel"/>
    <w:tmpl w:val="97E6019C"/>
    <w:styleLink w:val="Estiloimportado14"/>
    <w:lvl w:ilvl="0" w:tplc="24D2CD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D8AD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28B9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4C3A0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3C17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A6D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7EA1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1438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A42E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2E7F37"/>
    <w:multiLevelType w:val="hybridMultilevel"/>
    <w:tmpl w:val="5A90B826"/>
    <w:styleLink w:val="Estiloimportado7"/>
    <w:lvl w:ilvl="0" w:tplc="367C8E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CB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1E4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3069F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10B0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49C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83A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3821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F074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774E6F"/>
    <w:multiLevelType w:val="hybridMultilevel"/>
    <w:tmpl w:val="FE8022F8"/>
    <w:numStyleLink w:val="Estiloimportado8"/>
  </w:abstractNum>
  <w:abstractNum w:abstractNumId="3" w15:restartNumberingAfterBreak="0">
    <w:nsid w:val="0A982BE0"/>
    <w:multiLevelType w:val="hybridMultilevel"/>
    <w:tmpl w:val="C5027080"/>
    <w:styleLink w:val="Estiloimportado11"/>
    <w:lvl w:ilvl="0" w:tplc="38E035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2E8C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E58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E6A9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673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A1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8CE7B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E099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445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B7711A"/>
    <w:multiLevelType w:val="hybridMultilevel"/>
    <w:tmpl w:val="8C7CE696"/>
    <w:styleLink w:val="Estiloimportado4"/>
    <w:lvl w:ilvl="0" w:tplc="BD54D0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F67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645F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7094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2E6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670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56E2B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58D0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C2D3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D75548"/>
    <w:multiLevelType w:val="hybridMultilevel"/>
    <w:tmpl w:val="4CD622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7F2597"/>
    <w:multiLevelType w:val="hybridMultilevel"/>
    <w:tmpl w:val="9CF61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7426A4C"/>
    <w:multiLevelType w:val="hybridMultilevel"/>
    <w:tmpl w:val="6F22E458"/>
    <w:styleLink w:val="Estiloimportado9"/>
    <w:lvl w:ilvl="0" w:tplc="B81A44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E0D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80DC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78F4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A06B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08D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24026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B413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40B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745EA2"/>
    <w:multiLevelType w:val="hybridMultilevel"/>
    <w:tmpl w:val="8500D0AA"/>
    <w:lvl w:ilvl="0" w:tplc="1B76D2EE">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2F3E"/>
    <w:multiLevelType w:val="hybridMultilevel"/>
    <w:tmpl w:val="1C38D4FC"/>
    <w:styleLink w:val="Estiloimportado10"/>
    <w:lvl w:ilvl="0" w:tplc="709C7C6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56B1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886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F4539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F078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009C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C9E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0A4A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61D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961BE2"/>
    <w:multiLevelType w:val="hybridMultilevel"/>
    <w:tmpl w:val="CE18EE00"/>
    <w:lvl w:ilvl="0" w:tplc="5100FFCC">
      <w:start w:val="1"/>
      <w:numFmt w:val="decimal"/>
      <w:lvlText w:val="(%1)"/>
      <w:lvlJc w:val="left"/>
      <w:pPr>
        <w:ind w:left="510" w:hanging="360"/>
      </w:pPr>
      <w:rPr>
        <w:rFonts w:hint="default"/>
      </w:rPr>
    </w:lvl>
    <w:lvl w:ilvl="1" w:tplc="04070019">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1" w15:restartNumberingAfterBreak="0">
    <w:nsid w:val="1FAD74B1"/>
    <w:multiLevelType w:val="hybridMultilevel"/>
    <w:tmpl w:val="CD1C5202"/>
    <w:lvl w:ilvl="0" w:tplc="DF0099C0">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A2884"/>
    <w:multiLevelType w:val="hybridMultilevel"/>
    <w:tmpl w:val="67C2DC8E"/>
    <w:lvl w:ilvl="0" w:tplc="B45CA646">
      <w:numFmt w:val="bullet"/>
      <w:lvlText w:val="-"/>
      <w:lvlJc w:val="left"/>
      <w:pPr>
        <w:ind w:left="510" w:hanging="360"/>
      </w:pPr>
      <w:rPr>
        <w:rFonts w:ascii="Times New Roman" w:eastAsia="Times New Roman" w:hAnsi="Times New Roman" w:cs="Times New Roman" w:hint="default"/>
      </w:rPr>
    </w:lvl>
    <w:lvl w:ilvl="1" w:tplc="04070003" w:tentative="1">
      <w:start w:val="1"/>
      <w:numFmt w:val="bullet"/>
      <w:lvlText w:val="o"/>
      <w:lvlJc w:val="left"/>
      <w:pPr>
        <w:ind w:left="1230" w:hanging="360"/>
      </w:pPr>
      <w:rPr>
        <w:rFonts w:ascii="Courier New" w:hAnsi="Courier New" w:cs="Courier New" w:hint="default"/>
      </w:rPr>
    </w:lvl>
    <w:lvl w:ilvl="2" w:tplc="04070005" w:tentative="1">
      <w:start w:val="1"/>
      <w:numFmt w:val="bullet"/>
      <w:lvlText w:val=""/>
      <w:lvlJc w:val="left"/>
      <w:pPr>
        <w:ind w:left="1950" w:hanging="360"/>
      </w:pPr>
      <w:rPr>
        <w:rFonts w:ascii="Wingdings" w:hAnsi="Wingdings" w:hint="default"/>
      </w:rPr>
    </w:lvl>
    <w:lvl w:ilvl="3" w:tplc="04070001" w:tentative="1">
      <w:start w:val="1"/>
      <w:numFmt w:val="bullet"/>
      <w:lvlText w:val=""/>
      <w:lvlJc w:val="left"/>
      <w:pPr>
        <w:ind w:left="2670" w:hanging="360"/>
      </w:pPr>
      <w:rPr>
        <w:rFonts w:ascii="Symbol" w:hAnsi="Symbol" w:hint="default"/>
      </w:rPr>
    </w:lvl>
    <w:lvl w:ilvl="4" w:tplc="04070003" w:tentative="1">
      <w:start w:val="1"/>
      <w:numFmt w:val="bullet"/>
      <w:lvlText w:val="o"/>
      <w:lvlJc w:val="left"/>
      <w:pPr>
        <w:ind w:left="3390" w:hanging="360"/>
      </w:pPr>
      <w:rPr>
        <w:rFonts w:ascii="Courier New" w:hAnsi="Courier New" w:cs="Courier New" w:hint="default"/>
      </w:rPr>
    </w:lvl>
    <w:lvl w:ilvl="5" w:tplc="04070005" w:tentative="1">
      <w:start w:val="1"/>
      <w:numFmt w:val="bullet"/>
      <w:lvlText w:val=""/>
      <w:lvlJc w:val="left"/>
      <w:pPr>
        <w:ind w:left="4110" w:hanging="360"/>
      </w:pPr>
      <w:rPr>
        <w:rFonts w:ascii="Wingdings" w:hAnsi="Wingdings" w:hint="default"/>
      </w:rPr>
    </w:lvl>
    <w:lvl w:ilvl="6" w:tplc="04070001" w:tentative="1">
      <w:start w:val="1"/>
      <w:numFmt w:val="bullet"/>
      <w:lvlText w:val=""/>
      <w:lvlJc w:val="left"/>
      <w:pPr>
        <w:ind w:left="4830" w:hanging="360"/>
      </w:pPr>
      <w:rPr>
        <w:rFonts w:ascii="Symbol" w:hAnsi="Symbol" w:hint="default"/>
      </w:rPr>
    </w:lvl>
    <w:lvl w:ilvl="7" w:tplc="04070003" w:tentative="1">
      <w:start w:val="1"/>
      <w:numFmt w:val="bullet"/>
      <w:lvlText w:val="o"/>
      <w:lvlJc w:val="left"/>
      <w:pPr>
        <w:ind w:left="5550" w:hanging="360"/>
      </w:pPr>
      <w:rPr>
        <w:rFonts w:ascii="Courier New" w:hAnsi="Courier New" w:cs="Courier New" w:hint="default"/>
      </w:rPr>
    </w:lvl>
    <w:lvl w:ilvl="8" w:tplc="04070005" w:tentative="1">
      <w:start w:val="1"/>
      <w:numFmt w:val="bullet"/>
      <w:lvlText w:val=""/>
      <w:lvlJc w:val="left"/>
      <w:pPr>
        <w:ind w:left="6270" w:hanging="360"/>
      </w:pPr>
      <w:rPr>
        <w:rFonts w:ascii="Wingdings" w:hAnsi="Wingdings" w:hint="default"/>
      </w:rPr>
    </w:lvl>
  </w:abstractNum>
  <w:abstractNum w:abstractNumId="13" w15:restartNumberingAfterBreak="0">
    <w:nsid w:val="235235C3"/>
    <w:multiLevelType w:val="hybridMultilevel"/>
    <w:tmpl w:val="A43E86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39F3801"/>
    <w:multiLevelType w:val="hybridMultilevel"/>
    <w:tmpl w:val="76867F74"/>
    <w:styleLink w:val="Estiloimportado5"/>
    <w:lvl w:ilvl="0" w:tplc="E490FDA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023F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8840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36CB0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02E0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20BC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E4BEB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342F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2E2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BD70927"/>
    <w:multiLevelType w:val="hybridMultilevel"/>
    <w:tmpl w:val="59D00C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EB87AFC"/>
    <w:multiLevelType w:val="hybridMultilevel"/>
    <w:tmpl w:val="F2984F8C"/>
    <w:styleLink w:val="Estiloimportado3"/>
    <w:lvl w:ilvl="0" w:tplc="455C56F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1AB6EA">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0288F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766700">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C63FC4">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80ECEC">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521C34">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90C5CC">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0ADF8E">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672BDB"/>
    <w:multiLevelType w:val="hybridMultilevel"/>
    <w:tmpl w:val="97E6019C"/>
    <w:numStyleLink w:val="Estiloimportado14"/>
  </w:abstractNum>
  <w:abstractNum w:abstractNumId="18" w15:restartNumberingAfterBreak="0">
    <w:nsid w:val="32E37340"/>
    <w:multiLevelType w:val="hybridMultilevel"/>
    <w:tmpl w:val="7FEE3E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3BE46B8"/>
    <w:multiLevelType w:val="hybridMultilevel"/>
    <w:tmpl w:val="1C38D4FC"/>
    <w:numStyleLink w:val="Estiloimportado10"/>
  </w:abstractNum>
  <w:abstractNum w:abstractNumId="20" w15:restartNumberingAfterBreak="0">
    <w:nsid w:val="3A0B0998"/>
    <w:multiLevelType w:val="hybridMultilevel"/>
    <w:tmpl w:val="942E2F6E"/>
    <w:styleLink w:val="Estiloimportado12"/>
    <w:lvl w:ilvl="0" w:tplc="0A441C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4EA9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E65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0432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860E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9EB8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B17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A8D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0625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A2F629B"/>
    <w:multiLevelType w:val="hybridMultilevel"/>
    <w:tmpl w:val="5A0CD2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ADF4D0F"/>
    <w:multiLevelType w:val="hybridMultilevel"/>
    <w:tmpl w:val="BD388B1A"/>
    <w:numStyleLink w:val="Estiloimportado2"/>
  </w:abstractNum>
  <w:abstractNum w:abstractNumId="23" w15:restartNumberingAfterBreak="0">
    <w:nsid w:val="3B6B2ED7"/>
    <w:multiLevelType w:val="hybridMultilevel"/>
    <w:tmpl w:val="C5027080"/>
    <w:numStyleLink w:val="Estiloimportado11"/>
  </w:abstractNum>
  <w:abstractNum w:abstractNumId="24" w15:restartNumberingAfterBreak="0">
    <w:nsid w:val="44983A98"/>
    <w:multiLevelType w:val="hybridMultilevel"/>
    <w:tmpl w:val="6A3C196E"/>
    <w:numStyleLink w:val="Estiloimportado6"/>
  </w:abstractNum>
  <w:abstractNum w:abstractNumId="25" w15:restartNumberingAfterBreak="0">
    <w:nsid w:val="45B20512"/>
    <w:multiLevelType w:val="hybridMultilevel"/>
    <w:tmpl w:val="6A3C196E"/>
    <w:styleLink w:val="Estiloimportado6"/>
    <w:lvl w:ilvl="0" w:tplc="184A3D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09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1EC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16089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F8B8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66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68D5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634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464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6696FC9"/>
    <w:multiLevelType w:val="hybridMultilevel"/>
    <w:tmpl w:val="E904D63E"/>
    <w:numStyleLink w:val="Estiloimportado13"/>
  </w:abstractNum>
  <w:abstractNum w:abstractNumId="27" w15:restartNumberingAfterBreak="0">
    <w:nsid w:val="46C70976"/>
    <w:multiLevelType w:val="hybridMultilevel"/>
    <w:tmpl w:val="3508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E24BE"/>
    <w:multiLevelType w:val="hybridMultilevel"/>
    <w:tmpl w:val="5CE66064"/>
    <w:numStyleLink w:val="Estiloimportado1"/>
  </w:abstractNum>
  <w:abstractNum w:abstractNumId="29" w15:restartNumberingAfterBreak="0">
    <w:nsid w:val="57FD4988"/>
    <w:multiLevelType w:val="hybridMultilevel"/>
    <w:tmpl w:val="837216B8"/>
    <w:lvl w:ilvl="0" w:tplc="ACF85702">
      <w:start w:val="2"/>
      <w:numFmt w:val="bullet"/>
      <w:lvlText w:val="-"/>
      <w:lvlJc w:val="left"/>
      <w:pPr>
        <w:ind w:left="720" w:hanging="360"/>
      </w:pPr>
      <w:rPr>
        <w:rFonts w:ascii="Cambria" w:eastAsia="Cambria" w:hAnsi="Cambria" w:cs="Cambria"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86434"/>
    <w:multiLevelType w:val="hybridMultilevel"/>
    <w:tmpl w:val="2E16549A"/>
    <w:lvl w:ilvl="0" w:tplc="B9625548">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D3DE2"/>
    <w:multiLevelType w:val="hybridMultilevel"/>
    <w:tmpl w:val="7486B2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3BF4F7D"/>
    <w:multiLevelType w:val="hybridMultilevel"/>
    <w:tmpl w:val="8C7CE696"/>
    <w:numStyleLink w:val="Estiloimportado4"/>
  </w:abstractNum>
  <w:abstractNum w:abstractNumId="33" w15:restartNumberingAfterBreak="0">
    <w:nsid w:val="645C7348"/>
    <w:multiLevelType w:val="hybridMultilevel"/>
    <w:tmpl w:val="A8F8B9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500070F"/>
    <w:multiLevelType w:val="hybridMultilevel"/>
    <w:tmpl w:val="FE8022F8"/>
    <w:styleLink w:val="Estiloimportado8"/>
    <w:lvl w:ilvl="0" w:tplc="F52E98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73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807B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1C86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B096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7441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2C29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881A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344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776692C"/>
    <w:multiLevelType w:val="hybridMultilevel"/>
    <w:tmpl w:val="0D5E51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89A2BF0"/>
    <w:multiLevelType w:val="hybridMultilevel"/>
    <w:tmpl w:val="F4A4E488"/>
    <w:lvl w:ilvl="0" w:tplc="EA624F92">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D2BF5"/>
    <w:multiLevelType w:val="hybridMultilevel"/>
    <w:tmpl w:val="6F22E458"/>
    <w:numStyleLink w:val="Estiloimportado9"/>
  </w:abstractNum>
  <w:abstractNum w:abstractNumId="38" w15:restartNumberingAfterBreak="0">
    <w:nsid w:val="6AD301F8"/>
    <w:multiLevelType w:val="hybridMultilevel"/>
    <w:tmpl w:val="F2984F8C"/>
    <w:numStyleLink w:val="Estiloimportado3"/>
  </w:abstractNum>
  <w:abstractNum w:abstractNumId="39" w15:restartNumberingAfterBreak="0">
    <w:nsid w:val="6B6D71A6"/>
    <w:multiLevelType w:val="hybridMultilevel"/>
    <w:tmpl w:val="5A90B826"/>
    <w:numStyleLink w:val="Estiloimportado7"/>
  </w:abstractNum>
  <w:abstractNum w:abstractNumId="40" w15:restartNumberingAfterBreak="0">
    <w:nsid w:val="6C2B723F"/>
    <w:multiLevelType w:val="hybridMultilevel"/>
    <w:tmpl w:val="EC88DFDE"/>
    <w:lvl w:ilvl="0" w:tplc="951A8CBE">
      <w:start w:val="11"/>
      <w:numFmt w:val="bullet"/>
      <w:lvlText w:val="-"/>
      <w:lvlJc w:val="left"/>
      <w:pPr>
        <w:ind w:left="1068" w:hanging="360"/>
      </w:pPr>
      <w:rPr>
        <w:rFonts w:ascii="Calibri" w:eastAsia="Calibri" w:hAnsi="Calibri" w:cs="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1" w15:restartNumberingAfterBreak="0">
    <w:nsid w:val="72433B5B"/>
    <w:multiLevelType w:val="hybridMultilevel"/>
    <w:tmpl w:val="BD388B1A"/>
    <w:styleLink w:val="Estiloimportado2"/>
    <w:lvl w:ilvl="0" w:tplc="CF56D0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AF224">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B4FD94">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5E7F16">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46B9D6">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5A9682">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EA81C6">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8A200C">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A4F48">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2B149B9"/>
    <w:multiLevelType w:val="hybridMultilevel"/>
    <w:tmpl w:val="76867F74"/>
    <w:numStyleLink w:val="Estiloimportado5"/>
  </w:abstractNum>
  <w:abstractNum w:abstractNumId="43" w15:restartNumberingAfterBreak="0">
    <w:nsid w:val="754D6B3C"/>
    <w:multiLevelType w:val="hybridMultilevel"/>
    <w:tmpl w:val="942E2F6E"/>
    <w:numStyleLink w:val="Estiloimportado12"/>
  </w:abstractNum>
  <w:abstractNum w:abstractNumId="44" w15:restartNumberingAfterBreak="0">
    <w:nsid w:val="7B8A23C8"/>
    <w:multiLevelType w:val="hybridMultilevel"/>
    <w:tmpl w:val="E904D63E"/>
    <w:styleLink w:val="Estiloimportado13"/>
    <w:lvl w:ilvl="0" w:tplc="8E5CE9DA">
      <w:start w:val="1"/>
      <w:numFmt w:val="bullet"/>
      <w:lvlText w:val="•"/>
      <w:lvlJc w:val="left"/>
      <w:pPr>
        <w:ind w:left="68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F45E2C">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1088BA">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28D836">
      <w:start w:val="1"/>
      <w:numFmt w:val="bullet"/>
      <w:lvlText w:val="•"/>
      <w:lvlJc w:val="left"/>
      <w:pPr>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6E440">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08766A">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101260">
      <w:start w:val="1"/>
      <w:numFmt w:val="bullet"/>
      <w:lvlText w:val="•"/>
      <w:lvlJc w:val="left"/>
      <w:pPr>
        <w:ind w:left="500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AEC768">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BE99EC">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D8E7E7C"/>
    <w:multiLevelType w:val="hybridMultilevel"/>
    <w:tmpl w:val="5CE66064"/>
    <w:styleLink w:val="Estiloimportado1"/>
    <w:lvl w:ilvl="0" w:tplc="50D681D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78BD84">
      <w:start w:val="1"/>
      <w:numFmt w:val="decimal"/>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206E72">
      <w:start w:val="1"/>
      <w:numFmt w:val="decimal"/>
      <w:lvlText w:val="%3."/>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580E18">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489120">
      <w:start w:val="1"/>
      <w:numFmt w:val="decimal"/>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2745A">
      <w:start w:val="1"/>
      <w:numFmt w:val="decimal"/>
      <w:lvlText w:val="%6."/>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E497DA">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2AD88A">
      <w:start w:val="1"/>
      <w:numFmt w:val="decimal"/>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322630">
      <w:start w:val="1"/>
      <w:numFmt w:val="decimal"/>
      <w:lvlText w:val="%9."/>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95735519">
    <w:abstractNumId w:val="45"/>
  </w:num>
  <w:num w:numId="2" w16cid:durableId="939293109">
    <w:abstractNumId w:val="28"/>
  </w:num>
  <w:num w:numId="3" w16cid:durableId="2092698652">
    <w:abstractNumId w:val="41"/>
  </w:num>
  <w:num w:numId="4" w16cid:durableId="1120799994">
    <w:abstractNumId w:val="22"/>
  </w:num>
  <w:num w:numId="5" w16cid:durableId="1056393626">
    <w:abstractNumId w:val="16"/>
  </w:num>
  <w:num w:numId="6" w16cid:durableId="366108424">
    <w:abstractNumId w:val="38"/>
  </w:num>
  <w:num w:numId="7" w16cid:durableId="568004825">
    <w:abstractNumId w:val="28"/>
    <w:lvlOverride w:ilvl="0">
      <w:startOverride w:val="2"/>
    </w:lvlOverride>
  </w:num>
  <w:num w:numId="8" w16cid:durableId="1240137770">
    <w:abstractNumId w:val="28"/>
    <w:lvlOverride w:ilvl="0">
      <w:startOverride w:val="3"/>
    </w:lvlOverride>
  </w:num>
  <w:num w:numId="9" w16cid:durableId="1838418311">
    <w:abstractNumId w:val="4"/>
  </w:num>
  <w:num w:numId="10" w16cid:durableId="1205020576">
    <w:abstractNumId w:val="32"/>
  </w:num>
  <w:num w:numId="11" w16cid:durableId="1050805071">
    <w:abstractNumId w:val="14"/>
  </w:num>
  <w:num w:numId="12" w16cid:durableId="1174563521">
    <w:abstractNumId w:val="42"/>
  </w:num>
  <w:num w:numId="13" w16cid:durableId="1052271628">
    <w:abstractNumId w:val="25"/>
  </w:num>
  <w:num w:numId="14" w16cid:durableId="724065618">
    <w:abstractNumId w:val="24"/>
  </w:num>
  <w:num w:numId="15" w16cid:durableId="494145950">
    <w:abstractNumId w:val="1"/>
  </w:num>
  <w:num w:numId="16" w16cid:durableId="1272469410">
    <w:abstractNumId w:val="39"/>
  </w:num>
  <w:num w:numId="17" w16cid:durableId="211158348">
    <w:abstractNumId w:val="34"/>
  </w:num>
  <w:num w:numId="18" w16cid:durableId="492457530">
    <w:abstractNumId w:val="2"/>
  </w:num>
  <w:num w:numId="19" w16cid:durableId="1748645549">
    <w:abstractNumId w:val="7"/>
  </w:num>
  <w:num w:numId="20" w16cid:durableId="1943341562">
    <w:abstractNumId w:val="37"/>
  </w:num>
  <w:num w:numId="21" w16cid:durableId="878200724">
    <w:abstractNumId w:val="9"/>
  </w:num>
  <w:num w:numId="22" w16cid:durableId="304166356">
    <w:abstractNumId w:val="19"/>
  </w:num>
  <w:num w:numId="23" w16cid:durableId="572473404">
    <w:abstractNumId w:val="3"/>
  </w:num>
  <w:num w:numId="24" w16cid:durableId="1558740947">
    <w:abstractNumId w:val="23"/>
  </w:num>
  <w:num w:numId="25" w16cid:durableId="1243178365">
    <w:abstractNumId w:val="20"/>
  </w:num>
  <w:num w:numId="26" w16cid:durableId="697198015">
    <w:abstractNumId w:val="43"/>
  </w:num>
  <w:num w:numId="27" w16cid:durableId="1102068126">
    <w:abstractNumId w:val="44"/>
  </w:num>
  <w:num w:numId="28" w16cid:durableId="1368026180">
    <w:abstractNumId w:val="26"/>
  </w:num>
  <w:num w:numId="29" w16cid:durableId="2067339667">
    <w:abstractNumId w:val="0"/>
  </w:num>
  <w:num w:numId="30" w16cid:durableId="193352888">
    <w:abstractNumId w:val="17"/>
  </w:num>
  <w:num w:numId="31" w16cid:durableId="1279069482">
    <w:abstractNumId w:val="8"/>
  </w:num>
  <w:num w:numId="32" w16cid:durableId="380325362">
    <w:abstractNumId w:val="11"/>
  </w:num>
  <w:num w:numId="33" w16cid:durableId="787284155">
    <w:abstractNumId w:val="36"/>
  </w:num>
  <w:num w:numId="34" w16cid:durableId="1569076509">
    <w:abstractNumId w:val="30"/>
  </w:num>
  <w:num w:numId="35" w16cid:durableId="35469345">
    <w:abstractNumId w:val="29"/>
  </w:num>
  <w:num w:numId="36" w16cid:durableId="1346663883">
    <w:abstractNumId w:val="40"/>
  </w:num>
  <w:num w:numId="37" w16cid:durableId="1043480348">
    <w:abstractNumId w:val="5"/>
  </w:num>
  <w:num w:numId="38" w16cid:durableId="755050546">
    <w:abstractNumId w:val="13"/>
  </w:num>
  <w:num w:numId="39" w16cid:durableId="1779913390">
    <w:abstractNumId w:val="15"/>
  </w:num>
  <w:num w:numId="40" w16cid:durableId="510729819">
    <w:abstractNumId w:val="21"/>
  </w:num>
  <w:num w:numId="41" w16cid:durableId="1198469209">
    <w:abstractNumId w:val="18"/>
  </w:num>
  <w:num w:numId="42" w16cid:durableId="1027027275">
    <w:abstractNumId w:val="35"/>
  </w:num>
  <w:num w:numId="43" w16cid:durableId="216400536">
    <w:abstractNumId w:val="6"/>
  </w:num>
  <w:num w:numId="44" w16cid:durableId="120074048">
    <w:abstractNumId w:val="33"/>
  </w:num>
  <w:num w:numId="45" w16cid:durableId="190149101">
    <w:abstractNumId w:val="31"/>
  </w:num>
  <w:num w:numId="46" w16cid:durableId="236330075">
    <w:abstractNumId w:val="27"/>
  </w:num>
  <w:num w:numId="47" w16cid:durableId="68230264">
    <w:abstractNumId w:val="12"/>
  </w:num>
  <w:num w:numId="48" w16cid:durableId="1376394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56"/>
    <w:rsid w:val="000106B2"/>
    <w:rsid w:val="00012448"/>
    <w:rsid w:val="0001375B"/>
    <w:rsid w:val="00040DE3"/>
    <w:rsid w:val="000513ED"/>
    <w:rsid w:val="00064580"/>
    <w:rsid w:val="00064B13"/>
    <w:rsid w:val="0006570D"/>
    <w:rsid w:val="00084576"/>
    <w:rsid w:val="00084801"/>
    <w:rsid w:val="000C1960"/>
    <w:rsid w:val="000C2AAF"/>
    <w:rsid w:val="000D517B"/>
    <w:rsid w:val="000E7AF2"/>
    <w:rsid w:val="000F72FA"/>
    <w:rsid w:val="00102C65"/>
    <w:rsid w:val="00110C84"/>
    <w:rsid w:val="0012114A"/>
    <w:rsid w:val="0012314A"/>
    <w:rsid w:val="0014256E"/>
    <w:rsid w:val="001437CF"/>
    <w:rsid w:val="00156C84"/>
    <w:rsid w:val="00187002"/>
    <w:rsid w:val="00193093"/>
    <w:rsid w:val="001A2E3F"/>
    <w:rsid w:val="001B49EC"/>
    <w:rsid w:val="001B567C"/>
    <w:rsid w:val="001C11CD"/>
    <w:rsid w:val="001D6B31"/>
    <w:rsid w:val="001F182D"/>
    <w:rsid w:val="002068E7"/>
    <w:rsid w:val="00212CDC"/>
    <w:rsid w:val="00213C2E"/>
    <w:rsid w:val="00215008"/>
    <w:rsid w:val="00225D30"/>
    <w:rsid w:val="0022792B"/>
    <w:rsid w:val="00256AC9"/>
    <w:rsid w:val="00274E36"/>
    <w:rsid w:val="002C25EC"/>
    <w:rsid w:val="002D35D9"/>
    <w:rsid w:val="002D6F51"/>
    <w:rsid w:val="002E1EC0"/>
    <w:rsid w:val="002E400A"/>
    <w:rsid w:val="002E65DC"/>
    <w:rsid w:val="002F17AF"/>
    <w:rsid w:val="00317762"/>
    <w:rsid w:val="00317C15"/>
    <w:rsid w:val="00321E26"/>
    <w:rsid w:val="00322E71"/>
    <w:rsid w:val="00332821"/>
    <w:rsid w:val="00333BE2"/>
    <w:rsid w:val="00333CEA"/>
    <w:rsid w:val="003458F7"/>
    <w:rsid w:val="00346E78"/>
    <w:rsid w:val="00357DE0"/>
    <w:rsid w:val="00373A8A"/>
    <w:rsid w:val="00373E38"/>
    <w:rsid w:val="003846A4"/>
    <w:rsid w:val="003F5BDB"/>
    <w:rsid w:val="003F6BD3"/>
    <w:rsid w:val="004031FD"/>
    <w:rsid w:val="00440E12"/>
    <w:rsid w:val="004444A9"/>
    <w:rsid w:val="00446966"/>
    <w:rsid w:val="00465715"/>
    <w:rsid w:val="004A2B4B"/>
    <w:rsid w:val="004D3915"/>
    <w:rsid w:val="004E4DA9"/>
    <w:rsid w:val="00540769"/>
    <w:rsid w:val="0056258B"/>
    <w:rsid w:val="00566A69"/>
    <w:rsid w:val="00572728"/>
    <w:rsid w:val="0058262D"/>
    <w:rsid w:val="00582A36"/>
    <w:rsid w:val="005947AD"/>
    <w:rsid w:val="005964D3"/>
    <w:rsid w:val="00596998"/>
    <w:rsid w:val="005B09A2"/>
    <w:rsid w:val="005B1C1C"/>
    <w:rsid w:val="005B5007"/>
    <w:rsid w:val="005C2AC3"/>
    <w:rsid w:val="005C61BC"/>
    <w:rsid w:val="005C72D0"/>
    <w:rsid w:val="005D774F"/>
    <w:rsid w:val="005E0A7A"/>
    <w:rsid w:val="005E2018"/>
    <w:rsid w:val="005E66AE"/>
    <w:rsid w:val="005F16C8"/>
    <w:rsid w:val="006076B6"/>
    <w:rsid w:val="00611428"/>
    <w:rsid w:val="00615090"/>
    <w:rsid w:val="00632B8C"/>
    <w:rsid w:val="006357B0"/>
    <w:rsid w:val="00642156"/>
    <w:rsid w:val="006477FF"/>
    <w:rsid w:val="006652F5"/>
    <w:rsid w:val="00665EB9"/>
    <w:rsid w:val="00694C81"/>
    <w:rsid w:val="006A43B9"/>
    <w:rsid w:val="006C0B4F"/>
    <w:rsid w:val="006C39FE"/>
    <w:rsid w:val="006C43EC"/>
    <w:rsid w:val="006C64D5"/>
    <w:rsid w:val="006D64E8"/>
    <w:rsid w:val="006D761B"/>
    <w:rsid w:val="007050AD"/>
    <w:rsid w:val="00741AD5"/>
    <w:rsid w:val="00754F99"/>
    <w:rsid w:val="00763601"/>
    <w:rsid w:val="00777248"/>
    <w:rsid w:val="0078602B"/>
    <w:rsid w:val="007A3A98"/>
    <w:rsid w:val="007A4516"/>
    <w:rsid w:val="007B5CE4"/>
    <w:rsid w:val="007B5FD5"/>
    <w:rsid w:val="007B6A2C"/>
    <w:rsid w:val="007C0AD4"/>
    <w:rsid w:val="007C4319"/>
    <w:rsid w:val="007C493D"/>
    <w:rsid w:val="007F0D68"/>
    <w:rsid w:val="00816227"/>
    <w:rsid w:val="00817B30"/>
    <w:rsid w:val="0083797A"/>
    <w:rsid w:val="00851661"/>
    <w:rsid w:val="00863537"/>
    <w:rsid w:val="008641B5"/>
    <w:rsid w:val="00890048"/>
    <w:rsid w:val="008A4877"/>
    <w:rsid w:val="008A69C9"/>
    <w:rsid w:val="009027EE"/>
    <w:rsid w:val="00914391"/>
    <w:rsid w:val="00933C20"/>
    <w:rsid w:val="00937E61"/>
    <w:rsid w:val="0096171B"/>
    <w:rsid w:val="00975667"/>
    <w:rsid w:val="00986E29"/>
    <w:rsid w:val="009F1A70"/>
    <w:rsid w:val="009F56C3"/>
    <w:rsid w:val="00A02CF8"/>
    <w:rsid w:val="00A03D1A"/>
    <w:rsid w:val="00A041E5"/>
    <w:rsid w:val="00A20EDA"/>
    <w:rsid w:val="00A24C0C"/>
    <w:rsid w:val="00A2690E"/>
    <w:rsid w:val="00A33D40"/>
    <w:rsid w:val="00A344A8"/>
    <w:rsid w:val="00A416EC"/>
    <w:rsid w:val="00A507CB"/>
    <w:rsid w:val="00A55680"/>
    <w:rsid w:val="00A646B5"/>
    <w:rsid w:val="00A96733"/>
    <w:rsid w:val="00AB7A5C"/>
    <w:rsid w:val="00AD5BDE"/>
    <w:rsid w:val="00AF0F53"/>
    <w:rsid w:val="00B02D44"/>
    <w:rsid w:val="00B07846"/>
    <w:rsid w:val="00B26C2E"/>
    <w:rsid w:val="00B42A75"/>
    <w:rsid w:val="00B4745E"/>
    <w:rsid w:val="00B47910"/>
    <w:rsid w:val="00B47AB4"/>
    <w:rsid w:val="00B66333"/>
    <w:rsid w:val="00B76DEE"/>
    <w:rsid w:val="00B842E7"/>
    <w:rsid w:val="00BB21C2"/>
    <w:rsid w:val="00BF27F5"/>
    <w:rsid w:val="00C04600"/>
    <w:rsid w:val="00C1559C"/>
    <w:rsid w:val="00C3177D"/>
    <w:rsid w:val="00C67540"/>
    <w:rsid w:val="00C90DE8"/>
    <w:rsid w:val="00C924E1"/>
    <w:rsid w:val="00CB47DF"/>
    <w:rsid w:val="00CC4876"/>
    <w:rsid w:val="00CC7955"/>
    <w:rsid w:val="00CD49AD"/>
    <w:rsid w:val="00CE2FD9"/>
    <w:rsid w:val="00CF428A"/>
    <w:rsid w:val="00D05924"/>
    <w:rsid w:val="00D2330C"/>
    <w:rsid w:val="00D42349"/>
    <w:rsid w:val="00D502AF"/>
    <w:rsid w:val="00D56A96"/>
    <w:rsid w:val="00DA465C"/>
    <w:rsid w:val="00DB31D4"/>
    <w:rsid w:val="00DB517D"/>
    <w:rsid w:val="00DC667B"/>
    <w:rsid w:val="00DD7704"/>
    <w:rsid w:val="00DE5000"/>
    <w:rsid w:val="00DF5871"/>
    <w:rsid w:val="00E03CAF"/>
    <w:rsid w:val="00E071DB"/>
    <w:rsid w:val="00E320DE"/>
    <w:rsid w:val="00E45778"/>
    <w:rsid w:val="00E813B4"/>
    <w:rsid w:val="00E8329C"/>
    <w:rsid w:val="00E87F5D"/>
    <w:rsid w:val="00E93B9B"/>
    <w:rsid w:val="00E9458D"/>
    <w:rsid w:val="00ED1733"/>
    <w:rsid w:val="00EE6E1C"/>
    <w:rsid w:val="00EF40D5"/>
    <w:rsid w:val="00F0512D"/>
    <w:rsid w:val="00F213C2"/>
    <w:rsid w:val="00F22B98"/>
    <w:rsid w:val="00F74168"/>
    <w:rsid w:val="00F74C07"/>
    <w:rsid w:val="00F83DB9"/>
    <w:rsid w:val="00F84931"/>
    <w:rsid w:val="00F97E96"/>
    <w:rsid w:val="00FA281D"/>
    <w:rsid w:val="00FB56AF"/>
    <w:rsid w:val="00FC6C40"/>
    <w:rsid w:val="00FE0D61"/>
    <w:rsid w:val="00FE4F49"/>
    <w:rsid w:val="00FE57A5"/>
    <w:rsid w:val="00FF7E81"/>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E5BD82"/>
  <w15:docId w15:val="{D9849D7C-05D6-4229-BAA0-E519F35F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mbria" w:eastAsia="Cambria" w:hAnsi="Cambria" w:cs="Cambria"/>
      <w:color w:val="000000"/>
      <w:sz w:val="24"/>
      <w:szCs w:val="24"/>
      <w:u w:color="000000"/>
      <w:lang w:val="es-ES_tradnl"/>
    </w:rPr>
  </w:style>
  <w:style w:type="character" w:customStyle="1" w:styleId="Ninguno">
    <w:name w:val="Ninguno"/>
    <w:rPr>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paragraph" w:styleId="Paragrafoelenco">
    <w:name w:val="List Paragraph"/>
    <w:uiPriority w:val="34"/>
    <w:qFormat/>
    <w:pPr>
      <w:ind w:left="720"/>
    </w:pPr>
    <w:rPr>
      <w:rFonts w:ascii="Cambria" w:eastAsia="Cambria" w:hAnsi="Cambria" w:cs="Cambria"/>
      <w:color w:val="000000"/>
      <w:sz w:val="24"/>
      <w:szCs w:val="24"/>
      <w:u w:color="000000"/>
      <w:lang w:val="it-IT"/>
    </w:rPr>
  </w:style>
  <w:style w:type="numbering" w:customStyle="1" w:styleId="Estiloimportado4">
    <w:name w:val="Estilo importado 4"/>
    <w:pPr>
      <w:numPr>
        <w:numId w:val="9"/>
      </w:numPr>
    </w:pPr>
  </w:style>
  <w:style w:type="numbering" w:customStyle="1" w:styleId="Estiloimportado5">
    <w:name w:val="Estilo importado 5"/>
    <w:pPr>
      <w:numPr>
        <w:numId w:val="11"/>
      </w:numPr>
    </w:pPr>
  </w:style>
  <w:style w:type="numbering" w:customStyle="1" w:styleId="Estiloimportado6">
    <w:name w:val="Estilo importado 6"/>
    <w:pPr>
      <w:numPr>
        <w:numId w:val="13"/>
      </w:numPr>
    </w:pPr>
  </w:style>
  <w:style w:type="numbering" w:customStyle="1" w:styleId="Estiloimportado7">
    <w:name w:val="Estilo importado 7"/>
    <w:pPr>
      <w:numPr>
        <w:numId w:val="15"/>
      </w:numPr>
    </w:pPr>
  </w:style>
  <w:style w:type="numbering" w:customStyle="1" w:styleId="Estiloimportado8">
    <w:name w:val="Estilo importado 8"/>
    <w:pPr>
      <w:numPr>
        <w:numId w:val="17"/>
      </w:numPr>
    </w:pPr>
  </w:style>
  <w:style w:type="numbering" w:customStyle="1" w:styleId="Estiloimportado9">
    <w:name w:val="Estilo importado 9"/>
    <w:pPr>
      <w:numPr>
        <w:numId w:val="19"/>
      </w:numPr>
    </w:pPr>
  </w:style>
  <w:style w:type="numbering" w:customStyle="1" w:styleId="Estiloimportado10">
    <w:name w:val="Estilo importado 10"/>
    <w:pPr>
      <w:numPr>
        <w:numId w:val="21"/>
      </w:numPr>
    </w:pPr>
  </w:style>
  <w:style w:type="numbering" w:customStyle="1" w:styleId="Estiloimportado11">
    <w:name w:val="Estilo importado 11"/>
    <w:pPr>
      <w:numPr>
        <w:numId w:val="23"/>
      </w:numPr>
    </w:pPr>
  </w:style>
  <w:style w:type="numbering" w:customStyle="1" w:styleId="Estiloimportado12">
    <w:name w:val="Estilo importado 12"/>
    <w:pPr>
      <w:numPr>
        <w:numId w:val="25"/>
      </w:numPr>
    </w:pPr>
  </w:style>
  <w:style w:type="numbering" w:customStyle="1" w:styleId="Estiloimportado13">
    <w:name w:val="Estilo importado 13"/>
    <w:pPr>
      <w:numPr>
        <w:numId w:val="27"/>
      </w:numPr>
    </w:pPr>
  </w:style>
  <w:style w:type="numbering" w:customStyle="1" w:styleId="Estiloimportado14">
    <w:name w:val="Estilo importado 14"/>
    <w:pPr>
      <w:numPr>
        <w:numId w:val="29"/>
      </w:numPr>
    </w:pPr>
  </w:style>
  <w:style w:type="character" w:styleId="Rimandocommento">
    <w:name w:val="annotation reference"/>
    <w:basedOn w:val="Carpredefinitoparagrafo"/>
    <w:uiPriority w:val="99"/>
    <w:semiHidden/>
    <w:unhideWhenUsed/>
    <w:rsid w:val="00FB56AF"/>
    <w:rPr>
      <w:sz w:val="18"/>
      <w:szCs w:val="18"/>
    </w:rPr>
  </w:style>
  <w:style w:type="paragraph" w:styleId="Testocommento">
    <w:name w:val="annotation text"/>
    <w:basedOn w:val="Normale"/>
    <w:link w:val="TestocommentoCarattere"/>
    <w:uiPriority w:val="99"/>
    <w:unhideWhenUsed/>
    <w:rsid w:val="00FB56AF"/>
  </w:style>
  <w:style w:type="character" w:customStyle="1" w:styleId="TestocommentoCarattere">
    <w:name w:val="Testo commento Carattere"/>
    <w:basedOn w:val="Carpredefinitoparagrafo"/>
    <w:link w:val="Testocommento"/>
    <w:uiPriority w:val="99"/>
    <w:rsid w:val="00FB56AF"/>
    <w:rPr>
      <w:sz w:val="24"/>
      <w:szCs w:val="24"/>
      <w:lang w:val="en-US" w:eastAsia="en-US"/>
    </w:rPr>
  </w:style>
  <w:style w:type="paragraph" w:styleId="Soggettocommento">
    <w:name w:val="annotation subject"/>
    <w:basedOn w:val="Testocommento"/>
    <w:next w:val="Testocommento"/>
    <w:link w:val="SoggettocommentoCarattere"/>
    <w:uiPriority w:val="99"/>
    <w:semiHidden/>
    <w:unhideWhenUsed/>
    <w:rsid w:val="00FB56AF"/>
    <w:rPr>
      <w:b/>
      <w:bCs/>
      <w:sz w:val="20"/>
      <w:szCs w:val="20"/>
    </w:rPr>
  </w:style>
  <w:style w:type="character" w:customStyle="1" w:styleId="SoggettocommentoCarattere">
    <w:name w:val="Soggetto commento Carattere"/>
    <w:basedOn w:val="TestocommentoCarattere"/>
    <w:link w:val="Soggettocommento"/>
    <w:uiPriority w:val="99"/>
    <w:semiHidden/>
    <w:rsid w:val="00FB56AF"/>
    <w:rPr>
      <w:b/>
      <w:bCs/>
      <w:sz w:val="24"/>
      <w:szCs w:val="24"/>
      <w:lang w:val="en-US" w:eastAsia="en-US"/>
    </w:rPr>
  </w:style>
  <w:style w:type="paragraph" w:styleId="Testofumetto">
    <w:name w:val="Balloon Text"/>
    <w:basedOn w:val="Normale"/>
    <w:link w:val="TestofumettoCarattere"/>
    <w:uiPriority w:val="99"/>
    <w:semiHidden/>
    <w:unhideWhenUsed/>
    <w:rsid w:val="00FB56A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FB56AF"/>
    <w:rPr>
      <w:rFonts w:ascii="Lucida Grande" w:hAnsi="Lucida Grande" w:cs="Lucida Grande"/>
      <w:sz w:val="18"/>
      <w:szCs w:val="18"/>
      <w:lang w:val="en-US" w:eastAsia="en-US"/>
    </w:rPr>
  </w:style>
  <w:style w:type="paragraph" w:styleId="Revisione">
    <w:name w:val="Revision"/>
    <w:hidden/>
    <w:uiPriority w:val="99"/>
    <w:semiHidden/>
    <w:rsid w:val="00B6633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eWeb">
    <w:name w:val="Normal (Web)"/>
    <w:basedOn w:val="Normale"/>
    <w:uiPriority w:val="99"/>
    <w:semiHidden/>
    <w:unhideWhenUsed/>
    <w:rsid w:val="00C046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paragraph" w:styleId="Intestazione">
    <w:name w:val="header"/>
    <w:basedOn w:val="Normale"/>
    <w:link w:val="IntestazioneCarattere"/>
    <w:uiPriority w:val="99"/>
    <w:unhideWhenUsed/>
    <w:rsid w:val="0058262D"/>
    <w:pPr>
      <w:tabs>
        <w:tab w:val="center" w:pos="4513"/>
        <w:tab w:val="right" w:pos="9026"/>
      </w:tabs>
    </w:pPr>
  </w:style>
  <w:style w:type="character" w:customStyle="1" w:styleId="IntestazioneCarattere">
    <w:name w:val="Intestazione Carattere"/>
    <w:basedOn w:val="Carpredefinitoparagrafo"/>
    <w:link w:val="Intestazione"/>
    <w:uiPriority w:val="99"/>
    <w:rsid w:val="0058262D"/>
    <w:rPr>
      <w:sz w:val="24"/>
      <w:szCs w:val="24"/>
      <w:lang w:val="en-US" w:eastAsia="en-US"/>
    </w:rPr>
  </w:style>
  <w:style w:type="paragraph" w:styleId="Pidipagina">
    <w:name w:val="footer"/>
    <w:basedOn w:val="Normale"/>
    <w:link w:val="PidipaginaCarattere"/>
    <w:uiPriority w:val="99"/>
    <w:unhideWhenUsed/>
    <w:rsid w:val="0058262D"/>
    <w:pPr>
      <w:tabs>
        <w:tab w:val="center" w:pos="4513"/>
        <w:tab w:val="right" w:pos="9026"/>
      </w:tabs>
    </w:pPr>
  </w:style>
  <w:style w:type="character" w:customStyle="1" w:styleId="PidipaginaCarattere">
    <w:name w:val="Piè di pagina Carattere"/>
    <w:basedOn w:val="Carpredefinitoparagrafo"/>
    <w:link w:val="Pidipagina"/>
    <w:uiPriority w:val="99"/>
    <w:rsid w:val="0058262D"/>
    <w:rPr>
      <w:sz w:val="24"/>
      <w:szCs w:val="24"/>
      <w:lang w:val="en-US" w:eastAsia="en-US"/>
    </w:rPr>
  </w:style>
  <w:style w:type="paragraph" w:customStyle="1" w:styleId="Default">
    <w:name w:val="Default"/>
    <w:rsid w:val="00D423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mbria" w:hAnsi="Cambria" w:cs="Cambria"/>
      <w:color w:val="000000"/>
      <w:sz w:val="24"/>
      <w:szCs w:val="24"/>
      <w:lang w:val="fr-FR"/>
    </w:rPr>
  </w:style>
  <w:style w:type="character" w:styleId="Menzionenonrisolta">
    <w:name w:val="Unresolved Mention"/>
    <w:basedOn w:val="Carpredefinitoparagrafo"/>
    <w:uiPriority w:val="99"/>
    <w:semiHidden/>
    <w:unhideWhenUsed/>
    <w:rsid w:val="006C64D5"/>
    <w:rPr>
      <w:color w:val="808080"/>
      <w:shd w:val="clear" w:color="auto" w:fill="E6E6E6"/>
    </w:rPr>
  </w:style>
  <w:style w:type="table" w:styleId="Grigliatabella">
    <w:name w:val="Table Grid"/>
    <w:basedOn w:val="Tabellanormale"/>
    <w:uiPriority w:val="59"/>
    <w:rsid w:val="000645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ellanormale"/>
    <w:next w:val="Grigliatabella"/>
    <w:uiPriority w:val="59"/>
    <w:rsid w:val="001437C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ellanormale"/>
    <w:next w:val="Grigliatabella"/>
    <w:uiPriority w:val="59"/>
    <w:rsid w:val="00B42A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026">
      <w:bodyDiv w:val="1"/>
      <w:marLeft w:val="0"/>
      <w:marRight w:val="0"/>
      <w:marTop w:val="0"/>
      <w:marBottom w:val="0"/>
      <w:divBdr>
        <w:top w:val="none" w:sz="0" w:space="0" w:color="auto"/>
        <w:left w:val="none" w:sz="0" w:space="0" w:color="auto"/>
        <w:bottom w:val="none" w:sz="0" w:space="0" w:color="auto"/>
        <w:right w:val="none" w:sz="0" w:space="0" w:color="auto"/>
      </w:divBdr>
    </w:div>
    <w:div w:id="67312461">
      <w:bodyDiv w:val="1"/>
      <w:marLeft w:val="0"/>
      <w:marRight w:val="0"/>
      <w:marTop w:val="0"/>
      <w:marBottom w:val="0"/>
      <w:divBdr>
        <w:top w:val="none" w:sz="0" w:space="0" w:color="auto"/>
        <w:left w:val="none" w:sz="0" w:space="0" w:color="auto"/>
        <w:bottom w:val="none" w:sz="0" w:space="0" w:color="auto"/>
        <w:right w:val="none" w:sz="0" w:space="0" w:color="auto"/>
      </w:divBdr>
    </w:div>
    <w:div w:id="361174796">
      <w:bodyDiv w:val="1"/>
      <w:marLeft w:val="0"/>
      <w:marRight w:val="0"/>
      <w:marTop w:val="0"/>
      <w:marBottom w:val="0"/>
      <w:divBdr>
        <w:top w:val="none" w:sz="0" w:space="0" w:color="auto"/>
        <w:left w:val="none" w:sz="0" w:space="0" w:color="auto"/>
        <w:bottom w:val="none" w:sz="0" w:space="0" w:color="auto"/>
        <w:right w:val="none" w:sz="0" w:space="0" w:color="auto"/>
      </w:divBdr>
    </w:div>
    <w:div w:id="362293667">
      <w:bodyDiv w:val="1"/>
      <w:marLeft w:val="0"/>
      <w:marRight w:val="0"/>
      <w:marTop w:val="0"/>
      <w:marBottom w:val="0"/>
      <w:divBdr>
        <w:top w:val="none" w:sz="0" w:space="0" w:color="auto"/>
        <w:left w:val="none" w:sz="0" w:space="0" w:color="auto"/>
        <w:bottom w:val="none" w:sz="0" w:space="0" w:color="auto"/>
        <w:right w:val="none" w:sz="0" w:space="0" w:color="auto"/>
      </w:divBdr>
      <w:divsChild>
        <w:div w:id="1947540542">
          <w:marLeft w:val="0"/>
          <w:marRight w:val="0"/>
          <w:marTop w:val="0"/>
          <w:marBottom w:val="0"/>
          <w:divBdr>
            <w:top w:val="none" w:sz="0" w:space="0" w:color="auto"/>
            <w:left w:val="none" w:sz="0" w:space="0" w:color="auto"/>
            <w:bottom w:val="none" w:sz="0" w:space="0" w:color="auto"/>
            <w:right w:val="none" w:sz="0" w:space="0" w:color="auto"/>
          </w:divBdr>
          <w:divsChild>
            <w:div w:id="1012030036">
              <w:marLeft w:val="0"/>
              <w:marRight w:val="0"/>
              <w:marTop w:val="0"/>
              <w:marBottom w:val="0"/>
              <w:divBdr>
                <w:top w:val="none" w:sz="0" w:space="0" w:color="auto"/>
                <w:left w:val="none" w:sz="0" w:space="0" w:color="auto"/>
                <w:bottom w:val="none" w:sz="0" w:space="0" w:color="auto"/>
                <w:right w:val="none" w:sz="0" w:space="0" w:color="auto"/>
              </w:divBdr>
              <w:divsChild>
                <w:div w:id="3069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3493">
      <w:bodyDiv w:val="1"/>
      <w:marLeft w:val="0"/>
      <w:marRight w:val="0"/>
      <w:marTop w:val="0"/>
      <w:marBottom w:val="0"/>
      <w:divBdr>
        <w:top w:val="none" w:sz="0" w:space="0" w:color="auto"/>
        <w:left w:val="none" w:sz="0" w:space="0" w:color="auto"/>
        <w:bottom w:val="none" w:sz="0" w:space="0" w:color="auto"/>
        <w:right w:val="none" w:sz="0" w:space="0" w:color="auto"/>
      </w:divBdr>
      <w:divsChild>
        <w:div w:id="111438861">
          <w:marLeft w:val="0"/>
          <w:marRight w:val="0"/>
          <w:marTop w:val="0"/>
          <w:marBottom w:val="0"/>
          <w:divBdr>
            <w:top w:val="none" w:sz="0" w:space="0" w:color="auto"/>
            <w:left w:val="none" w:sz="0" w:space="0" w:color="auto"/>
            <w:bottom w:val="none" w:sz="0" w:space="0" w:color="auto"/>
            <w:right w:val="none" w:sz="0" w:space="0" w:color="auto"/>
          </w:divBdr>
        </w:div>
        <w:div w:id="1779331538">
          <w:marLeft w:val="0"/>
          <w:marRight w:val="0"/>
          <w:marTop w:val="0"/>
          <w:marBottom w:val="0"/>
          <w:divBdr>
            <w:top w:val="none" w:sz="0" w:space="0" w:color="auto"/>
            <w:left w:val="none" w:sz="0" w:space="0" w:color="auto"/>
            <w:bottom w:val="none" w:sz="0" w:space="0" w:color="auto"/>
            <w:right w:val="none" w:sz="0" w:space="0" w:color="auto"/>
          </w:divBdr>
        </w:div>
      </w:divsChild>
    </w:div>
    <w:div w:id="658651526">
      <w:bodyDiv w:val="1"/>
      <w:marLeft w:val="0"/>
      <w:marRight w:val="0"/>
      <w:marTop w:val="0"/>
      <w:marBottom w:val="0"/>
      <w:divBdr>
        <w:top w:val="none" w:sz="0" w:space="0" w:color="auto"/>
        <w:left w:val="none" w:sz="0" w:space="0" w:color="auto"/>
        <w:bottom w:val="none" w:sz="0" w:space="0" w:color="auto"/>
        <w:right w:val="none" w:sz="0" w:space="0" w:color="auto"/>
      </w:divBdr>
    </w:div>
    <w:div w:id="1022705534">
      <w:bodyDiv w:val="1"/>
      <w:marLeft w:val="0"/>
      <w:marRight w:val="0"/>
      <w:marTop w:val="0"/>
      <w:marBottom w:val="0"/>
      <w:divBdr>
        <w:top w:val="none" w:sz="0" w:space="0" w:color="auto"/>
        <w:left w:val="none" w:sz="0" w:space="0" w:color="auto"/>
        <w:bottom w:val="none" w:sz="0" w:space="0" w:color="auto"/>
        <w:right w:val="none" w:sz="0" w:space="0" w:color="auto"/>
      </w:divBdr>
    </w:div>
    <w:div w:id="1890535644">
      <w:bodyDiv w:val="1"/>
      <w:marLeft w:val="0"/>
      <w:marRight w:val="0"/>
      <w:marTop w:val="0"/>
      <w:marBottom w:val="0"/>
      <w:divBdr>
        <w:top w:val="none" w:sz="0" w:space="0" w:color="auto"/>
        <w:left w:val="none" w:sz="0" w:space="0" w:color="auto"/>
        <w:bottom w:val="none" w:sz="0" w:space="0" w:color="auto"/>
        <w:right w:val="none" w:sz="0" w:space="0" w:color="auto"/>
      </w:divBdr>
    </w:div>
    <w:div w:id="2125608239">
      <w:bodyDiv w:val="1"/>
      <w:marLeft w:val="0"/>
      <w:marRight w:val="0"/>
      <w:marTop w:val="0"/>
      <w:marBottom w:val="0"/>
      <w:divBdr>
        <w:top w:val="none" w:sz="0" w:space="0" w:color="auto"/>
        <w:left w:val="none" w:sz="0" w:space="0" w:color="auto"/>
        <w:bottom w:val="none" w:sz="0" w:space="0" w:color="auto"/>
        <w:right w:val="none" w:sz="0" w:space="0" w:color="auto"/>
      </w:divBdr>
    </w:div>
    <w:div w:id="212993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sts.org/regist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bmissions@essts.org?subject=Abstract_ESSTS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FCF2-771F-42F8-9D96-8EF4F2B0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668</Words>
  <Characters>3808</Characters>
  <Application>Microsoft Office Word</Application>
  <DocSecurity>0</DocSecurity>
  <Lines>31</Lines>
  <Paragraphs>8</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Kennedy Centret</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ESSTS</dc:creator>
  <cp:lastModifiedBy>baglionivalentina@outlook.it</cp:lastModifiedBy>
  <cp:revision>4</cp:revision>
  <cp:lastPrinted>2018-06-03T09:54:00Z</cp:lastPrinted>
  <dcterms:created xsi:type="dcterms:W3CDTF">2023-04-09T21:25:00Z</dcterms:created>
  <dcterms:modified xsi:type="dcterms:W3CDTF">2023-04-09T21:40:00Z</dcterms:modified>
</cp:coreProperties>
</file>