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720" w:hanging="360"/>
        <w:jc w:val="right"/>
        <w:rPr>
          <w:sz w:val="20"/>
          <w:szCs w:val="20"/>
          <w:u w:val="none"/>
        </w:rPr>
      </w:pPr>
      <w:r w:rsidDel="00000000" w:rsidR="00000000" w:rsidRPr="00000000">
        <w:rPr>
          <w:sz w:val="20"/>
          <w:szCs w:val="2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450857" cy="723349"/>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50857" cy="723349"/>
                    </a:xfrm>
                    <a:prstGeom prst="rect"/>
                    <a:ln/>
                  </pic:spPr>
                </pic:pic>
              </a:graphicData>
            </a:graphic>
          </wp:anchor>
        </w:drawing>
      </w:r>
      <w:r w:rsidDel="00000000" w:rsidR="00000000" w:rsidRPr="00000000">
        <w:rPr>
          <w:sz w:val="20"/>
          <w:szCs w:val="20"/>
          <w:rtl w:val="0"/>
        </w:rPr>
        <w:t xml:space="preserve">TelePHON.digital BV</w:t>
      </w:r>
    </w:p>
    <w:p w:rsidR="00000000" w:rsidDel="00000000" w:rsidP="00000000" w:rsidRDefault="00000000" w:rsidRPr="00000000" w14:paraId="00000002">
      <w:pPr>
        <w:jc w:val="right"/>
        <w:rPr>
          <w:sz w:val="20"/>
          <w:szCs w:val="20"/>
        </w:rPr>
      </w:pPr>
      <w:r w:rsidDel="00000000" w:rsidR="00000000" w:rsidRPr="00000000">
        <w:rPr>
          <w:sz w:val="20"/>
          <w:szCs w:val="20"/>
          <w:rtl w:val="0"/>
        </w:rPr>
        <w:t xml:space="preserve">Burgemeesterstraat 11</w:t>
      </w:r>
    </w:p>
    <w:p w:rsidR="00000000" w:rsidDel="00000000" w:rsidP="00000000" w:rsidRDefault="00000000" w:rsidRPr="00000000" w14:paraId="00000003">
      <w:pPr>
        <w:jc w:val="right"/>
        <w:rPr>
          <w:sz w:val="20"/>
          <w:szCs w:val="20"/>
        </w:rPr>
      </w:pPr>
      <w:r w:rsidDel="00000000" w:rsidR="00000000" w:rsidRPr="00000000">
        <w:rPr>
          <w:sz w:val="20"/>
          <w:szCs w:val="20"/>
        </w:rPr>
        <w:drawing>
          <wp:anchor allowOverlap="1" behindDoc="0" distB="0" distT="0" distL="114300" distR="114300" hidden="0" layoutInCell="1" locked="0" relativeHeight="0" simplePos="0">
            <wp:simplePos x="0" y="0"/>
            <wp:positionH relativeFrom="margin">
              <wp:posOffset>13970</wp:posOffset>
            </wp:positionH>
            <wp:positionV relativeFrom="margin">
              <wp:posOffset>738505</wp:posOffset>
            </wp:positionV>
            <wp:extent cx="476250" cy="33528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76250" cy="335280"/>
                    </a:xfrm>
                    <a:prstGeom prst="rect"/>
                    <a:ln/>
                  </pic:spPr>
                </pic:pic>
              </a:graphicData>
            </a:graphic>
          </wp:anchor>
        </w:drawing>
      </w:r>
      <w:r w:rsidDel="00000000" w:rsidR="00000000" w:rsidRPr="00000000">
        <w:rPr>
          <w:sz w:val="20"/>
          <w:szCs w:val="20"/>
          <w:rtl w:val="0"/>
        </w:rPr>
        <w:t xml:space="preserve">B-9830 St Martens Latem</w:t>
      </w:r>
    </w:p>
    <w:p w:rsidR="00000000" w:rsidDel="00000000" w:rsidP="00000000" w:rsidRDefault="00000000" w:rsidRPr="00000000" w14:paraId="00000004">
      <w:pPr>
        <w:rPr>
          <w:sz w:val="20"/>
          <w:szCs w:val="20"/>
        </w:rPr>
      </w:pPr>
      <w:bookmarkStart w:colFirst="0" w:colLast="0" w:name="_heading=h.gjdgxs" w:id="0"/>
      <w:bookmarkEnd w:id="0"/>
      <w:r w:rsidDel="00000000" w:rsidR="00000000" w:rsidRPr="00000000">
        <w:rPr>
          <w:sz w:val="20"/>
          <w:szCs w:val="20"/>
          <w:rtl w:val="0"/>
        </w:rPr>
        <w:t xml:space="preserve">April 2020</w:t>
        <w:tab/>
        <w:tab/>
        <w:tab/>
        <w:tab/>
        <w:tab/>
        <w:tab/>
        <w:t xml:space="preserve">               </w:t>
        <w:tab/>
        <w:t xml:space="preserve">Ondernemingsnr 0734.614.355</w:t>
      </w:r>
    </w:p>
    <w:p w:rsidR="00000000" w:rsidDel="00000000" w:rsidP="00000000" w:rsidRDefault="00000000" w:rsidRPr="00000000" w14:paraId="00000005">
      <w:pPr>
        <w:jc w:val="right"/>
        <w:rPr>
          <w:sz w:val="28"/>
          <w:szCs w:val="28"/>
        </w:rPr>
      </w:pPr>
      <w:r w:rsidDel="00000000" w:rsidR="00000000" w:rsidRPr="00000000">
        <w:rPr>
          <w:sz w:val="20"/>
          <w:szCs w:val="20"/>
          <w:rtl w:val="0"/>
        </w:rPr>
        <w:t xml:space="preserve">RPR Gent</w:t>
      </w:r>
      <w:r w:rsidDel="00000000" w:rsidR="00000000" w:rsidRPr="00000000">
        <w:rPr>
          <w:rtl w:val="0"/>
        </w:rPr>
      </w:r>
    </w:p>
    <w:p w:rsidR="00000000" w:rsidDel="00000000" w:rsidP="00000000" w:rsidRDefault="00000000" w:rsidRPr="00000000" w14:paraId="00000006">
      <w:pPr>
        <w:jc w:val="right"/>
        <w:rPr>
          <w:b w:val="1"/>
          <w:sz w:val="28"/>
          <w:szCs w:val="28"/>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Manuel d’utilisation TelePHON.digital®</w:t>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Version février 2021  </w:t>
      </w:r>
    </w:p>
    <w:p w:rsidR="00000000" w:rsidDel="00000000" w:rsidP="00000000" w:rsidRDefault="00000000" w:rsidRPr="00000000" w14:paraId="00000009">
      <w:pPr>
        <w:numPr>
          <w:ilvl w:val="0"/>
          <w:numId w:val="4"/>
        </w:numPr>
        <w:spacing w:after="0" w:afterAutospacing="0"/>
        <w:ind w:left="720" w:hanging="360"/>
        <w:jc w:val="both"/>
        <w:rPr>
          <w:u w:val="none"/>
        </w:rPr>
      </w:pPr>
      <w:r w:rsidDel="00000000" w:rsidR="00000000" w:rsidRPr="00000000">
        <w:rPr>
          <w:rtl w:val="0"/>
        </w:rPr>
        <w:t xml:space="preserve">Surfez sur : </w:t>
      </w:r>
      <w:hyperlink r:id="rId9">
        <w:r w:rsidDel="00000000" w:rsidR="00000000" w:rsidRPr="00000000">
          <w:rPr>
            <w:color w:val="0563c1"/>
            <w:u w:val="single"/>
            <w:rtl w:val="0"/>
          </w:rPr>
          <w:t xml:space="preserve">www.telephon.digital</w:t>
        </w:r>
      </w:hyperlink>
      <w:r w:rsidDel="00000000" w:rsidR="00000000" w:rsidRPr="00000000">
        <w:rPr>
          <w:rtl w:val="0"/>
        </w:rPr>
        <w:t xml:space="preserve"> en utilisant de préférence les navigateurs web Google Chrome, Mozilla Firefox.</w:t>
      </w:r>
    </w:p>
    <w:p w:rsidR="00000000" w:rsidDel="00000000" w:rsidP="00000000" w:rsidRDefault="00000000" w:rsidRPr="00000000" w14:paraId="0000000A">
      <w:pPr>
        <w:numPr>
          <w:ilvl w:val="0"/>
          <w:numId w:val="4"/>
        </w:numPr>
        <w:spacing w:after="0" w:afterAutospacing="0"/>
        <w:ind w:left="720" w:hanging="360"/>
        <w:jc w:val="both"/>
        <w:rPr>
          <w:u w:val="none"/>
        </w:rPr>
      </w:pPr>
      <w:r w:rsidDel="00000000" w:rsidR="00000000" w:rsidRPr="00000000">
        <w:rPr>
          <w:rtl w:val="0"/>
        </w:rPr>
        <w:t xml:space="preserve">Sélectionnez: </w:t>
      </w:r>
      <w:r w:rsidDel="00000000" w:rsidR="00000000" w:rsidRPr="00000000">
        <w:rPr>
          <w:rtl w:val="0"/>
        </w:rPr>
        <w:t xml:space="preserve">s</w:t>
      </w:r>
      <w:r w:rsidDel="00000000" w:rsidR="00000000" w:rsidRPr="00000000">
        <w:rPr>
          <w:i w:val="1"/>
          <w:rtl w:val="0"/>
        </w:rPr>
        <w:t xml:space="preserve">e connecter</w:t>
      </w:r>
      <w:r w:rsidDel="00000000" w:rsidR="00000000" w:rsidRPr="00000000">
        <w:rPr>
          <w:rtl w:val="0"/>
        </w:rPr>
        <w:t xml:space="preserve"> dans la partie supérieure droite de la barre de navigation.</w:t>
      </w:r>
    </w:p>
    <w:p w:rsidR="00000000" w:rsidDel="00000000" w:rsidP="00000000" w:rsidRDefault="00000000" w:rsidRPr="00000000" w14:paraId="0000000B">
      <w:pPr>
        <w:numPr>
          <w:ilvl w:val="0"/>
          <w:numId w:val="4"/>
        </w:numPr>
        <w:spacing w:after="0" w:afterAutospacing="0"/>
        <w:ind w:left="720" w:hanging="360"/>
        <w:jc w:val="both"/>
        <w:rPr>
          <w:u w:val="none"/>
        </w:rPr>
      </w:pPr>
      <w:r w:rsidDel="00000000" w:rsidR="00000000" w:rsidRPr="00000000">
        <w:rPr>
          <w:rtl w:val="0"/>
        </w:rPr>
        <w:t xml:space="preserve">Si vous n’avez pas encore de nom d’utilisateur, sélectionnez </w:t>
      </w:r>
      <w:r w:rsidDel="00000000" w:rsidR="00000000" w:rsidRPr="00000000">
        <w:rPr>
          <w:i w:val="1"/>
          <w:rtl w:val="0"/>
        </w:rPr>
        <w:t xml:space="preserve">s’inscrire</w:t>
      </w:r>
      <w:r w:rsidDel="00000000" w:rsidR="00000000" w:rsidRPr="00000000">
        <w:rPr>
          <w:rtl w:val="0"/>
        </w:rPr>
        <w:t xml:space="preserve">, créez un </w:t>
      </w:r>
      <w:r w:rsidDel="00000000" w:rsidR="00000000" w:rsidRPr="00000000">
        <w:rPr>
          <w:i w:val="1"/>
          <w:rtl w:val="0"/>
        </w:rPr>
        <w:t xml:space="preserve">compte</w:t>
      </w:r>
      <w:r w:rsidDel="00000000" w:rsidR="00000000" w:rsidRPr="00000000">
        <w:rPr>
          <w:rtl w:val="0"/>
        </w:rPr>
        <w:t xml:space="preserve">, choisissez un </w:t>
      </w:r>
      <w:r w:rsidDel="00000000" w:rsidR="00000000" w:rsidRPr="00000000">
        <w:rPr>
          <w:i w:val="1"/>
          <w:rtl w:val="0"/>
        </w:rPr>
        <w:t xml:space="preserve">profil</w:t>
      </w:r>
      <w:r w:rsidDel="00000000" w:rsidR="00000000" w:rsidRPr="00000000">
        <w:rPr>
          <w:rtl w:val="0"/>
        </w:rPr>
        <w:t xml:space="preserve"> (~</w:t>
      </w:r>
      <w:r w:rsidDel="00000000" w:rsidR="00000000" w:rsidRPr="00000000">
        <w:rPr>
          <w:i w:val="1"/>
          <w:rtl w:val="0"/>
        </w:rPr>
        <w:t xml:space="preserve">plan</w:t>
      </w:r>
      <w:r w:rsidDel="00000000" w:rsidR="00000000" w:rsidRPr="00000000">
        <w:rPr>
          <w:rtl w:val="0"/>
        </w:rPr>
        <w:t xml:space="preserve">) et continuez vers </w:t>
      </w:r>
      <w:r w:rsidDel="00000000" w:rsidR="00000000" w:rsidRPr="00000000">
        <w:rPr>
          <w:i w:val="1"/>
          <w:rtl w:val="0"/>
        </w:rPr>
        <w:t xml:space="preserve">payer</w:t>
      </w:r>
      <w:r w:rsidDel="00000000" w:rsidR="00000000" w:rsidRPr="00000000">
        <w:rPr>
          <w:rtl w:val="0"/>
        </w:rPr>
        <w:t xml:space="preserve">. </w:t>
      </w:r>
    </w:p>
    <w:p w:rsidR="00000000" w:rsidDel="00000000" w:rsidP="00000000" w:rsidRDefault="00000000" w:rsidRPr="00000000" w14:paraId="0000000C">
      <w:pPr>
        <w:numPr>
          <w:ilvl w:val="0"/>
          <w:numId w:val="4"/>
        </w:numPr>
        <w:ind w:left="720" w:hanging="360"/>
        <w:jc w:val="both"/>
        <w:rPr>
          <w:u w:val="none"/>
        </w:rPr>
      </w:pPr>
      <w:r w:rsidDel="00000000" w:rsidR="00000000" w:rsidRPr="00000000">
        <w:rPr>
          <w:rtl w:val="0"/>
        </w:rPr>
        <w:t xml:space="preserve">Connectez-vous avec votre adresse e-mail et votre mot de passe</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shd w:fill="f2f2f2" w:val="clear"/>
          </w:tcPr>
          <w:p w:rsidR="00000000" w:rsidDel="00000000" w:rsidP="00000000" w:rsidRDefault="00000000" w:rsidRPr="00000000" w14:paraId="0000000D">
            <w:pPr>
              <w:rPr>
                <w:sz w:val="28"/>
                <w:szCs w:val="28"/>
              </w:rPr>
            </w:pPr>
            <w:r w:rsidDel="00000000" w:rsidR="00000000" w:rsidRPr="00000000">
              <w:rPr>
                <w:sz w:val="28"/>
                <w:szCs w:val="28"/>
                <w:rtl w:val="0"/>
              </w:rPr>
              <w:t xml:space="preserve">En tant que </w:t>
            </w:r>
            <w:r w:rsidDel="00000000" w:rsidR="00000000" w:rsidRPr="00000000">
              <w:rPr>
                <w:b w:val="1"/>
                <w:sz w:val="28"/>
                <w:szCs w:val="28"/>
                <w:rtl w:val="0"/>
              </w:rPr>
              <w:t xml:space="preserve">Prestataire de services</w:t>
            </w:r>
            <w:r w:rsidDel="00000000" w:rsidR="00000000" w:rsidRPr="00000000">
              <w:rPr>
                <w:sz w:val="28"/>
                <w:szCs w:val="28"/>
                <w:rtl w:val="0"/>
              </w:rPr>
              <w:t xml:space="preserve">, vous avez accès à :</w:t>
            </w:r>
          </w:p>
        </w:tc>
        <w:tc>
          <w:tcPr>
            <w:shd w:fill="f2f2f2" w:val="clear"/>
          </w:tcPr>
          <w:p w:rsidR="00000000" w:rsidDel="00000000" w:rsidP="00000000" w:rsidRDefault="00000000" w:rsidRPr="00000000" w14:paraId="0000000E">
            <w:pPr>
              <w:jc w:val="both"/>
              <w:rPr>
                <w:sz w:val="28"/>
                <w:szCs w:val="28"/>
              </w:rPr>
            </w:pPr>
            <w:r w:rsidDel="00000000" w:rsidR="00000000" w:rsidRPr="00000000">
              <w:rPr>
                <w:sz w:val="28"/>
                <w:szCs w:val="28"/>
                <w:rtl w:val="0"/>
              </w:rPr>
              <w:t xml:space="preserve">En tant que </w:t>
            </w:r>
            <w:r w:rsidDel="00000000" w:rsidR="00000000" w:rsidRPr="00000000">
              <w:rPr>
                <w:b w:val="1"/>
                <w:sz w:val="28"/>
                <w:szCs w:val="28"/>
                <w:rtl w:val="0"/>
              </w:rPr>
              <w:t xml:space="preserve">Client</w:t>
            </w:r>
            <w:r w:rsidDel="00000000" w:rsidR="00000000" w:rsidRPr="00000000">
              <w:rPr>
                <w:sz w:val="28"/>
                <w:szCs w:val="28"/>
                <w:rtl w:val="0"/>
              </w:rPr>
              <w:t xml:space="preserve">, vous pouvez :</w:t>
            </w:r>
          </w:p>
        </w:tc>
      </w:tr>
      <w:tr>
        <w:tc>
          <w:tcPr/>
          <w:p w:rsidR="00000000" w:rsidDel="00000000" w:rsidP="00000000" w:rsidRDefault="00000000" w:rsidRPr="00000000" w14:paraId="0000000F">
            <w:pPr>
              <w:rPr>
                <w:b w:val="1"/>
              </w:rPr>
            </w:pPr>
            <w:r w:rsidDel="00000000" w:rsidR="00000000" w:rsidRPr="00000000">
              <w:rPr>
                <w:b w:val="1"/>
                <w:rtl w:val="0"/>
              </w:rPr>
              <w:t xml:space="preserve">Aperçu</w:t>
            </w:r>
          </w:p>
        </w:tc>
        <w:tc>
          <w:tcPr/>
          <w:p w:rsidR="00000000" w:rsidDel="00000000" w:rsidP="00000000" w:rsidRDefault="00000000" w:rsidRPr="00000000" w14:paraId="00000010">
            <w:pPr>
              <w:jc w:val="both"/>
              <w:rPr>
                <w:b w:val="1"/>
              </w:rPr>
            </w:pPr>
            <w:r w:rsidDel="00000000" w:rsidR="00000000" w:rsidRPr="00000000">
              <w:rPr>
                <w:b w:val="1"/>
                <w:rtl w:val="0"/>
              </w:rPr>
              <w:t xml:space="preserve">Aperçu</w:t>
            </w:r>
          </w:p>
        </w:tc>
      </w:tr>
      <w:tr>
        <w:tc>
          <w:tcPr/>
          <w:p w:rsidR="00000000" w:rsidDel="00000000" w:rsidP="00000000" w:rsidRDefault="00000000" w:rsidRPr="00000000" w14:paraId="00000011">
            <w:pPr>
              <w:rPr/>
            </w:pPr>
            <w:r w:rsidDel="00000000" w:rsidR="00000000" w:rsidRPr="00000000">
              <w:rPr>
                <w:rtl w:val="0"/>
              </w:rPr>
              <w:t xml:space="preserve">La chatbox et vos messages s’affichent sur cette page</w:t>
            </w:r>
          </w:p>
        </w:tc>
        <w:tc>
          <w:tcPr/>
          <w:p w:rsidR="00000000" w:rsidDel="00000000" w:rsidP="00000000" w:rsidRDefault="00000000" w:rsidRPr="00000000" w14:paraId="00000012">
            <w:pPr>
              <w:jc w:val="both"/>
              <w:rPr/>
            </w:pPr>
            <w:r w:rsidDel="00000000" w:rsidR="00000000" w:rsidRPr="00000000">
              <w:rPr>
                <w:rtl w:val="0"/>
              </w:rPr>
              <w:t xml:space="preserve">Cette page vous donne une vue d’ensemble des tâches que vous devez exécuter </w:t>
            </w:r>
            <w:r w:rsidDel="00000000" w:rsidR="00000000" w:rsidRPr="00000000">
              <w:rPr>
                <w:b w:val="1"/>
                <w:rtl w:val="0"/>
              </w:rPr>
              <w:t xml:space="preserve">aujourd’hui</w:t>
            </w:r>
            <w:r w:rsidDel="00000000" w:rsidR="00000000" w:rsidRPr="00000000">
              <w:rPr>
                <w:rtl w:val="0"/>
              </w:rPr>
              <w:t xml:space="preserve">. Cliquez sur DÉMARRER et exécutez votre tâche.</w:t>
            </w:r>
          </w:p>
        </w:tc>
      </w:tr>
      <w:tr>
        <w:tc>
          <w:tcPr/>
          <w:p w:rsidR="00000000" w:rsidDel="00000000" w:rsidP="00000000" w:rsidRDefault="00000000" w:rsidRPr="00000000" w14:paraId="00000013">
            <w:pPr>
              <w:rPr>
                <w:b w:val="1"/>
              </w:rPr>
            </w:pPr>
            <w:r w:rsidDel="00000000" w:rsidR="00000000" w:rsidRPr="00000000">
              <w:rPr>
                <w:b w:val="1"/>
                <w:rtl w:val="0"/>
              </w:rPr>
              <w:t xml:space="preserve">Mes </w:t>
            </w:r>
            <w:r w:rsidDel="00000000" w:rsidR="00000000" w:rsidRPr="00000000">
              <w:rPr>
                <w:b w:val="1"/>
                <w:rtl w:val="0"/>
              </w:rPr>
              <w:t xml:space="preserve">Clients</w:t>
            </w:r>
          </w:p>
        </w:tc>
        <w:tc>
          <w:tcPr/>
          <w:p w:rsidR="00000000" w:rsidDel="00000000" w:rsidP="00000000" w:rsidRDefault="00000000" w:rsidRPr="00000000" w14:paraId="00000014">
            <w:pPr>
              <w:jc w:val="both"/>
              <w:rPr>
                <w:b w:val="1"/>
              </w:rPr>
            </w:pPr>
            <w:r w:rsidDel="00000000" w:rsidR="00000000" w:rsidRPr="00000000">
              <w:rPr>
                <w:b w:val="1"/>
                <w:rtl w:val="0"/>
              </w:rPr>
              <w:t xml:space="preserve">Tâches</w:t>
            </w:r>
          </w:p>
        </w:tc>
      </w:tr>
      <w:tr>
        <w:tc>
          <w:tcPr/>
          <w:p w:rsidR="00000000" w:rsidDel="00000000" w:rsidP="00000000" w:rsidRDefault="00000000" w:rsidRPr="00000000" w14:paraId="00000015">
            <w:pPr>
              <w:jc w:val="both"/>
              <w:rPr/>
            </w:pPr>
            <w:r w:rsidDel="00000000" w:rsidR="00000000" w:rsidRPr="00000000">
              <w:rPr>
                <w:rtl w:val="0"/>
              </w:rPr>
              <w:t xml:space="preserve">Cette page présente une vue d’ensemble de vos clients actuels. L’image du client correspond au sexe. À droite de l’icône homme/femme se trouve le nom du client avec les </w:t>
            </w:r>
            <w:r w:rsidDel="00000000" w:rsidR="00000000" w:rsidRPr="00000000">
              <w:rPr>
                <w:i w:val="1"/>
                <w:rtl w:val="0"/>
              </w:rPr>
              <w:t xml:space="preserve">détails</w:t>
            </w:r>
            <w:r w:rsidDel="00000000" w:rsidR="00000000" w:rsidRPr="00000000">
              <w:rPr>
                <w:rtl w:val="0"/>
              </w:rPr>
              <w:t xml:space="preserve"> en dessous. Si vous cliquez sur cette icône, les données administratives apparaissent avec, à droite, une fenêtre pour le diagnostic principal et </w:t>
            </w:r>
            <w:r w:rsidDel="00000000" w:rsidR="00000000" w:rsidRPr="00000000">
              <w:rPr>
                <w:color w:val="ff0000"/>
                <w:rtl w:val="0"/>
              </w:rPr>
              <w:t xml:space="preserve">une autre fenêtre pour les diagnostics/remarques supplémentaires</w:t>
            </w:r>
            <w:r w:rsidDel="00000000" w:rsidR="00000000" w:rsidRPr="00000000">
              <w:rPr>
                <w:rtl w:val="0"/>
              </w:rPr>
              <w:t xml:space="preserve">. Ceux-ci peuvent être modifiés après avoir cliqué sur le bouton </w:t>
            </w:r>
            <w:r w:rsidDel="00000000" w:rsidR="00000000" w:rsidRPr="00000000">
              <w:rPr>
                <w:i w:val="1"/>
                <w:rtl w:val="0"/>
              </w:rPr>
              <w:t xml:space="preserve">Ajuster</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Tout en haut de cette page, vous trouverez à côté des </w:t>
            </w:r>
            <w:r w:rsidDel="00000000" w:rsidR="00000000" w:rsidRPr="00000000">
              <w:rPr>
                <w:i w:val="1"/>
                <w:rtl w:val="0"/>
              </w:rPr>
              <w:t xml:space="preserve">détails</w:t>
            </w:r>
            <w:r w:rsidDel="00000000" w:rsidR="00000000" w:rsidRPr="00000000">
              <w:rPr>
                <w:rtl w:val="0"/>
              </w:rPr>
              <w:t xml:space="preserve">, des </w:t>
            </w:r>
            <w:r w:rsidDel="00000000" w:rsidR="00000000" w:rsidRPr="00000000">
              <w:rPr>
                <w:i w:val="1"/>
                <w:rtl w:val="0"/>
              </w:rPr>
              <w:t xml:space="preserve">tâches </w:t>
            </w:r>
            <w:r w:rsidDel="00000000" w:rsidR="00000000" w:rsidRPr="00000000">
              <w:rPr>
                <w:rtl w:val="0"/>
              </w:rPr>
              <w:t xml:space="preserve">et des </w:t>
            </w:r>
            <w:r w:rsidDel="00000000" w:rsidR="00000000" w:rsidRPr="00000000">
              <w:rPr>
                <w:i w:val="1"/>
                <w:rtl w:val="0"/>
              </w:rPr>
              <w:t xml:space="preserve">résultats</w:t>
            </w:r>
            <w:r w:rsidDel="00000000" w:rsidR="00000000" w:rsidRPr="00000000">
              <w:rPr>
                <w:rtl w:val="0"/>
              </w:rPr>
              <w:t xml:space="preserve">. Ces boutons vous dirigent vers les pages concernées.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En revenant à la page précédente, vous verrez 3 boutons à côté du nom de votre client : </w:t>
            </w:r>
          </w:p>
          <w:p w:rsidR="00000000" w:rsidDel="00000000" w:rsidP="00000000" w:rsidRDefault="00000000" w:rsidRPr="00000000" w14:paraId="00000019">
            <w:pPr>
              <w:numPr>
                <w:ilvl w:val="0"/>
                <w:numId w:val="3"/>
              </w:numPr>
              <w:ind w:left="283.46456692913375" w:hanging="283.46456692913375"/>
              <w:jc w:val="both"/>
              <w:rPr>
                <w:u w:val="none"/>
              </w:rPr>
            </w:pPr>
            <w:r w:rsidDel="00000000" w:rsidR="00000000" w:rsidRPr="00000000">
              <w:rPr>
                <w:b w:val="1"/>
                <w:rtl w:val="0"/>
              </w:rPr>
              <w:t xml:space="preserve">Mes</w:t>
            </w:r>
            <w:r w:rsidDel="00000000" w:rsidR="00000000" w:rsidRPr="00000000">
              <w:rPr>
                <w:b w:val="1"/>
                <w:rtl w:val="0"/>
              </w:rPr>
              <w:t xml:space="preserve"> parcours de soins</w:t>
            </w:r>
            <w:r w:rsidDel="00000000" w:rsidR="00000000" w:rsidRPr="00000000">
              <w:rPr>
                <w:b w:val="1"/>
                <w:rtl w:val="0"/>
              </w:rPr>
              <w:t xml:space="preserve"> </w:t>
            </w:r>
            <w:r w:rsidDel="00000000" w:rsidR="00000000" w:rsidRPr="00000000">
              <w:rPr>
                <w:rtl w:val="0"/>
              </w:rPr>
              <w:t xml:space="preserve">-&gt; vous permet d’attribuer des tâches à ce client. En cliquant dessus, vous accédez à une nouvelle page avec un bouton + </w:t>
            </w:r>
            <w:r w:rsidDel="00000000" w:rsidR="00000000" w:rsidRPr="00000000">
              <w:rPr>
                <w:i w:val="1"/>
                <w:rtl w:val="0"/>
              </w:rPr>
              <w:t xml:space="preserve">ajouter un parcours de soins</w:t>
            </w:r>
            <w:r w:rsidDel="00000000" w:rsidR="00000000" w:rsidRPr="00000000">
              <w:rPr>
                <w:rtl w:val="0"/>
              </w:rPr>
              <w:t xml:space="preserve"> -&gt; voir plus loin : </w:t>
            </w:r>
            <w:r w:rsidDel="00000000" w:rsidR="00000000" w:rsidRPr="00000000">
              <w:rPr>
                <w:i w:val="1"/>
                <w:rtl w:val="0"/>
              </w:rPr>
              <w:t xml:space="preserve">comment attribuer un parcours de soins à un client.</w:t>
            </w:r>
            <w:r w:rsidDel="00000000" w:rsidR="00000000" w:rsidRPr="00000000">
              <w:rPr>
                <w:rtl w:val="0"/>
              </w:rPr>
            </w:r>
          </w:p>
          <w:p w:rsidR="00000000" w:rsidDel="00000000" w:rsidP="00000000" w:rsidRDefault="00000000" w:rsidRPr="00000000" w14:paraId="0000001A">
            <w:pPr>
              <w:numPr>
                <w:ilvl w:val="0"/>
                <w:numId w:val="3"/>
              </w:numPr>
              <w:ind w:left="283.46456692913375" w:hanging="283.46456692913375"/>
              <w:jc w:val="both"/>
              <w:rPr>
                <w:u w:val="none"/>
              </w:rPr>
            </w:pPr>
            <w:r w:rsidDel="00000000" w:rsidR="00000000" w:rsidRPr="00000000">
              <w:rPr>
                <w:b w:val="1"/>
                <w:rtl w:val="0"/>
              </w:rPr>
              <w:t xml:space="preserve">Résultats </w:t>
            </w:r>
            <w:r w:rsidDel="00000000" w:rsidR="00000000" w:rsidRPr="00000000">
              <w:rPr>
                <w:rtl w:val="0"/>
              </w:rPr>
              <w:t xml:space="preserve">-&gt; cette option vous permet de consulter les performances de votre client -&gt; voir plus loin: </w:t>
            </w:r>
            <w:r w:rsidDel="00000000" w:rsidR="00000000" w:rsidRPr="00000000">
              <w:rPr>
                <w:i w:val="1"/>
                <w:rtl w:val="0"/>
              </w:rPr>
              <w:t xml:space="preserve">comment consulter les performances de votre client</w:t>
            </w:r>
            <w:r w:rsidDel="00000000" w:rsidR="00000000" w:rsidRPr="00000000">
              <w:rPr>
                <w:rtl w:val="0"/>
              </w:rPr>
            </w:r>
          </w:p>
          <w:p w:rsidR="00000000" w:rsidDel="00000000" w:rsidP="00000000" w:rsidRDefault="00000000" w:rsidRPr="00000000" w14:paraId="0000001B">
            <w:pPr>
              <w:numPr>
                <w:ilvl w:val="0"/>
                <w:numId w:val="3"/>
              </w:numPr>
              <w:ind w:left="283.46456692913375" w:hanging="283.46456692913375"/>
              <w:jc w:val="both"/>
              <w:rPr>
                <w:u w:val="none"/>
              </w:rPr>
            </w:pPr>
            <w:r w:rsidDel="00000000" w:rsidR="00000000" w:rsidRPr="00000000">
              <w:rPr>
                <w:b w:val="1"/>
                <w:rtl w:val="0"/>
              </w:rPr>
              <w:t xml:space="preserve">lancer une conversation/un appel vidéo </w:t>
            </w:r>
            <w:r w:rsidDel="00000000" w:rsidR="00000000" w:rsidRPr="00000000">
              <w:rPr>
                <w:rtl w:val="0"/>
              </w:rPr>
              <w:t xml:space="preserve">-&gt; cette option vous permet de lancer un appel vidéo avec ce client -&gt; voir plus loin : </w:t>
            </w:r>
            <w:r w:rsidDel="00000000" w:rsidR="00000000" w:rsidRPr="00000000">
              <w:rPr>
                <w:i w:val="1"/>
                <w:rtl w:val="0"/>
              </w:rPr>
              <w:t xml:space="preserve">procédure pour le chat vidéo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Sous l’icône homme/femme se trouve une barre de progression et, à côté, un pourcentage indiquant dans quelle mesure ce client a déjà effectué la tâche qui lui a été assignée, et ce par activité. Dans la partie supérieure droite de la page, vous trouverez un bouton </w:t>
            </w:r>
            <w:r w:rsidDel="00000000" w:rsidR="00000000" w:rsidRPr="00000000">
              <w:rPr>
                <w:i w:val="1"/>
                <w:rtl w:val="0"/>
              </w:rPr>
              <w:t xml:space="preserve">ajouter un client</w:t>
            </w:r>
            <w:r w:rsidDel="00000000" w:rsidR="00000000" w:rsidRPr="00000000">
              <w:rPr>
                <w:rtl w:val="0"/>
              </w:rPr>
              <w:t xml:space="preserve">. Lorsque vous cliquez sur ce bouton, une invitation est envoyée à l’adresse e-mail que vous avez indiquée dans le champ correspondant. </w:t>
            </w:r>
          </w:p>
          <w:p w:rsidR="00000000" w:rsidDel="00000000" w:rsidP="00000000" w:rsidRDefault="00000000" w:rsidRPr="00000000" w14:paraId="0000001E">
            <w:pPr>
              <w:jc w:val="both"/>
              <w:rPr/>
            </w:pPr>
            <w:r w:rsidDel="00000000" w:rsidR="00000000" w:rsidRPr="00000000">
              <w:rPr>
                <w:rtl w:val="0"/>
              </w:rPr>
            </w:r>
          </w:p>
        </w:tc>
        <w:tc>
          <w:tcPr/>
          <w:p w:rsidR="00000000" w:rsidDel="00000000" w:rsidP="00000000" w:rsidRDefault="00000000" w:rsidRPr="00000000" w14:paraId="0000001F">
            <w:pPr>
              <w:jc w:val="both"/>
              <w:rPr/>
            </w:pPr>
            <w:r w:rsidDel="00000000" w:rsidR="00000000" w:rsidRPr="00000000">
              <w:rPr>
                <w:rtl w:val="0"/>
              </w:rPr>
              <w:t xml:space="preserve">Sur cette page, vous pouvez non seulement voir les </w:t>
            </w:r>
            <w:r w:rsidDel="00000000" w:rsidR="00000000" w:rsidRPr="00000000">
              <w:rPr>
                <w:b w:val="1"/>
                <w:rtl w:val="0"/>
              </w:rPr>
              <w:t xml:space="preserve">tâches du jour</w:t>
            </w:r>
            <w:r w:rsidDel="00000000" w:rsidR="00000000" w:rsidRPr="00000000">
              <w:rPr>
                <w:rtl w:val="0"/>
              </w:rPr>
              <w:t xml:space="preserve">, mais aussi</w:t>
            </w:r>
            <w:r w:rsidDel="00000000" w:rsidR="00000000" w:rsidRPr="00000000">
              <w:rPr>
                <w:rtl w:val="0"/>
              </w:rPr>
              <w:t xml:space="preserve"> une vue des autres</w:t>
            </w:r>
            <w:r w:rsidDel="00000000" w:rsidR="00000000" w:rsidRPr="00000000">
              <w:rPr>
                <w:rtl w:val="0"/>
              </w:rPr>
              <w:t xml:space="preserve"> tâches en cours</w:t>
            </w:r>
            <w:r w:rsidDel="00000000" w:rsidR="00000000" w:rsidRPr="00000000">
              <w:rPr>
                <w:rtl w:val="0"/>
              </w:rPr>
              <w:t xml:space="preserve"> (= ensemble de tâches) et le degré d’accomplissement de votre ou vos tâches. Cliquez</w:t>
            </w:r>
            <w:r w:rsidDel="00000000" w:rsidR="00000000" w:rsidRPr="00000000">
              <w:rPr>
                <w:rtl w:val="0"/>
              </w:rPr>
              <w:t xml:space="preserve"> sur le bouton DÉMARRER. Ensuite, vous pouvez exécuter votre tâche.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Vous obtenez également une vue des autres tâches en cours (= </w:t>
            </w:r>
            <w:r w:rsidDel="00000000" w:rsidR="00000000" w:rsidRPr="00000000">
              <w:rPr>
                <w:b w:val="1"/>
                <w:rtl w:val="0"/>
              </w:rPr>
              <w:t xml:space="preserve">ensemble de tâches</w:t>
            </w:r>
            <w:r w:rsidDel="00000000" w:rsidR="00000000" w:rsidRPr="00000000">
              <w:rPr>
                <w:rtl w:val="0"/>
              </w:rPr>
              <w:t xml:space="preserve">). Chaque champ indique la date de début et de fin, une barre de progression, et un pourcentage d’exécution.</w:t>
            </w:r>
          </w:p>
          <w:p w:rsidR="00000000" w:rsidDel="00000000" w:rsidP="00000000" w:rsidRDefault="00000000" w:rsidRPr="00000000" w14:paraId="00000022">
            <w:pPr>
              <w:jc w:val="both"/>
              <w:rPr/>
            </w:pPr>
            <w:r w:rsidDel="00000000" w:rsidR="00000000" w:rsidRPr="00000000">
              <w:rPr>
                <w:rtl w:val="0"/>
              </w:rPr>
              <w:t xml:space="preserve">Sous le titre de chaque composant, la fréquence quotidienne et le nombre total d’exécutions attendues de cette ‘sous’-tâche sont indiqués.</w:t>
            </w:r>
          </w:p>
        </w:tc>
      </w:tr>
      <w:tr>
        <w:tc>
          <w:tcPr/>
          <w:p w:rsidR="00000000" w:rsidDel="00000000" w:rsidP="00000000" w:rsidRDefault="00000000" w:rsidRPr="00000000" w14:paraId="00000023">
            <w:pPr>
              <w:jc w:val="both"/>
              <w:rPr>
                <w:b w:val="1"/>
              </w:rPr>
            </w:pPr>
            <w:r w:rsidDel="00000000" w:rsidR="00000000" w:rsidRPr="00000000">
              <w:rPr>
                <w:b w:val="1"/>
                <w:rtl w:val="0"/>
              </w:rPr>
              <w:t xml:space="preserve">La Bibliothèque / </w:t>
            </w:r>
            <w:r w:rsidDel="00000000" w:rsidR="00000000" w:rsidRPr="00000000">
              <w:rPr>
                <w:b w:val="1"/>
                <w:rtl w:val="0"/>
              </w:rPr>
              <w:t xml:space="preserve">Consulter le matériel</w:t>
            </w:r>
          </w:p>
        </w:tc>
        <w:tc>
          <w:tcPr/>
          <w:p w:rsidR="00000000" w:rsidDel="00000000" w:rsidP="00000000" w:rsidRDefault="00000000" w:rsidRPr="00000000" w14:paraId="00000024">
            <w:pPr>
              <w:jc w:val="both"/>
              <w:rPr>
                <w:b w:val="1"/>
              </w:rPr>
            </w:pPr>
            <w:r w:rsidDel="00000000" w:rsidR="00000000" w:rsidRPr="00000000">
              <w:rPr>
                <w:b w:val="1"/>
                <w:rtl w:val="0"/>
              </w:rPr>
              <w:t xml:space="preserve">La Bibliothèque / </w:t>
            </w:r>
            <w:r w:rsidDel="00000000" w:rsidR="00000000" w:rsidRPr="00000000">
              <w:rPr>
                <w:b w:val="1"/>
                <w:rtl w:val="0"/>
              </w:rPr>
              <w:t xml:space="preserve">Consulter le matériel</w:t>
            </w:r>
          </w:p>
        </w:tc>
      </w:tr>
      <w:tr>
        <w:tc>
          <w:tcPr/>
          <w:p w:rsidR="00000000" w:rsidDel="00000000" w:rsidP="00000000" w:rsidRDefault="00000000" w:rsidRPr="00000000" w14:paraId="00000025">
            <w:pPr>
              <w:jc w:val="both"/>
              <w:rPr/>
            </w:pPr>
            <w:r w:rsidDel="00000000" w:rsidR="00000000" w:rsidRPr="00000000">
              <w:rPr>
                <w:rtl w:val="0"/>
              </w:rPr>
              <w:t xml:space="preserve">Cette section vous permet de visualiser le contenu disponible. </w:t>
            </w:r>
          </w:p>
          <w:p w:rsidR="00000000" w:rsidDel="00000000" w:rsidP="00000000" w:rsidRDefault="00000000" w:rsidRPr="00000000" w14:paraId="00000026">
            <w:pPr>
              <w:jc w:val="both"/>
              <w:rPr/>
            </w:pPr>
            <w:r w:rsidDel="00000000" w:rsidR="00000000" w:rsidRPr="00000000">
              <w:rPr>
                <w:rtl w:val="0"/>
              </w:rPr>
              <w:t xml:space="preserve">Ce dernier est classé en :</w:t>
            </w:r>
          </w:p>
          <w:p w:rsidR="00000000" w:rsidDel="00000000" w:rsidP="00000000" w:rsidRDefault="00000000" w:rsidRPr="00000000" w14:paraId="00000027">
            <w:pPr>
              <w:numPr>
                <w:ilvl w:val="0"/>
                <w:numId w:val="7"/>
              </w:numPr>
              <w:ind w:left="283.46456692913375" w:hanging="283.46456692913375"/>
              <w:jc w:val="both"/>
              <w:rPr>
                <w:u w:val="none"/>
              </w:rPr>
            </w:pPr>
            <w:r w:rsidDel="00000000" w:rsidR="00000000" w:rsidRPr="00000000">
              <w:rPr>
                <w:b w:val="1"/>
                <w:rtl w:val="0"/>
              </w:rPr>
              <w:t xml:space="preserve">bibliothèque publique</w:t>
            </w:r>
            <w:r w:rsidDel="00000000" w:rsidR="00000000" w:rsidRPr="00000000">
              <w:rPr>
                <w:rtl w:val="0"/>
              </w:rPr>
              <w:t xml:space="preserve">: ce contenu est accessible à tous les prestataires de services. Un menu déroulant permet de filtrer entre langue, discipline, sous-discipline. En cliquant sur un encadré, vous pouvez visualiser le matériel (prévisualisation).</w:t>
            </w:r>
          </w:p>
          <w:p w:rsidR="00000000" w:rsidDel="00000000" w:rsidP="00000000" w:rsidRDefault="00000000" w:rsidRPr="00000000" w14:paraId="00000028">
            <w:pPr>
              <w:ind w:left="283.46456692913375" w:firstLine="0"/>
              <w:jc w:val="both"/>
              <w:rPr/>
            </w:pPr>
            <w:r w:rsidDel="00000000" w:rsidR="00000000" w:rsidRPr="00000000">
              <w:rPr>
                <w:rtl w:val="0"/>
              </w:rPr>
              <w:t xml:space="preserve">Une fonction de recherche est disponible en haut de la page.</w:t>
            </w:r>
          </w:p>
          <w:p w:rsidR="00000000" w:rsidDel="00000000" w:rsidP="00000000" w:rsidRDefault="00000000" w:rsidRPr="00000000" w14:paraId="00000029">
            <w:pPr>
              <w:numPr>
                <w:ilvl w:val="0"/>
                <w:numId w:val="7"/>
              </w:numPr>
              <w:ind w:left="283.46456692913375" w:hanging="283.46456692913375"/>
              <w:jc w:val="both"/>
              <w:rPr>
                <w:u w:val="none"/>
              </w:rPr>
            </w:pPr>
            <w:r w:rsidDel="00000000" w:rsidR="00000000" w:rsidRPr="00000000">
              <w:rPr>
                <w:b w:val="1"/>
                <w:rtl w:val="0"/>
              </w:rPr>
              <w:t xml:space="preserve">bibliothèque</w:t>
            </w:r>
            <w:r w:rsidDel="00000000" w:rsidR="00000000" w:rsidRPr="00000000">
              <w:rPr>
                <w:b w:val="1"/>
                <w:rtl w:val="0"/>
              </w:rPr>
              <w:t xml:space="preserve"> personnelle</w:t>
            </w:r>
            <w:r w:rsidDel="00000000" w:rsidR="00000000" w:rsidRPr="00000000">
              <w:rPr>
                <w:rtl w:val="0"/>
              </w:rPr>
              <w:t xml:space="preserve">: vous trouverez ici le matériel que vous avez créé vous-même et qui est exclusivement destiné à un usage privé (entre vous et votre client). Là encore, un menu déroulant permet de filtrer entre langue, discipline, sous-discipline.</w:t>
            </w:r>
          </w:p>
          <w:p w:rsidR="00000000" w:rsidDel="00000000" w:rsidP="00000000" w:rsidRDefault="00000000" w:rsidRPr="00000000" w14:paraId="0000002A">
            <w:pPr>
              <w:ind w:left="720" w:firstLine="0"/>
              <w:jc w:val="both"/>
              <w:rPr/>
            </w:pPr>
            <w:r w:rsidDel="00000000" w:rsidR="00000000" w:rsidRPr="00000000">
              <w:rPr>
                <w:rtl w:val="0"/>
              </w:rPr>
            </w:r>
          </w:p>
        </w:tc>
        <w:tc>
          <w:tcPr/>
          <w:p w:rsidR="00000000" w:rsidDel="00000000" w:rsidP="00000000" w:rsidRDefault="00000000" w:rsidRPr="00000000" w14:paraId="0000002B">
            <w:pPr>
              <w:jc w:val="both"/>
              <w:rPr/>
            </w:pPr>
            <w:r w:rsidDel="00000000" w:rsidR="00000000" w:rsidRPr="00000000">
              <w:rPr>
                <w:rtl w:val="0"/>
              </w:rPr>
              <w:t xml:space="preserve">Ici, vous pouvez voir les documents accessibles au public, avec le titre, l’auteur, la date de création et le contenu succinct. Vous pouvez consulter un document en cliquant sur l’encadré. Le document s’ouvre et le nom de l’auteur s’affiche sur la droite.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Une fonction de recherche est disponible en haut de la page.</w:t>
            </w:r>
          </w:p>
        </w:tc>
      </w:tr>
      <w:tr>
        <w:tc>
          <w:tcPr/>
          <w:p w:rsidR="00000000" w:rsidDel="00000000" w:rsidP="00000000" w:rsidRDefault="00000000" w:rsidRPr="00000000" w14:paraId="0000002F">
            <w:pPr>
              <w:jc w:val="both"/>
              <w:rPr>
                <w:b w:val="1"/>
              </w:rPr>
            </w:pPr>
            <w:r w:rsidDel="00000000" w:rsidR="00000000" w:rsidRPr="00000000">
              <w:rPr>
                <w:b w:val="1"/>
                <w:rtl w:val="0"/>
              </w:rPr>
              <w:t xml:space="preserve">Commencez / </w:t>
            </w:r>
            <w:r w:rsidDel="00000000" w:rsidR="00000000" w:rsidRPr="00000000">
              <w:rPr>
                <w:b w:val="1"/>
                <w:rtl w:val="0"/>
              </w:rPr>
              <w:t xml:space="preserve">Créer du matériel </w:t>
            </w:r>
          </w:p>
        </w:tc>
        <w:tc>
          <w:tcPr/>
          <w:p w:rsidR="00000000" w:rsidDel="00000000" w:rsidP="00000000" w:rsidRDefault="00000000" w:rsidRPr="00000000" w14:paraId="00000030">
            <w:pPr>
              <w:rPr>
                <w:b w:val="1"/>
              </w:rPr>
            </w:pPr>
            <w:r w:rsidDel="00000000" w:rsidR="00000000" w:rsidRPr="00000000">
              <w:rPr>
                <w:b w:val="1"/>
                <w:rtl w:val="0"/>
              </w:rPr>
              <w:t xml:space="preserve">Résultats</w:t>
            </w:r>
          </w:p>
        </w:tc>
      </w:tr>
      <w:tr>
        <w:tc>
          <w:tcPr/>
          <w:p w:rsidR="00000000" w:rsidDel="00000000" w:rsidP="00000000" w:rsidRDefault="00000000" w:rsidRPr="00000000" w14:paraId="00000031">
            <w:pPr>
              <w:jc w:val="both"/>
              <w:rPr/>
            </w:pPr>
            <w:r w:rsidDel="00000000" w:rsidR="00000000" w:rsidRPr="00000000">
              <w:rPr>
                <w:rtl w:val="0"/>
              </w:rPr>
              <w:t xml:space="preserve">Cette page vous permet de créer du matériel. </w:t>
            </w:r>
          </w:p>
          <w:p w:rsidR="00000000" w:rsidDel="00000000" w:rsidP="00000000" w:rsidRDefault="00000000" w:rsidRPr="00000000" w14:paraId="00000032">
            <w:pPr>
              <w:jc w:val="both"/>
              <w:rPr/>
            </w:pPr>
            <w:r w:rsidDel="00000000" w:rsidR="00000000" w:rsidRPr="00000000">
              <w:rPr>
                <w:rtl w:val="0"/>
              </w:rPr>
              <w:t xml:space="preserve">Sur cette page, vous voyez 3 sections:</w:t>
            </w:r>
          </w:p>
          <w:p w:rsidR="00000000" w:rsidDel="00000000" w:rsidP="00000000" w:rsidRDefault="00000000" w:rsidRPr="00000000" w14:paraId="00000033">
            <w:pPr>
              <w:numPr>
                <w:ilvl w:val="0"/>
                <w:numId w:val="5"/>
              </w:numPr>
              <w:ind w:left="283.46456692913375" w:hanging="283.46456692913375"/>
              <w:jc w:val="both"/>
              <w:rPr>
                <w:u w:val="none"/>
              </w:rPr>
            </w:pPr>
            <w:r w:rsidDel="00000000" w:rsidR="00000000" w:rsidRPr="00000000">
              <w:rPr>
                <w:i w:val="1"/>
                <w:rtl w:val="0"/>
              </w:rPr>
              <w:t xml:space="preserve">regrouper les tâches dans un modèle</w:t>
            </w:r>
            <w:r w:rsidDel="00000000" w:rsidR="00000000" w:rsidRPr="00000000">
              <w:rPr>
                <w:rtl w:val="0"/>
              </w:rPr>
              <w:t xml:space="preserve">: </w:t>
            </w:r>
            <w:r w:rsidDel="00000000" w:rsidR="00000000" w:rsidRPr="00000000">
              <w:rPr>
                <w:rtl w:val="0"/>
              </w:rPr>
              <w:t xml:space="preserve">compiler un ensemble de tâches dans un </w:t>
            </w:r>
            <w:r w:rsidDel="00000000" w:rsidR="00000000" w:rsidRPr="00000000">
              <w:rPr>
                <w:i w:val="1"/>
                <w:rtl w:val="0"/>
              </w:rPr>
              <w:t xml:space="preserve">modèle</w:t>
            </w:r>
            <w:r w:rsidDel="00000000" w:rsidR="00000000" w:rsidRPr="00000000">
              <w:rPr>
                <w:rtl w:val="0"/>
              </w:rPr>
              <w:t xml:space="preserve">. De cette façon, vous pouvez attribuer une approche récurrente à votre client en 1 clic.</w:t>
            </w:r>
          </w:p>
          <w:p w:rsidR="00000000" w:rsidDel="00000000" w:rsidP="00000000" w:rsidRDefault="00000000" w:rsidRPr="00000000" w14:paraId="00000034">
            <w:pPr>
              <w:numPr>
                <w:ilvl w:val="0"/>
                <w:numId w:val="5"/>
              </w:numPr>
              <w:ind w:left="283.46456692913375" w:hanging="283.46456692913375"/>
              <w:jc w:val="both"/>
              <w:rPr>
                <w:u w:val="none"/>
              </w:rPr>
            </w:pPr>
            <w:r w:rsidDel="00000000" w:rsidR="00000000" w:rsidRPr="00000000">
              <w:rPr>
                <w:i w:val="1"/>
                <w:rtl w:val="0"/>
              </w:rPr>
              <w:t xml:space="preserve">créer un document</w:t>
            </w:r>
            <w:r w:rsidDel="00000000" w:rsidR="00000000" w:rsidRPr="00000000">
              <w:rPr>
                <w:rtl w:val="0"/>
              </w:rPr>
              <w:t xml:space="preserve">: lors de la création d’un document, vous devez saisir un titre, une brève description et un texte. Au texte, vous pouvez ajouter une illustration ou une courte vidéo, extraite de votre PC.</w:t>
            </w:r>
          </w:p>
          <w:p w:rsidR="00000000" w:rsidDel="00000000" w:rsidP="00000000" w:rsidRDefault="00000000" w:rsidRPr="00000000" w14:paraId="00000035">
            <w:pPr>
              <w:numPr>
                <w:ilvl w:val="0"/>
                <w:numId w:val="5"/>
              </w:numPr>
              <w:ind w:left="283.46456692913375" w:hanging="283.46456692913375"/>
              <w:jc w:val="both"/>
              <w:rPr>
                <w:u w:val="none"/>
              </w:rPr>
            </w:pPr>
            <w:r w:rsidDel="00000000" w:rsidR="00000000" w:rsidRPr="00000000">
              <w:rPr>
                <w:i w:val="1"/>
                <w:rtl w:val="0"/>
              </w:rPr>
              <w:t xml:space="preserve">Demander un exercice</w:t>
            </w:r>
            <w:r w:rsidDel="00000000" w:rsidR="00000000" w:rsidRPr="00000000">
              <w:rPr>
                <w:rtl w:val="0"/>
              </w:rPr>
            </w:r>
          </w:p>
          <w:p w:rsidR="00000000" w:rsidDel="00000000" w:rsidP="00000000" w:rsidRDefault="00000000" w:rsidRPr="00000000" w14:paraId="00000036">
            <w:pPr>
              <w:ind w:left="283.46456692913375" w:firstLine="0"/>
              <w:jc w:val="both"/>
              <w:rPr/>
            </w:pPr>
            <w:r w:rsidDel="00000000" w:rsidR="00000000" w:rsidRPr="00000000">
              <w:rPr>
                <w:rtl w:val="0"/>
              </w:rPr>
              <w:t xml:space="preserve">Vous avez le choix entre 3 structures différentes:</w:t>
            </w:r>
          </w:p>
          <w:p w:rsidR="00000000" w:rsidDel="00000000" w:rsidP="00000000" w:rsidRDefault="00000000" w:rsidRPr="00000000" w14:paraId="00000037">
            <w:pPr>
              <w:numPr>
                <w:ilvl w:val="0"/>
                <w:numId w:val="1"/>
              </w:numPr>
              <w:ind w:left="720" w:hanging="360"/>
              <w:jc w:val="both"/>
              <w:rPr>
                <w:u w:val="none"/>
              </w:rPr>
            </w:pPr>
            <w:r w:rsidDel="00000000" w:rsidR="00000000" w:rsidRPr="00000000">
              <w:rPr>
                <w:rtl w:val="0"/>
              </w:rPr>
              <w:t xml:space="preserve">questionnaire/journal</w:t>
            </w:r>
          </w:p>
          <w:p w:rsidR="00000000" w:rsidDel="00000000" w:rsidP="00000000" w:rsidRDefault="00000000" w:rsidRPr="00000000" w14:paraId="00000038">
            <w:pPr>
              <w:numPr>
                <w:ilvl w:val="0"/>
                <w:numId w:val="1"/>
              </w:numPr>
              <w:ind w:left="720" w:hanging="360"/>
              <w:jc w:val="both"/>
              <w:rPr>
                <w:u w:val="none"/>
              </w:rPr>
            </w:pPr>
            <w:r w:rsidDel="00000000" w:rsidR="00000000" w:rsidRPr="00000000">
              <w:rPr>
                <w:rtl w:val="0"/>
              </w:rPr>
              <w:t xml:space="preserve">exercice d’exécution</w:t>
            </w:r>
          </w:p>
          <w:p w:rsidR="00000000" w:rsidDel="00000000" w:rsidP="00000000" w:rsidRDefault="00000000" w:rsidRPr="00000000" w14:paraId="00000039">
            <w:pPr>
              <w:numPr>
                <w:ilvl w:val="0"/>
                <w:numId w:val="1"/>
              </w:numPr>
              <w:ind w:left="720" w:hanging="360"/>
              <w:jc w:val="both"/>
              <w:rPr>
                <w:u w:val="none"/>
              </w:rPr>
            </w:pPr>
            <w:r w:rsidDel="00000000" w:rsidR="00000000" w:rsidRPr="00000000">
              <w:rPr>
                <w:rtl w:val="0"/>
              </w:rPr>
              <w:t xml:space="preserve">exercice d’achèvement / blanc avec validation</w:t>
            </w:r>
          </w:p>
          <w:p w:rsidR="00000000" w:rsidDel="00000000" w:rsidP="00000000" w:rsidRDefault="00000000" w:rsidRPr="00000000" w14:paraId="0000003A">
            <w:pPr>
              <w:ind w:left="283.46456692913375" w:firstLine="0"/>
              <w:jc w:val="both"/>
              <w:rPr/>
            </w:pPr>
            <w:r w:rsidDel="00000000" w:rsidR="00000000" w:rsidRPr="00000000">
              <w:rPr>
                <w:rtl w:val="0"/>
              </w:rPr>
              <w:t xml:space="preserve">Étape</w:t>
            </w:r>
            <w:r w:rsidDel="00000000" w:rsidR="00000000" w:rsidRPr="00000000">
              <w:rPr>
                <w:rtl w:val="0"/>
              </w:rPr>
              <w:t xml:space="preserve"> 1: sélectionnez un modèle: vous pouvez le prévisualiser en cliquant sur </w:t>
            </w:r>
            <w:r w:rsidDel="00000000" w:rsidR="00000000" w:rsidRPr="00000000">
              <w:rPr>
                <w:i w:val="1"/>
                <w:rtl w:val="0"/>
              </w:rPr>
              <w:t xml:space="preserve">aperçu</w:t>
            </w:r>
            <w:r w:rsidDel="00000000" w:rsidR="00000000" w:rsidRPr="00000000">
              <w:rPr>
                <w:rtl w:val="0"/>
              </w:rPr>
              <w:t xml:space="preserve">. Cliquer sur l'icône vous amènera immédiatement à l'étape 2 + 3.</w:t>
            </w:r>
          </w:p>
          <w:p w:rsidR="00000000" w:rsidDel="00000000" w:rsidP="00000000" w:rsidRDefault="00000000" w:rsidRPr="00000000" w14:paraId="0000003B">
            <w:pPr>
              <w:ind w:left="283.46456692913375" w:firstLine="0"/>
              <w:jc w:val="both"/>
              <w:rPr/>
            </w:pPr>
            <w:r w:rsidDel="00000000" w:rsidR="00000000" w:rsidRPr="00000000">
              <w:rPr>
                <w:rtl w:val="0"/>
              </w:rPr>
              <w:t xml:space="preserve">Suivez les différentes étapes comme indiqué.</w:t>
            </w:r>
          </w:p>
          <w:p w:rsidR="00000000" w:rsidDel="00000000" w:rsidP="00000000" w:rsidRDefault="00000000" w:rsidRPr="00000000" w14:paraId="0000003C">
            <w:pPr>
              <w:ind w:left="283.46456692913375" w:firstLine="0"/>
              <w:jc w:val="both"/>
              <w:rPr/>
            </w:pPr>
            <w:r w:rsidDel="00000000" w:rsidR="00000000" w:rsidRPr="00000000">
              <w:rPr>
                <w:rtl w:val="0"/>
              </w:rPr>
              <w:t xml:space="preserve">À l'étape 3, vous pouvez ajouter des médias (image, audio, vidéo).</w:t>
            </w:r>
          </w:p>
          <w:p w:rsidR="00000000" w:rsidDel="00000000" w:rsidP="00000000" w:rsidRDefault="00000000" w:rsidRPr="00000000" w14:paraId="0000003D">
            <w:pPr>
              <w:ind w:left="283.46456692913375" w:firstLine="0"/>
              <w:jc w:val="both"/>
              <w:rPr/>
            </w:pPr>
            <w:r w:rsidDel="00000000" w:rsidR="00000000" w:rsidRPr="00000000">
              <w:rPr>
                <w:rtl w:val="0"/>
              </w:rPr>
              <w:t xml:space="preserve">Après cela (étape 4) un contrôle de qualité commencera et vous recevrez une notification lorsque le matériel sera disponible dans la bibliothèque (publique ou personnelle).</w:t>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Sous les 3 sections, vous pouvez éditer vos propres documents et modèles.</w:t>
            </w:r>
          </w:p>
          <w:p w:rsidR="00000000" w:rsidDel="00000000" w:rsidP="00000000" w:rsidRDefault="00000000" w:rsidRPr="00000000" w14:paraId="00000040">
            <w:pPr>
              <w:numPr>
                <w:ilvl w:val="0"/>
                <w:numId w:val="6"/>
              </w:numPr>
              <w:ind w:left="283.46456692913375" w:hanging="283.46456692913375"/>
              <w:jc w:val="both"/>
              <w:rPr>
                <w:u w:val="none"/>
              </w:rPr>
            </w:pPr>
            <w:r w:rsidDel="00000000" w:rsidR="00000000" w:rsidRPr="00000000">
              <w:rPr>
                <w:i w:val="1"/>
                <w:rtl w:val="0"/>
              </w:rPr>
              <w:t xml:space="preserve">documents privés</w:t>
            </w:r>
            <w:r w:rsidDel="00000000" w:rsidR="00000000" w:rsidRPr="00000000">
              <w:rPr>
                <w:rtl w:val="0"/>
              </w:rPr>
              <w:t xml:space="preserve"> : ici, vous voyez tous les documents que vous avez créés, tant ceux que vous avez rédigés en mode public que ceux que vous avez conservés en mode privé. Le champ indique: le titre, l’auteur, la date de création et le contenu succinct. Le bouton </w:t>
            </w:r>
            <w:r w:rsidDel="00000000" w:rsidR="00000000" w:rsidRPr="00000000">
              <w:rPr>
                <w:i w:val="1"/>
                <w:rtl w:val="0"/>
              </w:rPr>
              <w:t xml:space="preserve">ajuster </w:t>
            </w:r>
            <w:r w:rsidDel="00000000" w:rsidR="00000000" w:rsidRPr="00000000">
              <w:rPr>
                <w:rtl w:val="0"/>
              </w:rPr>
              <w:t xml:space="preserve">vous permet de modifier votre propre document; le bouton </w:t>
            </w:r>
            <w:r w:rsidDel="00000000" w:rsidR="00000000" w:rsidRPr="00000000">
              <w:rPr>
                <w:i w:val="1"/>
                <w:rtl w:val="0"/>
              </w:rPr>
              <w:t xml:space="preserve">supprimer</w:t>
            </w:r>
            <w:r w:rsidDel="00000000" w:rsidR="00000000" w:rsidRPr="00000000">
              <w:rPr>
                <w:rtl w:val="0"/>
              </w:rPr>
              <w:t xml:space="preserve"> d’effacer votre travail; le bouton </w:t>
            </w:r>
            <w:r w:rsidDel="00000000" w:rsidR="00000000" w:rsidRPr="00000000">
              <w:rPr>
                <w:i w:val="1"/>
                <w:rtl w:val="0"/>
              </w:rPr>
              <w:t xml:space="preserve">publier </w:t>
            </w:r>
            <w:r w:rsidDel="00000000" w:rsidR="00000000" w:rsidRPr="00000000">
              <w:rPr>
                <w:rtl w:val="0"/>
              </w:rPr>
              <w:t xml:space="preserve">de rendre public votre document privé.</w:t>
            </w:r>
          </w:p>
          <w:p w:rsidR="00000000" w:rsidDel="00000000" w:rsidP="00000000" w:rsidRDefault="00000000" w:rsidRPr="00000000" w14:paraId="00000041">
            <w:pPr>
              <w:numPr>
                <w:ilvl w:val="0"/>
                <w:numId w:val="6"/>
              </w:numPr>
              <w:ind w:left="283.46456692913375" w:hanging="283.46456692913375"/>
              <w:jc w:val="both"/>
              <w:rPr>
                <w:u w:val="none"/>
              </w:rPr>
            </w:pPr>
            <w:r w:rsidDel="00000000" w:rsidR="00000000" w:rsidRPr="00000000">
              <w:rPr>
                <w:i w:val="1"/>
                <w:rtl w:val="0"/>
              </w:rPr>
              <w:t xml:space="preserve">modèles de tâches</w:t>
            </w:r>
            <w:r w:rsidDel="00000000" w:rsidR="00000000" w:rsidRPr="00000000">
              <w:rPr>
                <w:rtl w:val="0"/>
              </w:rPr>
              <w:t xml:space="preserve">: vous trouverez ici tous les ensembles d’activités / modèles que vous avez créés. Un bouton </w:t>
            </w:r>
            <w:r w:rsidDel="00000000" w:rsidR="00000000" w:rsidRPr="00000000">
              <w:rPr>
                <w:i w:val="1"/>
                <w:rtl w:val="0"/>
              </w:rPr>
              <w:t xml:space="preserve">ajuster </w:t>
            </w:r>
            <w:r w:rsidDel="00000000" w:rsidR="00000000" w:rsidRPr="00000000">
              <w:rPr>
                <w:rtl w:val="0"/>
              </w:rPr>
              <w:t xml:space="preserve">ou </w:t>
            </w:r>
            <w:r w:rsidDel="00000000" w:rsidR="00000000" w:rsidRPr="00000000">
              <w:rPr>
                <w:i w:val="1"/>
                <w:rtl w:val="0"/>
              </w:rPr>
              <w:t xml:space="preserve">supprimer</w:t>
            </w:r>
            <w:r w:rsidDel="00000000" w:rsidR="00000000" w:rsidRPr="00000000">
              <w:rPr>
                <w:rtl w:val="0"/>
              </w:rPr>
              <w:t xml:space="preserve"> est également disponible.</w:t>
            </w:r>
          </w:p>
          <w:p w:rsidR="00000000" w:rsidDel="00000000" w:rsidP="00000000" w:rsidRDefault="00000000" w:rsidRPr="00000000" w14:paraId="00000042">
            <w:pPr>
              <w:ind w:left="283.46456692913375" w:firstLine="0"/>
              <w:jc w:val="both"/>
              <w:rPr/>
            </w:pPr>
            <w:r w:rsidDel="00000000" w:rsidR="00000000" w:rsidRPr="00000000">
              <w:rPr>
                <w:rtl w:val="0"/>
              </w:rPr>
              <w:t xml:space="preserve"> </w:t>
            </w:r>
          </w:p>
        </w:tc>
        <w:tc>
          <w:tcPr/>
          <w:p w:rsidR="00000000" w:rsidDel="00000000" w:rsidP="00000000" w:rsidRDefault="00000000" w:rsidRPr="00000000" w14:paraId="00000043">
            <w:pPr>
              <w:jc w:val="both"/>
              <w:rPr/>
            </w:pPr>
            <w:r w:rsidDel="00000000" w:rsidR="00000000" w:rsidRPr="00000000">
              <w:rPr>
                <w:rtl w:val="0"/>
              </w:rPr>
              <w:t xml:space="preserve">Ici, vous pouvez suivre vos propres performances.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Sélectionnez une tâche. Un graphique s’affiche indiquant votre évaluation dans le temps et par tâche. En bas du graphique (axe X), vous pouvez naviguer entre les différentes tâches/composantes de la tâche. </w:t>
            </w:r>
          </w:p>
        </w:tc>
      </w:tr>
      <w:tr>
        <w:tc>
          <w:tcPr/>
          <w:p w:rsidR="00000000" w:rsidDel="00000000" w:rsidP="00000000" w:rsidRDefault="00000000" w:rsidRPr="00000000" w14:paraId="00000046">
            <w:pPr>
              <w:rPr>
                <w:b w:val="1"/>
              </w:rPr>
            </w:pPr>
            <w:r w:rsidDel="00000000" w:rsidR="00000000" w:rsidRPr="00000000">
              <w:rPr>
                <w:b w:val="1"/>
                <w:rtl w:val="0"/>
              </w:rPr>
              <w:t xml:space="preserve">Mon compte </w:t>
            </w:r>
          </w:p>
        </w:tc>
        <w:tc>
          <w:tcPr/>
          <w:p w:rsidR="00000000" w:rsidDel="00000000" w:rsidP="00000000" w:rsidRDefault="00000000" w:rsidRPr="00000000" w14:paraId="00000047">
            <w:pPr>
              <w:rPr>
                <w:b w:val="1"/>
              </w:rPr>
            </w:pPr>
            <w:r w:rsidDel="00000000" w:rsidR="00000000" w:rsidRPr="00000000">
              <w:rPr>
                <w:b w:val="1"/>
                <w:rtl w:val="0"/>
              </w:rPr>
              <w:t xml:space="preserve">Mon compte</w:t>
            </w:r>
          </w:p>
        </w:tc>
      </w:tr>
      <w:tr>
        <w:tc>
          <w:tcPr/>
          <w:p w:rsidR="00000000" w:rsidDel="00000000" w:rsidP="00000000" w:rsidRDefault="00000000" w:rsidRPr="00000000" w14:paraId="00000048">
            <w:pPr>
              <w:jc w:val="both"/>
              <w:rPr/>
            </w:pPr>
            <w:r w:rsidDel="00000000" w:rsidR="00000000" w:rsidRPr="00000000">
              <w:rPr>
                <w:rtl w:val="0"/>
              </w:rPr>
              <w:t xml:space="preserve">Cette page vous permet de consulter et de corriger vos données administratives, de modifier votre mot de passe et de revoir votre profil d’utilisateur.</w:t>
            </w:r>
          </w:p>
          <w:p w:rsidR="00000000" w:rsidDel="00000000" w:rsidP="00000000" w:rsidRDefault="00000000" w:rsidRPr="00000000" w14:paraId="00000049">
            <w:pPr>
              <w:jc w:val="both"/>
              <w:rPr/>
            </w:pPr>
            <w:r w:rsidDel="00000000" w:rsidR="00000000" w:rsidRPr="00000000">
              <w:rPr>
                <w:rtl w:val="0"/>
              </w:rPr>
            </w:r>
          </w:p>
        </w:tc>
        <w:tc>
          <w:tcPr/>
          <w:p w:rsidR="00000000" w:rsidDel="00000000" w:rsidP="00000000" w:rsidRDefault="00000000" w:rsidRPr="00000000" w14:paraId="0000004A">
            <w:pPr>
              <w:jc w:val="both"/>
              <w:rPr/>
            </w:pPr>
            <w:r w:rsidDel="00000000" w:rsidR="00000000" w:rsidRPr="00000000">
              <w:rPr>
                <w:rtl w:val="0"/>
              </w:rPr>
              <w:t xml:space="preserve">Cette page vous permet de consulter et de corriger vos données administratives, de modifier votre mot de passe et de revoir votre profil d’utilisateur.</w:t>
            </w:r>
          </w:p>
        </w:tc>
      </w:tr>
      <w:tr>
        <w:tc>
          <w:tcPr/>
          <w:p w:rsidR="00000000" w:rsidDel="00000000" w:rsidP="00000000" w:rsidRDefault="00000000" w:rsidRPr="00000000" w14:paraId="0000004B">
            <w:pPr>
              <w:rPr>
                <w:b w:val="1"/>
              </w:rPr>
            </w:pPr>
            <w:r w:rsidDel="00000000" w:rsidR="00000000" w:rsidRPr="00000000">
              <w:rPr>
                <w:b w:val="1"/>
                <w:rtl w:val="0"/>
              </w:rPr>
              <w:t xml:space="preserve">Helpdesk</w:t>
            </w:r>
          </w:p>
        </w:tc>
        <w:tc>
          <w:tcPr/>
          <w:p w:rsidR="00000000" w:rsidDel="00000000" w:rsidP="00000000" w:rsidRDefault="00000000" w:rsidRPr="00000000" w14:paraId="0000004C">
            <w:pPr>
              <w:jc w:val="both"/>
              <w:rPr>
                <w:b w:val="1"/>
              </w:rPr>
            </w:pPr>
            <w:r w:rsidDel="00000000" w:rsidR="00000000" w:rsidRPr="00000000">
              <w:rPr>
                <w:b w:val="1"/>
                <w:rtl w:val="0"/>
              </w:rPr>
              <w:t xml:space="preserve">Helpdesk</w:t>
            </w:r>
          </w:p>
        </w:tc>
      </w:tr>
      <w:tr>
        <w:tc>
          <w:tcPr/>
          <w:p w:rsidR="00000000" w:rsidDel="00000000" w:rsidP="00000000" w:rsidRDefault="00000000" w:rsidRPr="00000000" w14:paraId="0000004D">
            <w:pPr>
              <w:jc w:val="both"/>
              <w:rPr/>
            </w:pPr>
            <w:r w:rsidDel="00000000" w:rsidR="00000000" w:rsidRPr="00000000">
              <w:rPr>
                <w:rtl w:val="0"/>
              </w:rPr>
              <w:t xml:space="preserve">Via cette page, vous pouvez envoyer un message/une question/une réclamation au service d’assistance.</w:t>
            </w:r>
          </w:p>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jc w:val="both"/>
              <w:rPr/>
            </w:pPr>
            <w:r w:rsidDel="00000000" w:rsidR="00000000" w:rsidRPr="00000000">
              <w:rPr>
                <w:rtl w:val="0"/>
              </w:rPr>
              <w:t xml:space="preserve">Via cette page, vous pouvez envoyer un message/une question/une réclamation au service d’assistance.</w:t>
            </w:r>
          </w:p>
        </w:tc>
      </w:tr>
      <w:tr>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jc w:val="both"/>
              <w:rPr/>
            </w:pPr>
            <w:r w:rsidDel="00000000" w:rsidR="00000000" w:rsidRPr="00000000">
              <w:rPr>
                <w:rtl w:val="0"/>
              </w:rPr>
            </w:r>
          </w:p>
        </w:tc>
      </w:tr>
      <w:tr>
        <w:tc>
          <w:tcPr/>
          <w:p w:rsidR="00000000" w:rsidDel="00000000" w:rsidP="00000000" w:rsidRDefault="00000000" w:rsidRPr="00000000" w14:paraId="00000052">
            <w:pPr>
              <w:jc w:val="both"/>
              <w:rPr/>
            </w:pPr>
            <w:r w:rsidDel="00000000" w:rsidR="00000000" w:rsidRPr="00000000">
              <w:rPr>
                <w:b w:val="1"/>
                <w:rtl w:val="0"/>
              </w:rPr>
              <w:t xml:space="preserve">Pour finir :</w:t>
            </w:r>
            <w:r w:rsidDel="00000000" w:rsidR="00000000" w:rsidRPr="00000000">
              <w:rPr>
                <w:rtl w:val="0"/>
              </w:rPr>
              <w:t xml:space="preserve"> Déconnectez-vous en cliquant sur votre propre icône dans le coin supérieur droit, descendez dans le menu et cliquez sur : </w:t>
            </w:r>
            <w:r w:rsidDel="00000000" w:rsidR="00000000" w:rsidRPr="00000000">
              <w:rPr>
                <w:i w:val="1"/>
                <w:rtl w:val="0"/>
              </w:rPr>
              <w:t xml:space="preserve">se déconnecter</w:t>
            </w:r>
            <w:r w:rsidDel="00000000" w:rsidR="00000000" w:rsidRPr="00000000">
              <w:rPr>
                <w:rtl w:val="0"/>
              </w:rPr>
            </w:r>
          </w:p>
        </w:tc>
        <w:tc>
          <w:tcPr/>
          <w:p w:rsidR="00000000" w:rsidDel="00000000" w:rsidP="00000000" w:rsidRDefault="00000000" w:rsidRPr="00000000" w14:paraId="00000053">
            <w:pPr>
              <w:jc w:val="both"/>
              <w:rPr/>
            </w:pPr>
            <w:r w:rsidDel="00000000" w:rsidR="00000000" w:rsidRPr="00000000">
              <w:rPr>
                <w:b w:val="1"/>
                <w:rtl w:val="0"/>
              </w:rPr>
              <w:t xml:space="preserve">Pour finir</w:t>
            </w:r>
            <w:r w:rsidDel="00000000" w:rsidR="00000000" w:rsidRPr="00000000">
              <w:rPr>
                <w:rtl w:val="0"/>
              </w:rPr>
              <w:t xml:space="preserve"> : Déconnectez-vous en cliquant sur votre propre icône dans le coin supérieur droit, descendez dans le menu et cliquez sur : </w:t>
            </w:r>
            <w:r w:rsidDel="00000000" w:rsidR="00000000" w:rsidRPr="00000000">
              <w:rPr>
                <w:i w:val="1"/>
                <w:rtl w:val="0"/>
              </w:rPr>
              <w:t xml:space="preserve">se déconnecter</w:t>
            </w:r>
            <w:r w:rsidDel="00000000" w:rsidR="00000000" w:rsidRPr="00000000">
              <w:rPr>
                <w:rtl w:val="0"/>
              </w:rPr>
            </w:r>
          </w:p>
        </w:tc>
      </w:tr>
      <w:tr>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c>
          <w:tcPr/>
          <w:p w:rsidR="00000000" w:rsidDel="00000000" w:rsidP="00000000" w:rsidRDefault="00000000" w:rsidRPr="00000000" w14:paraId="00000056">
            <w:pPr>
              <w:rPr>
                <w:b w:val="1"/>
              </w:rPr>
            </w:pPr>
            <w:r w:rsidDel="00000000" w:rsidR="00000000" w:rsidRPr="00000000">
              <w:rPr>
                <w:b w:val="1"/>
                <w:rtl w:val="0"/>
              </w:rPr>
              <w:t xml:space="preserve">Comment attribuer une tâche à un client ?</w:t>
            </w:r>
          </w:p>
        </w:tc>
        <w:tc>
          <w:tcPr/>
          <w:p w:rsidR="00000000" w:rsidDel="00000000" w:rsidP="00000000" w:rsidRDefault="00000000" w:rsidRPr="00000000" w14:paraId="00000057">
            <w:pPr>
              <w:rPr>
                <w:b w:val="1"/>
              </w:rPr>
            </w:pPr>
            <w:r w:rsidDel="00000000" w:rsidR="00000000" w:rsidRPr="00000000">
              <w:rPr>
                <w:rtl w:val="0"/>
              </w:rPr>
            </w:r>
          </w:p>
        </w:tc>
      </w:tr>
      <w:tr>
        <w:tc>
          <w:tcPr/>
          <w:p w:rsidR="00000000" w:rsidDel="00000000" w:rsidP="00000000" w:rsidRDefault="00000000" w:rsidRPr="00000000" w14:paraId="00000058">
            <w:pPr>
              <w:jc w:val="both"/>
              <w:rPr/>
            </w:pPr>
            <w:r w:rsidDel="00000000" w:rsidR="00000000" w:rsidRPr="00000000">
              <w:rPr>
                <w:rtl w:val="0"/>
              </w:rPr>
              <w:t xml:space="preserve">Après avoir cliqué sur </w:t>
            </w:r>
            <w:r w:rsidDel="00000000" w:rsidR="00000000" w:rsidRPr="00000000">
              <w:rPr>
                <w:i w:val="1"/>
                <w:rtl w:val="0"/>
              </w:rPr>
              <w:t xml:space="preserve">ajouter un parcours de soins </w:t>
            </w:r>
            <w:r w:rsidDel="00000000" w:rsidR="00000000" w:rsidRPr="00000000">
              <w:rPr>
                <w:rtl w:val="0"/>
              </w:rPr>
              <w:t xml:space="preserve">et saisi un titre pour ce parcours de soins, une structure basée sur le modèle ICF apparaît.</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i w:val="1"/>
                <w:rtl w:val="0"/>
              </w:rPr>
              <w:t xml:space="preserve">Observation clinique </w:t>
            </w:r>
            <w:r w:rsidDel="00000000" w:rsidR="00000000" w:rsidRPr="00000000">
              <w:rPr>
                <w:rtl w:val="0"/>
              </w:rPr>
              <w:t xml:space="preserve">(sous Examens) vous mène aux champs de texte ouverts sous les </w:t>
            </w:r>
            <w:r w:rsidDel="00000000" w:rsidR="00000000" w:rsidRPr="00000000">
              <w:rPr>
                <w:i w:val="1"/>
                <w:rtl w:val="0"/>
              </w:rPr>
              <w:t xml:space="preserve">détails</w:t>
            </w:r>
            <w:r w:rsidDel="00000000" w:rsidR="00000000" w:rsidRPr="00000000">
              <w:rPr>
                <w:rtl w:val="0"/>
              </w:rPr>
              <w:t xml:space="preserve"> de votre client, où vous pouvez noter vos résultats.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En cliquant sur les autres parties du parcours de soins, </w:t>
            </w:r>
            <w:r w:rsidDel="00000000" w:rsidR="00000000" w:rsidRPr="00000000">
              <w:rPr>
                <w:i w:val="1"/>
                <w:rtl w:val="0"/>
              </w:rPr>
              <w:t xml:space="preserve">ajouter une tâche</w:t>
            </w:r>
            <w:r w:rsidDel="00000000" w:rsidR="00000000" w:rsidRPr="00000000">
              <w:rPr>
                <w:rtl w:val="0"/>
              </w:rPr>
              <w:t xml:space="preserve"> apparaîtra.</w:t>
            </w:r>
          </w:p>
          <w:p w:rsidR="00000000" w:rsidDel="00000000" w:rsidP="00000000" w:rsidRDefault="00000000" w:rsidRPr="00000000" w14:paraId="0000005D">
            <w:pPr>
              <w:jc w:val="both"/>
              <w:rPr/>
            </w:pPr>
            <w:r w:rsidDel="00000000" w:rsidR="00000000" w:rsidRPr="00000000">
              <w:rPr>
                <w:rtl w:val="0"/>
              </w:rPr>
              <w:t xml:space="preserve">En haut de la suivante page « </w:t>
            </w:r>
            <w:r w:rsidDel="00000000" w:rsidR="00000000" w:rsidRPr="00000000">
              <w:rPr>
                <w:b w:val="1"/>
                <w:rtl w:val="0"/>
              </w:rPr>
              <w:t xml:space="preserve">Créez une tâche</w:t>
            </w:r>
            <w:r w:rsidDel="00000000" w:rsidR="00000000" w:rsidRPr="00000000">
              <w:rPr>
                <w:rtl w:val="0"/>
              </w:rPr>
              <w:t xml:space="preserve"> », vous pouvez choisir entre : </w:t>
            </w:r>
            <w:r w:rsidDel="00000000" w:rsidR="00000000" w:rsidRPr="00000000">
              <w:rPr>
                <w:i w:val="1"/>
                <w:rtl w:val="0"/>
              </w:rPr>
              <w:t xml:space="preserve">composer vous-mêmes </w:t>
            </w:r>
            <w:r w:rsidDel="00000000" w:rsidR="00000000" w:rsidRPr="00000000">
              <w:rPr>
                <w:rtl w:val="0"/>
              </w:rPr>
              <w:t xml:space="preserve">ou </w:t>
            </w:r>
            <w:r w:rsidDel="00000000" w:rsidR="00000000" w:rsidRPr="00000000">
              <w:rPr>
                <w:i w:val="1"/>
                <w:rtl w:val="0"/>
              </w:rPr>
              <w:t xml:space="preserve">à l’aide d’un modèle</w:t>
            </w:r>
            <w:r w:rsidDel="00000000" w:rsidR="00000000" w:rsidRPr="00000000">
              <w:rPr>
                <w:rtl w:val="0"/>
              </w:rPr>
              <w:t xml:space="preserve">. La dernière option, à l’aide d’un modèle, vous conduit directement aux modèles que vous avez créés.</w:t>
            </w:r>
          </w:p>
          <w:p w:rsidR="00000000" w:rsidDel="00000000" w:rsidP="00000000" w:rsidRDefault="00000000" w:rsidRPr="00000000" w14:paraId="0000005E">
            <w:pPr>
              <w:jc w:val="both"/>
              <w:rPr/>
            </w:pPr>
            <w:r w:rsidDel="00000000" w:rsidR="00000000" w:rsidRPr="00000000">
              <w:rPr>
                <w:rtl w:val="0"/>
              </w:rPr>
              <w:t xml:space="preserve">Si vous voulez compiler vous-même votre propre tâche, vous devez cliquer sur le bouton </w:t>
            </w:r>
            <w:r w:rsidDel="00000000" w:rsidR="00000000" w:rsidRPr="00000000">
              <w:rPr>
                <w:i w:val="1"/>
                <w:rtl w:val="0"/>
              </w:rPr>
              <w:t xml:space="preserve">Choisissez un exercice</w:t>
            </w:r>
            <w:r w:rsidDel="00000000" w:rsidR="00000000" w:rsidRPr="00000000">
              <w:rPr>
                <w:rtl w:val="0"/>
              </w:rPr>
              <w:t xml:space="preserve">. </w:t>
            </w:r>
          </w:p>
          <w:p w:rsidR="00000000" w:rsidDel="00000000" w:rsidP="00000000" w:rsidRDefault="00000000" w:rsidRPr="00000000" w14:paraId="0000005F">
            <w:pPr>
              <w:jc w:val="both"/>
              <w:rPr/>
            </w:pPr>
            <w:r w:rsidDel="00000000" w:rsidR="00000000" w:rsidRPr="00000000">
              <w:rPr>
                <w:rtl w:val="0"/>
              </w:rPr>
              <w:t xml:space="preserve">Ensuite, vous êtes dirigé(e) vers une page distincte où vous pouvez choisir entre des documents, questionnaires ou exercices, en mode privé et public. Un menu déroulant vous permet de filtrer par langue, discipline et sous-discipline. Cliquez sur la tâche de votre choix et cliquez sur </w:t>
            </w:r>
            <w:r w:rsidDel="00000000" w:rsidR="00000000" w:rsidRPr="00000000">
              <w:rPr>
                <w:i w:val="1"/>
                <w:rtl w:val="0"/>
              </w:rPr>
              <w:t xml:space="preserve">veuillez sélectionner un exercice</w:t>
            </w:r>
            <w:r w:rsidDel="00000000" w:rsidR="00000000" w:rsidRPr="00000000">
              <w:rPr>
                <w:rtl w:val="0"/>
              </w:rPr>
              <w:t xml:space="preserve">, tout en bas. </w:t>
            </w:r>
          </w:p>
          <w:p w:rsidR="00000000" w:rsidDel="00000000" w:rsidP="00000000" w:rsidRDefault="00000000" w:rsidRPr="00000000" w14:paraId="00000060">
            <w:pPr>
              <w:jc w:val="both"/>
              <w:rPr/>
            </w:pPr>
            <w:r w:rsidDel="00000000" w:rsidR="00000000" w:rsidRPr="00000000">
              <w:rPr>
                <w:rtl w:val="0"/>
              </w:rPr>
              <w:t xml:space="preserve">Vous êtes redirigé vers la page </w:t>
            </w:r>
            <w:r w:rsidDel="00000000" w:rsidR="00000000" w:rsidRPr="00000000">
              <w:rPr>
                <w:i w:val="1"/>
                <w:rtl w:val="0"/>
              </w:rPr>
              <w:t xml:space="preserve">Créez une tâche</w:t>
            </w:r>
            <w:r w:rsidDel="00000000" w:rsidR="00000000" w:rsidRPr="00000000">
              <w:rPr>
                <w:rtl w:val="0"/>
              </w:rPr>
              <w:t xml:space="preserve">. Le nom de l’activité s’affiche à gauche du bouton </w:t>
            </w:r>
            <w:r w:rsidDel="00000000" w:rsidR="00000000" w:rsidRPr="00000000">
              <w:rPr>
                <w:i w:val="1"/>
                <w:rtl w:val="0"/>
              </w:rPr>
              <w:t xml:space="preserve">choisissez une autre tâche</w:t>
            </w:r>
            <w:r w:rsidDel="00000000" w:rsidR="00000000" w:rsidRPr="00000000">
              <w:rPr>
                <w:rtl w:val="0"/>
              </w:rPr>
              <w:t xml:space="preserve">. Pour qu’un exercice sélectionné soit inclus dans une tâche, vous devez indiquer dans le calendrier le nombre total d’exécutions, la fréquence par jour et l’intervalle (tous les … jours). Le calendrier vous permet aussi d’utiliser un plan de temps préétabli. Si vous le souhaitez, vous pouvez saisir des instructions supplémentaires dans le champ prévu à cet effet. Cliquez ensuite sur le bouton </w:t>
            </w:r>
            <w:r w:rsidDel="00000000" w:rsidR="00000000" w:rsidRPr="00000000">
              <w:rPr>
                <w:i w:val="1"/>
                <w:rtl w:val="0"/>
              </w:rPr>
              <w:t xml:space="preserve">ajouter à la tâche</w:t>
            </w:r>
            <w:r w:rsidDel="00000000" w:rsidR="00000000" w:rsidRPr="00000000">
              <w:rPr>
                <w:rtl w:val="0"/>
              </w:rPr>
              <w:t xml:space="preserve">. L’exercice sélectionné s’affiche sous le titre </w:t>
            </w:r>
            <w:r w:rsidDel="00000000" w:rsidR="00000000" w:rsidRPr="00000000">
              <w:rPr>
                <w:i w:val="1"/>
                <w:rtl w:val="0"/>
              </w:rPr>
              <w:t xml:space="preserve">exercices dans la tâche</w:t>
            </w:r>
            <w:r w:rsidDel="00000000" w:rsidR="00000000" w:rsidRPr="00000000">
              <w:rPr>
                <w:rtl w:val="0"/>
              </w:rPr>
              <w:t xml:space="preserve">. Si vous souhaitez ajouter un autre exercice, cliquez à nouveau sur le bouton en haut : </w:t>
            </w:r>
            <w:r w:rsidDel="00000000" w:rsidR="00000000" w:rsidRPr="00000000">
              <w:rPr>
                <w:i w:val="1"/>
                <w:rtl w:val="0"/>
              </w:rPr>
              <w:t xml:space="preserve">choisissez une autre tâche.</w:t>
            </w:r>
            <w:r w:rsidDel="00000000" w:rsidR="00000000" w:rsidRPr="00000000">
              <w:rPr>
                <w:rtl w:val="0"/>
              </w:rPr>
              <w:t xml:space="preserve"> </w:t>
            </w:r>
          </w:p>
          <w:p w:rsidR="00000000" w:rsidDel="00000000" w:rsidP="00000000" w:rsidRDefault="00000000" w:rsidRPr="00000000" w14:paraId="00000061">
            <w:pPr>
              <w:jc w:val="both"/>
              <w:rPr/>
            </w:pPr>
            <w:r w:rsidDel="00000000" w:rsidR="00000000" w:rsidRPr="00000000">
              <w:rPr>
                <w:rtl w:val="0"/>
              </w:rPr>
              <w:t xml:space="preserve">Vérifiez si les tâches correctes ont été ajoutées  et cliquez sur </w:t>
            </w:r>
            <w:r w:rsidDel="00000000" w:rsidR="00000000" w:rsidRPr="00000000">
              <w:rPr>
                <w:i w:val="1"/>
                <w:rtl w:val="0"/>
              </w:rPr>
              <w:t xml:space="preserve">créez une tâche</w:t>
            </w:r>
            <w:r w:rsidDel="00000000" w:rsidR="00000000" w:rsidRPr="00000000">
              <w:rPr>
                <w:rtl w:val="0"/>
              </w:rPr>
              <w:t xml:space="preserve">. Cette tâche s’affiche immédiatement pour le client concerné. </w:t>
            </w:r>
          </w:p>
          <w:p w:rsidR="00000000" w:rsidDel="00000000" w:rsidP="00000000" w:rsidRDefault="00000000" w:rsidRPr="00000000" w14:paraId="00000062">
            <w:pPr>
              <w:jc w:val="both"/>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4">
            <w:pPr>
              <w:rPr>
                <w:b w:val="1"/>
              </w:rPr>
            </w:pPr>
            <w:r w:rsidDel="00000000" w:rsidR="00000000" w:rsidRPr="00000000">
              <w:rPr>
                <w:b w:val="1"/>
                <w:rtl w:val="0"/>
              </w:rPr>
              <w:t xml:space="preserve">Comment consulter les performances de votre client ?</w:t>
            </w:r>
          </w:p>
        </w:tc>
        <w:tc>
          <w:tcPr/>
          <w:p w:rsidR="00000000" w:rsidDel="00000000" w:rsidP="00000000" w:rsidRDefault="00000000" w:rsidRPr="00000000" w14:paraId="00000065">
            <w:pPr>
              <w:rPr/>
            </w:pPr>
            <w:r w:rsidDel="00000000" w:rsidR="00000000" w:rsidRPr="00000000">
              <w:rPr>
                <w:rtl w:val="0"/>
              </w:rPr>
            </w:r>
          </w:p>
        </w:tc>
      </w:tr>
      <w:tr>
        <w:tc>
          <w:tcPr/>
          <w:p w:rsidR="00000000" w:rsidDel="00000000" w:rsidP="00000000" w:rsidRDefault="00000000" w:rsidRPr="00000000" w14:paraId="00000066">
            <w:pPr>
              <w:jc w:val="both"/>
              <w:rPr/>
            </w:pPr>
            <w:r w:rsidDel="00000000" w:rsidR="00000000" w:rsidRPr="00000000">
              <w:rPr>
                <w:rtl w:val="0"/>
              </w:rPr>
              <w:t xml:space="preserve">Après avoir cliqué sur </w:t>
            </w:r>
            <w:r w:rsidDel="00000000" w:rsidR="00000000" w:rsidRPr="00000000">
              <w:rPr>
                <w:i w:val="1"/>
                <w:rtl w:val="0"/>
              </w:rPr>
              <w:t xml:space="preserve">Résultats</w:t>
            </w:r>
            <w:r w:rsidDel="00000000" w:rsidR="00000000" w:rsidRPr="00000000">
              <w:rPr>
                <w:rtl w:val="0"/>
              </w:rPr>
              <w:t xml:space="preserve"> d'un client, sous </w:t>
            </w:r>
            <w:r w:rsidDel="00000000" w:rsidR="00000000" w:rsidRPr="00000000">
              <w:rPr>
                <w:b w:val="1"/>
                <w:rtl w:val="0"/>
              </w:rPr>
              <w:t xml:space="preserve">Mes Clients</w:t>
            </w:r>
            <w:r w:rsidDel="00000000" w:rsidR="00000000" w:rsidRPr="00000000">
              <w:rPr>
                <w:rtl w:val="0"/>
              </w:rPr>
              <w:t xml:space="preserve">, vous serez redirigé vers </w:t>
            </w:r>
            <w:r w:rsidDel="00000000" w:rsidR="00000000" w:rsidRPr="00000000">
              <w:rPr>
                <w:rtl w:val="0"/>
              </w:rPr>
              <w:t xml:space="preserve">le journal de bord: les tâches sont répertoriées par date, précédées par un code couleur et le temps dont le client a eu besoin à la fin. La couleur de la sphère représente l’interprétation subjective du client concernant le degré de difficulté de l’exercice (vert ~ facile, orange ~ moyennement difficile, rouge ~ difficile). Pour voir les résultats de l’exercice en détail, cliquez sur la dénomination. Selon le type d’activité, l’enregistrement par webcam, le score, etc. s’affiche. Un graphique montrant la progression du client dans le temps est également disponible. </w:t>
            </w:r>
          </w:p>
          <w:p w:rsidR="00000000" w:rsidDel="00000000" w:rsidP="00000000" w:rsidRDefault="00000000" w:rsidRPr="00000000" w14:paraId="00000067">
            <w:pPr>
              <w:jc w:val="both"/>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r>
      <w:tr>
        <w:tc>
          <w:tcPr/>
          <w:p w:rsidR="00000000" w:rsidDel="00000000" w:rsidP="00000000" w:rsidRDefault="00000000" w:rsidRPr="00000000" w14:paraId="00000069">
            <w:pPr>
              <w:rPr>
                <w:b w:val="1"/>
              </w:rPr>
            </w:pPr>
            <w:r w:rsidDel="00000000" w:rsidR="00000000" w:rsidRPr="00000000">
              <w:rPr>
                <w:b w:val="1"/>
                <w:rtl w:val="0"/>
              </w:rPr>
              <w:t xml:space="preserve">Lancer une conversation / </w:t>
            </w:r>
            <w:r w:rsidDel="00000000" w:rsidR="00000000" w:rsidRPr="00000000">
              <w:rPr>
                <w:b w:val="1"/>
                <w:rtl w:val="0"/>
              </w:rPr>
              <w:t xml:space="preserve">Procédure pour le chat vidéo</w:t>
            </w:r>
          </w:p>
        </w:tc>
        <w:tc>
          <w:tcPr/>
          <w:p w:rsidR="00000000" w:rsidDel="00000000" w:rsidP="00000000" w:rsidRDefault="00000000" w:rsidRPr="00000000" w14:paraId="0000006A">
            <w:pPr>
              <w:jc w:val="both"/>
              <w:rPr>
                <w:b w:val="1"/>
              </w:rPr>
            </w:pPr>
            <w:r w:rsidDel="00000000" w:rsidR="00000000" w:rsidRPr="00000000">
              <w:rPr>
                <w:b w:val="1"/>
                <w:rtl w:val="0"/>
              </w:rPr>
              <w:t xml:space="preserve">Lancer une conversation / </w:t>
            </w:r>
            <w:r w:rsidDel="00000000" w:rsidR="00000000" w:rsidRPr="00000000">
              <w:rPr>
                <w:b w:val="1"/>
                <w:rtl w:val="0"/>
              </w:rPr>
              <w:t xml:space="preserve">Procédure pour le chat vidéo</w:t>
            </w:r>
          </w:p>
        </w:tc>
      </w:tr>
      <w:tr>
        <w:tc>
          <w:tcPr/>
          <w:p w:rsidR="00000000" w:rsidDel="00000000" w:rsidP="00000000" w:rsidRDefault="00000000" w:rsidRPr="00000000" w14:paraId="0000006B">
            <w:pPr>
              <w:jc w:val="both"/>
              <w:rPr/>
            </w:pPr>
            <w:r w:rsidDel="00000000" w:rsidR="00000000" w:rsidRPr="00000000">
              <w:rPr>
                <w:rtl w:val="0"/>
              </w:rPr>
              <w:t xml:space="preserve">Lorsque vous cliquez sur </w:t>
            </w:r>
            <w:r w:rsidDel="00000000" w:rsidR="00000000" w:rsidRPr="00000000">
              <w:rPr>
                <w:i w:val="1"/>
                <w:rtl w:val="0"/>
              </w:rPr>
              <w:t xml:space="preserve">lancer une conversation</w:t>
            </w:r>
            <w:r w:rsidDel="00000000" w:rsidR="00000000" w:rsidRPr="00000000">
              <w:rPr>
                <w:rtl w:val="0"/>
              </w:rPr>
              <w:t xml:space="preserve">, un écran s’allume avec votre photo (en petit) du côté droit et celle du client (en grand) au centre. Il se peut qu’une fenêtre pop-up s’affiche tout d’abord pour vous demander la permission d’utiliser la webcam. Une invitation est envoyée au client qui doit être en ligne (sur la plateforme) et accepter cette invitation. Vous pouvez ensuite cliquer sur le bouton </w:t>
            </w:r>
            <w:r w:rsidDel="00000000" w:rsidR="00000000" w:rsidRPr="00000000">
              <w:rPr>
                <w:i w:val="1"/>
                <w:rtl w:val="0"/>
              </w:rPr>
              <w:t xml:space="preserve">démarrer une tâche</w:t>
            </w:r>
            <w:r w:rsidDel="00000000" w:rsidR="00000000" w:rsidRPr="00000000">
              <w:rPr>
                <w:rtl w:val="0"/>
              </w:rPr>
              <w:t xml:space="preserve">, à gauche de l’écran.</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Sous les images de la webcam - uniquement pour le prestataire de services - 2 graphiques sont reproduits, 1 représentant le volume de la voix et 1 représentant le ton de la voix. (Les options au-dessus des images de la webcam vous permettent d’éventuellement ajuster le taux d’échantillonnage et la longueur de la fenêtre de fréquence).</w:t>
            </w:r>
          </w:p>
          <w:p w:rsidR="00000000" w:rsidDel="00000000" w:rsidP="00000000" w:rsidRDefault="00000000" w:rsidRPr="00000000" w14:paraId="0000006E">
            <w:pPr>
              <w:jc w:val="both"/>
              <w:rPr/>
            </w:pPr>
            <w:r w:rsidDel="00000000" w:rsidR="00000000" w:rsidRPr="00000000">
              <w:rPr>
                <w:rtl w:val="0"/>
              </w:rPr>
              <w:t xml:space="preserve">Lorsque vous cliquez sur le bouton </w:t>
            </w:r>
            <w:r w:rsidDel="00000000" w:rsidR="00000000" w:rsidRPr="00000000">
              <w:rPr>
                <w:i w:val="1"/>
                <w:rtl w:val="0"/>
              </w:rPr>
              <w:t xml:space="preserve">démarrer une tâche</w:t>
            </w:r>
            <w:r w:rsidDel="00000000" w:rsidR="00000000" w:rsidRPr="00000000">
              <w:rPr>
                <w:rtl w:val="0"/>
              </w:rPr>
              <w:t xml:space="preserve">, vous êtes dirigé(e) vers la page contenant les documents/exercices disponibles. Après avoir sélectionné un exercice spécifique, celui-ci devient visible à la fois pour le prestataire de services et pour le client qui peuvent tous deux naviguer dans l’exercice. </w:t>
            </w:r>
          </w:p>
          <w:p w:rsidR="00000000" w:rsidDel="00000000" w:rsidP="00000000" w:rsidRDefault="00000000" w:rsidRPr="00000000" w14:paraId="0000006F">
            <w:pPr>
              <w:jc w:val="both"/>
              <w:rPr/>
            </w:pPr>
            <w:r w:rsidDel="00000000" w:rsidR="00000000" w:rsidRPr="00000000">
              <w:rPr>
                <w:rtl w:val="0"/>
              </w:rPr>
              <w:t xml:space="preserve">Pour mettre fin au chat vidéo, cliquez sur le récepteur (sphère rouge). Un message de confirmation s’affiche. Dès que le fournisseur de services met fin à la communication, le client est automatiquement redirigé vers sa page d’accueil personnelle. </w:t>
            </w:r>
          </w:p>
        </w:tc>
        <w:tc>
          <w:tcPr/>
          <w:p w:rsidR="00000000" w:rsidDel="00000000" w:rsidP="00000000" w:rsidRDefault="00000000" w:rsidRPr="00000000" w14:paraId="00000070">
            <w:pPr>
              <w:jc w:val="both"/>
              <w:rPr/>
            </w:pPr>
            <w:r w:rsidDel="00000000" w:rsidR="00000000" w:rsidRPr="00000000">
              <w:rPr>
                <w:rtl w:val="0"/>
              </w:rPr>
              <w:t xml:space="preserve">Vous êtes en ligne (sur la plateforme) et un prestataire de services vous a invité à un appel vidéo ? Dans ce cas, un message </w:t>
            </w:r>
            <w:r w:rsidDel="00000000" w:rsidR="00000000" w:rsidRPr="00000000">
              <w:rPr>
                <w:i w:val="1"/>
                <w:rtl w:val="0"/>
              </w:rPr>
              <w:t xml:space="preserve">accepter un appel vidéo</w:t>
            </w:r>
            <w:r w:rsidDel="00000000" w:rsidR="00000000" w:rsidRPr="00000000">
              <w:rPr>
                <w:rtl w:val="0"/>
              </w:rPr>
              <w:t xml:space="preserve"> ? s’affiche. Cliquez sur </w:t>
            </w:r>
            <w:r w:rsidDel="00000000" w:rsidR="00000000" w:rsidRPr="00000000">
              <w:rPr>
                <w:i w:val="1"/>
                <w:rtl w:val="0"/>
              </w:rPr>
              <w:t xml:space="preserve">accepté</w:t>
            </w:r>
            <w:r w:rsidDel="00000000" w:rsidR="00000000" w:rsidRPr="00000000">
              <w:rPr>
                <w:rtl w:val="0"/>
              </w:rPr>
              <w:t xml:space="preserve">. À droite de l’écran, vous voyez votre photo (en petit) et celle du prestataire de services (en grand). Il se peut qu’une fenêtre pop-up s’affiche tout d’abord pour vous demander la permission d’utiliser la webcam.</w:t>
            </w:r>
          </w:p>
          <w:p w:rsidR="00000000" w:rsidDel="00000000" w:rsidP="00000000" w:rsidRDefault="00000000" w:rsidRPr="00000000" w14:paraId="00000071">
            <w:pPr>
              <w:jc w:val="both"/>
              <w:rPr/>
            </w:pPr>
            <w:r w:rsidDel="00000000" w:rsidR="00000000" w:rsidRPr="00000000">
              <w:rPr>
                <w:rtl w:val="0"/>
              </w:rPr>
              <w:t xml:space="preserve">Le prestataire de services peut sélectionner une tâche à parcourir avec vous. Cependant, vous pouvez passer vous-même à l’étape suivante.</w:t>
            </w:r>
          </w:p>
          <w:p w:rsidR="00000000" w:rsidDel="00000000" w:rsidP="00000000" w:rsidRDefault="00000000" w:rsidRPr="00000000" w14:paraId="00000072">
            <w:pPr>
              <w:jc w:val="both"/>
              <w:rPr/>
            </w:pPr>
            <w:r w:rsidDel="00000000" w:rsidR="00000000" w:rsidRPr="00000000">
              <w:rPr>
                <w:rtl w:val="0"/>
              </w:rPr>
              <w:t xml:space="preserve">Dès que le prestataire de services arrête la communication vidéo, vous êtes automatiquement redirigé(e) vers votre page d’accueil. </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283.46456692913375" w:hanging="283.4645669291337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39"/>
    <w:rsid w:val="002061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Standaardalinea-lettertype"/>
    <w:uiPriority w:val="99"/>
    <w:unhideWhenUsed w:val="1"/>
    <w:rsid w:val="00154722"/>
    <w:rPr>
      <w:color w:val="0563c1" w:themeColor="hyperlink"/>
      <w:u w:val="single"/>
    </w:rPr>
  </w:style>
  <w:style w:type="character" w:styleId="Verwijzingopmerking">
    <w:name w:val="annotation reference"/>
    <w:uiPriority w:val="99"/>
    <w:semiHidden w:val="1"/>
    <w:unhideWhenUsed w:val="1"/>
    <w:rPr>
      <w:sz w:val="16"/>
      <w:szCs w:val="16"/>
    </w:rPr>
  </w:style>
  <w:style w:type="paragraph" w:styleId="Tekstopmerking">
    <w:name w:val="annotation text"/>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154722"/>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154722"/>
    <w:rPr>
      <w:b w:val="1"/>
      <w:bCs w:val="1"/>
    </w:rPr>
  </w:style>
  <w:style w:type="character" w:styleId="OnderwerpvanopmerkingChar" w:customStyle="1">
    <w:name w:val="Onderwerp van opmerking Char"/>
    <w:basedOn w:val="TekstopmerkingChar"/>
    <w:link w:val="Onderwerpvanopmerking"/>
    <w:uiPriority w:val="99"/>
    <w:semiHidden w:val="1"/>
    <w:rsid w:val="00154722"/>
    <w:rPr>
      <w:b w:val="1"/>
      <w:bCs w:val="1"/>
      <w:sz w:val="20"/>
      <w:szCs w:val="20"/>
    </w:rPr>
  </w:style>
  <w:style w:type="paragraph" w:styleId="Ballontekst">
    <w:name w:val="Balloon Text"/>
    <w:basedOn w:val="Standaard"/>
    <w:link w:val="BallontekstChar"/>
    <w:uiPriority w:val="99"/>
    <w:semiHidden w:val="1"/>
    <w:unhideWhenUsed w:val="1"/>
    <w:rsid w:val="00154722"/>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154722"/>
    <w:rPr>
      <w:rFonts w:ascii="Segoe UI" w:cs="Segoe UI" w:hAnsi="Segoe UI"/>
      <w:sz w:val="18"/>
      <w:szCs w:val="18"/>
    </w:rPr>
  </w:style>
  <w:style w:type="paragraph" w:styleId="Revisie">
    <w:name w:val="Revision"/>
    <w:hidden w:val="1"/>
    <w:uiPriority w:val="99"/>
    <w:semiHidden w:val="1"/>
    <w:rsid w:val="00B2757E"/>
    <w:pPr>
      <w:spacing w:after="0" w:line="240" w:lineRule="auto"/>
    </w:pPr>
  </w:style>
  <w:style w:type="paragraph" w:styleId="Lijstalinea">
    <w:name w:val="List Paragraph"/>
    <w:basedOn w:val="Standaard"/>
    <w:uiPriority w:val="34"/>
    <w:qFormat w:val="1"/>
    <w:rsid w:val="008F50E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lephon.digit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aAd6p/mzFUQBimypD3OHmTJ1w==">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2020-04-07T12:55:00Z</dcterms:created>
  <dc:creator>Mieke Moerman</dc:creator>
</cp:coreProperties>
</file>