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C074" w14:textId="5A463898" w:rsidR="005266F6" w:rsidRDefault="005266F6">
      <w:pPr>
        <w:pStyle w:val="BodyText2"/>
        <w:tabs>
          <w:tab w:val="left" w:pos="2160"/>
          <w:tab w:val="left" w:pos="7380"/>
        </w:tabs>
        <w:rPr>
          <w:sz w:val="60"/>
        </w:rPr>
      </w:pPr>
    </w:p>
    <w:p w14:paraId="52F5F6F5" w14:textId="741ADBCE" w:rsidR="00E81CEE" w:rsidRDefault="008C4997">
      <w:pPr>
        <w:pStyle w:val="BodyText2"/>
        <w:tabs>
          <w:tab w:val="left" w:pos="2160"/>
          <w:tab w:val="left" w:pos="7380"/>
        </w:tabs>
        <w:rPr>
          <w:sz w:val="60"/>
        </w:rPr>
      </w:pPr>
      <w:r>
        <w:rPr>
          <w:noProof/>
          <w:sz w:val="60"/>
        </w:rPr>
        <w:drawing>
          <wp:inline distT="0" distB="0" distL="0" distR="0" wp14:anchorId="456F5C81" wp14:editId="63E2B968">
            <wp:extent cx="3116580" cy="239899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3123325" cy="2404191"/>
                    </a:xfrm>
                    <a:prstGeom prst="rect">
                      <a:avLst/>
                    </a:prstGeom>
                  </pic:spPr>
                </pic:pic>
              </a:graphicData>
            </a:graphic>
          </wp:inline>
        </w:drawing>
      </w:r>
    </w:p>
    <w:p w14:paraId="2A221E9D" w14:textId="77777777" w:rsidR="00E81CEE" w:rsidRDefault="00E81CEE">
      <w:pPr>
        <w:pStyle w:val="BodyText2"/>
        <w:tabs>
          <w:tab w:val="left" w:pos="2160"/>
          <w:tab w:val="left" w:pos="7380"/>
        </w:tabs>
        <w:rPr>
          <w:sz w:val="60"/>
        </w:rPr>
      </w:pPr>
    </w:p>
    <w:p w14:paraId="53C3CA73" w14:textId="5FA98324" w:rsidR="005266F6" w:rsidRDefault="008C4997">
      <w:pPr>
        <w:jc w:val="center"/>
        <w:rPr>
          <w:rFonts w:ascii="Palatino Linotype" w:hAnsi="Palatino Linotype"/>
          <w:smallCaps/>
          <w:sz w:val="28"/>
        </w:rPr>
      </w:pPr>
      <w:r>
        <w:rPr>
          <w:rFonts w:ascii="Palatino Linotype" w:hAnsi="Palatino Linotype"/>
          <w:smallCaps/>
          <w:sz w:val="28"/>
        </w:rPr>
        <w:t>INVITATION TO TENDER</w:t>
      </w:r>
      <w:r w:rsidR="005266F6" w:rsidRPr="001C5D38">
        <w:rPr>
          <w:rFonts w:ascii="Palatino Linotype" w:hAnsi="Palatino Linotype"/>
          <w:smallCaps/>
          <w:sz w:val="28"/>
        </w:rPr>
        <w:t xml:space="preserve"> FOR</w:t>
      </w:r>
      <w:r>
        <w:rPr>
          <w:rFonts w:ascii="Palatino Linotype" w:hAnsi="Palatino Linotype"/>
          <w:smallCaps/>
          <w:sz w:val="28"/>
        </w:rPr>
        <w:t>:</w:t>
      </w:r>
    </w:p>
    <w:p w14:paraId="1581B4A5" w14:textId="77777777" w:rsidR="00F5790A" w:rsidRDefault="00F5790A">
      <w:pPr>
        <w:jc w:val="center"/>
        <w:rPr>
          <w:rFonts w:ascii="Palatino Linotype" w:hAnsi="Palatino Linotype"/>
          <w:smallCaps/>
          <w:sz w:val="28"/>
        </w:rPr>
      </w:pPr>
      <w:r>
        <w:rPr>
          <w:rFonts w:ascii="Palatino Linotype" w:hAnsi="Palatino Linotype"/>
          <w:smallCaps/>
          <w:sz w:val="28"/>
        </w:rPr>
        <w:t xml:space="preserve">Undertaking all required Consents &amp; Permissions </w:t>
      </w:r>
    </w:p>
    <w:p w14:paraId="31AEA5F6" w14:textId="5BDF02F7" w:rsidR="008C4997" w:rsidRDefault="00F5790A">
      <w:pPr>
        <w:jc w:val="center"/>
        <w:rPr>
          <w:rFonts w:ascii="Palatino Linotype" w:hAnsi="Palatino Linotype"/>
          <w:smallCaps/>
          <w:sz w:val="28"/>
        </w:rPr>
      </w:pPr>
      <w:r>
        <w:rPr>
          <w:rFonts w:ascii="Palatino Linotype" w:hAnsi="Palatino Linotype"/>
          <w:smallCaps/>
          <w:sz w:val="28"/>
        </w:rPr>
        <w:t>for x2 Fish Passage Projects</w:t>
      </w:r>
    </w:p>
    <w:p w14:paraId="77334A37" w14:textId="77777777" w:rsidR="005266F6" w:rsidRPr="001C5D38" w:rsidRDefault="005266F6">
      <w:pPr>
        <w:pStyle w:val="BodyText2"/>
        <w:tabs>
          <w:tab w:val="left" w:pos="2160"/>
          <w:tab w:val="left" w:pos="7380"/>
        </w:tabs>
        <w:rPr>
          <w:rFonts w:ascii="Palatino Linotype" w:hAnsi="Palatino Linotype"/>
          <w:sz w:val="72"/>
        </w:rPr>
      </w:pPr>
    </w:p>
    <w:p w14:paraId="05B3297A" w14:textId="03FC25FE" w:rsidR="00435E70" w:rsidRPr="001C5D38" w:rsidRDefault="00F5790A" w:rsidP="00435E70">
      <w:pPr>
        <w:pStyle w:val="BodyText2"/>
        <w:rPr>
          <w:rFonts w:ascii="Palatino Linotype" w:hAnsi="Palatino Linotype"/>
          <w:sz w:val="48"/>
        </w:rPr>
      </w:pPr>
      <w:r>
        <w:rPr>
          <w:rFonts w:ascii="Palatino Linotype" w:hAnsi="Palatino Linotype"/>
          <w:sz w:val="48"/>
        </w:rPr>
        <w:t>WEG Waterscapes (Frome) Project</w:t>
      </w:r>
    </w:p>
    <w:p w14:paraId="454AECC9" w14:textId="77777777" w:rsidR="00435E70" w:rsidRPr="001C5D38" w:rsidRDefault="00435E70" w:rsidP="00435E70">
      <w:pPr>
        <w:pStyle w:val="BodyText2"/>
        <w:rPr>
          <w:rFonts w:ascii="Palatino Linotype" w:hAnsi="Palatino Linotype"/>
          <w:sz w:val="48"/>
        </w:rPr>
      </w:pPr>
    </w:p>
    <w:p w14:paraId="666AAF16" w14:textId="77777777" w:rsidR="00435E70" w:rsidRPr="001C5D38" w:rsidRDefault="00435E70" w:rsidP="00435E70">
      <w:pPr>
        <w:pStyle w:val="BodyText2"/>
        <w:rPr>
          <w:rFonts w:ascii="Palatino Linotype" w:hAnsi="Palatino Linotype"/>
          <w:sz w:val="20"/>
        </w:rPr>
      </w:pPr>
    </w:p>
    <w:p w14:paraId="25CBD78E" w14:textId="77777777" w:rsidR="00435E70" w:rsidRPr="001C5D38" w:rsidRDefault="00435E70" w:rsidP="00435E70">
      <w:pPr>
        <w:jc w:val="center"/>
        <w:rPr>
          <w:rFonts w:ascii="Palatino Linotype" w:hAnsi="Palatino Linotype"/>
          <w:b/>
          <w:bCs/>
          <w:sz w:val="52"/>
        </w:rPr>
      </w:pPr>
    </w:p>
    <w:p w14:paraId="18192008" w14:textId="77777777" w:rsidR="00435E70" w:rsidRPr="00116F07" w:rsidRDefault="00435E70" w:rsidP="00435E70">
      <w:pPr>
        <w:pStyle w:val="Heading7"/>
        <w:rPr>
          <w:rFonts w:ascii="Palatino Linotype" w:hAnsi="Palatino Linotype"/>
          <w:b w:val="0"/>
          <w:bCs w:val="0"/>
          <w:szCs w:val="36"/>
        </w:rPr>
      </w:pPr>
      <w:r w:rsidRPr="00116F07">
        <w:rPr>
          <w:rFonts w:ascii="Palatino Linotype" w:hAnsi="Palatino Linotype"/>
          <w:szCs w:val="36"/>
        </w:rPr>
        <w:t>Location:</w:t>
      </w:r>
    </w:p>
    <w:p w14:paraId="16EE8449" w14:textId="77777777" w:rsidR="00435E70" w:rsidRPr="001C5D38" w:rsidRDefault="00435E70" w:rsidP="00435E70">
      <w:pPr>
        <w:jc w:val="center"/>
        <w:rPr>
          <w:rFonts w:ascii="Palatino Linotype" w:hAnsi="Palatino Linotype"/>
        </w:rPr>
      </w:pPr>
    </w:p>
    <w:p w14:paraId="5755B2E5" w14:textId="4C59EEED" w:rsidR="00435E70" w:rsidRPr="001C5D38" w:rsidRDefault="00F5790A" w:rsidP="00435E70">
      <w:pPr>
        <w:jc w:val="center"/>
        <w:rPr>
          <w:rFonts w:ascii="Palatino Linotype" w:hAnsi="Palatino Linotype"/>
          <w:i/>
          <w:sz w:val="28"/>
          <w:szCs w:val="28"/>
        </w:rPr>
      </w:pPr>
      <w:proofErr w:type="spellStart"/>
      <w:r>
        <w:rPr>
          <w:rFonts w:ascii="Palatino Linotype" w:hAnsi="Palatino Linotype"/>
          <w:sz w:val="36"/>
        </w:rPr>
        <w:t>Fromebridge</w:t>
      </w:r>
      <w:proofErr w:type="spellEnd"/>
      <w:r>
        <w:rPr>
          <w:rFonts w:ascii="Palatino Linotype" w:hAnsi="Palatino Linotype"/>
          <w:sz w:val="36"/>
        </w:rPr>
        <w:t xml:space="preserve"> &amp; Stroud, Gloucestershire</w:t>
      </w:r>
    </w:p>
    <w:p w14:paraId="0DBCD4E2" w14:textId="77777777" w:rsidR="00435E70" w:rsidRPr="001C5D38" w:rsidRDefault="00435E70" w:rsidP="00435E70">
      <w:pPr>
        <w:jc w:val="center"/>
        <w:rPr>
          <w:rFonts w:ascii="Palatino Linotype" w:hAnsi="Palatino Linotype"/>
          <w:smallCaps/>
          <w:sz w:val="28"/>
        </w:rPr>
      </w:pPr>
    </w:p>
    <w:p w14:paraId="77B03DE7" w14:textId="5B5C4A8C" w:rsidR="001379BE" w:rsidRPr="008C4997" w:rsidRDefault="001379BE" w:rsidP="001379BE">
      <w:pPr>
        <w:jc w:val="center"/>
        <w:rPr>
          <w:rFonts w:ascii="Palatino Linotype" w:hAnsi="Palatino Linotype"/>
          <w:smallCaps/>
          <w:sz w:val="28"/>
        </w:rPr>
      </w:pPr>
      <w:r>
        <w:rPr>
          <w:rFonts w:ascii="Palatino Linotype" w:hAnsi="Palatino Linotype"/>
          <w:smallCaps/>
          <w:sz w:val="28"/>
        </w:rPr>
        <w:t xml:space="preserve">Defra Water Environment Grant Funded </w:t>
      </w:r>
    </w:p>
    <w:p w14:paraId="203FA5D7" w14:textId="77777777" w:rsidR="00435E70" w:rsidRPr="001C5D38" w:rsidRDefault="00435E70" w:rsidP="00435E70">
      <w:pPr>
        <w:jc w:val="center"/>
        <w:rPr>
          <w:rFonts w:ascii="Palatino Linotype" w:hAnsi="Palatino Linotype"/>
          <w:smallCaps/>
          <w:sz w:val="28"/>
        </w:rPr>
      </w:pPr>
    </w:p>
    <w:p w14:paraId="44C9E460" w14:textId="77777777" w:rsidR="00435E70" w:rsidRPr="001C5D38" w:rsidRDefault="00435E70" w:rsidP="00435E70">
      <w:pPr>
        <w:jc w:val="center"/>
        <w:rPr>
          <w:rFonts w:ascii="Palatino Linotype" w:hAnsi="Palatino Linotype"/>
          <w:smallCaps/>
          <w:sz w:val="28"/>
        </w:rPr>
      </w:pPr>
    </w:p>
    <w:p w14:paraId="104B045B" w14:textId="77777777" w:rsidR="00435E70" w:rsidRPr="00B21D22" w:rsidRDefault="00435E70" w:rsidP="00435E70">
      <w:pPr>
        <w:jc w:val="center"/>
      </w:pPr>
    </w:p>
    <w:p w14:paraId="28F2C37E" w14:textId="77777777" w:rsidR="00435E70" w:rsidRDefault="00435E70" w:rsidP="00435E70">
      <w:pPr>
        <w:jc w:val="center"/>
        <w:rPr>
          <w:smallCaps/>
          <w:sz w:val="28"/>
        </w:rPr>
      </w:pPr>
    </w:p>
    <w:p w14:paraId="0442879A" w14:textId="77777777" w:rsidR="00435E70" w:rsidRDefault="00435E70" w:rsidP="00435E70">
      <w:pPr>
        <w:jc w:val="center"/>
        <w:rPr>
          <w:smallCaps/>
          <w:sz w:val="28"/>
        </w:rPr>
      </w:pPr>
    </w:p>
    <w:p w14:paraId="5612CF2B" w14:textId="77777777" w:rsidR="008C4997" w:rsidRPr="001C5D38" w:rsidRDefault="008C4997" w:rsidP="008C4997">
      <w:pPr>
        <w:pStyle w:val="Heading5"/>
      </w:pPr>
      <w:bookmarkStart w:id="0" w:name="_Toc103588996"/>
      <w:bookmarkStart w:id="1" w:name="_Toc103589078"/>
      <w:r w:rsidRPr="001C5D38">
        <w:t>Contents</w:t>
      </w:r>
    </w:p>
    <w:p w14:paraId="2AA28714" w14:textId="77777777" w:rsidR="008C4997" w:rsidRPr="001C5D38" w:rsidRDefault="008C4997" w:rsidP="008C4997">
      <w:pPr>
        <w:rPr>
          <w:rFonts w:ascii="Palatino Linotype" w:hAnsi="Palatino Linotype"/>
          <w:sz w:val="20"/>
          <w:u w:val="single"/>
        </w:rPr>
      </w:pPr>
    </w:p>
    <w:bookmarkStart w:id="2" w:name="_Toc103590012"/>
    <w:bookmarkStart w:id="3" w:name="_Toc104707086"/>
    <w:bookmarkStart w:id="4" w:name="_Toc111344510"/>
    <w:p w14:paraId="310BF5D4" w14:textId="111C387D" w:rsidR="004F564F" w:rsidRDefault="008C4997">
      <w:pPr>
        <w:pStyle w:val="TOC2"/>
        <w:tabs>
          <w:tab w:val="left" w:pos="660"/>
          <w:tab w:val="right" w:leader="dot" w:pos="10583"/>
        </w:tabs>
        <w:rPr>
          <w:rFonts w:asciiTheme="minorHAnsi" w:eastAsiaTheme="minorEastAsia" w:hAnsiTheme="minorHAnsi" w:cstheme="minorBidi"/>
          <w:noProof/>
          <w:sz w:val="22"/>
          <w:szCs w:val="22"/>
          <w:lang w:eastAsia="en-GB"/>
        </w:rPr>
      </w:pPr>
      <w:r w:rsidRPr="001C5D38">
        <w:rPr>
          <w:b/>
          <w:bCs/>
        </w:rPr>
        <w:fldChar w:fldCharType="begin"/>
      </w:r>
      <w:r w:rsidRPr="001C5D38">
        <w:rPr>
          <w:b/>
          <w:bCs/>
        </w:rPr>
        <w:instrText xml:space="preserve"> TOC \o "1-3" \h \z </w:instrText>
      </w:r>
      <w:r w:rsidRPr="001C5D38">
        <w:rPr>
          <w:b/>
          <w:bCs/>
        </w:rPr>
        <w:fldChar w:fldCharType="separate"/>
      </w:r>
      <w:hyperlink w:anchor="_Toc54338937" w:history="1">
        <w:r w:rsidR="004F564F" w:rsidRPr="00A71524">
          <w:rPr>
            <w:rStyle w:val="Hyperlink"/>
            <w:rFonts w:ascii="Palatino Linotype" w:hAnsi="Palatino Linotype"/>
            <w:noProof/>
          </w:rPr>
          <w:t>1.</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Overview &amp; Background</w:t>
        </w:r>
        <w:r w:rsidR="004F564F">
          <w:rPr>
            <w:noProof/>
            <w:webHidden/>
          </w:rPr>
          <w:tab/>
        </w:r>
        <w:r w:rsidR="004F564F">
          <w:rPr>
            <w:noProof/>
            <w:webHidden/>
          </w:rPr>
          <w:fldChar w:fldCharType="begin"/>
        </w:r>
        <w:r w:rsidR="004F564F">
          <w:rPr>
            <w:noProof/>
            <w:webHidden/>
          </w:rPr>
          <w:instrText xml:space="preserve"> PAGEREF _Toc54338937 \h </w:instrText>
        </w:r>
        <w:r w:rsidR="004F564F">
          <w:rPr>
            <w:noProof/>
            <w:webHidden/>
          </w:rPr>
        </w:r>
        <w:r w:rsidR="004F564F">
          <w:rPr>
            <w:noProof/>
            <w:webHidden/>
          </w:rPr>
          <w:fldChar w:fldCharType="separate"/>
        </w:r>
        <w:r w:rsidR="007F70A2">
          <w:rPr>
            <w:noProof/>
            <w:webHidden/>
          </w:rPr>
          <w:t>3</w:t>
        </w:r>
        <w:r w:rsidR="004F564F">
          <w:rPr>
            <w:noProof/>
            <w:webHidden/>
          </w:rPr>
          <w:fldChar w:fldCharType="end"/>
        </w:r>
      </w:hyperlink>
    </w:p>
    <w:p w14:paraId="32E2A5B3" w14:textId="2D0EBCE5" w:rsidR="004F564F" w:rsidRDefault="00A454B1">
      <w:pPr>
        <w:pStyle w:val="TOC2"/>
        <w:tabs>
          <w:tab w:val="left" w:pos="660"/>
          <w:tab w:val="right" w:leader="dot" w:pos="10583"/>
        </w:tabs>
        <w:rPr>
          <w:rFonts w:asciiTheme="minorHAnsi" w:eastAsiaTheme="minorEastAsia" w:hAnsiTheme="minorHAnsi" w:cstheme="minorBidi"/>
          <w:noProof/>
          <w:sz w:val="22"/>
          <w:szCs w:val="22"/>
          <w:lang w:eastAsia="en-GB"/>
        </w:rPr>
      </w:pPr>
      <w:hyperlink w:anchor="_Toc54338938" w:history="1">
        <w:r w:rsidR="004F564F" w:rsidRPr="00A71524">
          <w:rPr>
            <w:rStyle w:val="Hyperlink"/>
            <w:rFonts w:ascii="Palatino Linotype" w:hAnsi="Palatino Linotype"/>
            <w:noProof/>
          </w:rPr>
          <w:t>2.</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Definitions</w:t>
        </w:r>
        <w:r w:rsidR="004F564F">
          <w:rPr>
            <w:noProof/>
            <w:webHidden/>
          </w:rPr>
          <w:tab/>
        </w:r>
        <w:r w:rsidR="004F564F">
          <w:rPr>
            <w:noProof/>
            <w:webHidden/>
          </w:rPr>
          <w:fldChar w:fldCharType="begin"/>
        </w:r>
        <w:r w:rsidR="004F564F">
          <w:rPr>
            <w:noProof/>
            <w:webHidden/>
          </w:rPr>
          <w:instrText xml:space="preserve"> PAGEREF _Toc54338938 \h </w:instrText>
        </w:r>
        <w:r w:rsidR="004F564F">
          <w:rPr>
            <w:noProof/>
            <w:webHidden/>
          </w:rPr>
        </w:r>
        <w:r w:rsidR="004F564F">
          <w:rPr>
            <w:noProof/>
            <w:webHidden/>
          </w:rPr>
          <w:fldChar w:fldCharType="separate"/>
        </w:r>
        <w:r w:rsidR="007F70A2">
          <w:rPr>
            <w:noProof/>
            <w:webHidden/>
          </w:rPr>
          <w:t>4</w:t>
        </w:r>
        <w:r w:rsidR="004F564F">
          <w:rPr>
            <w:noProof/>
            <w:webHidden/>
          </w:rPr>
          <w:fldChar w:fldCharType="end"/>
        </w:r>
      </w:hyperlink>
    </w:p>
    <w:p w14:paraId="3BFB9C25" w14:textId="00C81865" w:rsidR="004F564F" w:rsidRDefault="00A454B1">
      <w:pPr>
        <w:pStyle w:val="TOC2"/>
        <w:tabs>
          <w:tab w:val="left" w:pos="660"/>
          <w:tab w:val="right" w:leader="dot" w:pos="10583"/>
        </w:tabs>
        <w:rPr>
          <w:rFonts w:asciiTheme="minorHAnsi" w:eastAsiaTheme="minorEastAsia" w:hAnsiTheme="minorHAnsi" w:cstheme="minorBidi"/>
          <w:noProof/>
          <w:sz w:val="22"/>
          <w:szCs w:val="22"/>
          <w:lang w:eastAsia="en-GB"/>
        </w:rPr>
      </w:pPr>
      <w:hyperlink w:anchor="_Toc54338939" w:history="1">
        <w:r w:rsidR="004F564F" w:rsidRPr="00A71524">
          <w:rPr>
            <w:rStyle w:val="Hyperlink"/>
            <w:rFonts w:ascii="Palatino Linotype" w:hAnsi="Palatino Linotype"/>
            <w:noProof/>
          </w:rPr>
          <w:t>3.</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Objectives</w:t>
        </w:r>
        <w:r w:rsidR="004F564F">
          <w:rPr>
            <w:noProof/>
            <w:webHidden/>
          </w:rPr>
          <w:tab/>
        </w:r>
        <w:r w:rsidR="004F564F">
          <w:rPr>
            <w:noProof/>
            <w:webHidden/>
          </w:rPr>
          <w:fldChar w:fldCharType="begin"/>
        </w:r>
        <w:r w:rsidR="004F564F">
          <w:rPr>
            <w:noProof/>
            <w:webHidden/>
          </w:rPr>
          <w:instrText xml:space="preserve"> PAGEREF _Toc54338939 \h </w:instrText>
        </w:r>
        <w:r w:rsidR="004F564F">
          <w:rPr>
            <w:noProof/>
            <w:webHidden/>
          </w:rPr>
        </w:r>
        <w:r w:rsidR="004F564F">
          <w:rPr>
            <w:noProof/>
            <w:webHidden/>
          </w:rPr>
          <w:fldChar w:fldCharType="separate"/>
        </w:r>
        <w:r w:rsidR="007F70A2">
          <w:rPr>
            <w:noProof/>
            <w:webHidden/>
          </w:rPr>
          <w:t>5</w:t>
        </w:r>
        <w:r w:rsidR="004F564F">
          <w:rPr>
            <w:noProof/>
            <w:webHidden/>
          </w:rPr>
          <w:fldChar w:fldCharType="end"/>
        </w:r>
      </w:hyperlink>
    </w:p>
    <w:p w14:paraId="3EA2024C" w14:textId="563F685A" w:rsidR="004F564F" w:rsidRDefault="00A454B1">
      <w:pPr>
        <w:pStyle w:val="TOC2"/>
        <w:tabs>
          <w:tab w:val="left" w:pos="660"/>
          <w:tab w:val="right" w:leader="dot" w:pos="10583"/>
        </w:tabs>
        <w:rPr>
          <w:rFonts w:asciiTheme="minorHAnsi" w:eastAsiaTheme="minorEastAsia" w:hAnsiTheme="minorHAnsi" w:cstheme="minorBidi"/>
          <w:noProof/>
          <w:sz w:val="22"/>
          <w:szCs w:val="22"/>
          <w:lang w:eastAsia="en-GB"/>
        </w:rPr>
      </w:pPr>
      <w:hyperlink w:anchor="_Toc54338940" w:history="1">
        <w:r w:rsidR="004F564F" w:rsidRPr="00A71524">
          <w:rPr>
            <w:rStyle w:val="Hyperlink"/>
            <w:rFonts w:ascii="Palatino Linotype" w:hAnsi="Palatino Linotype"/>
            <w:noProof/>
          </w:rPr>
          <w:t>4.</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Specification of Required Works</w:t>
        </w:r>
        <w:r w:rsidR="004F564F">
          <w:rPr>
            <w:noProof/>
            <w:webHidden/>
          </w:rPr>
          <w:tab/>
        </w:r>
        <w:r w:rsidR="004F564F">
          <w:rPr>
            <w:noProof/>
            <w:webHidden/>
          </w:rPr>
          <w:fldChar w:fldCharType="begin"/>
        </w:r>
        <w:r w:rsidR="004F564F">
          <w:rPr>
            <w:noProof/>
            <w:webHidden/>
          </w:rPr>
          <w:instrText xml:space="preserve"> PAGEREF _Toc54338940 \h </w:instrText>
        </w:r>
        <w:r w:rsidR="004F564F">
          <w:rPr>
            <w:noProof/>
            <w:webHidden/>
          </w:rPr>
        </w:r>
        <w:r w:rsidR="004F564F">
          <w:rPr>
            <w:noProof/>
            <w:webHidden/>
          </w:rPr>
          <w:fldChar w:fldCharType="separate"/>
        </w:r>
        <w:r w:rsidR="007F70A2">
          <w:rPr>
            <w:noProof/>
            <w:webHidden/>
          </w:rPr>
          <w:t>5</w:t>
        </w:r>
        <w:r w:rsidR="004F564F">
          <w:rPr>
            <w:noProof/>
            <w:webHidden/>
          </w:rPr>
          <w:fldChar w:fldCharType="end"/>
        </w:r>
      </w:hyperlink>
    </w:p>
    <w:p w14:paraId="683EE2B1" w14:textId="7D44E11C" w:rsidR="004F564F" w:rsidRDefault="00A454B1">
      <w:pPr>
        <w:pStyle w:val="TOC3"/>
        <w:tabs>
          <w:tab w:val="left" w:pos="1100"/>
          <w:tab w:val="right" w:leader="dot" w:pos="10583"/>
        </w:tabs>
        <w:rPr>
          <w:rFonts w:asciiTheme="minorHAnsi" w:eastAsiaTheme="minorEastAsia" w:hAnsiTheme="minorHAnsi" w:cstheme="minorBidi"/>
          <w:noProof/>
          <w:sz w:val="22"/>
          <w:szCs w:val="22"/>
          <w:lang w:eastAsia="en-GB"/>
        </w:rPr>
      </w:pPr>
      <w:hyperlink w:anchor="_Toc54338941" w:history="1">
        <w:r w:rsidR="004F564F" w:rsidRPr="00A71524">
          <w:rPr>
            <w:rStyle w:val="Hyperlink"/>
            <w:rFonts w:ascii="Palatino Linotype" w:hAnsi="Palatino Linotype"/>
            <w:noProof/>
          </w:rPr>
          <w:t>4.1.</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Health and Safety</w:t>
        </w:r>
        <w:r w:rsidR="004F564F">
          <w:rPr>
            <w:noProof/>
            <w:webHidden/>
          </w:rPr>
          <w:tab/>
        </w:r>
        <w:r w:rsidR="004F564F">
          <w:rPr>
            <w:noProof/>
            <w:webHidden/>
          </w:rPr>
          <w:fldChar w:fldCharType="begin"/>
        </w:r>
        <w:r w:rsidR="004F564F">
          <w:rPr>
            <w:noProof/>
            <w:webHidden/>
          </w:rPr>
          <w:instrText xml:space="preserve"> PAGEREF _Toc54338941 \h </w:instrText>
        </w:r>
        <w:r w:rsidR="004F564F">
          <w:rPr>
            <w:noProof/>
            <w:webHidden/>
          </w:rPr>
        </w:r>
        <w:r w:rsidR="004F564F">
          <w:rPr>
            <w:noProof/>
            <w:webHidden/>
          </w:rPr>
          <w:fldChar w:fldCharType="separate"/>
        </w:r>
        <w:r w:rsidR="007F70A2">
          <w:rPr>
            <w:noProof/>
            <w:webHidden/>
          </w:rPr>
          <w:t>5</w:t>
        </w:r>
        <w:r w:rsidR="004F564F">
          <w:rPr>
            <w:noProof/>
            <w:webHidden/>
          </w:rPr>
          <w:fldChar w:fldCharType="end"/>
        </w:r>
      </w:hyperlink>
    </w:p>
    <w:p w14:paraId="4F8B8C46" w14:textId="122045D0" w:rsidR="004F564F" w:rsidRDefault="00A454B1">
      <w:pPr>
        <w:pStyle w:val="TOC3"/>
        <w:tabs>
          <w:tab w:val="left" w:pos="1100"/>
          <w:tab w:val="right" w:leader="dot" w:pos="10583"/>
        </w:tabs>
        <w:rPr>
          <w:rFonts w:asciiTheme="minorHAnsi" w:eastAsiaTheme="minorEastAsia" w:hAnsiTheme="minorHAnsi" w:cstheme="minorBidi"/>
          <w:noProof/>
          <w:sz w:val="22"/>
          <w:szCs w:val="22"/>
          <w:lang w:eastAsia="en-GB"/>
        </w:rPr>
      </w:pPr>
      <w:hyperlink w:anchor="_Toc54338942" w:history="1">
        <w:r w:rsidR="004F564F" w:rsidRPr="00A71524">
          <w:rPr>
            <w:rStyle w:val="Hyperlink"/>
            <w:rFonts w:ascii="Palatino Linotype" w:hAnsi="Palatino Linotype"/>
            <w:noProof/>
          </w:rPr>
          <w:t>4.2.</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Specification</w:t>
        </w:r>
        <w:r w:rsidR="004F564F">
          <w:rPr>
            <w:noProof/>
            <w:webHidden/>
          </w:rPr>
          <w:tab/>
        </w:r>
        <w:r w:rsidR="004F564F">
          <w:rPr>
            <w:noProof/>
            <w:webHidden/>
          </w:rPr>
          <w:fldChar w:fldCharType="begin"/>
        </w:r>
        <w:r w:rsidR="004F564F">
          <w:rPr>
            <w:noProof/>
            <w:webHidden/>
          </w:rPr>
          <w:instrText xml:space="preserve"> PAGEREF _Toc54338942 \h </w:instrText>
        </w:r>
        <w:r w:rsidR="004F564F">
          <w:rPr>
            <w:noProof/>
            <w:webHidden/>
          </w:rPr>
        </w:r>
        <w:r w:rsidR="004F564F">
          <w:rPr>
            <w:noProof/>
            <w:webHidden/>
          </w:rPr>
          <w:fldChar w:fldCharType="separate"/>
        </w:r>
        <w:r w:rsidR="007F70A2">
          <w:rPr>
            <w:noProof/>
            <w:webHidden/>
          </w:rPr>
          <w:t>5</w:t>
        </w:r>
        <w:r w:rsidR="004F564F">
          <w:rPr>
            <w:noProof/>
            <w:webHidden/>
          </w:rPr>
          <w:fldChar w:fldCharType="end"/>
        </w:r>
      </w:hyperlink>
    </w:p>
    <w:p w14:paraId="37912974" w14:textId="0A33B535" w:rsidR="004F564F" w:rsidRDefault="00A454B1">
      <w:pPr>
        <w:pStyle w:val="TOC2"/>
        <w:tabs>
          <w:tab w:val="left" w:pos="660"/>
          <w:tab w:val="right" w:leader="dot" w:pos="10583"/>
        </w:tabs>
        <w:rPr>
          <w:rFonts w:asciiTheme="minorHAnsi" w:eastAsiaTheme="minorEastAsia" w:hAnsiTheme="minorHAnsi" w:cstheme="minorBidi"/>
          <w:noProof/>
          <w:sz w:val="22"/>
          <w:szCs w:val="22"/>
          <w:lang w:eastAsia="en-GB"/>
        </w:rPr>
      </w:pPr>
      <w:hyperlink w:anchor="_Toc54338943" w:history="1">
        <w:r w:rsidR="004F564F" w:rsidRPr="00A71524">
          <w:rPr>
            <w:rStyle w:val="Hyperlink"/>
            <w:rFonts w:ascii="Palatino Linotype" w:hAnsi="Palatino Linotype"/>
            <w:noProof/>
          </w:rPr>
          <w:t>5.</w:t>
        </w:r>
        <w:r w:rsidR="004F564F">
          <w:rPr>
            <w:rFonts w:asciiTheme="minorHAnsi" w:eastAsiaTheme="minorEastAsia" w:hAnsiTheme="minorHAnsi" w:cstheme="minorBidi"/>
            <w:noProof/>
            <w:sz w:val="22"/>
            <w:szCs w:val="22"/>
            <w:lang w:eastAsia="en-GB"/>
          </w:rPr>
          <w:tab/>
        </w:r>
        <w:r w:rsidR="004F564F" w:rsidRPr="00A71524">
          <w:rPr>
            <w:rStyle w:val="Hyperlink"/>
            <w:rFonts w:ascii="Palatino Linotype" w:hAnsi="Palatino Linotype"/>
            <w:noProof/>
          </w:rPr>
          <w:t>Environmental Considerations</w:t>
        </w:r>
        <w:r w:rsidR="004F564F">
          <w:rPr>
            <w:noProof/>
            <w:webHidden/>
          </w:rPr>
          <w:tab/>
        </w:r>
        <w:r w:rsidR="004F564F">
          <w:rPr>
            <w:noProof/>
            <w:webHidden/>
          </w:rPr>
          <w:fldChar w:fldCharType="begin"/>
        </w:r>
        <w:r w:rsidR="004F564F">
          <w:rPr>
            <w:noProof/>
            <w:webHidden/>
          </w:rPr>
          <w:instrText xml:space="preserve"> PAGEREF _Toc54338943 \h </w:instrText>
        </w:r>
        <w:r w:rsidR="004F564F">
          <w:rPr>
            <w:noProof/>
            <w:webHidden/>
          </w:rPr>
        </w:r>
        <w:r w:rsidR="004F564F">
          <w:rPr>
            <w:noProof/>
            <w:webHidden/>
          </w:rPr>
          <w:fldChar w:fldCharType="separate"/>
        </w:r>
        <w:r w:rsidR="007F70A2">
          <w:rPr>
            <w:noProof/>
            <w:webHidden/>
          </w:rPr>
          <w:t>6</w:t>
        </w:r>
        <w:r w:rsidR="004F564F">
          <w:rPr>
            <w:noProof/>
            <w:webHidden/>
          </w:rPr>
          <w:fldChar w:fldCharType="end"/>
        </w:r>
      </w:hyperlink>
    </w:p>
    <w:p w14:paraId="56F020AE" w14:textId="3E4B70CF" w:rsidR="004F564F" w:rsidRDefault="00A454B1">
      <w:pPr>
        <w:pStyle w:val="TOC1"/>
        <w:tabs>
          <w:tab w:val="right" w:leader="dot" w:pos="10583"/>
        </w:tabs>
        <w:rPr>
          <w:rFonts w:asciiTheme="minorHAnsi" w:eastAsiaTheme="minorEastAsia" w:hAnsiTheme="minorHAnsi" w:cstheme="minorBidi"/>
          <w:noProof/>
          <w:sz w:val="22"/>
          <w:szCs w:val="22"/>
          <w:lang w:eastAsia="en-GB"/>
        </w:rPr>
      </w:pPr>
      <w:hyperlink w:anchor="_Toc54338944" w:history="1">
        <w:r w:rsidR="004F564F" w:rsidRPr="00A71524">
          <w:rPr>
            <w:rStyle w:val="Hyperlink"/>
            <w:noProof/>
          </w:rPr>
          <w:t>Section 2: Information and Instructions for Tendering</w:t>
        </w:r>
        <w:r w:rsidR="004F564F">
          <w:rPr>
            <w:noProof/>
            <w:webHidden/>
          </w:rPr>
          <w:tab/>
        </w:r>
        <w:r w:rsidR="004F564F">
          <w:rPr>
            <w:noProof/>
            <w:webHidden/>
          </w:rPr>
          <w:fldChar w:fldCharType="begin"/>
        </w:r>
        <w:r w:rsidR="004F564F">
          <w:rPr>
            <w:noProof/>
            <w:webHidden/>
          </w:rPr>
          <w:instrText xml:space="preserve"> PAGEREF _Toc54338944 \h </w:instrText>
        </w:r>
        <w:r w:rsidR="004F564F">
          <w:rPr>
            <w:noProof/>
            <w:webHidden/>
          </w:rPr>
        </w:r>
        <w:r w:rsidR="004F564F">
          <w:rPr>
            <w:noProof/>
            <w:webHidden/>
          </w:rPr>
          <w:fldChar w:fldCharType="separate"/>
        </w:r>
        <w:r w:rsidR="007F70A2">
          <w:rPr>
            <w:noProof/>
            <w:webHidden/>
          </w:rPr>
          <w:t>7</w:t>
        </w:r>
        <w:r w:rsidR="004F564F">
          <w:rPr>
            <w:noProof/>
            <w:webHidden/>
          </w:rPr>
          <w:fldChar w:fldCharType="end"/>
        </w:r>
      </w:hyperlink>
    </w:p>
    <w:p w14:paraId="55228F5F" w14:textId="2950B54E" w:rsidR="004F564F" w:rsidRDefault="00A454B1">
      <w:pPr>
        <w:pStyle w:val="TOC1"/>
        <w:tabs>
          <w:tab w:val="right" w:leader="dot" w:pos="10583"/>
        </w:tabs>
        <w:rPr>
          <w:rFonts w:asciiTheme="minorHAnsi" w:eastAsiaTheme="minorEastAsia" w:hAnsiTheme="minorHAnsi" w:cstheme="minorBidi"/>
          <w:noProof/>
          <w:sz w:val="22"/>
          <w:szCs w:val="22"/>
          <w:lang w:eastAsia="en-GB"/>
        </w:rPr>
      </w:pPr>
      <w:hyperlink w:anchor="_Toc54338945" w:history="1">
        <w:r w:rsidR="004F564F" w:rsidRPr="00A71524">
          <w:rPr>
            <w:rStyle w:val="Hyperlink"/>
            <w:noProof/>
          </w:rPr>
          <w:t>Section 3. Form of Tender</w:t>
        </w:r>
        <w:r w:rsidR="004F564F">
          <w:rPr>
            <w:noProof/>
            <w:webHidden/>
          </w:rPr>
          <w:tab/>
        </w:r>
        <w:r w:rsidR="004F564F">
          <w:rPr>
            <w:noProof/>
            <w:webHidden/>
          </w:rPr>
          <w:fldChar w:fldCharType="begin"/>
        </w:r>
        <w:r w:rsidR="004F564F">
          <w:rPr>
            <w:noProof/>
            <w:webHidden/>
          </w:rPr>
          <w:instrText xml:space="preserve"> PAGEREF _Toc54338945 \h </w:instrText>
        </w:r>
        <w:r w:rsidR="004F564F">
          <w:rPr>
            <w:noProof/>
            <w:webHidden/>
          </w:rPr>
        </w:r>
        <w:r w:rsidR="004F564F">
          <w:rPr>
            <w:noProof/>
            <w:webHidden/>
          </w:rPr>
          <w:fldChar w:fldCharType="separate"/>
        </w:r>
        <w:r w:rsidR="007F70A2">
          <w:rPr>
            <w:noProof/>
            <w:webHidden/>
          </w:rPr>
          <w:t>11</w:t>
        </w:r>
        <w:r w:rsidR="004F564F">
          <w:rPr>
            <w:noProof/>
            <w:webHidden/>
          </w:rPr>
          <w:fldChar w:fldCharType="end"/>
        </w:r>
      </w:hyperlink>
    </w:p>
    <w:p w14:paraId="29E31963" w14:textId="25C6EE0F" w:rsidR="004F564F" w:rsidRDefault="00A454B1">
      <w:pPr>
        <w:pStyle w:val="TOC1"/>
        <w:tabs>
          <w:tab w:val="right" w:leader="dot" w:pos="10583"/>
        </w:tabs>
        <w:rPr>
          <w:rFonts w:asciiTheme="minorHAnsi" w:eastAsiaTheme="minorEastAsia" w:hAnsiTheme="minorHAnsi" w:cstheme="minorBidi"/>
          <w:noProof/>
          <w:sz w:val="22"/>
          <w:szCs w:val="22"/>
          <w:lang w:eastAsia="en-GB"/>
        </w:rPr>
      </w:pPr>
      <w:hyperlink w:anchor="_Toc54338946" w:history="1">
        <w:r w:rsidR="004F564F" w:rsidRPr="00A71524">
          <w:rPr>
            <w:rStyle w:val="Hyperlink"/>
            <w:noProof/>
          </w:rPr>
          <w:t>Time Schedule:</w:t>
        </w:r>
        <w:r w:rsidR="004F564F">
          <w:rPr>
            <w:noProof/>
            <w:webHidden/>
          </w:rPr>
          <w:tab/>
        </w:r>
        <w:r w:rsidR="004F564F">
          <w:rPr>
            <w:noProof/>
            <w:webHidden/>
          </w:rPr>
          <w:fldChar w:fldCharType="begin"/>
        </w:r>
        <w:r w:rsidR="004F564F">
          <w:rPr>
            <w:noProof/>
            <w:webHidden/>
          </w:rPr>
          <w:instrText xml:space="preserve"> PAGEREF _Toc54338946 \h </w:instrText>
        </w:r>
        <w:r w:rsidR="004F564F">
          <w:rPr>
            <w:noProof/>
            <w:webHidden/>
          </w:rPr>
        </w:r>
        <w:r w:rsidR="004F564F">
          <w:rPr>
            <w:noProof/>
            <w:webHidden/>
          </w:rPr>
          <w:fldChar w:fldCharType="separate"/>
        </w:r>
        <w:r w:rsidR="007F70A2">
          <w:rPr>
            <w:noProof/>
            <w:webHidden/>
          </w:rPr>
          <w:t>12</w:t>
        </w:r>
        <w:r w:rsidR="004F564F">
          <w:rPr>
            <w:noProof/>
            <w:webHidden/>
          </w:rPr>
          <w:fldChar w:fldCharType="end"/>
        </w:r>
      </w:hyperlink>
    </w:p>
    <w:p w14:paraId="0851B7B2" w14:textId="44DDAAD1" w:rsidR="004F564F" w:rsidRDefault="00A454B1">
      <w:pPr>
        <w:pStyle w:val="TOC1"/>
        <w:tabs>
          <w:tab w:val="right" w:leader="dot" w:pos="10583"/>
        </w:tabs>
        <w:rPr>
          <w:rFonts w:asciiTheme="minorHAnsi" w:eastAsiaTheme="minorEastAsia" w:hAnsiTheme="minorHAnsi" w:cstheme="minorBidi"/>
          <w:noProof/>
          <w:sz w:val="22"/>
          <w:szCs w:val="22"/>
          <w:lang w:eastAsia="en-GB"/>
        </w:rPr>
      </w:pPr>
      <w:hyperlink w:anchor="_Toc54338947" w:history="1">
        <w:r w:rsidR="004F564F" w:rsidRPr="00A71524">
          <w:rPr>
            <w:rStyle w:val="Hyperlink"/>
            <w:noProof/>
          </w:rPr>
          <w:t>Proposed Start Date</w:t>
        </w:r>
        <w:r w:rsidR="004F564F">
          <w:rPr>
            <w:noProof/>
            <w:webHidden/>
          </w:rPr>
          <w:tab/>
        </w:r>
        <w:r w:rsidR="004F564F">
          <w:rPr>
            <w:noProof/>
            <w:webHidden/>
          </w:rPr>
          <w:fldChar w:fldCharType="begin"/>
        </w:r>
        <w:r w:rsidR="004F564F">
          <w:rPr>
            <w:noProof/>
            <w:webHidden/>
          </w:rPr>
          <w:instrText xml:space="preserve"> PAGEREF _Toc54338947 \h </w:instrText>
        </w:r>
        <w:r w:rsidR="004F564F">
          <w:rPr>
            <w:noProof/>
            <w:webHidden/>
          </w:rPr>
        </w:r>
        <w:r w:rsidR="004F564F">
          <w:rPr>
            <w:noProof/>
            <w:webHidden/>
          </w:rPr>
          <w:fldChar w:fldCharType="separate"/>
        </w:r>
        <w:r w:rsidR="007F70A2">
          <w:rPr>
            <w:noProof/>
            <w:webHidden/>
          </w:rPr>
          <w:t>12</w:t>
        </w:r>
        <w:r w:rsidR="004F564F">
          <w:rPr>
            <w:noProof/>
            <w:webHidden/>
          </w:rPr>
          <w:fldChar w:fldCharType="end"/>
        </w:r>
      </w:hyperlink>
    </w:p>
    <w:p w14:paraId="4200DB24" w14:textId="1535E01F" w:rsidR="004F564F" w:rsidRDefault="00A454B1">
      <w:pPr>
        <w:pStyle w:val="TOC1"/>
        <w:tabs>
          <w:tab w:val="right" w:leader="dot" w:pos="10583"/>
        </w:tabs>
        <w:rPr>
          <w:rFonts w:asciiTheme="minorHAnsi" w:eastAsiaTheme="minorEastAsia" w:hAnsiTheme="minorHAnsi" w:cstheme="minorBidi"/>
          <w:noProof/>
          <w:sz w:val="22"/>
          <w:szCs w:val="22"/>
          <w:lang w:eastAsia="en-GB"/>
        </w:rPr>
      </w:pPr>
      <w:hyperlink w:anchor="_Toc54338948" w:history="1">
        <w:r w:rsidR="004F564F" w:rsidRPr="00A71524">
          <w:rPr>
            <w:rStyle w:val="Hyperlink"/>
            <w:noProof/>
          </w:rPr>
          <w:t>Proposed Completion Date</w:t>
        </w:r>
        <w:r w:rsidR="004F564F">
          <w:rPr>
            <w:noProof/>
            <w:webHidden/>
          </w:rPr>
          <w:tab/>
        </w:r>
        <w:r w:rsidR="004F564F">
          <w:rPr>
            <w:noProof/>
            <w:webHidden/>
          </w:rPr>
          <w:fldChar w:fldCharType="begin"/>
        </w:r>
        <w:r w:rsidR="004F564F">
          <w:rPr>
            <w:noProof/>
            <w:webHidden/>
          </w:rPr>
          <w:instrText xml:space="preserve"> PAGEREF _Toc54338948 \h </w:instrText>
        </w:r>
        <w:r w:rsidR="004F564F">
          <w:rPr>
            <w:noProof/>
            <w:webHidden/>
          </w:rPr>
        </w:r>
        <w:r w:rsidR="004F564F">
          <w:rPr>
            <w:noProof/>
            <w:webHidden/>
          </w:rPr>
          <w:fldChar w:fldCharType="separate"/>
        </w:r>
        <w:r w:rsidR="007F70A2">
          <w:rPr>
            <w:noProof/>
            <w:webHidden/>
          </w:rPr>
          <w:t>12</w:t>
        </w:r>
        <w:r w:rsidR="004F564F">
          <w:rPr>
            <w:noProof/>
            <w:webHidden/>
          </w:rPr>
          <w:fldChar w:fldCharType="end"/>
        </w:r>
      </w:hyperlink>
    </w:p>
    <w:p w14:paraId="35E3C5C0" w14:textId="13DF1D8E" w:rsidR="004F564F" w:rsidRDefault="00A454B1">
      <w:pPr>
        <w:pStyle w:val="TOC1"/>
        <w:tabs>
          <w:tab w:val="right" w:leader="dot" w:pos="10583"/>
        </w:tabs>
        <w:rPr>
          <w:rFonts w:asciiTheme="minorHAnsi" w:eastAsiaTheme="minorEastAsia" w:hAnsiTheme="minorHAnsi" w:cstheme="minorBidi"/>
          <w:noProof/>
          <w:sz w:val="22"/>
          <w:szCs w:val="22"/>
          <w:lang w:eastAsia="en-GB"/>
        </w:rPr>
      </w:pPr>
      <w:hyperlink w:anchor="_Toc54338949" w:history="1">
        <w:r w:rsidR="004F564F" w:rsidRPr="00A71524">
          <w:rPr>
            <w:rStyle w:val="Hyperlink"/>
            <w:noProof/>
          </w:rPr>
          <w:t>SUB CONTRACTORS</w:t>
        </w:r>
        <w:r w:rsidR="004F564F">
          <w:rPr>
            <w:noProof/>
            <w:webHidden/>
          </w:rPr>
          <w:tab/>
        </w:r>
        <w:r w:rsidR="004F564F">
          <w:rPr>
            <w:noProof/>
            <w:webHidden/>
          </w:rPr>
          <w:fldChar w:fldCharType="begin"/>
        </w:r>
        <w:r w:rsidR="004F564F">
          <w:rPr>
            <w:noProof/>
            <w:webHidden/>
          </w:rPr>
          <w:instrText xml:space="preserve"> PAGEREF _Toc54338949 \h </w:instrText>
        </w:r>
        <w:r w:rsidR="004F564F">
          <w:rPr>
            <w:noProof/>
            <w:webHidden/>
          </w:rPr>
        </w:r>
        <w:r w:rsidR="004F564F">
          <w:rPr>
            <w:noProof/>
            <w:webHidden/>
          </w:rPr>
          <w:fldChar w:fldCharType="separate"/>
        </w:r>
        <w:r w:rsidR="007F70A2">
          <w:rPr>
            <w:noProof/>
            <w:webHidden/>
          </w:rPr>
          <w:t>13</w:t>
        </w:r>
        <w:r w:rsidR="004F564F">
          <w:rPr>
            <w:noProof/>
            <w:webHidden/>
          </w:rPr>
          <w:fldChar w:fldCharType="end"/>
        </w:r>
      </w:hyperlink>
    </w:p>
    <w:p w14:paraId="3C99B2DC" w14:textId="7E263023" w:rsidR="00435E70" w:rsidRDefault="008C4997" w:rsidP="008C4997">
      <w:pPr>
        <w:jc w:val="center"/>
        <w:rPr>
          <w:smallCaps/>
          <w:sz w:val="28"/>
        </w:rPr>
      </w:pPr>
      <w:r w:rsidRPr="001C5D38">
        <w:rPr>
          <w:rFonts w:ascii="Palatino Linotype" w:hAnsi="Palatino Linotype"/>
          <w:b/>
          <w:bCs/>
        </w:rPr>
        <w:fldChar w:fldCharType="end"/>
      </w:r>
      <w:bookmarkEnd w:id="0"/>
      <w:bookmarkEnd w:id="1"/>
      <w:bookmarkEnd w:id="2"/>
      <w:bookmarkEnd w:id="3"/>
      <w:bookmarkEnd w:id="4"/>
    </w:p>
    <w:p w14:paraId="6F6F80B4" w14:textId="77777777" w:rsidR="00435E70" w:rsidRDefault="00435E70" w:rsidP="00435E70">
      <w:pPr>
        <w:jc w:val="center"/>
        <w:rPr>
          <w:smallCaps/>
          <w:sz w:val="28"/>
        </w:rPr>
      </w:pPr>
    </w:p>
    <w:p w14:paraId="23A970FA" w14:textId="77777777" w:rsidR="00435E70" w:rsidRDefault="00435E70" w:rsidP="00435E70">
      <w:pPr>
        <w:jc w:val="center"/>
        <w:rPr>
          <w:smallCaps/>
          <w:sz w:val="28"/>
        </w:rPr>
      </w:pPr>
    </w:p>
    <w:p w14:paraId="0DED187C" w14:textId="69E39133" w:rsidR="00435E70" w:rsidRDefault="00435E70" w:rsidP="008C4997">
      <w:pPr>
        <w:rPr>
          <w:smallCaps/>
          <w:sz w:val="28"/>
        </w:rPr>
        <w:sectPr w:rsidR="00435E70" w:rsidSect="00435E70">
          <w:footerReference w:type="even" r:id="rId9"/>
          <w:footerReference w:type="default" r:id="rId10"/>
          <w:headerReference w:type="first" r:id="rId11"/>
          <w:type w:val="nextColumn"/>
          <w:pgSz w:w="11906" w:h="16838" w:code="9"/>
          <w:pgMar w:top="1440" w:right="746" w:bottom="1616" w:left="567" w:header="709" w:footer="612" w:gutter="0"/>
          <w:cols w:space="708"/>
          <w:titlePg/>
          <w:docGrid w:linePitch="360"/>
        </w:sectPr>
      </w:pPr>
    </w:p>
    <w:p w14:paraId="2FAD9D7B" w14:textId="77777777" w:rsidR="005266F6" w:rsidRPr="001C5D38" w:rsidRDefault="005266F6">
      <w:pPr>
        <w:pStyle w:val="Heading1"/>
        <w:rPr>
          <w:rFonts w:ascii="Palatino Linotype" w:hAnsi="Palatino Linotype"/>
          <w:sz w:val="22"/>
          <w:szCs w:val="22"/>
        </w:rPr>
      </w:pPr>
    </w:p>
    <w:p w14:paraId="7A5DBF7E" w14:textId="0BFA9579" w:rsidR="00293159" w:rsidRPr="008C4997" w:rsidRDefault="00A91E05" w:rsidP="00B21D22">
      <w:pPr>
        <w:pStyle w:val="Heading2"/>
        <w:numPr>
          <w:ilvl w:val="0"/>
          <w:numId w:val="8"/>
        </w:numPr>
        <w:rPr>
          <w:rFonts w:ascii="Palatino Linotype" w:hAnsi="Palatino Linotype"/>
          <w:szCs w:val="20"/>
        </w:rPr>
      </w:pPr>
      <w:bookmarkStart w:id="5" w:name="_Toc104707087"/>
      <w:bookmarkStart w:id="6" w:name="_Toc111344511"/>
      <w:bookmarkStart w:id="7" w:name="_Toc54338937"/>
      <w:r>
        <w:rPr>
          <w:rFonts w:ascii="Palatino Linotype" w:hAnsi="Palatino Linotype"/>
          <w:szCs w:val="20"/>
        </w:rPr>
        <w:t xml:space="preserve">Overview &amp; </w:t>
      </w:r>
      <w:r w:rsidR="005266F6" w:rsidRPr="001C5D38">
        <w:rPr>
          <w:rFonts w:ascii="Palatino Linotype" w:hAnsi="Palatino Linotype"/>
          <w:szCs w:val="20"/>
        </w:rPr>
        <w:t>B</w:t>
      </w:r>
      <w:bookmarkEnd w:id="5"/>
      <w:bookmarkEnd w:id="6"/>
      <w:r w:rsidR="005266F6" w:rsidRPr="001C5D38">
        <w:rPr>
          <w:rFonts w:ascii="Palatino Linotype" w:hAnsi="Palatino Linotype"/>
          <w:szCs w:val="20"/>
        </w:rPr>
        <w:t>ackground</w:t>
      </w:r>
      <w:bookmarkEnd w:id="7"/>
    </w:p>
    <w:p w14:paraId="79882FB1" w14:textId="77777777" w:rsidR="00293159" w:rsidRPr="001C5D38" w:rsidRDefault="00293159" w:rsidP="00B21D22">
      <w:pPr>
        <w:rPr>
          <w:rFonts w:ascii="Palatino Linotype" w:hAnsi="Palatino Linotype" w:cs="Arial"/>
          <w:sz w:val="20"/>
          <w:szCs w:val="20"/>
        </w:rPr>
      </w:pPr>
    </w:p>
    <w:p w14:paraId="3BCFD92A" w14:textId="62468453" w:rsidR="00A91E05" w:rsidRPr="00A91E05" w:rsidRDefault="00A91E05" w:rsidP="008C4997">
      <w:pPr>
        <w:pStyle w:val="ListParagraph"/>
        <w:numPr>
          <w:ilvl w:val="1"/>
          <w:numId w:val="18"/>
        </w:numPr>
        <w:rPr>
          <w:rFonts w:ascii="Palatino Linotype" w:hAnsi="Palatino Linotype"/>
          <w:b/>
          <w:bCs/>
          <w:sz w:val="20"/>
          <w:szCs w:val="20"/>
        </w:rPr>
      </w:pPr>
      <w:r w:rsidRPr="00A91E05">
        <w:rPr>
          <w:rFonts w:ascii="Palatino Linotype" w:hAnsi="Palatino Linotype"/>
          <w:b/>
          <w:bCs/>
          <w:sz w:val="20"/>
          <w:szCs w:val="20"/>
        </w:rPr>
        <w:t>Overview</w:t>
      </w:r>
    </w:p>
    <w:p w14:paraId="1AA40ED7" w14:textId="6A83671B" w:rsidR="00A91E05" w:rsidRPr="00A91E05" w:rsidRDefault="00A91E05" w:rsidP="00A91E05">
      <w:pPr>
        <w:pStyle w:val="ListParagraph"/>
        <w:autoSpaceDE w:val="0"/>
        <w:autoSpaceDN w:val="0"/>
        <w:adjustRightInd w:val="0"/>
        <w:rPr>
          <w:rFonts w:ascii="Helvetica-Oblique" w:hAnsi="Helvetica-Oblique" w:cs="Helvetica-Oblique"/>
          <w:i/>
          <w:iCs/>
          <w:sz w:val="20"/>
          <w:szCs w:val="20"/>
        </w:rPr>
      </w:pPr>
      <w:r>
        <w:rPr>
          <w:rFonts w:ascii="Helvetica-Oblique" w:hAnsi="Helvetica-Oblique" w:cs="Helvetica-Oblique"/>
          <w:i/>
          <w:iCs/>
          <w:sz w:val="20"/>
          <w:szCs w:val="20"/>
        </w:rPr>
        <w:t>Severn Rivers</w:t>
      </w:r>
      <w:r w:rsidRPr="00A91E05">
        <w:rPr>
          <w:rFonts w:ascii="Helvetica-Oblique" w:hAnsi="Helvetica-Oblique" w:cs="Helvetica-Oblique"/>
          <w:i/>
          <w:iCs/>
          <w:sz w:val="20"/>
          <w:szCs w:val="20"/>
        </w:rPr>
        <w:t xml:space="preserve"> Trust is a</w:t>
      </w:r>
      <w:r>
        <w:rPr>
          <w:rFonts w:ascii="Helvetica-Oblique" w:hAnsi="Helvetica-Oblique" w:cs="Helvetica-Oblique"/>
          <w:i/>
          <w:iCs/>
          <w:sz w:val="20"/>
          <w:szCs w:val="20"/>
        </w:rPr>
        <w:t xml:space="preserve"> registered</w:t>
      </w:r>
      <w:r w:rsidRPr="00A91E05">
        <w:rPr>
          <w:rFonts w:ascii="Helvetica-Oblique" w:hAnsi="Helvetica-Oblique" w:cs="Helvetica-Oblique"/>
          <w:i/>
          <w:iCs/>
          <w:sz w:val="20"/>
          <w:szCs w:val="20"/>
        </w:rPr>
        <w:t xml:space="preserve"> environmental charity</w:t>
      </w:r>
      <w:r>
        <w:rPr>
          <w:rFonts w:ascii="Helvetica-Oblique" w:hAnsi="Helvetica-Oblique" w:cs="Helvetica-Oblique"/>
          <w:i/>
          <w:iCs/>
          <w:sz w:val="20"/>
          <w:szCs w:val="20"/>
        </w:rPr>
        <w:t xml:space="preserve"> </w:t>
      </w:r>
      <w:r w:rsidRPr="00A91E05">
        <w:rPr>
          <w:rFonts w:ascii="Helvetica-Oblique" w:hAnsi="Helvetica-Oblique" w:cs="Helvetica-Oblique"/>
          <w:i/>
          <w:iCs/>
          <w:sz w:val="20"/>
          <w:szCs w:val="20"/>
        </w:rPr>
        <w:t xml:space="preserve">whose objectives are to improve the River </w:t>
      </w:r>
      <w:r>
        <w:rPr>
          <w:rFonts w:ascii="Helvetica-Oblique" w:hAnsi="Helvetica-Oblique" w:cs="Helvetica-Oblique"/>
          <w:i/>
          <w:iCs/>
          <w:sz w:val="20"/>
          <w:szCs w:val="20"/>
        </w:rPr>
        <w:t>Severn</w:t>
      </w:r>
      <w:r w:rsidRPr="00A91E05">
        <w:rPr>
          <w:rFonts w:ascii="Helvetica-Oblique" w:hAnsi="Helvetica-Oblique" w:cs="Helvetica-Oblique"/>
          <w:i/>
          <w:iCs/>
          <w:sz w:val="20"/>
          <w:szCs w:val="20"/>
        </w:rPr>
        <w:t xml:space="preserve">, its tributaries, and the </w:t>
      </w:r>
      <w:r>
        <w:rPr>
          <w:rFonts w:ascii="Helvetica-Oblique" w:hAnsi="Helvetica-Oblique" w:cs="Helvetica-Oblique"/>
          <w:i/>
          <w:iCs/>
          <w:sz w:val="20"/>
          <w:szCs w:val="20"/>
        </w:rPr>
        <w:t xml:space="preserve">Severn </w:t>
      </w:r>
      <w:r w:rsidRPr="00A91E05">
        <w:rPr>
          <w:rFonts w:ascii="Helvetica-Oblique" w:hAnsi="Helvetica-Oblique" w:cs="Helvetica-Oblique"/>
          <w:i/>
          <w:iCs/>
          <w:sz w:val="20"/>
          <w:szCs w:val="20"/>
        </w:rPr>
        <w:t xml:space="preserve">Catchment </w:t>
      </w:r>
      <w:r w:rsidR="00F5790A" w:rsidRPr="00A91E05">
        <w:rPr>
          <w:rFonts w:ascii="Helvetica-Oblique" w:hAnsi="Helvetica-Oblique" w:cs="Helvetica-Oblique"/>
          <w:i/>
          <w:iCs/>
          <w:sz w:val="20"/>
          <w:szCs w:val="20"/>
        </w:rPr>
        <w:t>across</w:t>
      </w:r>
      <w:r>
        <w:rPr>
          <w:rFonts w:ascii="Helvetica-Oblique" w:hAnsi="Helvetica-Oblique" w:cs="Helvetica-Oblique"/>
          <w:i/>
          <w:iCs/>
          <w:sz w:val="20"/>
          <w:szCs w:val="20"/>
        </w:rPr>
        <w:t xml:space="preserve"> both England and Wales</w:t>
      </w:r>
      <w:r w:rsidRPr="00A91E05">
        <w:rPr>
          <w:rFonts w:ascii="Helvetica-Oblique" w:hAnsi="Helvetica-Oblique" w:cs="Helvetica-Oblique"/>
          <w:i/>
          <w:iCs/>
          <w:sz w:val="20"/>
          <w:szCs w:val="20"/>
        </w:rPr>
        <w:t xml:space="preserve">. </w:t>
      </w:r>
      <w:r>
        <w:rPr>
          <w:rFonts w:ascii="Helvetica-Oblique" w:hAnsi="Helvetica-Oblique" w:cs="Helvetica-Oblique"/>
          <w:i/>
          <w:iCs/>
          <w:sz w:val="20"/>
          <w:szCs w:val="20"/>
        </w:rPr>
        <w:t>Severn</w:t>
      </w:r>
      <w:r w:rsidRPr="00A91E05">
        <w:rPr>
          <w:rFonts w:ascii="Helvetica-Oblique" w:hAnsi="Helvetica-Oblique" w:cs="Helvetica-Oblique"/>
          <w:i/>
          <w:iCs/>
          <w:sz w:val="20"/>
          <w:szCs w:val="20"/>
        </w:rPr>
        <w:t xml:space="preserve"> Rivers</w:t>
      </w:r>
      <w:r>
        <w:rPr>
          <w:rFonts w:ascii="Helvetica-Oblique" w:hAnsi="Helvetica-Oblique" w:cs="Helvetica-Oblique"/>
          <w:i/>
          <w:iCs/>
          <w:sz w:val="20"/>
          <w:szCs w:val="20"/>
        </w:rPr>
        <w:t xml:space="preserve"> </w:t>
      </w:r>
      <w:r w:rsidRPr="00A91E05">
        <w:rPr>
          <w:rFonts w:ascii="Helvetica-Oblique" w:hAnsi="Helvetica-Oblique" w:cs="Helvetica-Oblique"/>
          <w:i/>
          <w:iCs/>
          <w:sz w:val="20"/>
          <w:szCs w:val="20"/>
        </w:rPr>
        <w:t>Trust delivers its work through grant funded projects to make physical improvements to the</w:t>
      </w:r>
      <w:r>
        <w:rPr>
          <w:rFonts w:ascii="Helvetica-Oblique" w:hAnsi="Helvetica-Oblique" w:cs="Helvetica-Oblique"/>
          <w:i/>
          <w:iCs/>
          <w:sz w:val="20"/>
          <w:szCs w:val="20"/>
        </w:rPr>
        <w:t xml:space="preserve"> river</w:t>
      </w:r>
      <w:r w:rsidRPr="00A91E05">
        <w:rPr>
          <w:rFonts w:ascii="Helvetica-Oblique" w:hAnsi="Helvetica-Oblique" w:cs="Helvetica-Oblique"/>
          <w:i/>
          <w:iCs/>
          <w:sz w:val="20"/>
          <w:szCs w:val="20"/>
        </w:rPr>
        <w:t xml:space="preserve"> catchments (such as</w:t>
      </w:r>
      <w:r>
        <w:rPr>
          <w:rFonts w:ascii="Helvetica-Oblique" w:hAnsi="Helvetica-Oblique" w:cs="Helvetica-Oblique"/>
          <w:i/>
          <w:iCs/>
          <w:sz w:val="20"/>
          <w:szCs w:val="20"/>
        </w:rPr>
        <w:t xml:space="preserve"> installing </w:t>
      </w:r>
      <w:r w:rsidRPr="00A91E05">
        <w:rPr>
          <w:rFonts w:ascii="Helvetica-Oblique" w:hAnsi="Helvetica-Oblique" w:cs="Helvetica-Oblique"/>
          <w:i/>
          <w:iCs/>
          <w:sz w:val="20"/>
          <w:szCs w:val="20"/>
        </w:rPr>
        <w:t>fish passage</w:t>
      </w:r>
      <w:r>
        <w:rPr>
          <w:rFonts w:ascii="Helvetica-Oblique" w:hAnsi="Helvetica-Oblique" w:cs="Helvetica-Oblique"/>
          <w:i/>
          <w:iCs/>
          <w:sz w:val="20"/>
          <w:szCs w:val="20"/>
        </w:rPr>
        <w:t xml:space="preserve"> solutions</w:t>
      </w:r>
      <w:r w:rsidRPr="00A91E05">
        <w:rPr>
          <w:rFonts w:ascii="Helvetica-Oblique" w:hAnsi="Helvetica-Oblique" w:cs="Helvetica-Oblique"/>
          <w:i/>
          <w:iCs/>
          <w:sz w:val="20"/>
          <w:szCs w:val="20"/>
        </w:rPr>
        <w:t xml:space="preserve"> and </w:t>
      </w:r>
      <w:r>
        <w:rPr>
          <w:rFonts w:ascii="Helvetica-Oblique" w:hAnsi="Helvetica-Oblique" w:cs="Helvetica-Oblique"/>
          <w:i/>
          <w:iCs/>
          <w:sz w:val="20"/>
          <w:szCs w:val="20"/>
        </w:rPr>
        <w:t xml:space="preserve">initiating </w:t>
      </w:r>
      <w:r w:rsidRPr="00A91E05">
        <w:rPr>
          <w:rFonts w:ascii="Helvetica-Oblique" w:hAnsi="Helvetica-Oblique" w:cs="Helvetica-Oblique"/>
          <w:i/>
          <w:iCs/>
          <w:sz w:val="20"/>
          <w:szCs w:val="20"/>
        </w:rPr>
        <w:t>tree planting schemes) as well as providing education and advice to local communities and businesses.</w:t>
      </w:r>
    </w:p>
    <w:p w14:paraId="230AE551" w14:textId="77777777" w:rsidR="00A91E05" w:rsidRDefault="00A91E05" w:rsidP="00A91E05">
      <w:pPr>
        <w:pStyle w:val="ListParagraph"/>
        <w:rPr>
          <w:rFonts w:ascii="Palatino Linotype" w:hAnsi="Palatino Linotype"/>
          <w:sz w:val="20"/>
          <w:szCs w:val="20"/>
        </w:rPr>
      </w:pPr>
    </w:p>
    <w:p w14:paraId="6E5056BD" w14:textId="77777777" w:rsidR="00A91E05" w:rsidRDefault="00A91E05" w:rsidP="008C4997">
      <w:pPr>
        <w:pStyle w:val="ListParagraph"/>
        <w:numPr>
          <w:ilvl w:val="1"/>
          <w:numId w:val="18"/>
        </w:numPr>
        <w:rPr>
          <w:rFonts w:ascii="Palatino Linotype" w:hAnsi="Palatino Linotype"/>
          <w:sz w:val="20"/>
          <w:szCs w:val="20"/>
        </w:rPr>
      </w:pPr>
      <w:r w:rsidRPr="00A91E05">
        <w:rPr>
          <w:rFonts w:ascii="Palatino Linotype" w:hAnsi="Palatino Linotype"/>
          <w:b/>
          <w:bCs/>
          <w:sz w:val="20"/>
          <w:szCs w:val="20"/>
        </w:rPr>
        <w:t>Project Background</w:t>
      </w:r>
    </w:p>
    <w:p w14:paraId="6AAC0252" w14:textId="77777777" w:rsidR="00F5790A" w:rsidRDefault="00140958" w:rsidP="008C4997">
      <w:pPr>
        <w:pStyle w:val="ListParagraph"/>
        <w:numPr>
          <w:ilvl w:val="1"/>
          <w:numId w:val="18"/>
        </w:numPr>
        <w:rPr>
          <w:rFonts w:ascii="Palatino Linotype" w:hAnsi="Palatino Linotype"/>
          <w:sz w:val="20"/>
          <w:szCs w:val="20"/>
        </w:rPr>
      </w:pPr>
      <w:r w:rsidRPr="008C4997">
        <w:rPr>
          <w:rFonts w:ascii="Palatino Linotype" w:hAnsi="Palatino Linotype"/>
          <w:sz w:val="20"/>
          <w:szCs w:val="20"/>
        </w:rPr>
        <w:t>The grid reference for</w:t>
      </w:r>
      <w:r w:rsidR="00F5790A">
        <w:rPr>
          <w:rFonts w:ascii="Palatino Linotype" w:hAnsi="Palatino Linotype"/>
          <w:sz w:val="20"/>
          <w:szCs w:val="20"/>
        </w:rPr>
        <w:t>:</w:t>
      </w:r>
    </w:p>
    <w:p w14:paraId="789AA14B" w14:textId="593C258D" w:rsidR="00140958" w:rsidRPr="00E071E4" w:rsidRDefault="00140958" w:rsidP="00C9237D">
      <w:pPr>
        <w:pStyle w:val="Default"/>
        <w:ind w:left="720"/>
        <w:rPr>
          <w:sz w:val="22"/>
          <w:szCs w:val="22"/>
        </w:rPr>
      </w:pPr>
      <w:r w:rsidRPr="008C4997">
        <w:rPr>
          <w:sz w:val="20"/>
          <w:szCs w:val="20"/>
        </w:rPr>
        <w:t>Delivery Site</w:t>
      </w:r>
      <w:r w:rsidR="00F5790A">
        <w:rPr>
          <w:sz w:val="20"/>
          <w:szCs w:val="20"/>
        </w:rPr>
        <w:t xml:space="preserve"> 1 (Stroud)</w:t>
      </w:r>
      <w:r w:rsidRPr="008C4997">
        <w:rPr>
          <w:sz w:val="20"/>
          <w:szCs w:val="20"/>
        </w:rPr>
        <w:t xml:space="preserve"> is </w:t>
      </w:r>
      <w:r w:rsidR="00E071E4" w:rsidRPr="00E071E4">
        <w:rPr>
          <w:b/>
          <w:bCs/>
          <w:sz w:val="20"/>
          <w:szCs w:val="20"/>
        </w:rPr>
        <w:t>SO 85540 04526</w:t>
      </w:r>
      <w:r w:rsidR="00E071E4">
        <w:rPr>
          <w:sz w:val="22"/>
          <w:szCs w:val="22"/>
        </w:rPr>
        <w:t xml:space="preserve"> </w:t>
      </w:r>
      <w:r w:rsidR="00435E70" w:rsidRPr="00E071E4">
        <w:rPr>
          <w:sz w:val="20"/>
          <w:szCs w:val="20"/>
        </w:rPr>
        <w:t xml:space="preserve">and address is </w:t>
      </w:r>
      <w:r w:rsidR="00C9237D">
        <w:rPr>
          <w:sz w:val="20"/>
          <w:szCs w:val="20"/>
        </w:rPr>
        <w:t>Arundel Mill Weir, Arundel Mill Lane, Stroud GL5 2AE (approximately)</w:t>
      </w:r>
    </w:p>
    <w:p w14:paraId="6DA0DCE5" w14:textId="658CA184" w:rsidR="00F5790A" w:rsidRPr="00E071E4" w:rsidRDefault="00F5790A" w:rsidP="00C9237D">
      <w:pPr>
        <w:pStyle w:val="Default"/>
        <w:ind w:left="720"/>
        <w:rPr>
          <w:sz w:val="22"/>
          <w:szCs w:val="22"/>
        </w:rPr>
      </w:pPr>
      <w:r w:rsidRPr="008C4997">
        <w:rPr>
          <w:sz w:val="20"/>
          <w:szCs w:val="20"/>
        </w:rPr>
        <w:t>Delivery Site</w:t>
      </w:r>
      <w:r>
        <w:rPr>
          <w:sz w:val="20"/>
          <w:szCs w:val="20"/>
        </w:rPr>
        <w:t xml:space="preserve"> 2 (</w:t>
      </w:r>
      <w:proofErr w:type="spellStart"/>
      <w:r>
        <w:rPr>
          <w:sz w:val="20"/>
          <w:szCs w:val="20"/>
        </w:rPr>
        <w:t>Fromebridge</w:t>
      </w:r>
      <w:proofErr w:type="spellEnd"/>
      <w:r>
        <w:rPr>
          <w:sz w:val="20"/>
          <w:szCs w:val="20"/>
        </w:rPr>
        <w:t>)</w:t>
      </w:r>
      <w:r w:rsidRPr="008C4997">
        <w:rPr>
          <w:sz w:val="20"/>
          <w:szCs w:val="20"/>
        </w:rPr>
        <w:t xml:space="preserve"> is </w:t>
      </w:r>
      <w:r w:rsidR="007A3173" w:rsidRPr="00E071E4">
        <w:rPr>
          <w:b/>
          <w:bCs/>
          <w:sz w:val="20"/>
          <w:szCs w:val="20"/>
        </w:rPr>
        <w:t xml:space="preserve">SO 76933 </w:t>
      </w:r>
      <w:r w:rsidR="00E071E4" w:rsidRPr="00E071E4">
        <w:rPr>
          <w:b/>
          <w:bCs/>
          <w:sz w:val="20"/>
          <w:szCs w:val="20"/>
        </w:rPr>
        <w:t>07220</w:t>
      </w:r>
      <w:r w:rsidR="00E071E4">
        <w:rPr>
          <w:sz w:val="22"/>
          <w:szCs w:val="22"/>
        </w:rPr>
        <w:t xml:space="preserve"> </w:t>
      </w:r>
      <w:r w:rsidR="00E071E4" w:rsidRPr="00E071E4">
        <w:rPr>
          <w:sz w:val="20"/>
          <w:szCs w:val="20"/>
        </w:rPr>
        <w:t>and</w:t>
      </w:r>
      <w:r w:rsidRPr="00E071E4">
        <w:rPr>
          <w:sz w:val="20"/>
          <w:szCs w:val="20"/>
        </w:rPr>
        <w:t xml:space="preserve"> address is </w:t>
      </w:r>
      <w:proofErr w:type="spellStart"/>
      <w:r w:rsidR="00C9237D">
        <w:rPr>
          <w:sz w:val="20"/>
          <w:szCs w:val="20"/>
        </w:rPr>
        <w:t>Fromebridge</w:t>
      </w:r>
      <w:proofErr w:type="spellEnd"/>
      <w:r w:rsidR="00C9237D">
        <w:rPr>
          <w:sz w:val="20"/>
          <w:szCs w:val="20"/>
        </w:rPr>
        <w:t xml:space="preserve"> Mill Wier, </w:t>
      </w:r>
      <w:proofErr w:type="spellStart"/>
      <w:r w:rsidR="00C9237D">
        <w:rPr>
          <w:sz w:val="20"/>
          <w:szCs w:val="20"/>
        </w:rPr>
        <w:t>Fromebridge</w:t>
      </w:r>
      <w:proofErr w:type="spellEnd"/>
      <w:r w:rsidR="00C9237D">
        <w:rPr>
          <w:sz w:val="20"/>
          <w:szCs w:val="20"/>
        </w:rPr>
        <w:t xml:space="preserve"> Lane, </w:t>
      </w:r>
      <w:proofErr w:type="spellStart"/>
      <w:r w:rsidR="00C9237D">
        <w:rPr>
          <w:sz w:val="20"/>
          <w:szCs w:val="20"/>
        </w:rPr>
        <w:t>Whitminster</w:t>
      </w:r>
      <w:proofErr w:type="spellEnd"/>
      <w:r w:rsidR="00C9237D">
        <w:rPr>
          <w:sz w:val="20"/>
          <w:szCs w:val="20"/>
        </w:rPr>
        <w:t xml:space="preserve"> GL2 7PB</w:t>
      </w:r>
    </w:p>
    <w:p w14:paraId="13C906B2" w14:textId="77777777" w:rsidR="00A91E05" w:rsidRPr="008C4997" w:rsidRDefault="00A91E05" w:rsidP="00A91E05">
      <w:pPr>
        <w:pStyle w:val="ListParagraph"/>
        <w:rPr>
          <w:rFonts w:ascii="Palatino Linotype" w:hAnsi="Palatino Linotype"/>
          <w:sz w:val="20"/>
          <w:szCs w:val="20"/>
        </w:rPr>
      </w:pPr>
    </w:p>
    <w:p w14:paraId="2526C64B" w14:textId="36D794C4" w:rsidR="008C4997" w:rsidRDefault="00F5790A" w:rsidP="008C4997">
      <w:pPr>
        <w:pStyle w:val="ListParagraph"/>
        <w:numPr>
          <w:ilvl w:val="1"/>
          <w:numId w:val="18"/>
        </w:numPr>
        <w:rPr>
          <w:rFonts w:ascii="Palatino Linotype" w:hAnsi="Palatino Linotype"/>
          <w:sz w:val="20"/>
          <w:szCs w:val="20"/>
        </w:rPr>
      </w:pPr>
      <w:r>
        <w:rPr>
          <w:rFonts w:ascii="Palatino Linotype" w:hAnsi="Palatino Linotype"/>
          <w:sz w:val="20"/>
          <w:szCs w:val="20"/>
        </w:rPr>
        <w:t>Severn Rivers Trust, funded through the Water Environment Grant and in partnership with the Environment Agency, Wetlands and Wildfowl Trust &amp; Stroud Valley Partnership secured funds to undertake x3 fish passage projects on the River Frome catchment in Gloucestershire.</w:t>
      </w:r>
    </w:p>
    <w:p w14:paraId="0772F866" w14:textId="60446EC6" w:rsidR="00F5790A" w:rsidRDefault="00F5790A" w:rsidP="00F5790A">
      <w:pPr>
        <w:pStyle w:val="ListParagraph"/>
        <w:rPr>
          <w:rFonts w:ascii="Palatino Linotype" w:hAnsi="Palatino Linotype"/>
          <w:sz w:val="20"/>
          <w:szCs w:val="20"/>
        </w:rPr>
      </w:pPr>
      <w:r>
        <w:rPr>
          <w:rFonts w:ascii="Palatino Linotype" w:hAnsi="Palatino Linotype"/>
          <w:sz w:val="20"/>
          <w:szCs w:val="20"/>
        </w:rPr>
        <w:t>The construction works are due to take place in 2021 following a delay caused by the COVID 19 lockdown and associated restrictions.</w:t>
      </w:r>
    </w:p>
    <w:p w14:paraId="3C5A892E" w14:textId="258B22F0" w:rsidR="00F5790A" w:rsidRPr="008C4997" w:rsidRDefault="00F5790A" w:rsidP="00F5790A">
      <w:pPr>
        <w:pStyle w:val="ListParagraph"/>
        <w:rPr>
          <w:rFonts w:ascii="Palatino Linotype" w:hAnsi="Palatino Linotype"/>
          <w:sz w:val="20"/>
          <w:szCs w:val="20"/>
        </w:rPr>
      </w:pPr>
      <w:r>
        <w:rPr>
          <w:rFonts w:ascii="Palatino Linotype" w:hAnsi="Palatino Linotype"/>
          <w:sz w:val="20"/>
          <w:szCs w:val="20"/>
        </w:rPr>
        <w:t xml:space="preserve">Two of the fish passages require a range of consents and permissions to be identified, applied for, secured and reported as necessary in order for the construction works to successfully take </w:t>
      </w:r>
      <w:r w:rsidR="007A3173">
        <w:rPr>
          <w:rFonts w:ascii="Palatino Linotype" w:hAnsi="Palatino Linotype"/>
          <w:sz w:val="20"/>
          <w:szCs w:val="20"/>
        </w:rPr>
        <w:t>place by</w:t>
      </w:r>
      <w:r>
        <w:rPr>
          <w:rFonts w:ascii="Palatino Linotype" w:hAnsi="Palatino Linotype"/>
          <w:sz w:val="20"/>
          <w:szCs w:val="20"/>
        </w:rPr>
        <w:t xml:space="preserve"> September 2021.</w:t>
      </w:r>
    </w:p>
    <w:p w14:paraId="5F2AAE29" w14:textId="77777777" w:rsidR="00293159" w:rsidRPr="001C5D38" w:rsidRDefault="00293159" w:rsidP="00B21D22">
      <w:pPr>
        <w:rPr>
          <w:rFonts w:ascii="Palatino Linotype" w:hAnsi="Palatino Linotype"/>
          <w:sz w:val="22"/>
          <w:szCs w:val="22"/>
        </w:rPr>
      </w:pPr>
    </w:p>
    <w:p w14:paraId="036834BD" w14:textId="77777777" w:rsidR="005266F6" w:rsidRDefault="005266F6">
      <w:pPr>
        <w:rPr>
          <w:rFonts w:ascii="Palatino Linotype" w:hAnsi="Palatino Linotype"/>
          <w:i/>
          <w:color w:val="000000"/>
          <w:sz w:val="20"/>
        </w:rPr>
      </w:pPr>
    </w:p>
    <w:p w14:paraId="4FBBE1F8" w14:textId="77777777" w:rsidR="005266F6" w:rsidRPr="001C5D38" w:rsidRDefault="005266F6" w:rsidP="001C5D38">
      <w:pPr>
        <w:pStyle w:val="Heading2"/>
        <w:numPr>
          <w:ilvl w:val="0"/>
          <w:numId w:val="8"/>
        </w:numPr>
        <w:jc w:val="both"/>
        <w:rPr>
          <w:rFonts w:ascii="Palatino Linotype" w:hAnsi="Palatino Linotype"/>
          <w:szCs w:val="20"/>
        </w:rPr>
      </w:pPr>
      <w:bookmarkStart w:id="8" w:name="_Toc104707088"/>
      <w:bookmarkStart w:id="9" w:name="_Toc111344512"/>
      <w:r>
        <w:rPr>
          <w:rFonts w:ascii="Palatino Linotype" w:hAnsi="Palatino Linotype"/>
        </w:rPr>
        <w:br w:type="page"/>
      </w:r>
      <w:bookmarkStart w:id="10" w:name="_Toc54338938"/>
      <w:r w:rsidRPr="001C5D38">
        <w:rPr>
          <w:rFonts w:ascii="Palatino Linotype" w:hAnsi="Palatino Linotype"/>
          <w:szCs w:val="20"/>
        </w:rPr>
        <w:lastRenderedPageBreak/>
        <w:t>D</w:t>
      </w:r>
      <w:bookmarkEnd w:id="8"/>
      <w:bookmarkEnd w:id="9"/>
      <w:r w:rsidRPr="001C5D38">
        <w:rPr>
          <w:rFonts w:ascii="Palatino Linotype" w:hAnsi="Palatino Linotype"/>
          <w:szCs w:val="20"/>
        </w:rPr>
        <w:t>efinitions</w:t>
      </w:r>
      <w:bookmarkEnd w:id="10"/>
    </w:p>
    <w:p w14:paraId="75D8C07B" w14:textId="77777777" w:rsidR="005266F6" w:rsidRPr="001C5D38" w:rsidRDefault="005266F6">
      <w:pPr>
        <w:rPr>
          <w:sz w:val="20"/>
          <w:szCs w:val="20"/>
        </w:rPr>
      </w:pPr>
    </w:p>
    <w:p w14:paraId="175D2346" w14:textId="77777777"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In this document the following terms shall have the meanings prescribed unless otherwise stated or otherwise required by the context:</w:t>
      </w:r>
    </w:p>
    <w:p w14:paraId="6B1F002E" w14:textId="77777777" w:rsidR="005266F6" w:rsidRPr="001C5D38" w:rsidRDefault="005266F6">
      <w:pPr>
        <w:pStyle w:val="Title"/>
        <w:jc w:val="both"/>
        <w:rPr>
          <w:rFonts w:ascii="Palatino Linotype" w:hAnsi="Palatino Linotype"/>
          <w:b w:val="0"/>
          <w:color w:val="000000"/>
          <w:szCs w:val="20"/>
        </w:rPr>
      </w:pPr>
    </w:p>
    <w:p w14:paraId="1F56D70E" w14:textId="77777777"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 xml:space="preserve">‘the </w:t>
      </w:r>
      <w:r w:rsidRPr="001C5D38">
        <w:rPr>
          <w:rFonts w:ascii="Palatino Linotype" w:hAnsi="Palatino Linotype"/>
          <w:color w:val="000000"/>
          <w:szCs w:val="20"/>
        </w:rPr>
        <w:t>Trust’</w:t>
      </w:r>
      <w:r w:rsidRPr="001C5D38">
        <w:rPr>
          <w:rFonts w:ascii="Palatino Linotype" w:hAnsi="Palatino Linotype"/>
          <w:b w:val="0"/>
          <w:color w:val="000000"/>
          <w:szCs w:val="20"/>
        </w:rPr>
        <w:t xml:space="preserve"> shall mean the </w:t>
      </w:r>
      <w:r w:rsidR="00B21D22" w:rsidRPr="001C5D38">
        <w:rPr>
          <w:rFonts w:ascii="Palatino Linotype" w:hAnsi="Palatino Linotype"/>
          <w:b w:val="0"/>
          <w:color w:val="000000"/>
          <w:szCs w:val="20"/>
        </w:rPr>
        <w:t>Severn Rivers</w:t>
      </w:r>
      <w:r w:rsidRPr="001C5D38">
        <w:rPr>
          <w:rFonts w:ascii="Palatino Linotype" w:hAnsi="Palatino Linotype"/>
          <w:b w:val="0"/>
          <w:color w:val="000000"/>
          <w:szCs w:val="20"/>
        </w:rPr>
        <w:t xml:space="preserve"> Trust.</w:t>
      </w:r>
    </w:p>
    <w:p w14:paraId="6184EEC1" w14:textId="77777777" w:rsidR="005266F6" w:rsidRPr="001C5D38" w:rsidRDefault="005266F6">
      <w:pPr>
        <w:pStyle w:val="Title"/>
        <w:jc w:val="both"/>
        <w:rPr>
          <w:rFonts w:ascii="Palatino Linotype" w:hAnsi="Palatino Linotype"/>
          <w:b w:val="0"/>
          <w:color w:val="000000"/>
          <w:szCs w:val="20"/>
        </w:rPr>
      </w:pPr>
    </w:p>
    <w:p w14:paraId="43C84492" w14:textId="77777777" w:rsidR="00261086" w:rsidRDefault="00261086" w:rsidP="00261086">
      <w:pPr>
        <w:pStyle w:val="Title"/>
        <w:jc w:val="both"/>
        <w:rPr>
          <w:rFonts w:ascii="Palatino Linotype" w:hAnsi="Palatino Linotype"/>
          <w:b w:val="0"/>
          <w:bCs w:val="0"/>
          <w:color w:val="000000"/>
          <w:szCs w:val="20"/>
        </w:rPr>
      </w:pPr>
      <w:r>
        <w:rPr>
          <w:rFonts w:ascii="Palatino Linotype" w:hAnsi="Palatino Linotype"/>
          <w:bCs w:val="0"/>
          <w:color w:val="000000"/>
          <w:szCs w:val="20"/>
        </w:rPr>
        <w:t xml:space="preserve">‘Client’ </w:t>
      </w:r>
      <w:r>
        <w:rPr>
          <w:rFonts w:ascii="Palatino Linotype" w:hAnsi="Palatino Linotype"/>
          <w:b w:val="0"/>
          <w:bCs w:val="0"/>
          <w:color w:val="000000"/>
          <w:szCs w:val="20"/>
        </w:rPr>
        <w:t>shall mean the Severn Rivers Trust, for whom the project is carried out.</w:t>
      </w:r>
    </w:p>
    <w:p w14:paraId="74FB6270" w14:textId="77777777" w:rsidR="00261086" w:rsidRDefault="00261086">
      <w:pPr>
        <w:pStyle w:val="Title"/>
        <w:jc w:val="both"/>
        <w:rPr>
          <w:rFonts w:ascii="Palatino Linotype" w:hAnsi="Palatino Linotype"/>
          <w:b w:val="0"/>
          <w:color w:val="000000"/>
          <w:szCs w:val="20"/>
        </w:rPr>
      </w:pPr>
    </w:p>
    <w:p w14:paraId="6AFC54E0" w14:textId="2E7315D8"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w:t>
      </w:r>
      <w:r w:rsidRPr="001C5D38">
        <w:rPr>
          <w:rFonts w:ascii="Palatino Linotype" w:hAnsi="Palatino Linotype"/>
          <w:color w:val="000000"/>
          <w:szCs w:val="20"/>
        </w:rPr>
        <w:t>Nominated Officer</w:t>
      </w:r>
      <w:r w:rsidRPr="001C5D38">
        <w:rPr>
          <w:rFonts w:ascii="Palatino Linotype" w:hAnsi="Palatino Linotype"/>
          <w:b w:val="0"/>
          <w:color w:val="000000"/>
          <w:szCs w:val="20"/>
        </w:rPr>
        <w:t xml:space="preserve">’ shall mean </w:t>
      </w:r>
      <w:r w:rsidR="00F5790A">
        <w:rPr>
          <w:rFonts w:ascii="Palatino Linotype" w:hAnsi="Palatino Linotype"/>
          <w:b w:val="0"/>
          <w:color w:val="000000"/>
          <w:szCs w:val="20"/>
        </w:rPr>
        <w:t>Head of River Restoration</w:t>
      </w:r>
      <w:r w:rsidR="00B21D22" w:rsidRPr="001C5D38">
        <w:rPr>
          <w:rFonts w:ascii="Palatino Linotype" w:hAnsi="Palatino Linotype"/>
          <w:b w:val="0"/>
          <w:color w:val="000000"/>
          <w:szCs w:val="20"/>
        </w:rPr>
        <w:t xml:space="preserve"> for the Severn Rivers Trust</w:t>
      </w:r>
      <w:r w:rsidRPr="001C5D38">
        <w:rPr>
          <w:rFonts w:ascii="Palatino Linotype" w:hAnsi="Palatino Linotype"/>
          <w:b w:val="0"/>
          <w:color w:val="000000"/>
          <w:szCs w:val="20"/>
        </w:rPr>
        <w:t xml:space="preserve"> or such other officer as the Trust may nominate.</w:t>
      </w:r>
    </w:p>
    <w:p w14:paraId="6D510EAE" w14:textId="77777777" w:rsidR="005266F6" w:rsidRPr="001C5D38" w:rsidRDefault="005266F6">
      <w:pPr>
        <w:pStyle w:val="Title"/>
        <w:jc w:val="both"/>
        <w:rPr>
          <w:rFonts w:ascii="Palatino Linotype" w:hAnsi="Palatino Linotype"/>
          <w:b w:val="0"/>
          <w:color w:val="000000"/>
          <w:szCs w:val="20"/>
        </w:rPr>
      </w:pPr>
    </w:p>
    <w:p w14:paraId="59AD2C69" w14:textId="77777777" w:rsidR="00261086" w:rsidRDefault="00261086">
      <w:pPr>
        <w:pStyle w:val="Title"/>
        <w:jc w:val="both"/>
        <w:rPr>
          <w:rFonts w:ascii="Palatino Linotype" w:hAnsi="Palatino Linotype"/>
          <w:b w:val="0"/>
          <w:bCs w:val="0"/>
          <w:color w:val="000000"/>
          <w:szCs w:val="20"/>
        </w:rPr>
      </w:pPr>
      <w:r>
        <w:rPr>
          <w:rFonts w:ascii="Palatino Linotype" w:hAnsi="Palatino Linotype"/>
          <w:bCs w:val="0"/>
          <w:color w:val="000000"/>
          <w:szCs w:val="20"/>
        </w:rPr>
        <w:t xml:space="preserve">‘CDM’ </w:t>
      </w:r>
      <w:r>
        <w:rPr>
          <w:rFonts w:ascii="Palatino Linotype" w:hAnsi="Palatino Linotype"/>
          <w:b w:val="0"/>
          <w:bCs w:val="0"/>
          <w:color w:val="000000"/>
          <w:szCs w:val="20"/>
        </w:rPr>
        <w:t>shall mean the Construction (Design and Management) Regulations 2015</w:t>
      </w:r>
    </w:p>
    <w:p w14:paraId="638D9414" w14:textId="77777777" w:rsidR="00261086" w:rsidRPr="00261086" w:rsidRDefault="00261086">
      <w:pPr>
        <w:pStyle w:val="Title"/>
        <w:jc w:val="both"/>
        <w:rPr>
          <w:rFonts w:ascii="Palatino Linotype" w:hAnsi="Palatino Linotype"/>
          <w:b w:val="0"/>
          <w:bCs w:val="0"/>
          <w:color w:val="000000"/>
          <w:szCs w:val="20"/>
        </w:rPr>
      </w:pPr>
    </w:p>
    <w:p w14:paraId="4976BE99" w14:textId="70053FF0" w:rsidR="005266F6" w:rsidRPr="001C5D38" w:rsidRDefault="005266F6">
      <w:pPr>
        <w:pStyle w:val="Title"/>
        <w:jc w:val="both"/>
        <w:rPr>
          <w:rFonts w:ascii="Palatino Linotype" w:hAnsi="Palatino Linotype"/>
          <w:b w:val="0"/>
          <w:color w:val="3366FF"/>
          <w:szCs w:val="20"/>
        </w:rPr>
      </w:pPr>
      <w:r w:rsidRPr="001C5D38">
        <w:rPr>
          <w:rFonts w:ascii="Palatino Linotype" w:hAnsi="Palatino Linotype"/>
          <w:bCs w:val="0"/>
          <w:color w:val="000000"/>
          <w:szCs w:val="20"/>
        </w:rPr>
        <w:t xml:space="preserve">‘Delivery Site’ </w:t>
      </w:r>
      <w:r w:rsidRPr="001C5D38">
        <w:rPr>
          <w:rFonts w:ascii="Palatino Linotype" w:hAnsi="Palatino Linotype"/>
          <w:b w:val="0"/>
          <w:color w:val="000000"/>
          <w:szCs w:val="20"/>
        </w:rPr>
        <w:t>shall mean</w:t>
      </w:r>
      <w:r w:rsidR="00435E70">
        <w:rPr>
          <w:rFonts w:ascii="Palatino Linotype" w:hAnsi="Palatino Linotype"/>
          <w:b w:val="0"/>
          <w:color w:val="000000"/>
          <w:szCs w:val="20"/>
        </w:rPr>
        <w:t xml:space="preserve"> </w:t>
      </w:r>
      <w:r w:rsidR="00BF6B7B">
        <w:rPr>
          <w:rFonts w:ascii="Palatino Linotype" w:hAnsi="Palatino Linotype"/>
          <w:b w:val="0"/>
          <w:color w:val="000000"/>
          <w:szCs w:val="20"/>
        </w:rPr>
        <w:t xml:space="preserve">Arundel Mill Weir, Stroud &amp; </w:t>
      </w:r>
      <w:proofErr w:type="spellStart"/>
      <w:r w:rsidR="00BF6B7B">
        <w:rPr>
          <w:rFonts w:ascii="Palatino Linotype" w:hAnsi="Palatino Linotype"/>
          <w:b w:val="0"/>
          <w:color w:val="000000"/>
          <w:szCs w:val="20"/>
        </w:rPr>
        <w:t>Fromebridge</w:t>
      </w:r>
      <w:proofErr w:type="spellEnd"/>
      <w:r w:rsidR="00BF6B7B">
        <w:rPr>
          <w:rFonts w:ascii="Palatino Linotype" w:hAnsi="Palatino Linotype"/>
          <w:b w:val="0"/>
          <w:color w:val="000000"/>
          <w:szCs w:val="20"/>
        </w:rPr>
        <w:t xml:space="preserve"> Mill Weir, Gloucestershire</w:t>
      </w:r>
    </w:p>
    <w:p w14:paraId="6B7ACCAB" w14:textId="77777777" w:rsidR="005266F6" w:rsidRPr="001C5D38" w:rsidRDefault="005266F6">
      <w:pPr>
        <w:pStyle w:val="Title"/>
        <w:jc w:val="both"/>
        <w:rPr>
          <w:rFonts w:ascii="Palatino Linotype" w:hAnsi="Palatino Linotype"/>
          <w:b w:val="0"/>
          <w:color w:val="3366FF"/>
          <w:szCs w:val="20"/>
        </w:rPr>
      </w:pPr>
    </w:p>
    <w:p w14:paraId="610ABB33" w14:textId="77777777" w:rsidR="005266F6" w:rsidRPr="001C5D38" w:rsidRDefault="005266F6">
      <w:pPr>
        <w:pStyle w:val="Title"/>
        <w:jc w:val="both"/>
        <w:rPr>
          <w:rFonts w:ascii="Palatino Linotype" w:hAnsi="Palatino Linotype"/>
          <w:b w:val="0"/>
          <w:color w:val="000000"/>
          <w:szCs w:val="20"/>
        </w:rPr>
      </w:pPr>
      <w:r w:rsidRPr="001C5D38">
        <w:rPr>
          <w:rFonts w:ascii="Palatino Linotype" w:hAnsi="Palatino Linotype"/>
          <w:b w:val="0"/>
          <w:color w:val="000000"/>
          <w:szCs w:val="20"/>
        </w:rPr>
        <w:t>‘</w:t>
      </w:r>
      <w:r w:rsidRPr="001C5D38">
        <w:rPr>
          <w:rFonts w:ascii="Palatino Linotype" w:hAnsi="Palatino Linotype"/>
          <w:color w:val="000000"/>
          <w:szCs w:val="20"/>
        </w:rPr>
        <w:t>Tenderer</w:t>
      </w:r>
      <w:r w:rsidRPr="001C5D38">
        <w:rPr>
          <w:rFonts w:ascii="Palatino Linotype" w:hAnsi="Palatino Linotype"/>
          <w:b w:val="0"/>
          <w:color w:val="000000"/>
          <w:szCs w:val="20"/>
        </w:rPr>
        <w:t>’ shall mean the person</w:t>
      </w:r>
      <w:r w:rsidR="00151428">
        <w:rPr>
          <w:rFonts w:ascii="Palatino Linotype" w:hAnsi="Palatino Linotype"/>
          <w:b w:val="0"/>
          <w:color w:val="000000"/>
          <w:szCs w:val="20"/>
        </w:rPr>
        <w:t>/company</w:t>
      </w:r>
      <w:r w:rsidRPr="001C5D38">
        <w:rPr>
          <w:rFonts w:ascii="Palatino Linotype" w:hAnsi="Palatino Linotype"/>
          <w:b w:val="0"/>
          <w:color w:val="000000"/>
          <w:szCs w:val="20"/>
        </w:rPr>
        <w:t xml:space="preserve"> submitting a Tender </w:t>
      </w:r>
      <w:r w:rsidR="00151428">
        <w:rPr>
          <w:rFonts w:ascii="Palatino Linotype" w:hAnsi="Palatino Linotype"/>
          <w:b w:val="0"/>
          <w:color w:val="000000"/>
          <w:szCs w:val="20"/>
        </w:rPr>
        <w:t xml:space="preserve">to the Client </w:t>
      </w:r>
      <w:r w:rsidRPr="001C5D38">
        <w:rPr>
          <w:rFonts w:ascii="Palatino Linotype" w:hAnsi="Palatino Linotype"/>
          <w:b w:val="0"/>
          <w:color w:val="000000"/>
          <w:szCs w:val="20"/>
        </w:rPr>
        <w:t xml:space="preserve">and where a Tenderer consists of more than one person obligations and submissions shall be deemed to have been made jointly and severally and the masculine gender shall include all other genders. </w:t>
      </w:r>
      <w:r w:rsidR="00151428">
        <w:rPr>
          <w:rFonts w:ascii="Palatino Linotype" w:hAnsi="Palatino Linotype"/>
          <w:b w:val="0"/>
          <w:color w:val="000000"/>
          <w:szCs w:val="20"/>
        </w:rPr>
        <w:t>Tenderer shall refer to all possible applicants including Principal Designer, Designer, Principal Contractor or Contractor.</w:t>
      </w:r>
    </w:p>
    <w:p w14:paraId="73BC6FC3" w14:textId="77777777" w:rsidR="005266F6" w:rsidRDefault="005266F6">
      <w:pPr>
        <w:pStyle w:val="Title"/>
        <w:jc w:val="both"/>
        <w:rPr>
          <w:rFonts w:ascii="Palatino Linotype" w:hAnsi="Palatino Linotype"/>
          <w:b w:val="0"/>
          <w:color w:val="000000"/>
          <w:szCs w:val="20"/>
        </w:rPr>
      </w:pPr>
    </w:p>
    <w:p w14:paraId="1F187CAF" w14:textId="6A9B893D" w:rsidR="00261086" w:rsidRDefault="00261086">
      <w:pPr>
        <w:pStyle w:val="Title"/>
        <w:jc w:val="both"/>
        <w:rPr>
          <w:rFonts w:ascii="Palatino Linotype" w:hAnsi="Palatino Linotype"/>
          <w:b w:val="0"/>
          <w:color w:val="000000"/>
          <w:szCs w:val="20"/>
        </w:rPr>
      </w:pPr>
      <w:r>
        <w:rPr>
          <w:rFonts w:ascii="Palatino Linotype" w:hAnsi="Palatino Linotype"/>
          <w:color w:val="000000"/>
          <w:szCs w:val="20"/>
        </w:rPr>
        <w:t xml:space="preserve">‘Contractor’ </w:t>
      </w:r>
      <w:r>
        <w:rPr>
          <w:rFonts w:ascii="Palatino Linotype" w:hAnsi="Palatino Linotype"/>
          <w:b w:val="0"/>
          <w:color w:val="000000"/>
          <w:szCs w:val="20"/>
        </w:rPr>
        <w:t xml:space="preserve">shall mean those who </w:t>
      </w:r>
      <w:r w:rsidR="00550884">
        <w:rPr>
          <w:rFonts w:ascii="Palatino Linotype" w:hAnsi="Palatino Linotype"/>
          <w:b w:val="0"/>
          <w:color w:val="000000"/>
          <w:szCs w:val="20"/>
        </w:rPr>
        <w:t xml:space="preserve">are selected from the Tender process to </w:t>
      </w:r>
      <w:r>
        <w:rPr>
          <w:rFonts w:ascii="Palatino Linotype" w:hAnsi="Palatino Linotype"/>
          <w:b w:val="0"/>
          <w:color w:val="000000"/>
          <w:szCs w:val="20"/>
        </w:rPr>
        <w:t>d</w:t>
      </w:r>
      <w:r w:rsidR="00550884">
        <w:rPr>
          <w:rFonts w:ascii="Palatino Linotype" w:hAnsi="Palatino Linotype"/>
          <w:b w:val="0"/>
          <w:color w:val="000000"/>
          <w:szCs w:val="20"/>
        </w:rPr>
        <w:t>eliver</w:t>
      </w:r>
      <w:r>
        <w:rPr>
          <w:rFonts w:ascii="Palatino Linotype" w:hAnsi="Palatino Linotype"/>
          <w:b w:val="0"/>
          <w:color w:val="000000"/>
          <w:szCs w:val="20"/>
        </w:rPr>
        <w:t xml:space="preserve"> the actual work </w:t>
      </w:r>
    </w:p>
    <w:p w14:paraId="09740E55" w14:textId="77777777" w:rsidR="00261086" w:rsidRPr="00261086" w:rsidRDefault="00261086">
      <w:pPr>
        <w:pStyle w:val="Title"/>
        <w:jc w:val="both"/>
        <w:rPr>
          <w:rFonts w:ascii="Palatino Linotype" w:hAnsi="Palatino Linotype"/>
          <w:b w:val="0"/>
          <w:color w:val="000000"/>
          <w:szCs w:val="20"/>
        </w:rPr>
      </w:pPr>
    </w:p>
    <w:p w14:paraId="2A633A71" w14:textId="77777777" w:rsidR="005266F6" w:rsidRDefault="005266F6">
      <w:pPr>
        <w:pStyle w:val="Title"/>
        <w:jc w:val="both"/>
        <w:rPr>
          <w:rFonts w:ascii="Palatino Linotype" w:hAnsi="Palatino Linotype"/>
          <w:b w:val="0"/>
          <w:bCs w:val="0"/>
          <w:color w:val="000000"/>
          <w:szCs w:val="20"/>
        </w:rPr>
      </w:pPr>
      <w:r w:rsidRPr="001C5D38">
        <w:rPr>
          <w:rFonts w:ascii="Palatino Linotype" w:hAnsi="Palatino Linotype"/>
          <w:b w:val="0"/>
          <w:bCs w:val="0"/>
          <w:color w:val="000000"/>
          <w:szCs w:val="20"/>
        </w:rPr>
        <w:t>‘</w:t>
      </w:r>
      <w:r w:rsidRPr="001C5D38">
        <w:rPr>
          <w:rFonts w:ascii="Palatino Linotype" w:hAnsi="Palatino Linotype"/>
          <w:color w:val="000000"/>
          <w:szCs w:val="20"/>
        </w:rPr>
        <w:t>Method Statement</w:t>
      </w:r>
      <w:r w:rsidRPr="001C5D38">
        <w:rPr>
          <w:rFonts w:ascii="Palatino Linotype" w:hAnsi="Palatino Linotype"/>
          <w:b w:val="0"/>
          <w:bCs w:val="0"/>
          <w:color w:val="000000"/>
          <w:szCs w:val="20"/>
        </w:rPr>
        <w:t>’ shall mean the method state</w:t>
      </w:r>
      <w:r w:rsidR="00435E70">
        <w:rPr>
          <w:rFonts w:ascii="Palatino Linotype" w:hAnsi="Palatino Linotype"/>
          <w:b w:val="0"/>
          <w:bCs w:val="0"/>
          <w:color w:val="000000"/>
          <w:szCs w:val="20"/>
        </w:rPr>
        <w:t>ment forming part of the tender specific to the Works.</w:t>
      </w:r>
    </w:p>
    <w:p w14:paraId="3BC5CA1B" w14:textId="77777777" w:rsidR="00435E70" w:rsidRDefault="00435E70">
      <w:pPr>
        <w:pStyle w:val="Title"/>
        <w:jc w:val="both"/>
        <w:rPr>
          <w:rFonts w:ascii="Palatino Linotype" w:hAnsi="Palatino Linotype"/>
          <w:b w:val="0"/>
          <w:bCs w:val="0"/>
          <w:color w:val="000000"/>
          <w:szCs w:val="20"/>
        </w:rPr>
      </w:pPr>
    </w:p>
    <w:p w14:paraId="51C47F0A" w14:textId="77777777" w:rsidR="00435E70" w:rsidRPr="00435E70" w:rsidRDefault="00435E70">
      <w:pPr>
        <w:pStyle w:val="Title"/>
        <w:jc w:val="both"/>
        <w:rPr>
          <w:rFonts w:ascii="Palatino Linotype" w:hAnsi="Palatino Linotype"/>
          <w:b w:val="0"/>
          <w:bCs w:val="0"/>
          <w:color w:val="000000"/>
          <w:szCs w:val="20"/>
        </w:rPr>
      </w:pPr>
      <w:r>
        <w:rPr>
          <w:rFonts w:ascii="Palatino Linotype" w:hAnsi="Palatino Linotype"/>
          <w:b w:val="0"/>
          <w:bCs w:val="0"/>
          <w:color w:val="000000"/>
          <w:szCs w:val="20"/>
        </w:rPr>
        <w:t>‘</w:t>
      </w:r>
      <w:r>
        <w:rPr>
          <w:rFonts w:ascii="Palatino Linotype" w:hAnsi="Palatino Linotype"/>
          <w:bCs w:val="0"/>
          <w:color w:val="000000"/>
          <w:szCs w:val="20"/>
        </w:rPr>
        <w:t>Risk Assessment</w:t>
      </w:r>
      <w:r>
        <w:rPr>
          <w:rFonts w:ascii="Palatino Linotype" w:hAnsi="Palatino Linotype"/>
          <w:b w:val="0"/>
          <w:bCs w:val="0"/>
          <w:color w:val="000000"/>
          <w:szCs w:val="20"/>
        </w:rPr>
        <w:t>’ shall mean the risk assessments forming part of the tender specific to the Works.</w:t>
      </w:r>
    </w:p>
    <w:p w14:paraId="7A4A85E9" w14:textId="77777777" w:rsidR="005266F6" w:rsidRPr="001C5D38" w:rsidRDefault="005266F6">
      <w:pPr>
        <w:pStyle w:val="Title"/>
        <w:jc w:val="both"/>
        <w:rPr>
          <w:rFonts w:ascii="Palatino Linotype" w:hAnsi="Palatino Linotype"/>
          <w:b w:val="0"/>
          <w:bCs w:val="0"/>
          <w:color w:val="000000"/>
          <w:szCs w:val="20"/>
        </w:rPr>
      </w:pPr>
    </w:p>
    <w:p w14:paraId="18002F56" w14:textId="77777777" w:rsidR="005266F6" w:rsidRPr="001C5D38" w:rsidRDefault="005266F6">
      <w:pPr>
        <w:pStyle w:val="Title"/>
        <w:jc w:val="both"/>
        <w:rPr>
          <w:rFonts w:ascii="Palatino Linotype" w:hAnsi="Palatino Linotype"/>
          <w:b w:val="0"/>
          <w:bCs w:val="0"/>
          <w:color w:val="000000"/>
          <w:szCs w:val="20"/>
        </w:rPr>
      </w:pPr>
      <w:r w:rsidRPr="001C5D38">
        <w:rPr>
          <w:rFonts w:ascii="Palatino Linotype" w:hAnsi="Palatino Linotype"/>
          <w:b w:val="0"/>
          <w:color w:val="000000"/>
          <w:szCs w:val="20"/>
        </w:rPr>
        <w:t>‘</w:t>
      </w:r>
      <w:r w:rsidRPr="001C5D38">
        <w:rPr>
          <w:rFonts w:ascii="Palatino Linotype" w:hAnsi="Palatino Linotype"/>
          <w:color w:val="000000"/>
          <w:szCs w:val="20"/>
        </w:rPr>
        <w:t xml:space="preserve">Works’ </w:t>
      </w:r>
      <w:r w:rsidRPr="001C5D38">
        <w:rPr>
          <w:rFonts w:ascii="Palatino Linotype" w:hAnsi="Palatino Linotype"/>
          <w:b w:val="0"/>
          <w:color w:val="000000"/>
          <w:szCs w:val="20"/>
        </w:rPr>
        <w:t>shall mean the work to be performed and the services to be provided as described in the Tender Documentation, together with any alterations and amendments that are made in accordance with these conditions</w:t>
      </w:r>
      <w:r w:rsidRPr="001C5D38">
        <w:rPr>
          <w:rFonts w:ascii="Palatino Linotype" w:hAnsi="Palatino Linotype"/>
          <w:b w:val="0"/>
          <w:bCs w:val="0"/>
          <w:color w:val="000000"/>
          <w:szCs w:val="20"/>
        </w:rPr>
        <w:t>.</w:t>
      </w:r>
    </w:p>
    <w:p w14:paraId="5A24BB1A" w14:textId="77777777" w:rsidR="005266F6" w:rsidRPr="001C5D38" w:rsidRDefault="005266F6">
      <w:pPr>
        <w:pStyle w:val="Title"/>
        <w:jc w:val="both"/>
        <w:rPr>
          <w:rFonts w:ascii="Palatino Linotype" w:hAnsi="Palatino Linotype"/>
          <w:b w:val="0"/>
          <w:bCs w:val="0"/>
          <w:color w:val="000000"/>
          <w:szCs w:val="20"/>
        </w:rPr>
      </w:pPr>
    </w:p>
    <w:p w14:paraId="4E2AAB83" w14:textId="6B4BADB2" w:rsidR="00B21D22" w:rsidRPr="001C5D38" w:rsidRDefault="00B21D22" w:rsidP="00B21D22">
      <w:pPr>
        <w:pStyle w:val="Title"/>
        <w:jc w:val="both"/>
        <w:rPr>
          <w:rFonts w:ascii="Palatino Linotype" w:hAnsi="Palatino Linotype"/>
          <w:b w:val="0"/>
          <w:bCs w:val="0"/>
          <w:color w:val="000000"/>
          <w:szCs w:val="20"/>
        </w:rPr>
      </w:pPr>
      <w:r w:rsidRPr="001C5D38">
        <w:rPr>
          <w:rFonts w:ascii="Palatino Linotype" w:hAnsi="Palatino Linotype"/>
          <w:color w:val="000000"/>
          <w:szCs w:val="20"/>
        </w:rPr>
        <w:t xml:space="preserve">‘Landowner’ </w:t>
      </w:r>
      <w:r w:rsidRPr="001C5D38">
        <w:rPr>
          <w:rFonts w:ascii="Palatino Linotype" w:hAnsi="Palatino Linotype"/>
          <w:b w:val="0"/>
          <w:bCs w:val="0"/>
          <w:color w:val="000000"/>
          <w:szCs w:val="20"/>
        </w:rPr>
        <w:t>shall mean the</w:t>
      </w:r>
      <w:r w:rsidR="00435E70">
        <w:rPr>
          <w:rFonts w:ascii="Palatino Linotype" w:hAnsi="Palatino Linotype"/>
          <w:b w:val="0"/>
          <w:bCs w:val="0"/>
          <w:color w:val="000000"/>
          <w:szCs w:val="20"/>
        </w:rPr>
        <w:t xml:space="preserve"> </w:t>
      </w:r>
      <w:r w:rsidR="00F5790A">
        <w:rPr>
          <w:rFonts w:ascii="Palatino Linotype" w:hAnsi="Palatino Linotype"/>
          <w:b w:val="0"/>
          <w:bCs w:val="0"/>
          <w:color w:val="000000"/>
          <w:szCs w:val="20"/>
        </w:rPr>
        <w:t xml:space="preserve">Stroud Valley Partnership in the case of Arundel Mill Weir in Stroud and </w:t>
      </w:r>
      <w:proofErr w:type="spellStart"/>
      <w:r w:rsidR="00F5790A">
        <w:rPr>
          <w:rFonts w:ascii="Palatino Linotype" w:hAnsi="Palatino Linotype"/>
          <w:b w:val="0"/>
          <w:bCs w:val="0"/>
          <w:color w:val="000000"/>
          <w:szCs w:val="20"/>
        </w:rPr>
        <w:t>Green</w:t>
      </w:r>
      <w:r w:rsidR="00550884">
        <w:rPr>
          <w:rFonts w:ascii="Palatino Linotype" w:hAnsi="Palatino Linotype"/>
          <w:b w:val="0"/>
          <w:bCs w:val="0"/>
          <w:color w:val="000000"/>
          <w:szCs w:val="20"/>
        </w:rPr>
        <w:t>e</w:t>
      </w:r>
      <w:r w:rsidR="00F5790A">
        <w:rPr>
          <w:rFonts w:ascii="Palatino Linotype" w:hAnsi="Palatino Linotype"/>
          <w:b w:val="0"/>
          <w:bCs w:val="0"/>
          <w:color w:val="000000"/>
          <w:szCs w:val="20"/>
        </w:rPr>
        <w:t>kings</w:t>
      </w:r>
      <w:proofErr w:type="spellEnd"/>
      <w:r w:rsidR="00F5790A">
        <w:rPr>
          <w:rFonts w:ascii="Palatino Linotype" w:hAnsi="Palatino Linotype"/>
          <w:b w:val="0"/>
          <w:bCs w:val="0"/>
          <w:color w:val="000000"/>
          <w:szCs w:val="20"/>
        </w:rPr>
        <w:t xml:space="preserve"> Breweries Ltd</w:t>
      </w:r>
      <w:r w:rsidRPr="001C5D38">
        <w:rPr>
          <w:rFonts w:ascii="Palatino Linotype" w:hAnsi="Palatino Linotype"/>
          <w:b w:val="0"/>
          <w:bCs w:val="0"/>
          <w:color w:val="000000"/>
          <w:szCs w:val="20"/>
        </w:rPr>
        <w:t>.</w:t>
      </w:r>
      <w:r w:rsidR="007A3173">
        <w:rPr>
          <w:rFonts w:ascii="Palatino Linotype" w:hAnsi="Palatino Linotype"/>
          <w:b w:val="0"/>
          <w:bCs w:val="0"/>
          <w:color w:val="000000"/>
          <w:szCs w:val="20"/>
        </w:rPr>
        <w:t xml:space="preserve"> at </w:t>
      </w:r>
      <w:proofErr w:type="spellStart"/>
      <w:r w:rsidR="007A3173">
        <w:rPr>
          <w:rFonts w:ascii="Palatino Linotype" w:hAnsi="Palatino Linotype"/>
          <w:b w:val="0"/>
          <w:bCs w:val="0"/>
          <w:color w:val="000000"/>
          <w:szCs w:val="20"/>
        </w:rPr>
        <w:t>Fromebridge</w:t>
      </w:r>
      <w:proofErr w:type="spellEnd"/>
      <w:r w:rsidR="007A3173">
        <w:rPr>
          <w:rFonts w:ascii="Palatino Linotype" w:hAnsi="Palatino Linotype"/>
          <w:b w:val="0"/>
          <w:bCs w:val="0"/>
          <w:color w:val="000000"/>
          <w:szCs w:val="20"/>
        </w:rPr>
        <w:t xml:space="preserve"> Mill Weir.</w:t>
      </w:r>
    </w:p>
    <w:p w14:paraId="4D4F1386" w14:textId="77777777" w:rsidR="00F21EF1" w:rsidRDefault="00F21EF1" w:rsidP="00F21EF1">
      <w:pPr>
        <w:pStyle w:val="Title"/>
        <w:jc w:val="left"/>
        <w:rPr>
          <w:rFonts w:ascii="Palatino Linotype" w:hAnsi="Palatino Linotype"/>
          <w:b w:val="0"/>
          <w:bCs w:val="0"/>
          <w:color w:val="000000"/>
          <w:szCs w:val="20"/>
        </w:rPr>
      </w:pPr>
    </w:p>
    <w:p w14:paraId="1AB33F0D" w14:textId="183AC052" w:rsidR="00F21EF1" w:rsidRDefault="00F21EF1" w:rsidP="00F21EF1">
      <w:pPr>
        <w:pStyle w:val="Title"/>
        <w:jc w:val="left"/>
        <w:rPr>
          <w:rFonts w:ascii="Palatino Linotype" w:hAnsi="Palatino Linotype"/>
          <w:b w:val="0"/>
          <w:bCs w:val="0"/>
          <w:color w:val="000000"/>
          <w:szCs w:val="20"/>
        </w:rPr>
      </w:pPr>
    </w:p>
    <w:p w14:paraId="20F0D17F" w14:textId="51A1C875" w:rsidR="00550884" w:rsidRDefault="00550884" w:rsidP="00F21EF1">
      <w:pPr>
        <w:pStyle w:val="Title"/>
        <w:jc w:val="left"/>
        <w:rPr>
          <w:rFonts w:ascii="Palatino Linotype" w:hAnsi="Palatino Linotype"/>
          <w:b w:val="0"/>
          <w:bCs w:val="0"/>
          <w:color w:val="000000"/>
          <w:szCs w:val="20"/>
        </w:rPr>
      </w:pPr>
    </w:p>
    <w:p w14:paraId="469409BE" w14:textId="3846A4AD" w:rsidR="00550884" w:rsidRDefault="00550884" w:rsidP="00F21EF1">
      <w:pPr>
        <w:pStyle w:val="Title"/>
        <w:jc w:val="left"/>
        <w:rPr>
          <w:rFonts w:ascii="Palatino Linotype" w:hAnsi="Palatino Linotype"/>
          <w:b w:val="0"/>
          <w:bCs w:val="0"/>
          <w:color w:val="000000"/>
          <w:szCs w:val="20"/>
        </w:rPr>
      </w:pPr>
    </w:p>
    <w:p w14:paraId="092854D9" w14:textId="77777777" w:rsidR="00550884" w:rsidRDefault="00550884" w:rsidP="00F21EF1">
      <w:pPr>
        <w:pStyle w:val="Title"/>
        <w:jc w:val="left"/>
        <w:rPr>
          <w:rFonts w:ascii="Palatino Linotype" w:hAnsi="Palatino Linotype"/>
          <w:b w:val="0"/>
          <w:bCs w:val="0"/>
          <w:color w:val="000000"/>
          <w:szCs w:val="20"/>
        </w:rPr>
      </w:pPr>
    </w:p>
    <w:p w14:paraId="698697BB" w14:textId="51536D97" w:rsidR="00F21EF1" w:rsidRDefault="00F21EF1" w:rsidP="00F21EF1">
      <w:pPr>
        <w:pStyle w:val="Title"/>
        <w:jc w:val="left"/>
        <w:rPr>
          <w:rFonts w:ascii="Palatino Linotype" w:hAnsi="Palatino Linotype"/>
          <w:b w:val="0"/>
          <w:bCs w:val="0"/>
          <w:color w:val="000000"/>
          <w:szCs w:val="20"/>
        </w:rPr>
      </w:pPr>
    </w:p>
    <w:p w14:paraId="08A0114D" w14:textId="7FC46979" w:rsidR="00550884" w:rsidRDefault="00550884" w:rsidP="00F21EF1">
      <w:pPr>
        <w:pStyle w:val="Title"/>
        <w:jc w:val="left"/>
        <w:rPr>
          <w:rFonts w:ascii="Palatino Linotype" w:hAnsi="Palatino Linotype"/>
          <w:b w:val="0"/>
          <w:bCs w:val="0"/>
          <w:color w:val="000000"/>
          <w:szCs w:val="20"/>
        </w:rPr>
      </w:pPr>
    </w:p>
    <w:p w14:paraId="2D0F3122" w14:textId="3ADCA7AA" w:rsidR="00550884" w:rsidRDefault="00550884" w:rsidP="00F21EF1">
      <w:pPr>
        <w:pStyle w:val="Title"/>
        <w:jc w:val="left"/>
        <w:rPr>
          <w:rFonts w:ascii="Palatino Linotype" w:hAnsi="Palatino Linotype"/>
          <w:b w:val="0"/>
          <w:bCs w:val="0"/>
          <w:color w:val="000000"/>
          <w:szCs w:val="20"/>
        </w:rPr>
      </w:pPr>
    </w:p>
    <w:p w14:paraId="3E18F515" w14:textId="5E7EF5AD" w:rsidR="00550884" w:rsidRDefault="00550884" w:rsidP="00F21EF1">
      <w:pPr>
        <w:pStyle w:val="Title"/>
        <w:jc w:val="left"/>
        <w:rPr>
          <w:rFonts w:ascii="Palatino Linotype" w:hAnsi="Palatino Linotype"/>
          <w:b w:val="0"/>
          <w:bCs w:val="0"/>
          <w:color w:val="000000"/>
          <w:szCs w:val="20"/>
        </w:rPr>
      </w:pPr>
    </w:p>
    <w:p w14:paraId="47A3DFE3" w14:textId="74D0F2D6" w:rsidR="00550884" w:rsidRDefault="00550884" w:rsidP="00F21EF1">
      <w:pPr>
        <w:pStyle w:val="Title"/>
        <w:jc w:val="left"/>
        <w:rPr>
          <w:rFonts w:ascii="Palatino Linotype" w:hAnsi="Palatino Linotype"/>
          <w:b w:val="0"/>
          <w:bCs w:val="0"/>
          <w:color w:val="000000"/>
          <w:szCs w:val="20"/>
        </w:rPr>
      </w:pPr>
    </w:p>
    <w:p w14:paraId="0F00E0C0" w14:textId="2FBAD388" w:rsidR="00550884" w:rsidRDefault="00550884" w:rsidP="00F21EF1">
      <w:pPr>
        <w:pStyle w:val="Title"/>
        <w:jc w:val="left"/>
        <w:rPr>
          <w:rFonts w:ascii="Palatino Linotype" w:hAnsi="Palatino Linotype"/>
          <w:b w:val="0"/>
          <w:bCs w:val="0"/>
          <w:color w:val="000000"/>
          <w:szCs w:val="20"/>
        </w:rPr>
      </w:pPr>
    </w:p>
    <w:p w14:paraId="2D51E193" w14:textId="39477DB9" w:rsidR="00550884" w:rsidRDefault="00550884" w:rsidP="00F21EF1">
      <w:pPr>
        <w:pStyle w:val="Title"/>
        <w:jc w:val="left"/>
        <w:rPr>
          <w:rFonts w:ascii="Palatino Linotype" w:hAnsi="Palatino Linotype"/>
          <w:b w:val="0"/>
          <w:bCs w:val="0"/>
          <w:color w:val="000000"/>
          <w:szCs w:val="20"/>
        </w:rPr>
      </w:pPr>
    </w:p>
    <w:p w14:paraId="06AEFA54" w14:textId="01C60D03" w:rsidR="00550884" w:rsidRDefault="00550884" w:rsidP="00F21EF1">
      <w:pPr>
        <w:pStyle w:val="Title"/>
        <w:jc w:val="left"/>
        <w:rPr>
          <w:rFonts w:ascii="Palatino Linotype" w:hAnsi="Palatino Linotype"/>
          <w:b w:val="0"/>
          <w:bCs w:val="0"/>
          <w:color w:val="000000"/>
          <w:szCs w:val="20"/>
        </w:rPr>
      </w:pPr>
    </w:p>
    <w:p w14:paraId="25EDCAD0" w14:textId="77777777" w:rsidR="00550884" w:rsidRDefault="00550884" w:rsidP="00F21EF1">
      <w:pPr>
        <w:pStyle w:val="Title"/>
        <w:jc w:val="left"/>
        <w:rPr>
          <w:rFonts w:ascii="Palatino Linotype" w:hAnsi="Palatino Linotype"/>
          <w:b w:val="0"/>
          <w:bCs w:val="0"/>
          <w:color w:val="000000"/>
          <w:szCs w:val="20"/>
        </w:rPr>
      </w:pPr>
    </w:p>
    <w:p w14:paraId="6B77E21C" w14:textId="77777777" w:rsidR="00F21EF1" w:rsidRDefault="00F21EF1" w:rsidP="00F21EF1">
      <w:pPr>
        <w:pStyle w:val="Title"/>
        <w:jc w:val="left"/>
        <w:rPr>
          <w:rFonts w:ascii="Palatino Linotype" w:hAnsi="Palatino Linotype"/>
          <w:b w:val="0"/>
          <w:bCs w:val="0"/>
          <w:color w:val="000000"/>
          <w:szCs w:val="20"/>
        </w:rPr>
      </w:pPr>
    </w:p>
    <w:p w14:paraId="712A2BB4" w14:textId="77777777" w:rsidR="00F21EF1" w:rsidRDefault="00F21EF1" w:rsidP="00F21EF1">
      <w:pPr>
        <w:pStyle w:val="Title"/>
        <w:jc w:val="left"/>
        <w:rPr>
          <w:rFonts w:ascii="Palatino Linotype" w:hAnsi="Palatino Linotype"/>
          <w:b w:val="0"/>
          <w:bCs w:val="0"/>
          <w:color w:val="000000"/>
          <w:szCs w:val="20"/>
        </w:rPr>
      </w:pPr>
    </w:p>
    <w:p w14:paraId="79DB8901" w14:textId="77777777" w:rsidR="00F21EF1" w:rsidRDefault="00F21EF1" w:rsidP="00F21EF1">
      <w:pPr>
        <w:pStyle w:val="Title"/>
        <w:jc w:val="left"/>
        <w:rPr>
          <w:rFonts w:ascii="Palatino Linotype" w:hAnsi="Palatino Linotype"/>
          <w:b w:val="0"/>
          <w:bCs w:val="0"/>
          <w:color w:val="000000"/>
          <w:szCs w:val="20"/>
        </w:rPr>
      </w:pPr>
    </w:p>
    <w:p w14:paraId="7623EBDD" w14:textId="77777777" w:rsidR="005266F6" w:rsidRPr="001C5D38" w:rsidRDefault="005266F6">
      <w:pPr>
        <w:pStyle w:val="Heading2"/>
        <w:numPr>
          <w:ilvl w:val="0"/>
          <w:numId w:val="8"/>
        </w:numPr>
        <w:jc w:val="both"/>
        <w:rPr>
          <w:rFonts w:ascii="Palatino Linotype" w:hAnsi="Palatino Linotype"/>
        </w:rPr>
      </w:pPr>
      <w:bookmarkStart w:id="11" w:name="_Toc103590013"/>
      <w:bookmarkStart w:id="12" w:name="_Toc104707089"/>
      <w:bookmarkStart w:id="13" w:name="_Toc111344513"/>
      <w:bookmarkStart w:id="14" w:name="_Toc54338939"/>
      <w:r w:rsidRPr="001C5D38">
        <w:rPr>
          <w:rFonts w:ascii="Palatino Linotype" w:hAnsi="Palatino Linotype"/>
        </w:rPr>
        <w:lastRenderedPageBreak/>
        <w:t>O</w:t>
      </w:r>
      <w:bookmarkEnd w:id="11"/>
      <w:bookmarkEnd w:id="12"/>
      <w:bookmarkEnd w:id="13"/>
      <w:r w:rsidRPr="001C5D38">
        <w:rPr>
          <w:rFonts w:ascii="Palatino Linotype" w:hAnsi="Palatino Linotype"/>
        </w:rPr>
        <w:t>bjectives</w:t>
      </w:r>
      <w:bookmarkEnd w:id="14"/>
    </w:p>
    <w:p w14:paraId="5B1C6AE7" w14:textId="77777777" w:rsidR="005266F6" w:rsidRPr="001C5D38" w:rsidRDefault="005266F6">
      <w:pPr>
        <w:jc w:val="both"/>
        <w:rPr>
          <w:rFonts w:ascii="Palatino Linotype" w:hAnsi="Palatino Linotype"/>
          <w:sz w:val="20"/>
        </w:rPr>
      </w:pPr>
    </w:p>
    <w:p w14:paraId="6C3E163A" w14:textId="272A9F82" w:rsidR="00104EAD" w:rsidRDefault="007A3173" w:rsidP="00104EAD">
      <w:pPr>
        <w:pStyle w:val="Title"/>
        <w:jc w:val="both"/>
        <w:rPr>
          <w:rFonts w:ascii="Palatino Linotype" w:hAnsi="Palatino Linotype"/>
          <w:b w:val="0"/>
          <w:bCs w:val="0"/>
          <w:color w:val="000000"/>
          <w:szCs w:val="20"/>
        </w:rPr>
      </w:pPr>
      <w:bookmarkStart w:id="15" w:name="_Toc103590014"/>
      <w:bookmarkStart w:id="16" w:name="_Toc104707090"/>
      <w:r>
        <w:rPr>
          <w:rFonts w:ascii="Palatino Linotype" w:hAnsi="Palatino Linotype"/>
          <w:b w:val="0"/>
          <w:bCs w:val="0"/>
          <w:color w:val="000000"/>
          <w:szCs w:val="20"/>
        </w:rPr>
        <w:t xml:space="preserve">To have identified, made application for, secured, sought &amp; successfully gained approval / authorisation and reported against the required range of  consents and permissions necessary to install fish passage solutions at Arundel Mill Weir in Stroud and at </w:t>
      </w:r>
      <w:proofErr w:type="spellStart"/>
      <w:r>
        <w:rPr>
          <w:rFonts w:ascii="Palatino Linotype" w:hAnsi="Palatino Linotype"/>
          <w:b w:val="0"/>
          <w:bCs w:val="0"/>
          <w:color w:val="000000"/>
          <w:szCs w:val="20"/>
        </w:rPr>
        <w:t>Fromebridge</w:t>
      </w:r>
      <w:proofErr w:type="spellEnd"/>
      <w:r>
        <w:rPr>
          <w:rFonts w:ascii="Palatino Linotype" w:hAnsi="Palatino Linotype"/>
          <w:b w:val="0"/>
          <w:bCs w:val="0"/>
          <w:color w:val="000000"/>
          <w:szCs w:val="20"/>
        </w:rPr>
        <w:t xml:space="preserve"> Mill Weir in </w:t>
      </w:r>
      <w:proofErr w:type="spellStart"/>
      <w:r>
        <w:rPr>
          <w:rFonts w:ascii="Palatino Linotype" w:hAnsi="Palatino Linotype"/>
          <w:b w:val="0"/>
          <w:bCs w:val="0"/>
          <w:color w:val="000000"/>
          <w:szCs w:val="20"/>
        </w:rPr>
        <w:t>Fromebridge</w:t>
      </w:r>
      <w:proofErr w:type="spellEnd"/>
      <w:r>
        <w:rPr>
          <w:rFonts w:ascii="Palatino Linotype" w:hAnsi="Palatino Linotype"/>
          <w:b w:val="0"/>
          <w:bCs w:val="0"/>
          <w:color w:val="000000"/>
          <w:szCs w:val="20"/>
        </w:rPr>
        <w:t>, Gloucestershire</w:t>
      </w:r>
    </w:p>
    <w:p w14:paraId="24E7A802" w14:textId="77777777" w:rsidR="00435E70" w:rsidRDefault="00435E70" w:rsidP="00104EAD">
      <w:pPr>
        <w:pStyle w:val="Title"/>
        <w:jc w:val="both"/>
        <w:rPr>
          <w:rFonts w:ascii="Palatino Linotype" w:hAnsi="Palatino Linotype"/>
          <w:b w:val="0"/>
          <w:bCs w:val="0"/>
          <w:color w:val="000000"/>
          <w:szCs w:val="20"/>
        </w:rPr>
      </w:pPr>
    </w:p>
    <w:p w14:paraId="66250ECB" w14:textId="30C58FA2" w:rsidR="005266F6" w:rsidRDefault="005266F6">
      <w:pPr>
        <w:pStyle w:val="Heading2"/>
        <w:numPr>
          <w:ilvl w:val="0"/>
          <w:numId w:val="8"/>
        </w:numPr>
        <w:jc w:val="both"/>
        <w:rPr>
          <w:rFonts w:ascii="Palatino Linotype" w:hAnsi="Palatino Linotype"/>
        </w:rPr>
      </w:pPr>
      <w:bookmarkStart w:id="17" w:name="_Toc54338940"/>
      <w:bookmarkEnd w:id="15"/>
      <w:bookmarkEnd w:id="16"/>
      <w:r w:rsidRPr="001C5D38">
        <w:rPr>
          <w:rFonts w:ascii="Palatino Linotype" w:hAnsi="Palatino Linotype"/>
        </w:rPr>
        <w:t>Specification of Required Works</w:t>
      </w:r>
      <w:bookmarkEnd w:id="17"/>
    </w:p>
    <w:p w14:paraId="2624169D" w14:textId="5D7AD195" w:rsidR="00242467" w:rsidRDefault="00242467" w:rsidP="00242467">
      <w:r>
        <w:t xml:space="preserve"> </w:t>
      </w:r>
    </w:p>
    <w:p w14:paraId="4BC71DF7" w14:textId="36C04CBA" w:rsidR="00242467" w:rsidRPr="00602218" w:rsidRDefault="00242467" w:rsidP="00242467">
      <w:pPr>
        <w:pStyle w:val="ListParagraph"/>
        <w:numPr>
          <w:ilvl w:val="0"/>
          <w:numId w:val="19"/>
        </w:numPr>
        <w:rPr>
          <w:rFonts w:ascii="Palatino Linotype" w:hAnsi="Palatino Linotype"/>
          <w:sz w:val="20"/>
          <w:szCs w:val="20"/>
        </w:rPr>
      </w:pPr>
      <w:r w:rsidRPr="00602218">
        <w:rPr>
          <w:rFonts w:ascii="Palatino Linotype" w:hAnsi="Palatino Linotype"/>
          <w:sz w:val="20"/>
          <w:szCs w:val="20"/>
        </w:rPr>
        <w:t>To identify any</w:t>
      </w:r>
      <w:r w:rsidR="00602218" w:rsidRPr="00602218">
        <w:rPr>
          <w:rFonts w:ascii="Palatino Linotype" w:hAnsi="Palatino Linotype"/>
          <w:sz w:val="20"/>
          <w:szCs w:val="20"/>
        </w:rPr>
        <w:t xml:space="preserve"> </w:t>
      </w:r>
      <w:r w:rsidRPr="00602218">
        <w:rPr>
          <w:rFonts w:ascii="Palatino Linotype" w:hAnsi="Palatino Linotype"/>
          <w:sz w:val="20"/>
          <w:szCs w:val="20"/>
        </w:rPr>
        <w:t>and all required permissions and consents relating to the installations of a</w:t>
      </w:r>
      <w:r w:rsidR="00E635D9">
        <w:rPr>
          <w:rFonts w:ascii="Palatino Linotype" w:hAnsi="Palatino Linotype"/>
          <w:sz w:val="20"/>
          <w:szCs w:val="20"/>
        </w:rPr>
        <w:t xml:space="preserve"> proposed </w:t>
      </w:r>
      <w:r w:rsidR="00E635D9" w:rsidRPr="00602218">
        <w:rPr>
          <w:rFonts w:ascii="Palatino Linotype" w:hAnsi="Palatino Linotype"/>
          <w:sz w:val="20"/>
          <w:szCs w:val="20"/>
        </w:rPr>
        <w:t>Bypass</w:t>
      </w:r>
      <w:r w:rsidRPr="00602218">
        <w:rPr>
          <w:rFonts w:ascii="Palatino Linotype" w:hAnsi="Palatino Linotype"/>
          <w:sz w:val="20"/>
          <w:szCs w:val="20"/>
        </w:rPr>
        <w:t xml:space="preserve"> </w:t>
      </w:r>
      <w:r w:rsidR="00602218" w:rsidRPr="00602218">
        <w:rPr>
          <w:rFonts w:ascii="Palatino Linotype" w:hAnsi="Palatino Linotype"/>
          <w:sz w:val="20"/>
          <w:szCs w:val="20"/>
        </w:rPr>
        <w:t>C</w:t>
      </w:r>
      <w:r w:rsidRPr="00602218">
        <w:rPr>
          <w:rFonts w:ascii="Palatino Linotype" w:hAnsi="Palatino Linotype"/>
          <w:sz w:val="20"/>
          <w:szCs w:val="20"/>
        </w:rPr>
        <w:t xml:space="preserve">hannel at </w:t>
      </w:r>
      <w:proofErr w:type="spellStart"/>
      <w:r w:rsidRPr="00602218">
        <w:rPr>
          <w:rFonts w:ascii="Palatino Linotype" w:hAnsi="Palatino Linotype"/>
          <w:sz w:val="20"/>
          <w:szCs w:val="20"/>
        </w:rPr>
        <w:t>Fromebridge</w:t>
      </w:r>
      <w:proofErr w:type="spellEnd"/>
      <w:r w:rsidRPr="00602218">
        <w:rPr>
          <w:rFonts w:ascii="Palatino Linotype" w:hAnsi="Palatino Linotype"/>
          <w:sz w:val="20"/>
          <w:szCs w:val="20"/>
        </w:rPr>
        <w:t xml:space="preserve"> Mill</w:t>
      </w:r>
      <w:r w:rsidR="00280344">
        <w:rPr>
          <w:rFonts w:ascii="Palatino Linotype" w:hAnsi="Palatino Linotype"/>
          <w:sz w:val="20"/>
          <w:szCs w:val="20"/>
        </w:rPr>
        <w:t xml:space="preserve"> </w:t>
      </w:r>
      <w:r w:rsidRPr="00602218">
        <w:rPr>
          <w:rFonts w:ascii="Palatino Linotype" w:hAnsi="Palatino Linotype"/>
          <w:sz w:val="20"/>
          <w:szCs w:val="20"/>
        </w:rPr>
        <w:t>on the main River Frome and a</w:t>
      </w:r>
      <w:r w:rsidR="00E635D9">
        <w:rPr>
          <w:rFonts w:ascii="Palatino Linotype" w:hAnsi="Palatino Linotype"/>
          <w:sz w:val="20"/>
          <w:szCs w:val="20"/>
        </w:rPr>
        <w:t xml:space="preserve"> proposed</w:t>
      </w:r>
      <w:r w:rsidRPr="00602218">
        <w:rPr>
          <w:rFonts w:ascii="Palatino Linotype" w:hAnsi="Palatino Linotype"/>
          <w:sz w:val="20"/>
          <w:szCs w:val="20"/>
        </w:rPr>
        <w:t xml:space="preserve"> Rock Ramp installation at Arundel Mill Weir on the River Frome</w:t>
      </w:r>
    </w:p>
    <w:p w14:paraId="38A9FB25" w14:textId="77777777" w:rsidR="00602218" w:rsidRPr="00602218" w:rsidRDefault="00602218" w:rsidP="00602218">
      <w:pPr>
        <w:pStyle w:val="ListParagraph"/>
        <w:rPr>
          <w:rFonts w:ascii="Palatino Linotype" w:hAnsi="Palatino Linotype"/>
          <w:sz w:val="20"/>
          <w:szCs w:val="20"/>
        </w:rPr>
      </w:pPr>
    </w:p>
    <w:p w14:paraId="1E35E7BD" w14:textId="5BF73919" w:rsidR="00242467" w:rsidRPr="00602218" w:rsidRDefault="00242467" w:rsidP="00242467">
      <w:pPr>
        <w:pStyle w:val="ListParagraph"/>
        <w:numPr>
          <w:ilvl w:val="0"/>
          <w:numId w:val="19"/>
        </w:numPr>
        <w:rPr>
          <w:rFonts w:ascii="Palatino Linotype" w:hAnsi="Palatino Linotype"/>
          <w:sz w:val="20"/>
          <w:szCs w:val="20"/>
        </w:rPr>
      </w:pPr>
      <w:r w:rsidRPr="00602218">
        <w:rPr>
          <w:rFonts w:ascii="Palatino Linotype" w:hAnsi="Palatino Linotype"/>
          <w:sz w:val="20"/>
          <w:szCs w:val="20"/>
        </w:rPr>
        <w:t xml:space="preserve">To produce any required reports or assessments relating to the successful approval and authorisations to proceed with the works at both </w:t>
      </w:r>
      <w:proofErr w:type="spellStart"/>
      <w:r w:rsidRPr="00602218">
        <w:rPr>
          <w:rFonts w:ascii="Palatino Linotype" w:hAnsi="Palatino Linotype"/>
          <w:sz w:val="20"/>
          <w:szCs w:val="20"/>
        </w:rPr>
        <w:t>Fromebridge</w:t>
      </w:r>
      <w:proofErr w:type="spellEnd"/>
      <w:r w:rsidRPr="00602218">
        <w:rPr>
          <w:rFonts w:ascii="Palatino Linotype" w:hAnsi="Palatino Linotype"/>
          <w:sz w:val="20"/>
          <w:szCs w:val="20"/>
        </w:rPr>
        <w:t xml:space="preserve"> Mill Weir and Arundel Mill Weir.</w:t>
      </w:r>
      <w:r w:rsidR="00602218" w:rsidRPr="00602218">
        <w:rPr>
          <w:rFonts w:ascii="Palatino Linotype" w:hAnsi="Palatino Linotype"/>
          <w:sz w:val="20"/>
          <w:szCs w:val="20"/>
        </w:rPr>
        <w:t xml:space="preserve"> This includes but is not limited to Environmental Impact Assessment</w:t>
      </w:r>
      <w:r w:rsidR="00550884">
        <w:rPr>
          <w:rFonts w:ascii="Palatino Linotype" w:hAnsi="Palatino Linotype"/>
          <w:sz w:val="20"/>
          <w:szCs w:val="20"/>
        </w:rPr>
        <w:t>, for example</w:t>
      </w:r>
      <w:r w:rsidR="00602218" w:rsidRPr="00602218">
        <w:rPr>
          <w:rFonts w:ascii="Palatino Linotype" w:hAnsi="Palatino Linotype"/>
          <w:sz w:val="20"/>
          <w:szCs w:val="20"/>
        </w:rPr>
        <w:t>.</w:t>
      </w:r>
    </w:p>
    <w:p w14:paraId="6C3043D6" w14:textId="77777777" w:rsidR="00602218" w:rsidRPr="00602218" w:rsidRDefault="00602218" w:rsidP="00602218">
      <w:pPr>
        <w:rPr>
          <w:rFonts w:ascii="Palatino Linotype" w:hAnsi="Palatino Linotype"/>
          <w:sz w:val="20"/>
          <w:szCs w:val="20"/>
        </w:rPr>
      </w:pPr>
    </w:p>
    <w:p w14:paraId="66694725" w14:textId="7A9B67AC" w:rsidR="00242467" w:rsidRPr="00602218" w:rsidRDefault="00242467" w:rsidP="00242467">
      <w:pPr>
        <w:pStyle w:val="ListParagraph"/>
        <w:numPr>
          <w:ilvl w:val="0"/>
          <w:numId w:val="19"/>
        </w:numPr>
        <w:rPr>
          <w:rFonts w:ascii="Palatino Linotype" w:hAnsi="Palatino Linotype"/>
          <w:sz w:val="20"/>
          <w:szCs w:val="20"/>
        </w:rPr>
      </w:pPr>
      <w:r w:rsidRPr="00602218">
        <w:rPr>
          <w:rFonts w:ascii="Palatino Linotype" w:hAnsi="Palatino Linotype"/>
          <w:sz w:val="20"/>
          <w:szCs w:val="20"/>
        </w:rPr>
        <w:t xml:space="preserve">To prepare and make application as required to the local </w:t>
      </w:r>
      <w:r w:rsidR="00602218" w:rsidRPr="00602218">
        <w:rPr>
          <w:rFonts w:ascii="Palatino Linotype" w:hAnsi="Palatino Linotype"/>
          <w:sz w:val="20"/>
          <w:szCs w:val="20"/>
        </w:rPr>
        <w:t xml:space="preserve">planning </w:t>
      </w:r>
      <w:r w:rsidRPr="00602218">
        <w:rPr>
          <w:rFonts w:ascii="Palatino Linotype" w:hAnsi="Palatino Linotype"/>
          <w:sz w:val="20"/>
          <w:szCs w:val="20"/>
        </w:rPr>
        <w:t xml:space="preserve">authority </w:t>
      </w:r>
      <w:r w:rsidR="00602218" w:rsidRPr="00602218">
        <w:rPr>
          <w:rFonts w:ascii="Palatino Linotype" w:hAnsi="Palatino Linotype"/>
          <w:sz w:val="20"/>
          <w:szCs w:val="20"/>
        </w:rPr>
        <w:t>and Fish Pass Panel and provide ongoing liaison and information input</w:t>
      </w:r>
      <w:r w:rsidR="008D4EC1">
        <w:rPr>
          <w:rFonts w:ascii="Palatino Linotype" w:hAnsi="Palatino Linotype"/>
          <w:sz w:val="20"/>
          <w:szCs w:val="20"/>
        </w:rPr>
        <w:t xml:space="preserve"> throughout the process</w:t>
      </w:r>
      <w:r w:rsidR="00602218" w:rsidRPr="00602218">
        <w:rPr>
          <w:rFonts w:ascii="Palatino Linotype" w:hAnsi="Palatino Linotype"/>
          <w:sz w:val="20"/>
          <w:szCs w:val="20"/>
        </w:rPr>
        <w:t xml:space="preserve"> to ensure permissions are granted.</w:t>
      </w:r>
    </w:p>
    <w:p w14:paraId="134B2964" w14:textId="77777777" w:rsidR="00602218" w:rsidRPr="00602218" w:rsidRDefault="00602218" w:rsidP="00602218">
      <w:pPr>
        <w:rPr>
          <w:rFonts w:ascii="Palatino Linotype" w:hAnsi="Palatino Linotype"/>
          <w:sz w:val="20"/>
          <w:szCs w:val="20"/>
        </w:rPr>
      </w:pPr>
    </w:p>
    <w:p w14:paraId="649C2FCC" w14:textId="4F967819" w:rsidR="00602218" w:rsidRPr="00602218" w:rsidRDefault="00602218" w:rsidP="00242467">
      <w:pPr>
        <w:pStyle w:val="ListParagraph"/>
        <w:numPr>
          <w:ilvl w:val="0"/>
          <w:numId w:val="19"/>
        </w:numPr>
        <w:rPr>
          <w:rFonts w:ascii="Palatino Linotype" w:hAnsi="Palatino Linotype"/>
          <w:sz w:val="20"/>
          <w:szCs w:val="20"/>
        </w:rPr>
      </w:pPr>
      <w:r w:rsidRPr="00602218">
        <w:rPr>
          <w:rFonts w:ascii="Palatino Linotype" w:hAnsi="Palatino Linotype"/>
          <w:sz w:val="20"/>
          <w:szCs w:val="20"/>
        </w:rPr>
        <w:t xml:space="preserve">To provide such checks, applications, reports, etc. that secure </w:t>
      </w:r>
      <w:r w:rsidR="008D4EC1">
        <w:rPr>
          <w:rFonts w:ascii="Palatino Linotype" w:hAnsi="Palatino Linotype"/>
          <w:sz w:val="20"/>
          <w:szCs w:val="20"/>
        </w:rPr>
        <w:t xml:space="preserve">the necessary </w:t>
      </w:r>
      <w:r w:rsidRPr="00602218">
        <w:rPr>
          <w:rFonts w:ascii="Palatino Linotype" w:hAnsi="Palatino Linotype"/>
          <w:sz w:val="20"/>
          <w:szCs w:val="20"/>
        </w:rPr>
        <w:t xml:space="preserve">permissions and consents </w:t>
      </w:r>
      <w:r w:rsidR="008D4EC1">
        <w:rPr>
          <w:rFonts w:ascii="Palatino Linotype" w:hAnsi="Palatino Linotype"/>
          <w:sz w:val="20"/>
          <w:szCs w:val="20"/>
        </w:rPr>
        <w:t>to enable</w:t>
      </w:r>
      <w:r w:rsidRPr="00602218">
        <w:rPr>
          <w:rFonts w:ascii="Palatino Linotype" w:hAnsi="Palatino Linotype"/>
          <w:sz w:val="20"/>
          <w:szCs w:val="20"/>
        </w:rPr>
        <w:t xml:space="preserve"> the planned works at </w:t>
      </w:r>
      <w:proofErr w:type="spellStart"/>
      <w:r w:rsidRPr="00602218">
        <w:rPr>
          <w:rFonts w:ascii="Palatino Linotype" w:hAnsi="Palatino Linotype"/>
          <w:sz w:val="20"/>
          <w:szCs w:val="20"/>
        </w:rPr>
        <w:t>Fromebridge</w:t>
      </w:r>
      <w:proofErr w:type="spellEnd"/>
      <w:r w:rsidRPr="00602218">
        <w:rPr>
          <w:rFonts w:ascii="Palatino Linotype" w:hAnsi="Palatino Linotype"/>
          <w:sz w:val="20"/>
          <w:szCs w:val="20"/>
        </w:rPr>
        <w:t xml:space="preserve"> Mill Weir and Arundel Mill Weir to be successfully carried out from May 2021.</w:t>
      </w:r>
    </w:p>
    <w:p w14:paraId="21933D73" w14:textId="77777777" w:rsidR="00124F38" w:rsidRPr="00124F38" w:rsidRDefault="00124F38" w:rsidP="00602218">
      <w:pPr>
        <w:pStyle w:val="Title"/>
        <w:jc w:val="both"/>
        <w:rPr>
          <w:rFonts w:ascii="Palatino Linotype" w:hAnsi="Palatino Linotype"/>
          <w:b w:val="0"/>
          <w:bCs w:val="0"/>
        </w:rPr>
      </w:pPr>
    </w:p>
    <w:p w14:paraId="7DBF4189" w14:textId="77777777" w:rsidR="005266F6" w:rsidRPr="001C5D38" w:rsidRDefault="005266F6">
      <w:pPr>
        <w:pStyle w:val="Title"/>
        <w:tabs>
          <w:tab w:val="num" w:pos="2160"/>
        </w:tabs>
        <w:jc w:val="both"/>
        <w:rPr>
          <w:rFonts w:ascii="Palatino Linotype" w:hAnsi="Palatino Linotype"/>
          <w:b w:val="0"/>
          <w:bCs w:val="0"/>
          <w:color w:val="000000"/>
        </w:rPr>
      </w:pPr>
    </w:p>
    <w:p w14:paraId="2D420F2B" w14:textId="77777777" w:rsidR="005266F6" w:rsidRPr="001C5D38" w:rsidRDefault="005266F6">
      <w:pPr>
        <w:pStyle w:val="Heading3"/>
        <w:numPr>
          <w:ilvl w:val="1"/>
          <w:numId w:val="8"/>
        </w:numPr>
        <w:jc w:val="both"/>
        <w:rPr>
          <w:rFonts w:ascii="Palatino Linotype" w:hAnsi="Palatino Linotype"/>
        </w:rPr>
      </w:pPr>
      <w:bookmarkStart w:id="18" w:name="_Toc104707092"/>
      <w:bookmarkStart w:id="19" w:name="_Toc111344516"/>
      <w:bookmarkStart w:id="20" w:name="_Toc54338941"/>
      <w:r w:rsidRPr="001C5D38">
        <w:rPr>
          <w:rFonts w:ascii="Palatino Linotype" w:hAnsi="Palatino Linotype"/>
        </w:rPr>
        <w:t>Health and Safety</w:t>
      </w:r>
      <w:bookmarkEnd w:id="18"/>
      <w:bookmarkEnd w:id="19"/>
      <w:bookmarkEnd w:id="20"/>
    </w:p>
    <w:p w14:paraId="5A4CBBC3" w14:textId="77777777" w:rsidR="005266F6" w:rsidRPr="001C5D38" w:rsidRDefault="005266F6">
      <w:pPr>
        <w:rPr>
          <w:rFonts w:ascii="Palatino Linotype" w:hAnsi="Palatino Linotype"/>
        </w:rPr>
      </w:pPr>
    </w:p>
    <w:p w14:paraId="4CCC0B32" w14:textId="658D737B" w:rsidR="001C00FF" w:rsidRPr="001C00FF" w:rsidRDefault="001C00FF" w:rsidP="001C00FF">
      <w:pPr>
        <w:pStyle w:val="Title"/>
        <w:numPr>
          <w:ilvl w:val="2"/>
          <w:numId w:val="8"/>
        </w:numPr>
        <w:jc w:val="both"/>
        <w:rPr>
          <w:rFonts w:ascii="Palatino Linotype" w:hAnsi="Palatino Linotype"/>
          <w:b w:val="0"/>
          <w:bCs w:val="0"/>
          <w:szCs w:val="20"/>
        </w:rPr>
      </w:pPr>
      <w:r w:rsidRPr="001C00FF">
        <w:rPr>
          <w:rFonts w:ascii="Palatino Linotype" w:hAnsi="Palatino Linotype"/>
          <w:b w:val="0"/>
        </w:rPr>
        <w:t>The Trust</w:t>
      </w:r>
      <w:r w:rsidR="0084670A">
        <w:rPr>
          <w:rFonts w:ascii="Palatino Linotype" w:hAnsi="Palatino Linotype"/>
          <w:b w:val="0"/>
        </w:rPr>
        <w:t>’s</w:t>
      </w:r>
      <w:r w:rsidRPr="001C00FF">
        <w:rPr>
          <w:rFonts w:ascii="Palatino Linotype" w:hAnsi="Palatino Linotype"/>
          <w:b w:val="0"/>
        </w:rPr>
        <w:t xml:space="preserve"> Health and Safety Policy and procedures</w:t>
      </w:r>
      <w:r w:rsidR="0084670A">
        <w:rPr>
          <w:rFonts w:ascii="Palatino Linotype" w:hAnsi="Palatino Linotype"/>
          <w:b w:val="0"/>
        </w:rPr>
        <w:t xml:space="preserve"> </w:t>
      </w:r>
      <w:r w:rsidR="00E071E4">
        <w:rPr>
          <w:rFonts w:ascii="Palatino Linotype" w:hAnsi="Palatino Linotype"/>
          <w:b w:val="0"/>
        </w:rPr>
        <w:t>shall always be adhered to</w:t>
      </w:r>
      <w:r w:rsidR="0084670A">
        <w:rPr>
          <w:rFonts w:ascii="Palatino Linotype" w:hAnsi="Palatino Linotype"/>
          <w:b w:val="0"/>
        </w:rPr>
        <w:t xml:space="preserve"> by</w:t>
      </w:r>
      <w:r w:rsidRPr="001C00FF">
        <w:rPr>
          <w:rFonts w:ascii="Palatino Linotype" w:hAnsi="Palatino Linotype"/>
          <w:b w:val="0"/>
        </w:rPr>
        <w:t xml:space="preserve"> the </w:t>
      </w:r>
      <w:r w:rsidR="00151428">
        <w:rPr>
          <w:rFonts w:ascii="Palatino Linotype" w:hAnsi="Palatino Linotype"/>
          <w:b w:val="0"/>
        </w:rPr>
        <w:t>Tenderer</w:t>
      </w:r>
      <w:r w:rsidRPr="001C00FF">
        <w:rPr>
          <w:rFonts w:ascii="Palatino Linotype" w:hAnsi="Palatino Linotype"/>
          <w:b w:val="0"/>
        </w:rPr>
        <w:t xml:space="preserve"> </w:t>
      </w:r>
      <w:r w:rsidR="0084670A">
        <w:rPr>
          <w:rFonts w:ascii="Palatino Linotype" w:hAnsi="Palatino Linotype"/>
          <w:b w:val="0"/>
        </w:rPr>
        <w:t>whilst</w:t>
      </w:r>
      <w:r w:rsidRPr="001C00FF">
        <w:rPr>
          <w:rFonts w:ascii="Palatino Linotype" w:hAnsi="Palatino Linotype"/>
          <w:b w:val="0"/>
        </w:rPr>
        <w:t xml:space="preserve"> undertaking the Works. Copies of the Policy and Handbook </w:t>
      </w:r>
      <w:r w:rsidR="00261086">
        <w:rPr>
          <w:rFonts w:ascii="Palatino Linotype" w:hAnsi="Palatino Linotype"/>
          <w:b w:val="0"/>
        </w:rPr>
        <w:t xml:space="preserve">of </w:t>
      </w:r>
      <w:r w:rsidR="00151428">
        <w:rPr>
          <w:rFonts w:ascii="Palatino Linotype" w:hAnsi="Palatino Linotype"/>
          <w:b w:val="0"/>
        </w:rPr>
        <w:t xml:space="preserve">any Tenderer </w:t>
      </w:r>
      <w:r w:rsidRPr="001C00FF">
        <w:rPr>
          <w:rFonts w:ascii="Palatino Linotype" w:hAnsi="Palatino Linotype"/>
          <w:b w:val="0"/>
        </w:rPr>
        <w:t xml:space="preserve">are available </w:t>
      </w:r>
      <w:r w:rsidR="00261086">
        <w:rPr>
          <w:rFonts w:ascii="Palatino Linotype" w:hAnsi="Palatino Linotype"/>
          <w:b w:val="0"/>
        </w:rPr>
        <w:t xml:space="preserve">to the Client </w:t>
      </w:r>
      <w:r w:rsidRPr="001C00FF">
        <w:rPr>
          <w:rFonts w:ascii="Palatino Linotype" w:hAnsi="Palatino Linotype"/>
          <w:b w:val="0"/>
        </w:rPr>
        <w:t xml:space="preserve">on request. The </w:t>
      </w:r>
      <w:r w:rsidR="00151428">
        <w:rPr>
          <w:rFonts w:ascii="Palatino Linotype" w:hAnsi="Palatino Linotype"/>
          <w:b w:val="0"/>
        </w:rPr>
        <w:t>Tenderer</w:t>
      </w:r>
      <w:r w:rsidRPr="001C00FF">
        <w:rPr>
          <w:rFonts w:ascii="Palatino Linotype" w:hAnsi="Palatino Linotype"/>
          <w:b w:val="0"/>
        </w:rPr>
        <w:t xml:space="preserve"> shall </w:t>
      </w:r>
      <w:r w:rsidR="0084670A">
        <w:rPr>
          <w:rFonts w:ascii="Palatino Linotype" w:hAnsi="Palatino Linotype"/>
          <w:b w:val="0"/>
        </w:rPr>
        <w:t xml:space="preserve">exceed or at least </w:t>
      </w:r>
      <w:r w:rsidRPr="001C00FF">
        <w:rPr>
          <w:rFonts w:ascii="Palatino Linotype" w:hAnsi="Palatino Linotype"/>
          <w:b w:val="0"/>
        </w:rPr>
        <w:t xml:space="preserve">adhere to the Trust’s requirements, duties and responsibilities. </w:t>
      </w:r>
    </w:p>
    <w:p w14:paraId="4AD65175" w14:textId="77777777" w:rsidR="001C00FF" w:rsidRPr="001C00FF" w:rsidRDefault="001C00FF" w:rsidP="001C00FF">
      <w:pPr>
        <w:pStyle w:val="Title"/>
        <w:ind w:left="1224"/>
        <w:jc w:val="both"/>
        <w:rPr>
          <w:rFonts w:ascii="Palatino Linotype" w:hAnsi="Palatino Linotype"/>
          <w:b w:val="0"/>
          <w:bCs w:val="0"/>
          <w:szCs w:val="20"/>
        </w:rPr>
      </w:pPr>
    </w:p>
    <w:p w14:paraId="64BEFDBF" w14:textId="0C8179CC" w:rsidR="005266F6" w:rsidRPr="00E071E4" w:rsidRDefault="005266F6" w:rsidP="00E071E4">
      <w:pPr>
        <w:pStyle w:val="Title"/>
        <w:numPr>
          <w:ilvl w:val="2"/>
          <w:numId w:val="8"/>
        </w:numPr>
        <w:jc w:val="both"/>
        <w:rPr>
          <w:rFonts w:ascii="Palatino Linotype" w:hAnsi="Palatino Linotype"/>
          <w:b w:val="0"/>
          <w:bCs w:val="0"/>
          <w:szCs w:val="20"/>
        </w:rPr>
      </w:pPr>
      <w:r w:rsidRPr="00E071E4">
        <w:rPr>
          <w:rFonts w:ascii="Palatino Linotype" w:hAnsi="Palatino Linotype"/>
          <w:b w:val="0"/>
          <w:bCs w:val="0"/>
          <w:color w:val="000000"/>
        </w:rPr>
        <w:t xml:space="preserve">The </w:t>
      </w:r>
      <w:r w:rsidR="00151428" w:rsidRPr="00E071E4">
        <w:rPr>
          <w:rFonts w:ascii="Palatino Linotype" w:hAnsi="Palatino Linotype"/>
          <w:b w:val="0"/>
          <w:bCs w:val="0"/>
          <w:color w:val="000000"/>
        </w:rPr>
        <w:t>Tenderer</w:t>
      </w:r>
      <w:r w:rsidRPr="00E071E4">
        <w:rPr>
          <w:rFonts w:ascii="Palatino Linotype" w:hAnsi="Palatino Linotype"/>
          <w:b w:val="0"/>
          <w:bCs w:val="0"/>
          <w:color w:val="000000"/>
        </w:rPr>
        <w:t xml:space="preserve"> </w:t>
      </w:r>
      <w:r w:rsidR="00124F38" w:rsidRPr="00E071E4">
        <w:rPr>
          <w:rFonts w:ascii="Palatino Linotype" w:hAnsi="Palatino Linotype"/>
          <w:b w:val="0"/>
          <w:bCs w:val="0"/>
          <w:color w:val="000000"/>
        </w:rPr>
        <w:t>shal</w:t>
      </w:r>
      <w:r w:rsidRPr="00E071E4">
        <w:rPr>
          <w:rFonts w:ascii="Palatino Linotype" w:hAnsi="Palatino Linotype"/>
          <w:b w:val="0"/>
          <w:bCs w:val="0"/>
          <w:color w:val="000000"/>
        </w:rPr>
        <w:t>l be responsible for the health and safety implications of</w:t>
      </w:r>
      <w:r w:rsidR="001C4DAC" w:rsidRPr="00E071E4">
        <w:rPr>
          <w:rFonts w:ascii="Palatino Linotype" w:hAnsi="Palatino Linotype"/>
          <w:b w:val="0"/>
          <w:bCs w:val="0"/>
          <w:color w:val="000000"/>
        </w:rPr>
        <w:t xml:space="preserve"> all operation</w:t>
      </w:r>
      <w:r w:rsidR="00E071E4">
        <w:rPr>
          <w:rFonts w:ascii="Palatino Linotype" w:hAnsi="Palatino Linotype"/>
          <w:b w:val="0"/>
          <w:bCs w:val="0"/>
          <w:color w:val="000000"/>
        </w:rPr>
        <w:t>s</w:t>
      </w:r>
      <w:r w:rsidR="001C4DAC" w:rsidRPr="00E071E4">
        <w:rPr>
          <w:rFonts w:ascii="Palatino Linotype" w:hAnsi="Palatino Linotype"/>
          <w:b w:val="0"/>
          <w:bCs w:val="0"/>
          <w:color w:val="000000"/>
        </w:rPr>
        <w:t xml:space="preserve"> to complete the </w:t>
      </w:r>
      <w:r w:rsidR="00E071E4">
        <w:rPr>
          <w:rFonts w:ascii="Palatino Linotype" w:hAnsi="Palatino Linotype"/>
          <w:b w:val="0"/>
          <w:bCs w:val="0"/>
          <w:color w:val="000000"/>
        </w:rPr>
        <w:t xml:space="preserve">required </w:t>
      </w:r>
      <w:r w:rsidR="001C4DAC" w:rsidRPr="00E071E4">
        <w:rPr>
          <w:rFonts w:ascii="Palatino Linotype" w:hAnsi="Palatino Linotype"/>
          <w:b w:val="0"/>
          <w:bCs w:val="0"/>
          <w:color w:val="000000"/>
        </w:rPr>
        <w:t>W</w:t>
      </w:r>
      <w:r w:rsidRPr="00E071E4">
        <w:rPr>
          <w:rFonts w:ascii="Palatino Linotype" w:hAnsi="Palatino Linotype"/>
          <w:b w:val="0"/>
          <w:bCs w:val="0"/>
          <w:color w:val="000000"/>
        </w:rPr>
        <w:t>orks</w:t>
      </w:r>
      <w:r w:rsidRPr="00E071E4">
        <w:rPr>
          <w:rFonts w:ascii="Palatino Linotype" w:hAnsi="Palatino Linotype"/>
          <w:color w:val="000000"/>
        </w:rPr>
        <w:t xml:space="preserve">. </w:t>
      </w:r>
    </w:p>
    <w:p w14:paraId="4182F50D" w14:textId="77777777" w:rsidR="005266F6" w:rsidRPr="001C5D38" w:rsidRDefault="005266F6">
      <w:pPr>
        <w:pStyle w:val="Title"/>
        <w:jc w:val="both"/>
        <w:rPr>
          <w:rFonts w:ascii="Palatino Linotype" w:hAnsi="Palatino Linotype"/>
          <w:b w:val="0"/>
          <w:bCs w:val="0"/>
          <w:color w:val="000000"/>
          <w:szCs w:val="20"/>
        </w:rPr>
      </w:pPr>
    </w:p>
    <w:p w14:paraId="57FFC9F7" w14:textId="1431B1F3" w:rsidR="005266F6" w:rsidRDefault="005266F6">
      <w:pPr>
        <w:pStyle w:val="Title"/>
        <w:numPr>
          <w:ilvl w:val="2"/>
          <w:numId w:val="8"/>
        </w:numPr>
        <w:jc w:val="both"/>
        <w:rPr>
          <w:rFonts w:ascii="Palatino Linotype" w:hAnsi="Palatino Linotype"/>
          <w:b w:val="0"/>
          <w:bCs w:val="0"/>
          <w:color w:val="000000"/>
          <w:szCs w:val="20"/>
        </w:rPr>
      </w:pPr>
      <w:r w:rsidRPr="001C5D38">
        <w:rPr>
          <w:rFonts w:ascii="Palatino Linotype" w:hAnsi="Palatino Linotype"/>
          <w:b w:val="0"/>
          <w:bCs w:val="0"/>
          <w:color w:val="000000"/>
          <w:szCs w:val="20"/>
        </w:rPr>
        <w:t xml:space="preserve">The Tenderer must be aware that </w:t>
      </w:r>
      <w:r w:rsidR="007B3F64" w:rsidRPr="001C5D38">
        <w:rPr>
          <w:rFonts w:ascii="Palatino Linotype" w:hAnsi="Palatino Linotype"/>
          <w:b w:val="0"/>
          <w:bCs w:val="0"/>
          <w:color w:val="000000"/>
          <w:szCs w:val="20"/>
        </w:rPr>
        <w:t xml:space="preserve">there </w:t>
      </w:r>
      <w:r w:rsidR="00E071E4" w:rsidRPr="001C5D38">
        <w:rPr>
          <w:rFonts w:ascii="Palatino Linotype" w:hAnsi="Palatino Linotype"/>
          <w:b w:val="0"/>
          <w:bCs w:val="0"/>
          <w:color w:val="000000"/>
          <w:szCs w:val="20"/>
        </w:rPr>
        <w:t xml:space="preserve">is </w:t>
      </w:r>
      <w:r w:rsidR="00E071E4">
        <w:rPr>
          <w:rFonts w:ascii="Palatino Linotype" w:hAnsi="Palatino Linotype"/>
          <w:b w:val="0"/>
          <w:bCs w:val="0"/>
          <w:color w:val="000000"/>
          <w:szCs w:val="20"/>
        </w:rPr>
        <w:t>always potential public access</w:t>
      </w:r>
      <w:r w:rsidR="007B3F64" w:rsidRPr="001C5D38">
        <w:rPr>
          <w:rFonts w:ascii="Palatino Linotype" w:hAnsi="Palatino Linotype"/>
          <w:b w:val="0"/>
          <w:bCs w:val="0"/>
          <w:color w:val="000000"/>
          <w:szCs w:val="20"/>
        </w:rPr>
        <w:t xml:space="preserve"> </w:t>
      </w:r>
      <w:r w:rsidR="008B3426">
        <w:rPr>
          <w:rFonts w:ascii="Palatino Linotype" w:hAnsi="Palatino Linotype"/>
          <w:b w:val="0"/>
          <w:bCs w:val="0"/>
          <w:color w:val="000000"/>
          <w:szCs w:val="20"/>
        </w:rPr>
        <w:t xml:space="preserve">and as such the </w:t>
      </w:r>
      <w:r w:rsidR="00151428">
        <w:rPr>
          <w:rFonts w:ascii="Palatino Linotype" w:hAnsi="Palatino Linotype"/>
          <w:b w:val="0"/>
          <w:bCs w:val="0"/>
          <w:color w:val="000000"/>
          <w:szCs w:val="20"/>
        </w:rPr>
        <w:t>Tenderer</w:t>
      </w:r>
      <w:r w:rsidR="008B3426">
        <w:rPr>
          <w:rFonts w:ascii="Palatino Linotype" w:hAnsi="Palatino Linotype"/>
          <w:b w:val="0"/>
          <w:bCs w:val="0"/>
          <w:color w:val="000000"/>
          <w:szCs w:val="20"/>
        </w:rPr>
        <w:t xml:space="preserve"> may be approached by the public at any time</w:t>
      </w:r>
      <w:r w:rsidR="00E071E4">
        <w:rPr>
          <w:rFonts w:ascii="Palatino Linotype" w:hAnsi="Palatino Linotype"/>
          <w:b w:val="0"/>
          <w:bCs w:val="0"/>
          <w:color w:val="000000"/>
          <w:szCs w:val="20"/>
        </w:rPr>
        <w:t xml:space="preserve"> during any site visits</w:t>
      </w:r>
      <w:r w:rsidR="008B3426">
        <w:rPr>
          <w:rFonts w:ascii="Palatino Linotype" w:hAnsi="Palatino Linotype"/>
          <w:b w:val="0"/>
          <w:bCs w:val="0"/>
          <w:color w:val="000000"/>
          <w:szCs w:val="20"/>
        </w:rPr>
        <w:t>.</w:t>
      </w:r>
    </w:p>
    <w:p w14:paraId="628CC26D" w14:textId="77777777" w:rsidR="00E071E4" w:rsidRDefault="00E071E4" w:rsidP="00E071E4">
      <w:pPr>
        <w:pStyle w:val="ListParagraph"/>
        <w:rPr>
          <w:rFonts w:ascii="Palatino Linotype" w:hAnsi="Palatino Linotype"/>
          <w:b/>
          <w:bCs/>
          <w:color w:val="000000"/>
          <w:szCs w:val="20"/>
        </w:rPr>
      </w:pPr>
    </w:p>
    <w:p w14:paraId="51847BC3" w14:textId="3C8ED169" w:rsidR="00E071E4" w:rsidRDefault="00E071E4">
      <w:pPr>
        <w:pStyle w:val="Title"/>
        <w:numPr>
          <w:ilvl w:val="2"/>
          <w:numId w:val="8"/>
        </w:numPr>
        <w:jc w:val="both"/>
        <w:rPr>
          <w:rFonts w:ascii="Palatino Linotype" w:hAnsi="Palatino Linotype"/>
          <w:b w:val="0"/>
          <w:bCs w:val="0"/>
          <w:color w:val="000000"/>
          <w:szCs w:val="20"/>
        </w:rPr>
      </w:pPr>
      <w:r>
        <w:rPr>
          <w:rFonts w:ascii="Palatino Linotype" w:hAnsi="Palatino Linotype"/>
          <w:b w:val="0"/>
          <w:bCs w:val="0"/>
          <w:color w:val="000000"/>
          <w:szCs w:val="20"/>
        </w:rPr>
        <w:t>The Tenderer must prepare a site risk assessment to cover site visits, engagement with the public and safeguards against spreading of any potential COVID 19 infection.</w:t>
      </w:r>
    </w:p>
    <w:p w14:paraId="1C0B2747" w14:textId="77777777" w:rsidR="00602218" w:rsidRDefault="00602218" w:rsidP="00602218">
      <w:pPr>
        <w:pStyle w:val="ListParagraph"/>
        <w:rPr>
          <w:rFonts w:ascii="Palatino Linotype" w:hAnsi="Palatino Linotype"/>
          <w:b/>
          <w:bCs/>
          <w:color w:val="000000"/>
          <w:szCs w:val="20"/>
        </w:rPr>
      </w:pPr>
    </w:p>
    <w:p w14:paraId="0AF3E532" w14:textId="77777777" w:rsidR="005266F6" w:rsidRPr="001C5D38" w:rsidRDefault="005266F6">
      <w:pPr>
        <w:pStyle w:val="Title"/>
        <w:jc w:val="both"/>
        <w:rPr>
          <w:rFonts w:ascii="Palatino Linotype" w:hAnsi="Palatino Linotype"/>
          <w:b w:val="0"/>
          <w:bCs w:val="0"/>
          <w:color w:val="000000"/>
        </w:rPr>
      </w:pPr>
    </w:p>
    <w:p w14:paraId="49AC682F" w14:textId="77777777" w:rsidR="005266F6" w:rsidRPr="001C5D38" w:rsidRDefault="005266F6">
      <w:pPr>
        <w:pStyle w:val="Heading3"/>
        <w:numPr>
          <w:ilvl w:val="1"/>
          <w:numId w:val="8"/>
        </w:numPr>
        <w:jc w:val="both"/>
        <w:rPr>
          <w:rFonts w:ascii="Palatino Linotype" w:hAnsi="Palatino Linotype"/>
          <w:b w:val="0"/>
          <w:bCs w:val="0"/>
        </w:rPr>
      </w:pPr>
      <w:bookmarkStart w:id="21" w:name="_Toc54338942"/>
      <w:r w:rsidRPr="001C5D38">
        <w:rPr>
          <w:rFonts w:ascii="Palatino Linotype" w:hAnsi="Palatino Linotype"/>
        </w:rPr>
        <w:t>Specification</w:t>
      </w:r>
      <w:bookmarkEnd w:id="21"/>
    </w:p>
    <w:p w14:paraId="7625B5AD" w14:textId="77777777" w:rsidR="005266F6" w:rsidRPr="001C5D38" w:rsidRDefault="005266F6">
      <w:pPr>
        <w:pStyle w:val="Title"/>
        <w:jc w:val="both"/>
        <w:rPr>
          <w:rFonts w:ascii="Palatino Linotype" w:hAnsi="Palatino Linotype"/>
          <w:b w:val="0"/>
          <w:bCs w:val="0"/>
          <w:color w:val="000000"/>
        </w:rPr>
      </w:pPr>
    </w:p>
    <w:p w14:paraId="1FB7AF8D" w14:textId="70924F7B" w:rsidR="008B3426" w:rsidRDefault="005266F6" w:rsidP="008B3426">
      <w:pPr>
        <w:pStyle w:val="Title"/>
        <w:numPr>
          <w:ilvl w:val="2"/>
          <w:numId w:val="8"/>
        </w:numPr>
        <w:ind w:left="1225" w:hanging="505"/>
        <w:jc w:val="both"/>
        <w:rPr>
          <w:rFonts w:ascii="Palatino Linotype" w:hAnsi="Palatino Linotype"/>
          <w:b w:val="0"/>
          <w:bCs w:val="0"/>
          <w:color w:val="000000"/>
        </w:rPr>
      </w:pPr>
      <w:r w:rsidRPr="008B3426">
        <w:rPr>
          <w:rFonts w:ascii="Palatino Linotype" w:hAnsi="Palatino Linotype"/>
          <w:b w:val="0"/>
          <w:bCs w:val="0"/>
          <w:color w:val="000000"/>
        </w:rPr>
        <w:t xml:space="preserve">The Nominated Officer will identify the </w:t>
      </w:r>
      <w:r w:rsidRPr="008B3426">
        <w:rPr>
          <w:rFonts w:ascii="Palatino Linotype" w:hAnsi="Palatino Linotype"/>
          <w:b w:val="0"/>
          <w:bCs w:val="0"/>
          <w:color w:val="000000"/>
          <w:szCs w:val="20"/>
        </w:rPr>
        <w:t>Delivery Site</w:t>
      </w:r>
      <w:r w:rsidRPr="008B3426">
        <w:rPr>
          <w:rFonts w:ascii="Palatino Linotype" w:hAnsi="Palatino Linotype"/>
          <w:b w:val="0"/>
          <w:bCs w:val="0"/>
          <w:color w:val="000000"/>
        </w:rPr>
        <w:t xml:space="preserve"> so that the Tenderer can visit the site and satisfy himself on the </w:t>
      </w:r>
      <w:r w:rsidR="001C4DAC" w:rsidRPr="008B3426">
        <w:rPr>
          <w:rFonts w:ascii="Palatino Linotype" w:hAnsi="Palatino Linotype"/>
          <w:b w:val="0"/>
          <w:bCs w:val="0"/>
          <w:color w:val="000000"/>
        </w:rPr>
        <w:t xml:space="preserve">location and </w:t>
      </w:r>
      <w:r w:rsidR="00E071E4" w:rsidRPr="008B3426">
        <w:rPr>
          <w:rFonts w:ascii="Palatino Linotype" w:hAnsi="Palatino Linotype"/>
          <w:b w:val="0"/>
          <w:bCs w:val="0"/>
          <w:color w:val="000000"/>
        </w:rPr>
        <w:t>requirements before</w:t>
      </w:r>
      <w:r w:rsidRPr="008B3426">
        <w:rPr>
          <w:rFonts w:ascii="Palatino Linotype" w:hAnsi="Palatino Linotype"/>
          <w:b w:val="0"/>
          <w:bCs w:val="0"/>
          <w:color w:val="000000"/>
        </w:rPr>
        <w:t xml:space="preserve"> a Tender is </w:t>
      </w:r>
      <w:r w:rsidR="001C4DAC" w:rsidRPr="008B3426">
        <w:rPr>
          <w:rFonts w:ascii="Palatino Linotype" w:hAnsi="Palatino Linotype"/>
          <w:b w:val="0"/>
          <w:bCs w:val="0"/>
          <w:color w:val="000000"/>
        </w:rPr>
        <w:t>submitted</w:t>
      </w:r>
      <w:r w:rsidRPr="008B3426">
        <w:rPr>
          <w:rFonts w:ascii="Palatino Linotype" w:hAnsi="Palatino Linotype"/>
          <w:b w:val="0"/>
          <w:bCs w:val="0"/>
          <w:color w:val="000000"/>
        </w:rPr>
        <w:t xml:space="preserve">. </w:t>
      </w:r>
    </w:p>
    <w:p w14:paraId="64D677E2" w14:textId="77777777" w:rsidR="008B3426" w:rsidRPr="008B3426" w:rsidRDefault="008B3426" w:rsidP="008B3426">
      <w:pPr>
        <w:pStyle w:val="Title"/>
        <w:ind w:left="1225"/>
        <w:jc w:val="both"/>
        <w:rPr>
          <w:rFonts w:ascii="Palatino Linotype" w:hAnsi="Palatino Linotype"/>
          <w:b w:val="0"/>
          <w:bCs w:val="0"/>
          <w:color w:val="000000"/>
        </w:rPr>
      </w:pPr>
    </w:p>
    <w:p w14:paraId="4765464B" w14:textId="77777777" w:rsidR="00E071E4" w:rsidRPr="00E071E4" w:rsidRDefault="005266F6" w:rsidP="008B3426">
      <w:pPr>
        <w:pStyle w:val="Title"/>
        <w:numPr>
          <w:ilvl w:val="2"/>
          <w:numId w:val="8"/>
        </w:numPr>
        <w:ind w:left="1225" w:hanging="505"/>
        <w:jc w:val="both"/>
        <w:rPr>
          <w:rFonts w:ascii="Palatino Linotype" w:hAnsi="Palatino Linotype"/>
          <w:b w:val="0"/>
          <w:bCs w:val="0"/>
          <w:color w:val="000000"/>
        </w:rPr>
      </w:pPr>
      <w:r w:rsidRPr="005B4513">
        <w:rPr>
          <w:rFonts w:ascii="Palatino Linotype" w:hAnsi="Palatino Linotype"/>
          <w:b w:val="0"/>
          <w:color w:val="000000"/>
          <w:szCs w:val="20"/>
        </w:rPr>
        <w:t>Neither th</w:t>
      </w:r>
      <w:r w:rsidR="00E071E4">
        <w:rPr>
          <w:rFonts w:ascii="Palatino Linotype" w:hAnsi="Palatino Linotype"/>
          <w:b w:val="0"/>
          <w:color w:val="000000"/>
          <w:szCs w:val="20"/>
        </w:rPr>
        <w:t>is</w:t>
      </w:r>
      <w:r w:rsidRPr="005B4513">
        <w:rPr>
          <w:rFonts w:ascii="Palatino Linotype" w:hAnsi="Palatino Linotype"/>
          <w:b w:val="0"/>
          <w:color w:val="000000"/>
          <w:szCs w:val="20"/>
        </w:rPr>
        <w:t xml:space="preserve"> invitation to </w:t>
      </w:r>
      <w:r w:rsidR="00E071E4">
        <w:rPr>
          <w:rFonts w:ascii="Palatino Linotype" w:hAnsi="Palatino Linotype"/>
          <w:b w:val="0"/>
          <w:color w:val="000000"/>
          <w:szCs w:val="20"/>
        </w:rPr>
        <w:t>T</w:t>
      </w:r>
      <w:r w:rsidRPr="005B4513">
        <w:rPr>
          <w:rFonts w:ascii="Palatino Linotype" w:hAnsi="Palatino Linotype"/>
          <w:b w:val="0"/>
          <w:color w:val="000000"/>
          <w:szCs w:val="20"/>
        </w:rPr>
        <w:t xml:space="preserve">ender nor an acceptance constitutes a permission or consent to </w:t>
      </w:r>
      <w:r w:rsidR="005B4513" w:rsidRPr="005B4513">
        <w:rPr>
          <w:rFonts w:ascii="Palatino Linotype" w:hAnsi="Palatino Linotype"/>
          <w:b w:val="0"/>
          <w:color w:val="000000"/>
          <w:szCs w:val="20"/>
        </w:rPr>
        <w:t>undertake the Works</w:t>
      </w:r>
      <w:r w:rsidRPr="005B4513">
        <w:rPr>
          <w:rFonts w:ascii="Palatino Linotype" w:hAnsi="Palatino Linotype"/>
          <w:b w:val="0"/>
          <w:color w:val="000000"/>
          <w:szCs w:val="20"/>
        </w:rPr>
        <w:t xml:space="preserve">. The </w:t>
      </w:r>
      <w:r w:rsidR="007B3F64" w:rsidRPr="005B4513">
        <w:rPr>
          <w:rFonts w:ascii="Palatino Linotype" w:hAnsi="Palatino Linotype"/>
          <w:b w:val="0"/>
          <w:color w:val="000000"/>
          <w:szCs w:val="20"/>
        </w:rPr>
        <w:t xml:space="preserve">Tenderer </w:t>
      </w:r>
      <w:r w:rsidRPr="005B4513">
        <w:rPr>
          <w:rFonts w:ascii="Palatino Linotype" w:hAnsi="Palatino Linotype"/>
          <w:b w:val="0"/>
          <w:color w:val="000000"/>
          <w:szCs w:val="20"/>
        </w:rPr>
        <w:t>will be responsible (and liab</w:t>
      </w:r>
      <w:r w:rsidR="001C4DAC" w:rsidRPr="005B4513">
        <w:rPr>
          <w:rFonts w:ascii="Palatino Linotype" w:hAnsi="Palatino Linotype"/>
          <w:b w:val="0"/>
          <w:color w:val="000000"/>
          <w:szCs w:val="20"/>
        </w:rPr>
        <w:t>le) to ensure that all</w:t>
      </w:r>
      <w:r w:rsidR="00E071E4">
        <w:rPr>
          <w:rFonts w:ascii="Palatino Linotype" w:hAnsi="Palatino Linotype"/>
          <w:b w:val="0"/>
          <w:color w:val="000000"/>
          <w:szCs w:val="20"/>
        </w:rPr>
        <w:t xml:space="preserve"> required</w:t>
      </w:r>
      <w:r w:rsidR="001C4DAC" w:rsidRPr="005B4513">
        <w:rPr>
          <w:rFonts w:ascii="Palatino Linotype" w:hAnsi="Palatino Linotype"/>
          <w:b w:val="0"/>
          <w:color w:val="000000"/>
          <w:szCs w:val="20"/>
        </w:rPr>
        <w:t xml:space="preserve"> </w:t>
      </w:r>
      <w:r w:rsidR="001C4DAC" w:rsidRPr="005B4513">
        <w:rPr>
          <w:rFonts w:ascii="Palatino Linotype" w:hAnsi="Palatino Linotype"/>
          <w:b w:val="0"/>
          <w:color w:val="000000"/>
          <w:szCs w:val="20"/>
        </w:rPr>
        <w:lastRenderedPageBreak/>
        <w:t xml:space="preserve">consents and </w:t>
      </w:r>
      <w:r w:rsidRPr="005B4513">
        <w:rPr>
          <w:rFonts w:ascii="Palatino Linotype" w:hAnsi="Palatino Linotype"/>
          <w:b w:val="0"/>
          <w:color w:val="000000"/>
          <w:szCs w:val="20"/>
        </w:rPr>
        <w:t>permissions are</w:t>
      </w:r>
      <w:r w:rsidR="00E071E4">
        <w:rPr>
          <w:rFonts w:ascii="Palatino Linotype" w:hAnsi="Palatino Linotype"/>
          <w:b w:val="0"/>
          <w:color w:val="000000"/>
          <w:szCs w:val="20"/>
        </w:rPr>
        <w:t xml:space="preserve"> identified and</w:t>
      </w:r>
      <w:r w:rsidRPr="005B4513">
        <w:rPr>
          <w:rFonts w:ascii="Palatino Linotype" w:hAnsi="Palatino Linotype"/>
          <w:b w:val="0"/>
          <w:color w:val="000000"/>
          <w:szCs w:val="20"/>
        </w:rPr>
        <w:t xml:space="preserve"> obtained and all conditions of such consent</w:t>
      </w:r>
      <w:r w:rsidR="00E071E4">
        <w:rPr>
          <w:rFonts w:ascii="Palatino Linotype" w:hAnsi="Palatino Linotype"/>
          <w:b w:val="0"/>
          <w:color w:val="000000"/>
          <w:szCs w:val="20"/>
        </w:rPr>
        <w:t>s</w:t>
      </w:r>
      <w:r w:rsidRPr="005B4513">
        <w:rPr>
          <w:rFonts w:ascii="Palatino Linotype" w:hAnsi="Palatino Linotype"/>
          <w:b w:val="0"/>
          <w:color w:val="000000"/>
          <w:szCs w:val="20"/>
        </w:rPr>
        <w:t xml:space="preserve"> or permission</w:t>
      </w:r>
      <w:r w:rsidR="00E071E4">
        <w:rPr>
          <w:rFonts w:ascii="Palatino Linotype" w:hAnsi="Palatino Linotype"/>
          <w:b w:val="0"/>
          <w:color w:val="000000"/>
          <w:szCs w:val="20"/>
        </w:rPr>
        <w:t>s</w:t>
      </w:r>
      <w:r w:rsidRPr="005B4513">
        <w:rPr>
          <w:rFonts w:ascii="Palatino Linotype" w:hAnsi="Palatino Linotype"/>
          <w:b w:val="0"/>
          <w:color w:val="000000"/>
          <w:szCs w:val="20"/>
        </w:rPr>
        <w:t xml:space="preserve"> are complied with and supply evidence of such.  </w:t>
      </w:r>
    </w:p>
    <w:p w14:paraId="13467D25" w14:textId="77777777" w:rsidR="00E071E4" w:rsidRDefault="00E071E4" w:rsidP="00E071E4">
      <w:pPr>
        <w:pStyle w:val="ListParagraph"/>
        <w:rPr>
          <w:rFonts w:ascii="Palatino Linotype" w:hAnsi="Palatino Linotype"/>
          <w:b/>
          <w:color w:val="000000"/>
          <w:szCs w:val="20"/>
        </w:rPr>
      </w:pPr>
    </w:p>
    <w:p w14:paraId="35B177CD" w14:textId="26DB8489" w:rsidR="005B4513" w:rsidRPr="00242467" w:rsidRDefault="005266F6" w:rsidP="00DE09A3">
      <w:pPr>
        <w:pStyle w:val="Title"/>
        <w:numPr>
          <w:ilvl w:val="2"/>
          <w:numId w:val="8"/>
        </w:numPr>
        <w:ind w:left="1225" w:hanging="505"/>
        <w:jc w:val="both"/>
        <w:rPr>
          <w:rFonts w:ascii="Palatino Linotype" w:hAnsi="Palatino Linotype"/>
          <w:b w:val="0"/>
          <w:bCs w:val="0"/>
          <w:color w:val="000000"/>
        </w:rPr>
      </w:pPr>
      <w:r w:rsidRPr="00242467">
        <w:rPr>
          <w:rFonts w:ascii="Palatino Linotype" w:hAnsi="Palatino Linotype"/>
          <w:b w:val="0"/>
          <w:color w:val="000000"/>
          <w:szCs w:val="20"/>
        </w:rPr>
        <w:t xml:space="preserve">In particular, (but not limited to) work on a Site of Special Scientific Interest (SSSI) the consent of the </w:t>
      </w:r>
      <w:r w:rsidR="007B3F64" w:rsidRPr="00242467">
        <w:rPr>
          <w:rFonts w:ascii="Palatino Linotype" w:hAnsi="Palatino Linotype"/>
          <w:b w:val="0"/>
          <w:color w:val="000000"/>
          <w:szCs w:val="20"/>
        </w:rPr>
        <w:t>Natural England is obtained</w:t>
      </w:r>
      <w:r w:rsidR="005B4513" w:rsidRPr="00242467">
        <w:rPr>
          <w:rFonts w:ascii="Palatino Linotype" w:hAnsi="Palatino Linotype"/>
          <w:b w:val="0"/>
          <w:color w:val="000000"/>
          <w:szCs w:val="20"/>
        </w:rPr>
        <w:t xml:space="preserve"> if required</w:t>
      </w:r>
      <w:r w:rsidR="007B3F64" w:rsidRPr="00242467">
        <w:rPr>
          <w:rFonts w:ascii="Palatino Linotype" w:hAnsi="Palatino Linotype"/>
          <w:b w:val="0"/>
          <w:color w:val="000000"/>
          <w:szCs w:val="20"/>
        </w:rPr>
        <w:t xml:space="preserve">. Also, consent and permission must be obtained by the Tenderer from </w:t>
      </w:r>
      <w:r w:rsidR="00242467" w:rsidRPr="00242467">
        <w:rPr>
          <w:rFonts w:ascii="Palatino Linotype" w:hAnsi="Palatino Linotype"/>
          <w:b w:val="0"/>
          <w:color w:val="000000"/>
          <w:szCs w:val="20"/>
        </w:rPr>
        <w:t>the Environment Agency</w:t>
      </w:r>
      <w:r w:rsidR="005B4513" w:rsidRPr="00242467">
        <w:rPr>
          <w:rFonts w:ascii="Palatino Linotype" w:hAnsi="Palatino Linotype"/>
          <w:b w:val="0"/>
          <w:color w:val="000000"/>
          <w:szCs w:val="20"/>
        </w:rPr>
        <w:t xml:space="preserve"> </w:t>
      </w:r>
      <w:r w:rsidR="008B3426" w:rsidRPr="00242467">
        <w:rPr>
          <w:rFonts w:ascii="Palatino Linotype" w:hAnsi="Palatino Linotype"/>
          <w:b w:val="0"/>
          <w:color w:val="000000"/>
          <w:szCs w:val="20"/>
        </w:rPr>
        <w:t xml:space="preserve">including </w:t>
      </w:r>
      <w:r w:rsidR="008B3426" w:rsidRPr="00242467">
        <w:rPr>
          <w:rFonts w:ascii="Palatino Linotype" w:hAnsi="Palatino Linotype" w:cs="Arial"/>
          <w:b w:val="0"/>
          <w:szCs w:val="20"/>
          <w:lang w:val="en-US"/>
        </w:rPr>
        <w:t xml:space="preserve">flood defense, temporary impoundments, possibly abstraction or discharge consents, planning and an archeological assessment and statement. </w:t>
      </w:r>
    </w:p>
    <w:p w14:paraId="4E784A85" w14:textId="77777777" w:rsidR="00242467" w:rsidRPr="00242467" w:rsidRDefault="00242467" w:rsidP="00242467">
      <w:pPr>
        <w:pStyle w:val="Title"/>
        <w:jc w:val="both"/>
        <w:rPr>
          <w:rFonts w:ascii="Palatino Linotype" w:hAnsi="Palatino Linotype"/>
          <w:b w:val="0"/>
          <w:bCs w:val="0"/>
          <w:color w:val="000000"/>
        </w:rPr>
      </w:pPr>
    </w:p>
    <w:p w14:paraId="744DC5E4" w14:textId="67940A2C" w:rsidR="005266F6" w:rsidRDefault="00787260" w:rsidP="008B3426">
      <w:pPr>
        <w:pStyle w:val="Title"/>
        <w:numPr>
          <w:ilvl w:val="2"/>
          <w:numId w:val="8"/>
        </w:numPr>
        <w:tabs>
          <w:tab w:val="num" w:pos="1440"/>
        </w:tabs>
        <w:ind w:left="1225" w:hanging="505"/>
        <w:jc w:val="both"/>
        <w:rPr>
          <w:rFonts w:ascii="Palatino Linotype" w:hAnsi="Palatino Linotype"/>
          <w:b w:val="0"/>
          <w:bCs w:val="0"/>
          <w:color w:val="000000"/>
        </w:rPr>
      </w:pPr>
      <w:r>
        <w:rPr>
          <w:rFonts w:ascii="Palatino Linotype" w:hAnsi="Palatino Linotype"/>
          <w:b w:val="0"/>
          <w:bCs w:val="0"/>
          <w:color w:val="000000"/>
        </w:rPr>
        <w:t>The Tenderer</w:t>
      </w:r>
      <w:r w:rsidR="005B4513">
        <w:rPr>
          <w:rFonts w:ascii="Palatino Linotype" w:hAnsi="Palatino Linotype"/>
          <w:b w:val="0"/>
          <w:bCs w:val="0"/>
          <w:color w:val="000000"/>
        </w:rPr>
        <w:t xml:space="preserve"> agree</w:t>
      </w:r>
      <w:r w:rsidR="000B3ACD">
        <w:rPr>
          <w:rFonts w:ascii="Palatino Linotype" w:hAnsi="Palatino Linotype"/>
          <w:b w:val="0"/>
          <w:bCs w:val="0"/>
          <w:color w:val="000000"/>
        </w:rPr>
        <w:t>s</w:t>
      </w:r>
      <w:r w:rsidR="005266F6" w:rsidRPr="008B3426">
        <w:rPr>
          <w:rFonts w:ascii="Palatino Linotype" w:hAnsi="Palatino Linotype"/>
          <w:b w:val="0"/>
          <w:bCs w:val="0"/>
          <w:color w:val="000000"/>
        </w:rPr>
        <w:t xml:space="preserve"> to comply with and abide by any conditions or instructions that may be imposed or required as a condition of obtaining such consent. </w:t>
      </w:r>
    </w:p>
    <w:p w14:paraId="35A3AC62" w14:textId="77777777" w:rsidR="000B3ACD" w:rsidRDefault="000B3ACD" w:rsidP="000B3ACD">
      <w:pPr>
        <w:pStyle w:val="ListParagraph"/>
        <w:rPr>
          <w:rFonts w:ascii="Palatino Linotype" w:hAnsi="Palatino Linotype"/>
          <w:b/>
          <w:bCs/>
          <w:color w:val="000000"/>
        </w:rPr>
      </w:pPr>
    </w:p>
    <w:p w14:paraId="4B7DD6BB" w14:textId="364AE6DA" w:rsidR="000B3ACD" w:rsidRDefault="000B3ACD" w:rsidP="008B3426">
      <w:pPr>
        <w:pStyle w:val="Title"/>
        <w:numPr>
          <w:ilvl w:val="2"/>
          <w:numId w:val="8"/>
        </w:numPr>
        <w:tabs>
          <w:tab w:val="num" w:pos="1440"/>
        </w:tabs>
        <w:ind w:left="1225" w:hanging="505"/>
        <w:jc w:val="both"/>
        <w:rPr>
          <w:rFonts w:ascii="Palatino Linotype" w:hAnsi="Palatino Linotype"/>
          <w:b w:val="0"/>
          <w:bCs w:val="0"/>
          <w:color w:val="000000"/>
        </w:rPr>
      </w:pPr>
      <w:r>
        <w:rPr>
          <w:rFonts w:ascii="Palatino Linotype" w:hAnsi="Palatino Linotype"/>
          <w:b w:val="0"/>
          <w:bCs w:val="0"/>
          <w:color w:val="000000"/>
        </w:rPr>
        <w:t xml:space="preserve">The Tenderer will provide a complete and inclusive breakdown against a forecast schedule of works of all costs quoted. It is acceptable that certain assumptions be costed when responding to the Tender invitation with the expectation by the Client that any works </w:t>
      </w:r>
      <w:r w:rsidR="00424F09">
        <w:rPr>
          <w:rFonts w:ascii="Palatino Linotype" w:hAnsi="Palatino Linotype"/>
          <w:b w:val="0"/>
          <w:bCs w:val="0"/>
          <w:color w:val="000000"/>
        </w:rPr>
        <w:t xml:space="preserve">ultimately </w:t>
      </w:r>
      <w:r>
        <w:rPr>
          <w:rFonts w:ascii="Palatino Linotype" w:hAnsi="Palatino Linotype"/>
          <w:b w:val="0"/>
          <w:bCs w:val="0"/>
          <w:color w:val="000000"/>
        </w:rPr>
        <w:t>not required will be subtracted from the original quotation</w:t>
      </w:r>
      <w:r w:rsidR="00424F09">
        <w:rPr>
          <w:rFonts w:ascii="Palatino Linotype" w:hAnsi="Palatino Linotype"/>
          <w:b w:val="0"/>
          <w:bCs w:val="0"/>
          <w:color w:val="000000"/>
        </w:rPr>
        <w:t xml:space="preserve"> and reflected as such in the final invoice</w:t>
      </w:r>
      <w:r>
        <w:rPr>
          <w:rFonts w:ascii="Palatino Linotype" w:hAnsi="Palatino Linotype"/>
          <w:b w:val="0"/>
          <w:bCs w:val="0"/>
          <w:color w:val="000000"/>
        </w:rPr>
        <w:t>.</w:t>
      </w:r>
    </w:p>
    <w:p w14:paraId="407F6E22" w14:textId="77777777" w:rsidR="00943391" w:rsidRDefault="00943391" w:rsidP="00943391">
      <w:pPr>
        <w:pStyle w:val="ListParagraph"/>
        <w:rPr>
          <w:rFonts w:ascii="Palatino Linotype" w:hAnsi="Palatino Linotype"/>
          <w:b/>
          <w:bCs/>
          <w:color w:val="000000"/>
        </w:rPr>
      </w:pPr>
    </w:p>
    <w:p w14:paraId="728702B2" w14:textId="27584DA8" w:rsidR="00943391" w:rsidRDefault="00943391" w:rsidP="008B3426">
      <w:pPr>
        <w:pStyle w:val="Title"/>
        <w:numPr>
          <w:ilvl w:val="2"/>
          <w:numId w:val="8"/>
        </w:numPr>
        <w:tabs>
          <w:tab w:val="num" w:pos="1440"/>
        </w:tabs>
        <w:ind w:left="1225" w:hanging="505"/>
        <w:jc w:val="both"/>
        <w:rPr>
          <w:rFonts w:ascii="Palatino Linotype" w:hAnsi="Palatino Linotype"/>
          <w:b w:val="0"/>
          <w:bCs w:val="0"/>
          <w:color w:val="000000"/>
        </w:rPr>
      </w:pPr>
      <w:r>
        <w:rPr>
          <w:rFonts w:ascii="Palatino Linotype" w:hAnsi="Palatino Linotype"/>
          <w:b w:val="0"/>
          <w:bCs w:val="0"/>
          <w:color w:val="000000"/>
        </w:rPr>
        <w:t>A separate breakdown of costs inclusive of VAT is required for each site.</w:t>
      </w:r>
    </w:p>
    <w:p w14:paraId="1E61A876" w14:textId="77777777" w:rsidR="00424F09" w:rsidRDefault="00424F09" w:rsidP="00424F09">
      <w:pPr>
        <w:pStyle w:val="ListParagraph"/>
        <w:rPr>
          <w:rFonts w:ascii="Palatino Linotype" w:hAnsi="Palatino Linotype"/>
          <w:b/>
          <w:bCs/>
          <w:color w:val="000000"/>
        </w:rPr>
      </w:pPr>
    </w:p>
    <w:p w14:paraId="4E5E9AB3" w14:textId="553FD7B8" w:rsidR="00424F09" w:rsidRDefault="00424F09" w:rsidP="008B3426">
      <w:pPr>
        <w:pStyle w:val="Title"/>
        <w:numPr>
          <w:ilvl w:val="2"/>
          <w:numId w:val="8"/>
        </w:numPr>
        <w:tabs>
          <w:tab w:val="num" w:pos="1440"/>
        </w:tabs>
        <w:ind w:left="1225" w:hanging="505"/>
        <w:jc w:val="both"/>
        <w:rPr>
          <w:rFonts w:ascii="Palatino Linotype" w:hAnsi="Palatino Linotype"/>
          <w:b w:val="0"/>
          <w:bCs w:val="0"/>
          <w:color w:val="000000"/>
        </w:rPr>
      </w:pPr>
      <w:r>
        <w:rPr>
          <w:rFonts w:ascii="Palatino Linotype" w:hAnsi="Palatino Linotype"/>
          <w:b w:val="0"/>
          <w:bCs w:val="0"/>
          <w:color w:val="000000"/>
        </w:rPr>
        <w:t>Whilst the works are expected to be complete by the 30 April 2021, the Tenderer agrees to continue any outstanding work required outside of this period and at no additional costs to ensure</w:t>
      </w:r>
      <w:r w:rsidR="004F564F">
        <w:rPr>
          <w:rFonts w:ascii="Palatino Linotype" w:hAnsi="Palatino Linotype"/>
          <w:b w:val="0"/>
          <w:bCs w:val="0"/>
          <w:color w:val="000000"/>
        </w:rPr>
        <w:t xml:space="preserve"> that</w:t>
      </w:r>
      <w:r>
        <w:rPr>
          <w:rFonts w:ascii="Palatino Linotype" w:hAnsi="Palatino Linotype"/>
          <w:b w:val="0"/>
          <w:bCs w:val="0"/>
          <w:color w:val="000000"/>
        </w:rPr>
        <w:t xml:space="preserve"> complete and full approvals and permissions are acquired.</w:t>
      </w:r>
    </w:p>
    <w:p w14:paraId="0CF74562" w14:textId="77777777" w:rsidR="000B3ACD" w:rsidRDefault="000B3ACD" w:rsidP="000B3ACD">
      <w:pPr>
        <w:pStyle w:val="ListParagraph"/>
        <w:rPr>
          <w:rFonts w:ascii="Palatino Linotype" w:hAnsi="Palatino Linotype"/>
          <w:b/>
          <w:bCs/>
          <w:color w:val="000000"/>
        </w:rPr>
      </w:pPr>
    </w:p>
    <w:p w14:paraId="5A731B9D" w14:textId="7AB64084" w:rsidR="000B3ACD" w:rsidRDefault="000B3ACD" w:rsidP="008B3426">
      <w:pPr>
        <w:pStyle w:val="Title"/>
        <w:numPr>
          <w:ilvl w:val="2"/>
          <w:numId w:val="8"/>
        </w:numPr>
        <w:tabs>
          <w:tab w:val="num" w:pos="1440"/>
        </w:tabs>
        <w:ind w:left="1225" w:hanging="505"/>
        <w:jc w:val="both"/>
        <w:rPr>
          <w:rFonts w:ascii="Palatino Linotype" w:hAnsi="Palatino Linotype"/>
          <w:b w:val="0"/>
          <w:bCs w:val="0"/>
          <w:color w:val="000000"/>
        </w:rPr>
      </w:pPr>
      <w:r>
        <w:rPr>
          <w:rFonts w:ascii="Palatino Linotype" w:hAnsi="Palatino Linotype"/>
          <w:b w:val="0"/>
          <w:bCs w:val="0"/>
          <w:color w:val="000000"/>
        </w:rPr>
        <w:t>Any costs quoted by the Tenderer must include VAT.</w:t>
      </w:r>
    </w:p>
    <w:p w14:paraId="4AF9CD1D" w14:textId="77777777" w:rsidR="000B3ACD" w:rsidRDefault="000B3ACD" w:rsidP="000B3ACD">
      <w:pPr>
        <w:pStyle w:val="ListParagraph"/>
        <w:rPr>
          <w:rFonts w:ascii="Palatino Linotype" w:hAnsi="Palatino Linotype"/>
          <w:b/>
          <w:bCs/>
          <w:color w:val="000000"/>
        </w:rPr>
      </w:pPr>
    </w:p>
    <w:p w14:paraId="77CB3D41" w14:textId="7C1F524B" w:rsidR="000B3ACD" w:rsidRPr="008B3426" w:rsidRDefault="000B3ACD" w:rsidP="008B3426">
      <w:pPr>
        <w:pStyle w:val="Title"/>
        <w:numPr>
          <w:ilvl w:val="2"/>
          <w:numId w:val="8"/>
        </w:numPr>
        <w:tabs>
          <w:tab w:val="num" w:pos="1440"/>
        </w:tabs>
        <w:ind w:left="1225" w:hanging="505"/>
        <w:jc w:val="both"/>
        <w:rPr>
          <w:rFonts w:ascii="Palatino Linotype" w:hAnsi="Palatino Linotype"/>
          <w:b w:val="0"/>
          <w:bCs w:val="0"/>
          <w:color w:val="000000"/>
        </w:rPr>
      </w:pPr>
      <w:r>
        <w:rPr>
          <w:rFonts w:ascii="Palatino Linotype" w:hAnsi="Palatino Linotype"/>
          <w:b w:val="0"/>
          <w:bCs w:val="0"/>
          <w:color w:val="000000"/>
        </w:rPr>
        <w:t>The Tenderer will be required to attend an initial works meeting with the Nominated Officer to agree a schedule of works and will be expected to provide regular updates of progress.</w:t>
      </w:r>
    </w:p>
    <w:p w14:paraId="66ADB489" w14:textId="77777777" w:rsidR="007A51BE" w:rsidRPr="001C5D38" w:rsidRDefault="007A51BE" w:rsidP="007A51BE">
      <w:pPr>
        <w:pStyle w:val="ListParagraph"/>
        <w:rPr>
          <w:rFonts w:ascii="Palatino Linotype" w:hAnsi="Palatino Linotype"/>
          <w:b/>
          <w:bCs/>
          <w:color w:val="000000"/>
        </w:rPr>
      </w:pPr>
    </w:p>
    <w:p w14:paraId="30F3DD96" w14:textId="0EE2D6A4" w:rsidR="007A51BE" w:rsidRPr="008B3426" w:rsidRDefault="00B15A0D" w:rsidP="008B3426">
      <w:pPr>
        <w:pStyle w:val="Title"/>
        <w:numPr>
          <w:ilvl w:val="2"/>
          <w:numId w:val="8"/>
        </w:numPr>
        <w:jc w:val="both"/>
        <w:rPr>
          <w:rFonts w:ascii="Palatino Linotype" w:hAnsi="Palatino Linotype"/>
          <w:b w:val="0"/>
          <w:bCs w:val="0"/>
          <w:color w:val="000000"/>
        </w:rPr>
      </w:pPr>
      <w:r>
        <w:rPr>
          <w:rFonts w:ascii="Palatino Linotype" w:hAnsi="Palatino Linotype"/>
          <w:b w:val="0"/>
          <w:bCs w:val="0"/>
          <w:color w:val="000000"/>
        </w:rPr>
        <w:t xml:space="preserve">All required permissions and consents </w:t>
      </w:r>
      <w:r w:rsidR="00CB18EF">
        <w:rPr>
          <w:rFonts w:ascii="Palatino Linotype" w:hAnsi="Palatino Linotype"/>
          <w:b w:val="0"/>
          <w:bCs w:val="0"/>
          <w:color w:val="000000"/>
        </w:rPr>
        <w:t xml:space="preserve">for each site works </w:t>
      </w:r>
      <w:r>
        <w:rPr>
          <w:rFonts w:ascii="Palatino Linotype" w:hAnsi="Palatino Linotype"/>
          <w:b w:val="0"/>
          <w:bCs w:val="0"/>
          <w:color w:val="000000"/>
        </w:rPr>
        <w:t>must be obtained</w:t>
      </w:r>
      <w:r w:rsidR="008B3426">
        <w:rPr>
          <w:rFonts w:ascii="Palatino Linotype" w:hAnsi="Palatino Linotype"/>
          <w:b w:val="0"/>
          <w:bCs w:val="0"/>
          <w:color w:val="000000"/>
        </w:rPr>
        <w:t xml:space="preserve"> by </w:t>
      </w:r>
      <w:r w:rsidR="00242467">
        <w:rPr>
          <w:rFonts w:ascii="Palatino Linotype" w:hAnsi="Palatino Linotype"/>
          <w:bCs w:val="0"/>
          <w:color w:val="000000"/>
        </w:rPr>
        <w:t>30 April 2021.</w:t>
      </w:r>
    </w:p>
    <w:p w14:paraId="168899F6" w14:textId="77777777" w:rsidR="005266F6" w:rsidRPr="001C5D38" w:rsidRDefault="005266F6">
      <w:pPr>
        <w:pStyle w:val="Title"/>
        <w:tabs>
          <w:tab w:val="num" w:pos="1440"/>
        </w:tabs>
        <w:jc w:val="both"/>
        <w:rPr>
          <w:rFonts w:ascii="Palatino Linotype" w:hAnsi="Palatino Linotype"/>
          <w:b w:val="0"/>
          <w:bCs w:val="0"/>
          <w:color w:val="000000"/>
        </w:rPr>
      </w:pPr>
    </w:p>
    <w:p w14:paraId="11873D60" w14:textId="77777777" w:rsidR="005266F6" w:rsidRPr="001C5D38" w:rsidRDefault="005266F6">
      <w:pPr>
        <w:pStyle w:val="Title"/>
        <w:ind w:left="720"/>
        <w:jc w:val="both"/>
        <w:rPr>
          <w:rFonts w:ascii="Palatino Linotype" w:hAnsi="Palatino Linotype"/>
          <w:b w:val="0"/>
          <w:bCs w:val="0"/>
          <w:color w:val="000000"/>
        </w:rPr>
      </w:pPr>
    </w:p>
    <w:p w14:paraId="13EE09FB" w14:textId="2B608470" w:rsidR="005266F6" w:rsidRPr="00242467" w:rsidRDefault="005266F6" w:rsidP="00242467">
      <w:pPr>
        <w:pStyle w:val="Heading2"/>
        <w:numPr>
          <w:ilvl w:val="0"/>
          <w:numId w:val="8"/>
        </w:numPr>
        <w:jc w:val="both"/>
        <w:rPr>
          <w:rFonts w:ascii="Palatino Linotype" w:hAnsi="Palatino Linotype"/>
        </w:rPr>
      </w:pPr>
      <w:bookmarkStart w:id="22" w:name="_Toc54338943"/>
      <w:r w:rsidRPr="001C5D38">
        <w:rPr>
          <w:rFonts w:ascii="Palatino Linotype" w:hAnsi="Palatino Linotype"/>
        </w:rPr>
        <w:t>Environmental Considerations</w:t>
      </w:r>
      <w:bookmarkEnd w:id="22"/>
    </w:p>
    <w:p w14:paraId="2E01ADF0" w14:textId="77777777" w:rsidR="005266F6" w:rsidRPr="001C5D38" w:rsidRDefault="005266F6">
      <w:pPr>
        <w:ind w:left="360"/>
        <w:jc w:val="both"/>
        <w:rPr>
          <w:rFonts w:ascii="Palatino Linotype" w:hAnsi="Palatino Linotype"/>
          <w:sz w:val="20"/>
          <w:szCs w:val="20"/>
        </w:rPr>
      </w:pPr>
    </w:p>
    <w:p w14:paraId="117A9C2B" w14:textId="77777777" w:rsidR="005266F6" w:rsidRPr="001C5D38" w:rsidRDefault="005266F6">
      <w:pPr>
        <w:numPr>
          <w:ilvl w:val="1"/>
          <w:numId w:val="8"/>
        </w:numPr>
        <w:jc w:val="both"/>
        <w:rPr>
          <w:rFonts w:ascii="Palatino Linotype" w:hAnsi="Palatino Linotype"/>
          <w:color w:val="000000"/>
          <w:sz w:val="20"/>
          <w:szCs w:val="20"/>
        </w:rPr>
      </w:pPr>
      <w:r w:rsidRPr="001C5D38">
        <w:rPr>
          <w:rFonts w:ascii="Palatino Linotype" w:hAnsi="Palatino Linotype"/>
          <w:color w:val="000000"/>
          <w:sz w:val="20"/>
          <w:szCs w:val="20"/>
        </w:rPr>
        <w:t>Plants and animals protected under the Schedules of the Wildlife and Countryside Act 1981 and other Acts are not to be harmed or their habitat damaged. Nesting birds are not to be disturbed and are to be reported immediately to the Nominated Officer.  It is a criminal offence to recklessly destroy a bird’s nest.</w:t>
      </w:r>
    </w:p>
    <w:p w14:paraId="27C5D824" w14:textId="77777777" w:rsidR="005266F6" w:rsidRPr="001C5D38" w:rsidRDefault="005266F6">
      <w:pPr>
        <w:jc w:val="both"/>
        <w:rPr>
          <w:rFonts w:ascii="Palatino Linotype" w:hAnsi="Palatino Linotype"/>
          <w:sz w:val="20"/>
          <w:szCs w:val="20"/>
        </w:rPr>
      </w:pPr>
      <w:r w:rsidRPr="001C5D38">
        <w:rPr>
          <w:rFonts w:ascii="Palatino Linotype" w:hAnsi="Palatino Linotype"/>
          <w:sz w:val="20"/>
          <w:szCs w:val="20"/>
        </w:rPr>
        <w:t> </w:t>
      </w:r>
    </w:p>
    <w:p w14:paraId="6C01B198" w14:textId="77777777" w:rsidR="005266F6" w:rsidRPr="001C5D38" w:rsidRDefault="005266F6">
      <w:pPr>
        <w:numPr>
          <w:ilvl w:val="1"/>
          <w:numId w:val="8"/>
        </w:numPr>
        <w:jc w:val="both"/>
        <w:rPr>
          <w:rFonts w:ascii="Palatino Linotype" w:hAnsi="Palatino Linotype"/>
          <w:sz w:val="20"/>
          <w:szCs w:val="20"/>
        </w:rPr>
      </w:pPr>
      <w:r w:rsidRPr="001C5D38">
        <w:rPr>
          <w:rFonts w:ascii="Palatino Linotype" w:hAnsi="Palatino Linotype"/>
          <w:sz w:val="20"/>
          <w:szCs w:val="20"/>
        </w:rPr>
        <w:t>Any public complaints must be immediately reported to the Nominated Officer.</w:t>
      </w:r>
    </w:p>
    <w:p w14:paraId="1807103A" w14:textId="77777777" w:rsidR="005266F6" w:rsidRPr="001C5D38" w:rsidRDefault="005266F6">
      <w:pPr>
        <w:jc w:val="both"/>
        <w:rPr>
          <w:rFonts w:ascii="Palatino Linotype" w:hAnsi="Palatino Linotype"/>
          <w:sz w:val="20"/>
          <w:szCs w:val="20"/>
        </w:rPr>
      </w:pPr>
      <w:r w:rsidRPr="001C5D38">
        <w:rPr>
          <w:rFonts w:ascii="Palatino Linotype" w:hAnsi="Palatino Linotype"/>
          <w:sz w:val="20"/>
          <w:szCs w:val="20"/>
        </w:rPr>
        <w:t> </w:t>
      </w:r>
    </w:p>
    <w:p w14:paraId="62064C39" w14:textId="77777777" w:rsidR="005266F6" w:rsidRPr="001C5D38" w:rsidRDefault="005266F6">
      <w:pPr>
        <w:numPr>
          <w:ilvl w:val="1"/>
          <w:numId w:val="8"/>
        </w:numPr>
        <w:jc w:val="both"/>
        <w:rPr>
          <w:rFonts w:ascii="Palatino Linotype" w:hAnsi="Palatino Linotype"/>
          <w:color w:val="000000"/>
          <w:sz w:val="20"/>
          <w:szCs w:val="20"/>
        </w:rPr>
      </w:pPr>
      <w:r w:rsidRPr="001C5D38">
        <w:rPr>
          <w:rFonts w:ascii="Palatino Linotype" w:hAnsi="Palatino Linotype"/>
          <w:color w:val="000000"/>
          <w:sz w:val="20"/>
          <w:szCs w:val="20"/>
        </w:rPr>
        <w:t>The Delivery Site must be left clean and tidy at all times.</w:t>
      </w:r>
    </w:p>
    <w:p w14:paraId="0AF0A26A" w14:textId="77777777" w:rsidR="005266F6" w:rsidRPr="001C5D38" w:rsidRDefault="005266F6">
      <w:pPr>
        <w:jc w:val="both"/>
        <w:rPr>
          <w:rFonts w:ascii="Palatino Linotype" w:hAnsi="Palatino Linotype"/>
          <w:color w:val="000000"/>
          <w:sz w:val="20"/>
          <w:szCs w:val="20"/>
        </w:rPr>
      </w:pPr>
    </w:p>
    <w:p w14:paraId="4C936199" w14:textId="77777777" w:rsidR="005266F6" w:rsidRPr="001C5D38" w:rsidRDefault="007A51BE">
      <w:pPr>
        <w:numPr>
          <w:ilvl w:val="1"/>
          <w:numId w:val="8"/>
        </w:numPr>
        <w:jc w:val="both"/>
        <w:rPr>
          <w:rFonts w:ascii="Palatino Linotype" w:hAnsi="Palatino Linotype"/>
          <w:color w:val="000000"/>
          <w:sz w:val="20"/>
          <w:szCs w:val="20"/>
        </w:rPr>
      </w:pPr>
      <w:r w:rsidRPr="001C5D38">
        <w:rPr>
          <w:rFonts w:ascii="Palatino Linotype" w:hAnsi="Palatino Linotype"/>
          <w:color w:val="000000"/>
          <w:sz w:val="20"/>
          <w:szCs w:val="20"/>
        </w:rPr>
        <w:t>All</w:t>
      </w:r>
      <w:r w:rsidR="005266F6" w:rsidRPr="001C5D38">
        <w:rPr>
          <w:rFonts w:ascii="Palatino Linotype" w:hAnsi="Palatino Linotype"/>
          <w:color w:val="000000"/>
          <w:sz w:val="20"/>
          <w:szCs w:val="20"/>
        </w:rPr>
        <w:t xml:space="preserve"> gates to be closed</w:t>
      </w:r>
      <w:r w:rsidR="005B4513">
        <w:rPr>
          <w:rFonts w:ascii="Palatino Linotype" w:hAnsi="Palatino Linotype"/>
          <w:color w:val="000000"/>
          <w:sz w:val="20"/>
          <w:szCs w:val="20"/>
        </w:rPr>
        <w:t xml:space="preserve"> regarding access and egress</w:t>
      </w:r>
      <w:r w:rsidR="005266F6" w:rsidRPr="001C5D38">
        <w:rPr>
          <w:rFonts w:ascii="Palatino Linotype" w:hAnsi="Palatino Linotype"/>
          <w:color w:val="000000"/>
          <w:sz w:val="20"/>
          <w:szCs w:val="20"/>
        </w:rPr>
        <w:t xml:space="preserve"> </w:t>
      </w:r>
      <w:r w:rsidR="005B4513">
        <w:rPr>
          <w:rFonts w:ascii="Palatino Linotype" w:hAnsi="Palatino Linotype"/>
          <w:color w:val="000000"/>
          <w:sz w:val="20"/>
          <w:szCs w:val="20"/>
        </w:rPr>
        <w:t>to/</w:t>
      </w:r>
      <w:r w:rsidR="005266F6" w:rsidRPr="001C5D38">
        <w:rPr>
          <w:rFonts w:ascii="Palatino Linotype" w:hAnsi="Palatino Linotype"/>
          <w:color w:val="000000"/>
          <w:sz w:val="20"/>
          <w:szCs w:val="20"/>
        </w:rPr>
        <w:t>on the Delivery Site</w:t>
      </w:r>
      <w:r w:rsidRPr="001C5D38">
        <w:rPr>
          <w:rFonts w:ascii="Palatino Linotype" w:hAnsi="Palatino Linotype"/>
          <w:color w:val="000000"/>
          <w:sz w:val="20"/>
          <w:szCs w:val="20"/>
        </w:rPr>
        <w:t xml:space="preserve"> where necessary to ensure</w:t>
      </w:r>
      <w:r w:rsidR="005266F6" w:rsidRPr="001C5D38">
        <w:rPr>
          <w:rFonts w:ascii="Palatino Linotype" w:hAnsi="Palatino Linotype"/>
          <w:color w:val="000000"/>
          <w:sz w:val="20"/>
          <w:szCs w:val="20"/>
        </w:rPr>
        <w:t xml:space="preserve"> security.</w:t>
      </w:r>
    </w:p>
    <w:p w14:paraId="4D14010C" w14:textId="77777777" w:rsidR="007A51BE" w:rsidRPr="001C5D38" w:rsidRDefault="007A51BE" w:rsidP="007A51BE">
      <w:pPr>
        <w:pStyle w:val="ListParagraph"/>
        <w:rPr>
          <w:rFonts w:ascii="Palatino Linotype" w:hAnsi="Palatino Linotype"/>
          <w:color w:val="000000"/>
          <w:sz w:val="20"/>
          <w:szCs w:val="20"/>
        </w:rPr>
      </w:pPr>
    </w:p>
    <w:p w14:paraId="13791ABB" w14:textId="77777777" w:rsidR="005266F6" w:rsidRPr="001C5D38" w:rsidRDefault="005266F6">
      <w:pPr>
        <w:jc w:val="both"/>
        <w:rPr>
          <w:rFonts w:ascii="Palatino Linotype" w:hAnsi="Palatino Linotype"/>
          <w:b/>
          <w:bCs/>
          <w:sz w:val="20"/>
          <w:szCs w:val="20"/>
        </w:rPr>
      </w:pPr>
    </w:p>
    <w:p w14:paraId="28032498" w14:textId="77777777" w:rsidR="005266F6" w:rsidRPr="001C5D38" w:rsidRDefault="005266F6">
      <w:pPr>
        <w:numPr>
          <w:ilvl w:val="1"/>
          <w:numId w:val="8"/>
        </w:numPr>
        <w:jc w:val="both"/>
        <w:rPr>
          <w:rFonts w:ascii="Palatino Linotype" w:hAnsi="Palatino Linotype"/>
          <w:sz w:val="20"/>
        </w:rPr>
        <w:sectPr w:rsidR="005266F6" w:rsidRPr="001C5D38">
          <w:headerReference w:type="default" r:id="rId12"/>
          <w:type w:val="nextColumn"/>
          <w:pgSz w:w="11906" w:h="16838" w:code="9"/>
          <w:pgMar w:top="1440" w:right="1106" w:bottom="1616" w:left="1259" w:header="709" w:footer="612" w:gutter="0"/>
          <w:cols w:space="708"/>
          <w:docGrid w:linePitch="360"/>
        </w:sectPr>
      </w:pPr>
    </w:p>
    <w:p w14:paraId="1B9F9896" w14:textId="77777777" w:rsidR="005266F6" w:rsidRPr="001C5D38" w:rsidRDefault="00104EAD">
      <w:pPr>
        <w:pStyle w:val="Heading1"/>
        <w:jc w:val="both"/>
        <w:rPr>
          <w:rFonts w:ascii="Palatino Linotype" w:hAnsi="Palatino Linotype"/>
        </w:rPr>
      </w:pPr>
      <w:bookmarkStart w:id="23" w:name="_Toc111344522"/>
      <w:bookmarkStart w:id="24" w:name="_Toc54338944"/>
      <w:r>
        <w:rPr>
          <w:rFonts w:ascii="Palatino Linotype" w:hAnsi="Palatino Linotype"/>
          <w:noProof/>
          <w:lang w:eastAsia="en-GB"/>
        </w:rPr>
        <w:lastRenderedPageBreak/>
        <mc:AlternateContent>
          <mc:Choice Requires="wpg">
            <w:drawing>
              <wp:anchor distT="0" distB="0" distL="114300" distR="114300" simplePos="0" relativeHeight="251659264" behindDoc="0" locked="0" layoutInCell="1" allowOverlap="1" wp14:anchorId="239C242A" wp14:editId="382425B1">
                <wp:simplePos x="0" y="0"/>
                <wp:positionH relativeFrom="column">
                  <wp:posOffset>11430000</wp:posOffset>
                </wp:positionH>
                <wp:positionV relativeFrom="paragraph">
                  <wp:posOffset>1546860</wp:posOffset>
                </wp:positionV>
                <wp:extent cx="228600" cy="1030605"/>
                <wp:effectExtent l="9525" t="3810" r="9525" b="1333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30605"/>
                          <a:chOff x="19618" y="3292"/>
                          <a:chExt cx="360" cy="1623"/>
                        </a:xfrm>
                      </wpg:grpSpPr>
                      <wps:wsp>
                        <wps:cNvPr id="3" name="Text Box 7"/>
                        <wps:cNvSpPr txBox="1">
                          <a:spLocks noChangeArrowheads="1"/>
                        </wps:cNvSpPr>
                        <wps:spPr bwMode="auto">
                          <a:xfrm>
                            <a:off x="19618" y="32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4D8F" w14:textId="77777777" w:rsidR="007A3173" w:rsidRDefault="007A3173">
                              <w:pPr>
                                <w:jc w:val="center"/>
                                <w:rPr>
                                  <w:rFonts w:ascii="Arial" w:hAnsi="Arial" w:cs="Arial"/>
                                  <w:b/>
                                  <w:bCs/>
                                  <w:sz w:val="28"/>
                                  <w:szCs w:val="28"/>
                                </w:rPr>
                              </w:pPr>
                              <w:r>
                                <w:rPr>
                                  <w:rFonts w:ascii="Arial" w:hAnsi="Arial" w:cs="Arial"/>
                                  <w:b/>
                                  <w:bCs/>
                                  <w:sz w:val="28"/>
                                  <w:szCs w:val="28"/>
                                </w:rPr>
                                <w:t>N</w:t>
                              </w:r>
                            </w:p>
                          </w:txbxContent>
                        </wps:txbx>
                        <wps:bodyPr rot="0" vert="horz" wrap="square" lIns="0" tIns="0" rIns="0" bIns="0" anchor="t" anchorCtr="0" upright="1">
                          <a:noAutofit/>
                        </wps:bodyPr>
                      </wps:wsp>
                      <wps:wsp>
                        <wps:cNvPr id="4" name="Line 8"/>
                        <wps:cNvCnPr/>
                        <wps:spPr bwMode="auto">
                          <a:xfrm>
                            <a:off x="19794" y="3655"/>
                            <a:ext cx="0" cy="12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 name="Line 9"/>
                        <wps:cNvCnPr/>
                        <wps:spPr bwMode="auto">
                          <a:xfrm>
                            <a:off x="19618" y="401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C242A" id="Group 6" o:spid="_x0000_s1026" style="position:absolute;left:0;text-align:left;margin-left:900pt;margin-top:121.8pt;width:18pt;height:81.15pt;z-index:251659264" coordorigin="19618,3292" coordsize="360,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">
                <v:shapetype id="_x0000_t202" coordsize="21600,21600" o:spt="202" path="m,l,21600r21600,l21600,xe">
                  <v:stroke joinstyle="miter"/>
                  <v:path gradientshapeok="t" o:connecttype="rect"/>
                </v:shapetype>
                <v:shape id="Text Box 7" o:spid="_x0000_s1027" type="#_x0000_t202" style="position:absolute;left:19618;top:32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C764D8F" w14:textId="77777777" w:rsidR="007A3173" w:rsidRDefault="007A3173">
                        <w:pPr>
                          <w:jc w:val="center"/>
                          <w:rPr>
                            <w:rFonts w:ascii="Arial" w:hAnsi="Arial" w:cs="Arial"/>
                            <w:b/>
                            <w:bCs/>
                            <w:sz w:val="28"/>
                            <w:szCs w:val="28"/>
                          </w:rPr>
                        </w:pPr>
                        <w:r>
                          <w:rPr>
                            <w:rFonts w:ascii="Arial" w:hAnsi="Arial" w:cs="Arial"/>
                            <w:b/>
                            <w:bCs/>
                            <w:sz w:val="28"/>
                            <w:szCs w:val="28"/>
                          </w:rPr>
                          <w:t>N</w:t>
                        </w:r>
                      </w:p>
                    </w:txbxContent>
                  </v:textbox>
                </v:shape>
                <v:line id="Line 8" o:spid="_x0000_s1028" style="position:absolute;visibility:visible;mso-wrap-style:square" from="19794,3655" to="19794,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line id="Line 9" o:spid="_x0000_s1029" style="position:absolute;visibility:visible;mso-wrap-style:square" from="19618,4012" to="19978,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group>
            </w:pict>
          </mc:Fallback>
        </mc:AlternateContent>
      </w:r>
      <w:bookmarkEnd w:id="23"/>
      <w:r w:rsidR="005266F6" w:rsidRPr="001C5D38">
        <w:rPr>
          <w:rFonts w:ascii="Palatino Linotype" w:hAnsi="Palatino Linotype"/>
        </w:rPr>
        <w:t>Section 2: Information and Instructions for Tendering</w:t>
      </w:r>
      <w:bookmarkEnd w:id="24"/>
    </w:p>
    <w:p w14:paraId="54AD8344" w14:textId="77777777" w:rsidR="005266F6" w:rsidRPr="001C5D38" w:rsidRDefault="005266F6">
      <w:pPr>
        <w:jc w:val="both"/>
        <w:rPr>
          <w:rFonts w:ascii="Palatino Linotype" w:hAnsi="Palatino Linotype"/>
          <w:b/>
          <w:bCs/>
          <w:sz w:val="20"/>
          <w:szCs w:val="20"/>
          <w:u w:val="single"/>
        </w:rPr>
      </w:pPr>
    </w:p>
    <w:p w14:paraId="1F919A34" w14:textId="77777777" w:rsidR="005266F6" w:rsidRPr="001C5D38" w:rsidRDefault="005266F6">
      <w:pPr>
        <w:pStyle w:val="BodyText"/>
        <w:jc w:val="both"/>
        <w:rPr>
          <w:rFonts w:ascii="Palatino Linotype" w:hAnsi="Palatino Linotype"/>
          <w:szCs w:val="20"/>
        </w:rPr>
      </w:pPr>
      <w:r w:rsidRPr="001C5D38">
        <w:rPr>
          <w:rFonts w:ascii="Palatino Linotype" w:hAnsi="Palatino Linotype"/>
          <w:szCs w:val="20"/>
        </w:rPr>
        <w:t>Tenders must be submitted in accordance with the following instructions.  Tenders not complying with these instructions, in any particular way, may be rejected by the Trust, whose decision on the matter is final.</w:t>
      </w:r>
    </w:p>
    <w:p w14:paraId="2FD56FD8" w14:textId="77777777" w:rsidR="005266F6" w:rsidRPr="001C5D38" w:rsidRDefault="005266F6">
      <w:pPr>
        <w:pStyle w:val="BodyText"/>
        <w:jc w:val="both"/>
        <w:rPr>
          <w:rFonts w:ascii="Palatino Linotype" w:hAnsi="Palatino Linotype"/>
          <w:szCs w:val="20"/>
        </w:rPr>
      </w:pPr>
    </w:p>
    <w:p w14:paraId="2A3078BA" w14:textId="77777777" w:rsidR="005266F6" w:rsidRPr="001C5D38" w:rsidRDefault="005266F6" w:rsidP="00742A72">
      <w:pPr>
        <w:pStyle w:val="Header"/>
        <w:numPr>
          <w:ilvl w:val="0"/>
          <w:numId w:val="1"/>
        </w:numPr>
        <w:jc w:val="both"/>
        <w:outlineLvl w:val="1"/>
        <w:rPr>
          <w:rFonts w:ascii="Palatino Linotype" w:hAnsi="Palatino Linotype"/>
          <w:b/>
          <w:bCs/>
          <w:szCs w:val="20"/>
        </w:rPr>
      </w:pPr>
      <w:r w:rsidRPr="001C5D38">
        <w:rPr>
          <w:rFonts w:ascii="Palatino Linotype" w:hAnsi="Palatino Linotype"/>
          <w:b/>
          <w:bCs/>
          <w:szCs w:val="20"/>
        </w:rPr>
        <w:t>Invitation to Tender</w:t>
      </w:r>
    </w:p>
    <w:p w14:paraId="20944772" w14:textId="5FF6B92D" w:rsidR="005266F6" w:rsidRPr="001C5D38" w:rsidRDefault="005266F6">
      <w:pPr>
        <w:pStyle w:val="BodyTextIndent"/>
        <w:numPr>
          <w:ilvl w:val="1"/>
          <w:numId w:val="1"/>
        </w:numPr>
        <w:jc w:val="both"/>
        <w:rPr>
          <w:rFonts w:ascii="Palatino Linotype" w:hAnsi="Palatino Linotype"/>
          <w:color w:val="000000"/>
          <w:szCs w:val="20"/>
        </w:rPr>
      </w:pPr>
      <w:r w:rsidRPr="001C5D38">
        <w:rPr>
          <w:rFonts w:ascii="Palatino Linotype" w:hAnsi="Palatino Linotype"/>
          <w:color w:val="000000"/>
          <w:szCs w:val="20"/>
        </w:rPr>
        <w:t xml:space="preserve">The Trust is seeking tenders from suitably experienced and equipped </w:t>
      </w:r>
      <w:r w:rsidR="00602218">
        <w:rPr>
          <w:rFonts w:ascii="Palatino Linotype" w:hAnsi="Palatino Linotype"/>
          <w:color w:val="000000"/>
          <w:szCs w:val="20"/>
        </w:rPr>
        <w:t>consultants</w:t>
      </w:r>
      <w:r w:rsidR="00787260">
        <w:rPr>
          <w:rFonts w:ascii="Palatino Linotype" w:hAnsi="Palatino Linotype"/>
          <w:color w:val="000000"/>
          <w:szCs w:val="20"/>
        </w:rPr>
        <w:t xml:space="preserve"> and/or </w:t>
      </w:r>
      <w:r w:rsidRPr="001C5D38">
        <w:rPr>
          <w:rFonts w:ascii="Palatino Linotype" w:hAnsi="Palatino Linotype"/>
          <w:color w:val="000000"/>
          <w:szCs w:val="20"/>
        </w:rPr>
        <w:t xml:space="preserve">contractors and those who can demonstrate an ability to undertake the works in a professional manner to undertake </w:t>
      </w:r>
      <w:r w:rsidR="005B4513">
        <w:rPr>
          <w:rFonts w:ascii="Palatino Linotype" w:hAnsi="Palatino Linotype"/>
          <w:color w:val="000000"/>
          <w:szCs w:val="20"/>
        </w:rPr>
        <w:t xml:space="preserve">the Works </w:t>
      </w:r>
      <w:r w:rsidR="00602218">
        <w:rPr>
          <w:rFonts w:ascii="Palatino Linotype" w:hAnsi="Palatino Linotype"/>
          <w:color w:val="000000"/>
          <w:szCs w:val="20"/>
        </w:rPr>
        <w:t>required</w:t>
      </w:r>
      <w:r w:rsidRPr="001C5D38">
        <w:rPr>
          <w:rFonts w:ascii="Palatino Linotype" w:hAnsi="Palatino Linotype"/>
          <w:color w:val="000000"/>
          <w:szCs w:val="20"/>
        </w:rPr>
        <w:t>, pursuant to the particulars described in Section 1.</w:t>
      </w:r>
    </w:p>
    <w:p w14:paraId="7385AC04" w14:textId="77777777" w:rsidR="005266F6" w:rsidRPr="001C5D38" w:rsidRDefault="005266F6">
      <w:pPr>
        <w:pStyle w:val="BodyTextIndent"/>
        <w:ind w:left="0"/>
        <w:jc w:val="both"/>
        <w:rPr>
          <w:rFonts w:ascii="Palatino Linotype" w:hAnsi="Palatino Linotype"/>
          <w:color w:val="000000"/>
          <w:szCs w:val="20"/>
        </w:rPr>
      </w:pPr>
    </w:p>
    <w:p w14:paraId="6A24F9DB" w14:textId="77777777" w:rsidR="005266F6" w:rsidRPr="001C5D38" w:rsidRDefault="005266F6" w:rsidP="004569AA">
      <w:pPr>
        <w:pStyle w:val="BodyTextIndent"/>
        <w:numPr>
          <w:ilvl w:val="0"/>
          <w:numId w:val="1"/>
        </w:numPr>
        <w:jc w:val="both"/>
        <w:outlineLvl w:val="1"/>
        <w:rPr>
          <w:rFonts w:ascii="Palatino Linotype" w:hAnsi="Palatino Linotype"/>
          <w:b/>
          <w:bCs/>
          <w:szCs w:val="20"/>
        </w:rPr>
      </w:pPr>
      <w:r w:rsidRPr="001C5D38">
        <w:rPr>
          <w:rFonts w:ascii="Palatino Linotype" w:hAnsi="Palatino Linotype"/>
          <w:b/>
          <w:bCs/>
          <w:szCs w:val="20"/>
        </w:rPr>
        <w:t>Basis of Tenders</w:t>
      </w:r>
    </w:p>
    <w:p w14:paraId="27922FAF" w14:textId="77777777" w:rsidR="005266F6" w:rsidRPr="001C5D38" w:rsidRDefault="005266F6">
      <w:pPr>
        <w:pStyle w:val="BodyTextIndent"/>
        <w:numPr>
          <w:ilvl w:val="1"/>
          <w:numId w:val="1"/>
        </w:numPr>
        <w:jc w:val="both"/>
        <w:rPr>
          <w:rFonts w:ascii="Palatino Linotype" w:hAnsi="Palatino Linotype"/>
          <w:szCs w:val="20"/>
        </w:rPr>
      </w:pPr>
      <w:r w:rsidRPr="001C5D38">
        <w:rPr>
          <w:rFonts w:ascii="Palatino Linotype" w:hAnsi="Palatino Linotype"/>
          <w:szCs w:val="20"/>
        </w:rPr>
        <w:t>Tenders are being invited from a selected list and from the wider community.</w:t>
      </w:r>
    </w:p>
    <w:p w14:paraId="2E3C2058" w14:textId="77777777" w:rsidR="005266F6" w:rsidRPr="001C5D38" w:rsidRDefault="005266F6">
      <w:pPr>
        <w:pStyle w:val="BodyTextIndent"/>
        <w:ind w:left="0"/>
        <w:jc w:val="both"/>
        <w:rPr>
          <w:rFonts w:ascii="Palatino Linotype" w:hAnsi="Palatino Linotype"/>
          <w:szCs w:val="20"/>
        </w:rPr>
      </w:pPr>
    </w:p>
    <w:p w14:paraId="53B1ACA7" w14:textId="77777777" w:rsidR="005266F6" w:rsidRPr="001C5D38" w:rsidRDefault="005266F6" w:rsidP="004569AA">
      <w:pPr>
        <w:pStyle w:val="BodyTextIndent"/>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Scope of Tender</w:t>
      </w:r>
    </w:p>
    <w:p w14:paraId="623976F4" w14:textId="41BBDE7F" w:rsidR="005266F6" w:rsidRPr="001C5D38" w:rsidRDefault="005266F6">
      <w:pPr>
        <w:pStyle w:val="BodyTextIndent"/>
        <w:numPr>
          <w:ilvl w:val="1"/>
          <w:numId w:val="1"/>
        </w:numPr>
        <w:jc w:val="both"/>
        <w:rPr>
          <w:rFonts w:ascii="Palatino Linotype" w:hAnsi="Palatino Linotype"/>
          <w:szCs w:val="20"/>
        </w:rPr>
      </w:pPr>
      <w:r w:rsidRPr="001C5D38">
        <w:rPr>
          <w:rFonts w:ascii="Palatino Linotype" w:hAnsi="Palatino Linotype"/>
          <w:szCs w:val="20"/>
        </w:rPr>
        <w:t>Tenders are being invited on the basis of undertaking</w:t>
      </w:r>
      <w:r w:rsidR="000B3ACD">
        <w:rPr>
          <w:rFonts w:ascii="Palatino Linotype" w:hAnsi="Palatino Linotype"/>
          <w:szCs w:val="20"/>
        </w:rPr>
        <w:t xml:space="preserve"> and completing</w:t>
      </w:r>
      <w:r w:rsidRPr="001C5D38">
        <w:rPr>
          <w:rFonts w:ascii="Palatino Linotype" w:hAnsi="Palatino Linotype"/>
          <w:szCs w:val="20"/>
        </w:rPr>
        <w:t xml:space="preserve"> the whole of the </w:t>
      </w:r>
      <w:r w:rsidRPr="001C5D38">
        <w:rPr>
          <w:rFonts w:ascii="Palatino Linotype" w:hAnsi="Palatino Linotype"/>
          <w:color w:val="000000"/>
          <w:szCs w:val="20"/>
        </w:rPr>
        <w:t>Wo</w:t>
      </w:r>
      <w:r w:rsidRPr="001C5D38">
        <w:rPr>
          <w:rFonts w:ascii="Palatino Linotype" w:hAnsi="Palatino Linotype"/>
          <w:szCs w:val="20"/>
        </w:rPr>
        <w:t>rks.</w:t>
      </w:r>
    </w:p>
    <w:p w14:paraId="51956B3F" w14:textId="77777777" w:rsidR="005266F6" w:rsidRPr="001C5D38" w:rsidRDefault="005266F6">
      <w:pPr>
        <w:jc w:val="both"/>
        <w:rPr>
          <w:rFonts w:ascii="Palatino Linotype" w:hAnsi="Palatino Linotype"/>
          <w:sz w:val="20"/>
          <w:szCs w:val="20"/>
        </w:rPr>
      </w:pPr>
    </w:p>
    <w:p w14:paraId="6C402C59" w14:textId="77777777" w:rsidR="005266F6" w:rsidRPr="00742A72" w:rsidRDefault="005266F6" w:rsidP="00742A72">
      <w:pPr>
        <w:pStyle w:val="ListParagraph"/>
        <w:numPr>
          <w:ilvl w:val="0"/>
          <w:numId w:val="1"/>
        </w:numPr>
        <w:rPr>
          <w:rFonts w:ascii="Palatino Linotype" w:hAnsi="Palatino Linotype"/>
          <w:b/>
          <w:bCs/>
          <w:sz w:val="20"/>
          <w:szCs w:val="20"/>
        </w:rPr>
      </w:pPr>
      <w:r w:rsidRPr="00742A72">
        <w:rPr>
          <w:rFonts w:ascii="Palatino Linotype" w:hAnsi="Palatino Linotype"/>
          <w:b/>
          <w:bCs/>
          <w:sz w:val="20"/>
          <w:szCs w:val="20"/>
        </w:rPr>
        <w:t>Contract Period</w:t>
      </w:r>
    </w:p>
    <w:p w14:paraId="74F231B6" w14:textId="11C9936D"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 xml:space="preserve">Tenders are invited for a period of a single task. All works must be completed before </w:t>
      </w:r>
      <w:r w:rsidR="000B3ACD">
        <w:rPr>
          <w:rFonts w:ascii="Palatino Linotype" w:hAnsi="Palatino Linotype"/>
          <w:szCs w:val="20"/>
        </w:rPr>
        <w:t>30 April 2021</w:t>
      </w:r>
      <w:r w:rsidRPr="001C5D38">
        <w:rPr>
          <w:rFonts w:ascii="Palatino Linotype" w:hAnsi="Palatino Linotype"/>
          <w:szCs w:val="20"/>
        </w:rPr>
        <w:t xml:space="preserve">. All invoices must be delivered to the Nominated Officer </w:t>
      </w:r>
      <w:r w:rsidR="00DE2E2B">
        <w:rPr>
          <w:rFonts w:ascii="Palatino Linotype" w:hAnsi="Palatino Linotype"/>
          <w:szCs w:val="20"/>
        </w:rPr>
        <w:t xml:space="preserve">at </w:t>
      </w:r>
      <w:r w:rsidR="005B4513">
        <w:rPr>
          <w:rFonts w:ascii="Palatino Linotype" w:hAnsi="Palatino Linotype"/>
          <w:b/>
          <w:szCs w:val="20"/>
        </w:rPr>
        <w:t xml:space="preserve">Severn Rivers Trust, </w:t>
      </w:r>
      <w:r w:rsidR="00787260">
        <w:rPr>
          <w:rFonts w:ascii="Palatino Linotype" w:hAnsi="Palatino Linotype"/>
          <w:b/>
          <w:szCs w:val="20"/>
        </w:rPr>
        <w:t xml:space="preserve">Unit </w:t>
      </w:r>
      <w:r w:rsidR="000B3ACD">
        <w:rPr>
          <w:rFonts w:ascii="Palatino Linotype" w:hAnsi="Palatino Linotype"/>
          <w:b/>
          <w:szCs w:val="20"/>
        </w:rPr>
        <w:t>3</w:t>
      </w:r>
      <w:r w:rsidR="00787260">
        <w:rPr>
          <w:rFonts w:ascii="Palatino Linotype" w:hAnsi="Palatino Linotype"/>
          <w:b/>
          <w:szCs w:val="20"/>
        </w:rPr>
        <w:t xml:space="preserve">, Hope House Farm Barns, Hope House Lane, </w:t>
      </w:r>
      <w:proofErr w:type="spellStart"/>
      <w:r w:rsidR="00787260">
        <w:rPr>
          <w:rFonts w:ascii="Palatino Linotype" w:hAnsi="Palatino Linotype"/>
          <w:b/>
          <w:szCs w:val="20"/>
        </w:rPr>
        <w:t>Martley</w:t>
      </w:r>
      <w:proofErr w:type="spellEnd"/>
      <w:r w:rsidR="00787260">
        <w:rPr>
          <w:rFonts w:ascii="Palatino Linotype" w:hAnsi="Palatino Linotype"/>
          <w:b/>
          <w:szCs w:val="20"/>
        </w:rPr>
        <w:t>, Worcestershire, WR6 6QF</w:t>
      </w:r>
      <w:r w:rsidR="005B4513">
        <w:rPr>
          <w:rFonts w:ascii="Palatino Linotype" w:hAnsi="Palatino Linotype"/>
          <w:b/>
          <w:szCs w:val="20"/>
        </w:rPr>
        <w:t xml:space="preserve"> </w:t>
      </w:r>
      <w:r w:rsidR="005B4513">
        <w:rPr>
          <w:rFonts w:ascii="Palatino Linotype" w:hAnsi="Palatino Linotype"/>
          <w:szCs w:val="20"/>
        </w:rPr>
        <w:t xml:space="preserve">no later than </w:t>
      </w:r>
      <w:r w:rsidR="000B3ACD">
        <w:rPr>
          <w:rFonts w:ascii="Palatino Linotype" w:hAnsi="Palatino Linotype"/>
          <w:szCs w:val="20"/>
        </w:rPr>
        <w:t>30 May 2021</w:t>
      </w:r>
      <w:r w:rsidR="005B4513">
        <w:rPr>
          <w:rFonts w:ascii="Palatino Linotype" w:hAnsi="Palatino Linotype"/>
          <w:szCs w:val="20"/>
        </w:rPr>
        <w:t xml:space="preserve"> and must include the reference code </w:t>
      </w:r>
      <w:r w:rsidR="000B3ACD">
        <w:rPr>
          <w:rFonts w:ascii="Palatino Linotype" w:hAnsi="Palatino Linotype"/>
          <w:szCs w:val="20"/>
        </w:rPr>
        <w:t>‘WEG Frome’.</w:t>
      </w:r>
    </w:p>
    <w:p w14:paraId="0A6A1C2A" w14:textId="77777777" w:rsidR="005266F6" w:rsidRPr="001C5D38" w:rsidRDefault="005266F6">
      <w:pPr>
        <w:pStyle w:val="BodyTextIndent2"/>
        <w:ind w:left="720" w:hanging="720"/>
        <w:jc w:val="both"/>
        <w:rPr>
          <w:rFonts w:ascii="Palatino Linotype" w:hAnsi="Palatino Linotype"/>
          <w:szCs w:val="20"/>
        </w:rPr>
      </w:pPr>
    </w:p>
    <w:p w14:paraId="23C73347" w14:textId="77777777" w:rsidR="005266F6" w:rsidRPr="001C5D38" w:rsidRDefault="005266F6" w:rsidP="004569AA">
      <w:pPr>
        <w:pStyle w:val="BodyTextIndent2"/>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Tenderers to visit</w:t>
      </w:r>
    </w:p>
    <w:p w14:paraId="21610E05" w14:textId="7A0FB31E" w:rsidR="007A51BE" w:rsidRPr="004F564F" w:rsidRDefault="005266F6" w:rsidP="004F564F">
      <w:pPr>
        <w:pStyle w:val="BodyTextIndent2"/>
        <w:numPr>
          <w:ilvl w:val="1"/>
          <w:numId w:val="1"/>
        </w:numPr>
        <w:jc w:val="both"/>
        <w:rPr>
          <w:rFonts w:ascii="Palatino Linotype" w:hAnsi="Palatino Linotype"/>
          <w:szCs w:val="20"/>
        </w:rPr>
      </w:pPr>
      <w:r w:rsidRPr="001C5D38">
        <w:rPr>
          <w:rFonts w:ascii="Palatino Linotype" w:hAnsi="Palatino Linotype"/>
          <w:szCs w:val="20"/>
        </w:rPr>
        <w:t>Tenderers are invited to visit the Delivery Site</w:t>
      </w:r>
      <w:r w:rsidR="000B3ACD">
        <w:rPr>
          <w:rFonts w:ascii="Palatino Linotype" w:hAnsi="Palatino Linotype"/>
          <w:szCs w:val="20"/>
        </w:rPr>
        <w:t>s</w:t>
      </w:r>
      <w:r w:rsidRPr="001C5D38">
        <w:rPr>
          <w:rFonts w:ascii="Palatino Linotype" w:hAnsi="Palatino Linotype"/>
          <w:szCs w:val="20"/>
        </w:rPr>
        <w:t xml:space="preserve"> to ascertain all relevant conditions and means of access and to thoroughly acquaint themselves with the extent and nature of the proposed Works and will be deemed to have done so before submitting a Tender.</w:t>
      </w:r>
    </w:p>
    <w:p w14:paraId="2363A864" w14:textId="65BEC406"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 xml:space="preserve">Arrangements for any such visit can be made with the Nominated Officer by </w:t>
      </w:r>
      <w:r w:rsidR="000B3ACD">
        <w:rPr>
          <w:rFonts w:ascii="Palatino Linotype" w:hAnsi="Palatino Linotype"/>
          <w:szCs w:val="20"/>
        </w:rPr>
        <w:t>email – mike.winstanley@severnriverstrust.com.</w:t>
      </w:r>
    </w:p>
    <w:p w14:paraId="413FBE3F" w14:textId="77777777" w:rsidR="005266F6" w:rsidRPr="001C5D38" w:rsidRDefault="005266F6">
      <w:pPr>
        <w:pStyle w:val="BodyTextIndent2"/>
        <w:ind w:left="720" w:hanging="720"/>
        <w:jc w:val="both"/>
        <w:rPr>
          <w:rFonts w:ascii="Palatino Linotype" w:hAnsi="Palatino Linotype"/>
          <w:szCs w:val="20"/>
        </w:rPr>
      </w:pPr>
    </w:p>
    <w:p w14:paraId="45726063" w14:textId="77777777" w:rsidR="005266F6" w:rsidRPr="001C5D38" w:rsidRDefault="005266F6" w:rsidP="004569AA">
      <w:pPr>
        <w:pStyle w:val="BodyTextIndent2"/>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t>Presentation to the Trust</w:t>
      </w:r>
    </w:p>
    <w:p w14:paraId="4FE88636"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All selected Tenderers may be asked to make a presentation to the Trust on methods proposed for the performance of the Works.</w:t>
      </w:r>
    </w:p>
    <w:p w14:paraId="2671B410" w14:textId="77777777" w:rsidR="005266F6" w:rsidRPr="001C5D38" w:rsidRDefault="005266F6">
      <w:pPr>
        <w:pStyle w:val="BodyTextIndent2"/>
        <w:ind w:left="720" w:hanging="720"/>
        <w:jc w:val="both"/>
        <w:rPr>
          <w:rFonts w:ascii="Palatino Linotype" w:hAnsi="Palatino Linotype"/>
          <w:szCs w:val="20"/>
        </w:rPr>
      </w:pPr>
    </w:p>
    <w:p w14:paraId="7315999C" w14:textId="77777777" w:rsidR="005266F6" w:rsidRPr="001C5D38" w:rsidRDefault="005266F6" w:rsidP="004569AA">
      <w:pPr>
        <w:pStyle w:val="Header"/>
        <w:numPr>
          <w:ilvl w:val="0"/>
          <w:numId w:val="1"/>
        </w:numPr>
        <w:jc w:val="both"/>
        <w:outlineLvl w:val="1"/>
        <w:rPr>
          <w:rFonts w:ascii="Palatino Linotype" w:hAnsi="Palatino Linotype"/>
          <w:b/>
          <w:bCs/>
          <w:szCs w:val="20"/>
        </w:rPr>
      </w:pPr>
      <w:r w:rsidRPr="001C5D38">
        <w:rPr>
          <w:rFonts w:ascii="Palatino Linotype" w:hAnsi="Palatino Linotype"/>
          <w:b/>
          <w:bCs/>
          <w:szCs w:val="20"/>
        </w:rPr>
        <w:t>Tender queries</w:t>
      </w:r>
    </w:p>
    <w:p w14:paraId="1EB2E0AC" w14:textId="4B33430A" w:rsidR="005266F6" w:rsidRPr="00943391" w:rsidRDefault="005266F6">
      <w:pPr>
        <w:pStyle w:val="BodyTextIndent2"/>
        <w:numPr>
          <w:ilvl w:val="1"/>
          <w:numId w:val="1"/>
        </w:numPr>
        <w:jc w:val="both"/>
        <w:rPr>
          <w:rFonts w:ascii="Palatino Linotype" w:hAnsi="Palatino Linotype"/>
          <w:b/>
          <w:bCs/>
          <w:color w:val="000000"/>
          <w:szCs w:val="20"/>
        </w:rPr>
      </w:pPr>
      <w:r w:rsidRPr="001C5D38">
        <w:rPr>
          <w:rFonts w:ascii="Palatino Linotype" w:hAnsi="Palatino Linotype"/>
          <w:color w:val="000000"/>
          <w:szCs w:val="20"/>
        </w:rPr>
        <w:t xml:space="preserve">Tenderers are advised to study the Conditions of Contract, Specification and all other documentation provided by the Trust.  The whole of these documents should be read and their true intent and meaning ascertained before submitting a Tender.  Tenderers should seek to clarify any points of doubt or difficulty (including any apparent ambiguities, errors and omissions in the tender documents) with the Trust through its Nominated Officer prior to submitting a tender.  For this purpose please contact the Nominated Officer </w:t>
      </w:r>
      <w:r w:rsidR="000B3ACD">
        <w:rPr>
          <w:rFonts w:ascii="Palatino Linotype" w:hAnsi="Palatino Linotype"/>
          <w:color w:val="000000"/>
          <w:szCs w:val="20"/>
        </w:rPr>
        <w:t xml:space="preserve">at </w:t>
      </w:r>
      <w:hyperlink r:id="rId13" w:history="1">
        <w:r w:rsidR="00943391" w:rsidRPr="00FF2902">
          <w:rPr>
            <w:rStyle w:val="Hyperlink"/>
            <w:rFonts w:ascii="Palatino Linotype" w:hAnsi="Palatino Linotype"/>
            <w:szCs w:val="20"/>
          </w:rPr>
          <w:t>mike.winstanley@severnriverstrust.com</w:t>
        </w:r>
      </w:hyperlink>
    </w:p>
    <w:p w14:paraId="245521D7" w14:textId="68DEF09A" w:rsidR="00943391" w:rsidRPr="00943391" w:rsidRDefault="00943391">
      <w:pPr>
        <w:pStyle w:val="BodyTextIndent2"/>
        <w:numPr>
          <w:ilvl w:val="1"/>
          <w:numId w:val="1"/>
        </w:numPr>
        <w:jc w:val="both"/>
        <w:rPr>
          <w:rFonts w:ascii="Palatino Linotype" w:hAnsi="Palatino Linotype"/>
          <w:b/>
          <w:bCs/>
          <w:color w:val="000000"/>
          <w:szCs w:val="20"/>
        </w:rPr>
      </w:pPr>
      <w:r>
        <w:rPr>
          <w:rFonts w:ascii="Palatino Linotype" w:hAnsi="Palatino Linotype"/>
          <w:szCs w:val="20"/>
        </w:rPr>
        <w:t xml:space="preserve">Deadline for Queries – </w:t>
      </w:r>
      <w:r w:rsidRPr="00943391">
        <w:rPr>
          <w:rFonts w:ascii="Palatino Linotype" w:hAnsi="Palatino Linotype"/>
          <w:b/>
          <w:bCs/>
          <w:szCs w:val="20"/>
        </w:rPr>
        <w:t>5pm</w:t>
      </w:r>
      <w:r>
        <w:rPr>
          <w:rFonts w:ascii="Palatino Linotype" w:hAnsi="Palatino Linotype"/>
          <w:szCs w:val="20"/>
        </w:rPr>
        <w:t xml:space="preserve"> </w:t>
      </w:r>
      <w:r w:rsidRPr="00943391">
        <w:rPr>
          <w:rFonts w:ascii="Palatino Linotype" w:hAnsi="Palatino Linotype"/>
          <w:b/>
          <w:bCs/>
          <w:szCs w:val="20"/>
        </w:rPr>
        <w:t>Friday 20</w:t>
      </w:r>
      <w:r w:rsidRPr="00943391">
        <w:rPr>
          <w:rFonts w:ascii="Palatino Linotype" w:hAnsi="Palatino Linotype"/>
          <w:b/>
          <w:bCs/>
          <w:szCs w:val="20"/>
          <w:vertAlign w:val="superscript"/>
        </w:rPr>
        <w:t>th</w:t>
      </w:r>
      <w:r w:rsidRPr="00943391">
        <w:rPr>
          <w:rFonts w:ascii="Palatino Linotype" w:hAnsi="Palatino Linotype"/>
          <w:b/>
          <w:bCs/>
          <w:szCs w:val="20"/>
        </w:rPr>
        <w:t xml:space="preserve"> November 2020</w:t>
      </w:r>
    </w:p>
    <w:p w14:paraId="4F61E8A5" w14:textId="77777777" w:rsidR="005266F6" w:rsidRPr="001C5D38" w:rsidRDefault="005266F6">
      <w:pPr>
        <w:pStyle w:val="BodyTextIndent2"/>
        <w:ind w:left="720" w:hanging="720"/>
        <w:jc w:val="both"/>
        <w:rPr>
          <w:rFonts w:ascii="Palatino Linotype" w:hAnsi="Palatino Linotype"/>
          <w:szCs w:val="20"/>
        </w:rPr>
      </w:pPr>
    </w:p>
    <w:p w14:paraId="7A26EAB0" w14:textId="77777777" w:rsidR="005266F6" w:rsidRPr="001C5D38" w:rsidRDefault="005266F6" w:rsidP="004569AA">
      <w:pPr>
        <w:pStyle w:val="Header"/>
        <w:numPr>
          <w:ilvl w:val="0"/>
          <w:numId w:val="1"/>
        </w:numPr>
        <w:jc w:val="both"/>
        <w:outlineLvl w:val="1"/>
        <w:rPr>
          <w:rFonts w:ascii="Palatino Linotype" w:hAnsi="Palatino Linotype"/>
          <w:b/>
          <w:bCs/>
          <w:szCs w:val="20"/>
        </w:rPr>
      </w:pPr>
      <w:r w:rsidRPr="001C5D38">
        <w:rPr>
          <w:rFonts w:ascii="Palatino Linotype" w:hAnsi="Palatino Linotype"/>
          <w:b/>
          <w:bCs/>
          <w:szCs w:val="20"/>
        </w:rPr>
        <w:t>Errors in completed tenders</w:t>
      </w:r>
    </w:p>
    <w:p w14:paraId="42065F98"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Where examination of a tender reveals arithmetical errors these will be corrected on the basis that the rates entered into the Schedule of Rates are correct and the Tenderer will be afforded the opportunity of confirming the revised totals (in writing) or withdrawing its tender within 7 days.</w:t>
      </w:r>
    </w:p>
    <w:p w14:paraId="2AD0FEBB" w14:textId="77EFDBB2" w:rsidR="005B4513" w:rsidRDefault="005B4513" w:rsidP="004F564F">
      <w:pPr>
        <w:pStyle w:val="BodyTextIndent2"/>
        <w:ind w:left="0"/>
        <w:jc w:val="both"/>
        <w:rPr>
          <w:rFonts w:ascii="Palatino Linotype" w:hAnsi="Palatino Linotype"/>
          <w:szCs w:val="20"/>
        </w:rPr>
      </w:pPr>
    </w:p>
    <w:p w14:paraId="47CC3F9D" w14:textId="01B13EEF" w:rsidR="00B82B44" w:rsidRDefault="00B82B44" w:rsidP="004F564F">
      <w:pPr>
        <w:pStyle w:val="BodyTextIndent2"/>
        <w:ind w:left="0"/>
        <w:jc w:val="both"/>
        <w:rPr>
          <w:rFonts w:ascii="Palatino Linotype" w:hAnsi="Palatino Linotype"/>
          <w:szCs w:val="20"/>
        </w:rPr>
      </w:pPr>
    </w:p>
    <w:p w14:paraId="07C80296" w14:textId="77777777" w:rsidR="00B82B44" w:rsidRPr="001C5D38" w:rsidRDefault="00B82B44" w:rsidP="004F564F">
      <w:pPr>
        <w:pStyle w:val="BodyTextIndent2"/>
        <w:ind w:left="0"/>
        <w:jc w:val="both"/>
        <w:rPr>
          <w:rFonts w:ascii="Palatino Linotype" w:hAnsi="Palatino Linotype"/>
          <w:szCs w:val="20"/>
        </w:rPr>
      </w:pPr>
    </w:p>
    <w:p w14:paraId="2EC9094D" w14:textId="77777777" w:rsidR="005266F6" w:rsidRPr="001C5D38" w:rsidRDefault="005266F6" w:rsidP="004569AA">
      <w:pPr>
        <w:pStyle w:val="BodyTextIndent2"/>
        <w:numPr>
          <w:ilvl w:val="0"/>
          <w:numId w:val="1"/>
        </w:numPr>
        <w:ind w:left="720" w:hanging="720"/>
        <w:jc w:val="both"/>
        <w:outlineLvl w:val="1"/>
        <w:rPr>
          <w:rFonts w:ascii="Palatino Linotype" w:hAnsi="Palatino Linotype"/>
          <w:b/>
          <w:bCs/>
          <w:szCs w:val="20"/>
        </w:rPr>
      </w:pPr>
      <w:r w:rsidRPr="001C5D38">
        <w:rPr>
          <w:rFonts w:ascii="Palatino Linotype" w:hAnsi="Palatino Linotype"/>
          <w:b/>
          <w:bCs/>
          <w:szCs w:val="20"/>
        </w:rPr>
        <w:lastRenderedPageBreak/>
        <w:t>Period of Validity</w:t>
      </w:r>
    </w:p>
    <w:p w14:paraId="6EDB34E1" w14:textId="36A2E2E3" w:rsidR="005266F6" w:rsidRPr="004F564F" w:rsidRDefault="005266F6" w:rsidP="004F564F">
      <w:pPr>
        <w:pStyle w:val="BodyTextIndent2"/>
        <w:numPr>
          <w:ilvl w:val="1"/>
          <w:numId w:val="1"/>
        </w:numPr>
        <w:jc w:val="both"/>
        <w:rPr>
          <w:rFonts w:ascii="Palatino Linotype" w:hAnsi="Palatino Linotype"/>
          <w:szCs w:val="20"/>
        </w:rPr>
      </w:pPr>
      <w:r w:rsidRPr="001C5D38">
        <w:rPr>
          <w:rFonts w:ascii="Palatino Linotype" w:hAnsi="Palatino Linotype"/>
          <w:szCs w:val="20"/>
        </w:rPr>
        <w:t>Tenderers are required to keep Tenders valid for acceptance for a period of 30 working days</w:t>
      </w:r>
      <w:r w:rsidRPr="001C5D38">
        <w:rPr>
          <w:rFonts w:ascii="Palatino Linotype" w:hAnsi="Palatino Linotype"/>
          <w:b/>
          <w:bCs/>
          <w:szCs w:val="20"/>
        </w:rPr>
        <w:t xml:space="preserve"> </w:t>
      </w:r>
      <w:r w:rsidRPr="001C5D38">
        <w:rPr>
          <w:rFonts w:ascii="Palatino Linotype" w:hAnsi="Palatino Linotype"/>
          <w:szCs w:val="20"/>
        </w:rPr>
        <w:t>from the closing date for receipt of tenders.</w:t>
      </w:r>
      <w:r w:rsidRPr="004F564F">
        <w:rPr>
          <w:rFonts w:ascii="Palatino Linotype" w:hAnsi="Palatino Linotype"/>
          <w:b/>
          <w:bCs/>
          <w:szCs w:val="20"/>
        </w:rPr>
        <w:br w:type="page"/>
      </w:r>
    </w:p>
    <w:p w14:paraId="6A889B7D" w14:textId="77777777" w:rsidR="005266F6" w:rsidRPr="001C5D38" w:rsidRDefault="005266F6" w:rsidP="004569AA">
      <w:pPr>
        <w:pStyle w:val="BodyTextIndent2"/>
        <w:numPr>
          <w:ilvl w:val="0"/>
          <w:numId w:val="1"/>
        </w:numPr>
        <w:jc w:val="both"/>
        <w:outlineLvl w:val="1"/>
        <w:rPr>
          <w:rFonts w:ascii="Palatino Linotype" w:hAnsi="Palatino Linotype"/>
          <w:b/>
          <w:bCs/>
          <w:szCs w:val="20"/>
        </w:rPr>
      </w:pPr>
      <w:r w:rsidRPr="001C5D38">
        <w:rPr>
          <w:rFonts w:ascii="Palatino Linotype" w:hAnsi="Palatino Linotype"/>
          <w:b/>
          <w:bCs/>
          <w:szCs w:val="20"/>
        </w:rPr>
        <w:lastRenderedPageBreak/>
        <w:t>Tendering procedure</w:t>
      </w:r>
    </w:p>
    <w:p w14:paraId="15C1FF14"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The Tender shall be made on the Form of Tender enclosed.  It must be completed and signed by the Tenderer in ink and accompanied by the following information:</w:t>
      </w:r>
    </w:p>
    <w:p w14:paraId="4E634E9F" w14:textId="77777777" w:rsidR="005266F6" w:rsidRPr="001C5D38" w:rsidRDefault="005266F6">
      <w:pPr>
        <w:pStyle w:val="BodyTextIndent2"/>
        <w:ind w:left="170"/>
        <w:jc w:val="both"/>
        <w:rPr>
          <w:rFonts w:ascii="Palatino Linotype" w:hAnsi="Palatino Linotype"/>
          <w:szCs w:val="20"/>
        </w:rPr>
      </w:pPr>
    </w:p>
    <w:p w14:paraId="52CC17FB" w14:textId="77777777" w:rsidR="00787260" w:rsidRDefault="00787260">
      <w:pPr>
        <w:pStyle w:val="BodyTextIndent2"/>
        <w:numPr>
          <w:ilvl w:val="2"/>
          <w:numId w:val="1"/>
        </w:numPr>
        <w:jc w:val="both"/>
        <w:rPr>
          <w:rFonts w:ascii="Palatino Linotype" w:hAnsi="Palatino Linotype"/>
        </w:rPr>
      </w:pPr>
      <w:r>
        <w:rPr>
          <w:rFonts w:ascii="Palatino Linotype" w:hAnsi="Palatino Linotype"/>
        </w:rPr>
        <w:t>Experience and knowledge of the Works described in Sections 3 and 4</w:t>
      </w:r>
      <w:r w:rsidR="004569AA">
        <w:rPr>
          <w:rFonts w:ascii="Palatino Linotype" w:hAnsi="Palatino Linotype"/>
        </w:rPr>
        <w:t>, including suitable references</w:t>
      </w:r>
      <w:r>
        <w:rPr>
          <w:rFonts w:ascii="Palatino Linotype" w:hAnsi="Palatino Linotype"/>
        </w:rPr>
        <w:t>.</w:t>
      </w:r>
    </w:p>
    <w:p w14:paraId="7AC0D970" w14:textId="77777777" w:rsidR="00787260" w:rsidRDefault="00787260">
      <w:pPr>
        <w:pStyle w:val="BodyTextIndent2"/>
        <w:numPr>
          <w:ilvl w:val="2"/>
          <w:numId w:val="1"/>
        </w:numPr>
        <w:jc w:val="both"/>
        <w:rPr>
          <w:rFonts w:ascii="Palatino Linotype" w:hAnsi="Palatino Linotype"/>
        </w:rPr>
      </w:pPr>
      <w:r>
        <w:rPr>
          <w:rFonts w:ascii="Palatino Linotype" w:hAnsi="Palatino Linotype"/>
        </w:rPr>
        <w:t>Experience of the role required by the Client i.e. Principal Designer, Designer, Principal Contractor or Contractor.</w:t>
      </w:r>
    </w:p>
    <w:p w14:paraId="5362950C" w14:textId="77777777" w:rsidR="005266F6" w:rsidRPr="001C5D38" w:rsidRDefault="005266F6">
      <w:pPr>
        <w:pStyle w:val="BodyTextIndent2"/>
        <w:numPr>
          <w:ilvl w:val="2"/>
          <w:numId w:val="1"/>
        </w:numPr>
        <w:jc w:val="both"/>
        <w:rPr>
          <w:rFonts w:ascii="Palatino Linotype" w:hAnsi="Palatino Linotype"/>
        </w:rPr>
      </w:pPr>
      <w:r w:rsidRPr="001C5D38">
        <w:rPr>
          <w:rFonts w:ascii="Palatino Linotype" w:hAnsi="Palatino Linotype"/>
        </w:rPr>
        <w:t xml:space="preserve">Organisation and Method of Working (including </w:t>
      </w:r>
      <w:r w:rsidR="00A824EE">
        <w:rPr>
          <w:rFonts w:ascii="Palatino Linotype" w:hAnsi="Palatino Linotype"/>
        </w:rPr>
        <w:t xml:space="preserve">Method Statements, </w:t>
      </w:r>
      <w:r w:rsidRPr="001C5D38">
        <w:rPr>
          <w:rFonts w:ascii="Palatino Linotype" w:hAnsi="Palatino Linotype"/>
        </w:rPr>
        <w:t>risks assessments</w:t>
      </w:r>
      <w:r w:rsidR="00A824EE">
        <w:rPr>
          <w:rFonts w:ascii="Palatino Linotype" w:hAnsi="Palatino Linotype"/>
        </w:rPr>
        <w:t xml:space="preserve"> and CDM information</w:t>
      </w:r>
      <w:r w:rsidRPr="001C5D38">
        <w:rPr>
          <w:rFonts w:ascii="Palatino Linotype" w:hAnsi="Palatino Linotype"/>
        </w:rPr>
        <w:t>)</w:t>
      </w:r>
    </w:p>
    <w:p w14:paraId="07FCD4D7" w14:textId="77777777" w:rsidR="005266F6" w:rsidRPr="001C5D38" w:rsidRDefault="005266F6">
      <w:pPr>
        <w:numPr>
          <w:ilvl w:val="2"/>
          <w:numId w:val="1"/>
        </w:numPr>
        <w:jc w:val="both"/>
        <w:rPr>
          <w:rFonts w:ascii="Palatino Linotype" w:hAnsi="Palatino Linotype"/>
          <w:sz w:val="20"/>
          <w:szCs w:val="20"/>
        </w:rPr>
      </w:pPr>
      <w:r w:rsidRPr="001C5D38">
        <w:rPr>
          <w:rFonts w:ascii="Palatino Linotype" w:hAnsi="Palatino Linotype"/>
          <w:sz w:val="20"/>
          <w:szCs w:val="20"/>
        </w:rPr>
        <w:t xml:space="preserve">Analysis of Resources </w:t>
      </w:r>
    </w:p>
    <w:p w14:paraId="097DE9AA" w14:textId="77777777" w:rsidR="005266F6" w:rsidRPr="001C5D38" w:rsidRDefault="005266F6">
      <w:pPr>
        <w:numPr>
          <w:ilvl w:val="2"/>
          <w:numId w:val="1"/>
        </w:numPr>
        <w:jc w:val="both"/>
        <w:rPr>
          <w:rFonts w:ascii="Palatino Linotype" w:hAnsi="Palatino Linotype"/>
          <w:sz w:val="20"/>
          <w:szCs w:val="20"/>
        </w:rPr>
      </w:pPr>
      <w:r w:rsidRPr="001C5D38">
        <w:rPr>
          <w:rFonts w:ascii="Palatino Linotype" w:hAnsi="Palatino Linotype"/>
          <w:sz w:val="20"/>
          <w:szCs w:val="20"/>
        </w:rPr>
        <w:t>Schedule of Rates</w:t>
      </w:r>
    </w:p>
    <w:p w14:paraId="3E79E305" w14:textId="77777777" w:rsidR="005266F6" w:rsidRPr="001C5D38" w:rsidRDefault="005266F6">
      <w:pPr>
        <w:numPr>
          <w:ilvl w:val="2"/>
          <w:numId w:val="1"/>
        </w:numPr>
        <w:jc w:val="both"/>
        <w:rPr>
          <w:rFonts w:ascii="Palatino Linotype" w:hAnsi="Palatino Linotype"/>
          <w:sz w:val="20"/>
          <w:szCs w:val="20"/>
        </w:rPr>
      </w:pPr>
      <w:r w:rsidRPr="001C5D38">
        <w:rPr>
          <w:rFonts w:ascii="Palatino Linotype" w:hAnsi="Palatino Linotype"/>
          <w:sz w:val="20"/>
          <w:szCs w:val="20"/>
        </w:rPr>
        <w:t>Details of any part of the Works to be sub-contracted</w:t>
      </w:r>
    </w:p>
    <w:p w14:paraId="6506FC7F" w14:textId="77777777" w:rsidR="005266F6" w:rsidRPr="00787260" w:rsidRDefault="005266F6" w:rsidP="00787260">
      <w:pPr>
        <w:numPr>
          <w:ilvl w:val="2"/>
          <w:numId w:val="1"/>
        </w:numPr>
        <w:tabs>
          <w:tab w:val="clear" w:pos="1224"/>
        </w:tabs>
        <w:ind w:left="1440" w:hanging="720"/>
        <w:jc w:val="both"/>
        <w:rPr>
          <w:rFonts w:ascii="Palatino Linotype" w:hAnsi="Palatino Linotype"/>
          <w:sz w:val="20"/>
          <w:szCs w:val="20"/>
        </w:rPr>
      </w:pPr>
      <w:r w:rsidRPr="001C5D38">
        <w:rPr>
          <w:rFonts w:ascii="Palatino Linotype" w:hAnsi="Palatino Linotype"/>
          <w:sz w:val="20"/>
          <w:szCs w:val="20"/>
        </w:rPr>
        <w:t xml:space="preserve">Copies of all Insurance Certificates, for the </w:t>
      </w:r>
      <w:r w:rsidRPr="001C5D38">
        <w:rPr>
          <w:rFonts w:ascii="Palatino Linotype" w:hAnsi="Palatino Linotype"/>
          <w:sz w:val="20"/>
          <w:szCs w:val="20"/>
          <w:u w:val="single"/>
        </w:rPr>
        <w:t>supplier and any sub-contractors</w:t>
      </w:r>
      <w:r w:rsidRPr="001C5D38">
        <w:rPr>
          <w:rFonts w:ascii="Palatino Linotype" w:hAnsi="Palatino Linotype"/>
          <w:sz w:val="20"/>
          <w:szCs w:val="20"/>
        </w:rPr>
        <w:t xml:space="preserve"> in acc</w:t>
      </w:r>
      <w:r w:rsidR="000D3DC3">
        <w:rPr>
          <w:rFonts w:ascii="Palatino Linotype" w:hAnsi="Palatino Linotype"/>
          <w:sz w:val="20"/>
          <w:szCs w:val="20"/>
        </w:rPr>
        <w:t>ordance with this Tender</w:t>
      </w:r>
      <w:r w:rsidR="00787260">
        <w:rPr>
          <w:rFonts w:ascii="Palatino Linotype" w:hAnsi="Palatino Linotype"/>
          <w:color w:val="000000"/>
          <w:sz w:val="20"/>
          <w:szCs w:val="20"/>
        </w:rPr>
        <w:t xml:space="preserve"> as applicable</w:t>
      </w:r>
      <w:r w:rsidRPr="00787260">
        <w:rPr>
          <w:rFonts w:ascii="Palatino Linotype" w:hAnsi="Palatino Linotype"/>
          <w:color w:val="000000"/>
          <w:sz w:val="20"/>
          <w:szCs w:val="20"/>
        </w:rPr>
        <w:t>.</w:t>
      </w:r>
    </w:p>
    <w:p w14:paraId="5811917E" w14:textId="77777777" w:rsidR="00787260" w:rsidRPr="00787260" w:rsidRDefault="004569AA" w:rsidP="00787260">
      <w:pPr>
        <w:numPr>
          <w:ilvl w:val="2"/>
          <w:numId w:val="1"/>
        </w:numPr>
        <w:tabs>
          <w:tab w:val="clear" w:pos="1224"/>
        </w:tabs>
        <w:ind w:left="1440" w:hanging="720"/>
        <w:jc w:val="both"/>
        <w:rPr>
          <w:rFonts w:ascii="Palatino Linotype" w:hAnsi="Palatino Linotype"/>
          <w:sz w:val="20"/>
          <w:szCs w:val="20"/>
        </w:rPr>
      </w:pPr>
      <w:r>
        <w:rPr>
          <w:rFonts w:ascii="Palatino Linotype" w:hAnsi="Palatino Linotype"/>
          <w:sz w:val="20"/>
          <w:szCs w:val="20"/>
        </w:rPr>
        <w:t>Case studies/examples of similar Works</w:t>
      </w:r>
    </w:p>
    <w:p w14:paraId="35076431" w14:textId="77777777" w:rsidR="005266F6" w:rsidRPr="001C5D38" w:rsidRDefault="005266F6">
      <w:pPr>
        <w:ind w:left="567"/>
        <w:jc w:val="both"/>
        <w:rPr>
          <w:rFonts w:ascii="Palatino Linotype" w:hAnsi="Palatino Linotype"/>
          <w:sz w:val="20"/>
          <w:szCs w:val="20"/>
        </w:rPr>
      </w:pPr>
    </w:p>
    <w:p w14:paraId="779B8856"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The Form of Tender must be signed, where the Tenderer is an</w:t>
      </w:r>
      <w:r w:rsidR="004569AA">
        <w:rPr>
          <w:rFonts w:ascii="Palatino Linotype" w:hAnsi="Palatino Linotype"/>
          <w:szCs w:val="20"/>
        </w:rPr>
        <w:t xml:space="preserve"> individual, by that individual;</w:t>
      </w:r>
      <w:r w:rsidRPr="001C5D38">
        <w:rPr>
          <w:rFonts w:ascii="Palatino Linotype" w:hAnsi="Palatino Linotype"/>
          <w:szCs w:val="20"/>
        </w:rPr>
        <w:t xml:space="preserve"> </w:t>
      </w:r>
      <w:r w:rsidR="004569AA">
        <w:rPr>
          <w:rFonts w:ascii="Palatino Linotype" w:hAnsi="Palatino Linotype"/>
          <w:szCs w:val="20"/>
        </w:rPr>
        <w:t xml:space="preserve"> w</w:t>
      </w:r>
      <w:r w:rsidRPr="001C5D38">
        <w:rPr>
          <w:rFonts w:ascii="Palatino Linotype" w:hAnsi="Palatino Linotype"/>
          <w:szCs w:val="20"/>
        </w:rPr>
        <w:t xml:space="preserve">here the Tenderer is a partnership, </w:t>
      </w:r>
      <w:r w:rsidR="004569AA">
        <w:rPr>
          <w:rFonts w:ascii="Palatino Linotype" w:hAnsi="Palatino Linotype"/>
          <w:szCs w:val="20"/>
        </w:rPr>
        <w:t>by two duly authorised partners;  w</w:t>
      </w:r>
      <w:r w:rsidRPr="001C5D38">
        <w:rPr>
          <w:rFonts w:ascii="Palatino Linotype" w:hAnsi="Palatino Linotype"/>
          <w:szCs w:val="20"/>
        </w:rPr>
        <w:t xml:space="preserve">here the Tenderer is a company, by two directors or by a director and company secretary, such persons to be </w:t>
      </w:r>
      <w:r w:rsidR="00A824EE">
        <w:rPr>
          <w:rFonts w:ascii="Palatino Linotype" w:hAnsi="Palatino Linotype"/>
          <w:szCs w:val="20"/>
        </w:rPr>
        <w:t>duly authorised for the purpose. To nominate another individual please confirm with the Nominated Officer.</w:t>
      </w:r>
    </w:p>
    <w:p w14:paraId="24CA3199" w14:textId="77777777" w:rsidR="005266F6" w:rsidRPr="001C5D38" w:rsidRDefault="005266F6">
      <w:pPr>
        <w:pStyle w:val="BodyTextIndent2"/>
        <w:ind w:left="170"/>
        <w:jc w:val="both"/>
        <w:rPr>
          <w:rFonts w:ascii="Palatino Linotype" w:hAnsi="Palatino Linotype"/>
          <w:szCs w:val="20"/>
        </w:rPr>
      </w:pPr>
    </w:p>
    <w:p w14:paraId="7BDD72DA" w14:textId="77777777" w:rsidR="005266F6" w:rsidRPr="001C5D38" w:rsidRDefault="005266F6">
      <w:pPr>
        <w:pStyle w:val="BodyTextIndent2"/>
        <w:numPr>
          <w:ilvl w:val="1"/>
          <w:numId w:val="1"/>
        </w:numPr>
        <w:jc w:val="both"/>
        <w:rPr>
          <w:rFonts w:ascii="Palatino Linotype" w:hAnsi="Palatino Linotype"/>
          <w:szCs w:val="20"/>
        </w:rPr>
      </w:pPr>
      <w:r w:rsidRPr="001C5D38">
        <w:rPr>
          <w:rFonts w:ascii="Palatino Linotype" w:hAnsi="Palatino Linotype"/>
          <w:szCs w:val="20"/>
        </w:rPr>
        <w:t>No tender will be deemed to be received unless:</w:t>
      </w:r>
    </w:p>
    <w:p w14:paraId="798BFED7" w14:textId="77777777" w:rsidR="005266F6" w:rsidRPr="001C5D38" w:rsidRDefault="005266F6">
      <w:pPr>
        <w:pStyle w:val="BodyTextIndent2"/>
        <w:ind w:left="0"/>
        <w:jc w:val="both"/>
        <w:rPr>
          <w:rFonts w:ascii="Palatino Linotype" w:hAnsi="Palatino Linotype" w:cs="Arial"/>
          <w:szCs w:val="20"/>
        </w:rPr>
      </w:pPr>
    </w:p>
    <w:p w14:paraId="0ABC82CF" w14:textId="77777777" w:rsidR="005266F6" w:rsidRPr="001C5D38" w:rsidRDefault="005266F6">
      <w:pPr>
        <w:pStyle w:val="BodyTextIndent2"/>
        <w:numPr>
          <w:ilvl w:val="2"/>
          <w:numId w:val="1"/>
        </w:numPr>
        <w:jc w:val="both"/>
        <w:rPr>
          <w:rFonts w:ascii="Palatino Linotype" w:hAnsi="Palatino Linotype" w:cs="Arial"/>
        </w:rPr>
      </w:pPr>
      <w:r w:rsidRPr="001C5D38">
        <w:rPr>
          <w:rFonts w:ascii="Palatino Linotype" w:hAnsi="Palatino Linotype" w:cs="Arial"/>
        </w:rPr>
        <w:t xml:space="preserve">The envelope bears no name or mark indicating the sender.  If delivered by hand a receipt will be issued. </w:t>
      </w:r>
    </w:p>
    <w:p w14:paraId="7CF2E6AF" w14:textId="77777777" w:rsidR="005266F6" w:rsidRPr="001C5D38" w:rsidRDefault="005266F6">
      <w:pPr>
        <w:pStyle w:val="Header"/>
        <w:numPr>
          <w:ilvl w:val="2"/>
          <w:numId w:val="1"/>
        </w:numPr>
        <w:tabs>
          <w:tab w:val="clear" w:pos="4153"/>
          <w:tab w:val="clear" w:pos="8306"/>
        </w:tabs>
        <w:jc w:val="both"/>
        <w:rPr>
          <w:rFonts w:ascii="Palatino Linotype" w:hAnsi="Palatino Linotype" w:cs="Arial"/>
          <w:szCs w:val="20"/>
        </w:rPr>
      </w:pPr>
      <w:r w:rsidRPr="001C5D38">
        <w:rPr>
          <w:rFonts w:ascii="Palatino Linotype" w:hAnsi="Palatino Linotype" w:cs="Arial"/>
          <w:szCs w:val="20"/>
        </w:rPr>
        <w:t xml:space="preserve">Tenders must be delivered to the </w:t>
      </w:r>
      <w:r w:rsidR="007A51BE" w:rsidRPr="001C5D38">
        <w:rPr>
          <w:rFonts w:ascii="Palatino Linotype" w:hAnsi="Palatino Linotype" w:cs="Arial"/>
          <w:szCs w:val="20"/>
        </w:rPr>
        <w:t>following address</w:t>
      </w:r>
      <w:r w:rsidRPr="001C5D38">
        <w:rPr>
          <w:rFonts w:ascii="Palatino Linotype" w:hAnsi="Palatino Linotype" w:cs="Arial"/>
          <w:szCs w:val="20"/>
        </w:rPr>
        <w:t xml:space="preserve"> on between the hours of 9.00 am and 4.30 pm or sent by post bearing the correct postage and addressed in either case to:</w:t>
      </w:r>
    </w:p>
    <w:p w14:paraId="0D88BD37" w14:textId="77777777" w:rsidR="005266F6" w:rsidRPr="001C5D38" w:rsidRDefault="005266F6">
      <w:pPr>
        <w:tabs>
          <w:tab w:val="num" w:pos="1440"/>
        </w:tabs>
        <w:ind w:left="1440" w:hanging="540"/>
        <w:jc w:val="both"/>
        <w:rPr>
          <w:rFonts w:ascii="Palatino Linotype" w:hAnsi="Palatino Linotype" w:cs="Arial"/>
          <w:b/>
          <w:bCs/>
          <w:sz w:val="20"/>
          <w:szCs w:val="20"/>
        </w:rPr>
      </w:pPr>
    </w:p>
    <w:p w14:paraId="51CFA159" w14:textId="77777777" w:rsidR="007A51BE" w:rsidRDefault="005B4513">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Severn Rivers Trust</w:t>
      </w:r>
    </w:p>
    <w:p w14:paraId="256DC048" w14:textId="76C28D82" w:rsidR="005B4513"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 xml:space="preserve">Unit </w:t>
      </w:r>
      <w:r w:rsidR="004F564F">
        <w:rPr>
          <w:rFonts w:ascii="Palatino Linotype" w:hAnsi="Palatino Linotype"/>
          <w:szCs w:val="20"/>
        </w:rPr>
        <w:t>3</w:t>
      </w:r>
      <w:r>
        <w:rPr>
          <w:rFonts w:ascii="Palatino Linotype" w:hAnsi="Palatino Linotype"/>
          <w:szCs w:val="20"/>
        </w:rPr>
        <w:t>, Hope House Farm Barns</w:t>
      </w:r>
    </w:p>
    <w:p w14:paraId="7E7641AD" w14:textId="77777777" w:rsidR="004569AA"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Hope House Lane</w:t>
      </w:r>
    </w:p>
    <w:p w14:paraId="19C27A8B" w14:textId="77777777" w:rsidR="004569AA" w:rsidRDefault="004569AA">
      <w:pPr>
        <w:pStyle w:val="Header"/>
        <w:tabs>
          <w:tab w:val="clear" w:pos="4153"/>
          <w:tab w:val="clear" w:pos="8306"/>
        </w:tabs>
        <w:ind w:left="1440"/>
        <w:jc w:val="both"/>
        <w:rPr>
          <w:rFonts w:ascii="Palatino Linotype" w:hAnsi="Palatino Linotype"/>
          <w:szCs w:val="20"/>
        </w:rPr>
      </w:pPr>
      <w:proofErr w:type="spellStart"/>
      <w:r>
        <w:rPr>
          <w:rFonts w:ascii="Palatino Linotype" w:hAnsi="Palatino Linotype"/>
          <w:szCs w:val="20"/>
        </w:rPr>
        <w:t>Martley</w:t>
      </w:r>
      <w:proofErr w:type="spellEnd"/>
    </w:p>
    <w:p w14:paraId="54E3E12A" w14:textId="77777777" w:rsidR="004569AA"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Worcestershire</w:t>
      </w:r>
    </w:p>
    <w:p w14:paraId="4541EAB7" w14:textId="77777777" w:rsidR="004569AA" w:rsidRPr="001C5D38" w:rsidRDefault="004569AA">
      <w:pPr>
        <w:pStyle w:val="Header"/>
        <w:tabs>
          <w:tab w:val="clear" w:pos="4153"/>
          <w:tab w:val="clear" w:pos="8306"/>
        </w:tabs>
        <w:ind w:left="1440"/>
        <w:jc w:val="both"/>
        <w:rPr>
          <w:rFonts w:ascii="Palatino Linotype" w:hAnsi="Palatino Linotype"/>
          <w:szCs w:val="20"/>
        </w:rPr>
      </w:pPr>
      <w:r>
        <w:rPr>
          <w:rFonts w:ascii="Palatino Linotype" w:hAnsi="Palatino Linotype"/>
          <w:szCs w:val="20"/>
        </w:rPr>
        <w:t>WR6 6QF</w:t>
      </w:r>
    </w:p>
    <w:p w14:paraId="0CD63BE3" w14:textId="77777777" w:rsidR="005266F6" w:rsidRPr="001C5D38" w:rsidRDefault="005266F6">
      <w:pPr>
        <w:pStyle w:val="Header"/>
        <w:tabs>
          <w:tab w:val="clear" w:pos="4153"/>
          <w:tab w:val="clear" w:pos="8306"/>
        </w:tabs>
        <w:jc w:val="both"/>
        <w:rPr>
          <w:rFonts w:ascii="Palatino Linotype" w:hAnsi="Palatino Linotype"/>
          <w:szCs w:val="20"/>
        </w:rPr>
      </w:pPr>
    </w:p>
    <w:p w14:paraId="11C418EF" w14:textId="0526028A" w:rsidR="005266F6" w:rsidRPr="004F564F" w:rsidRDefault="005266F6">
      <w:pPr>
        <w:pStyle w:val="Header"/>
        <w:numPr>
          <w:ilvl w:val="1"/>
          <w:numId w:val="1"/>
        </w:numPr>
        <w:tabs>
          <w:tab w:val="clear" w:pos="4153"/>
          <w:tab w:val="clear" w:pos="8306"/>
        </w:tabs>
        <w:jc w:val="both"/>
        <w:rPr>
          <w:rFonts w:ascii="Palatino Linotype" w:hAnsi="Palatino Linotype"/>
          <w:szCs w:val="20"/>
          <w:u w:val="single"/>
        </w:rPr>
      </w:pPr>
      <w:r w:rsidRPr="004F564F">
        <w:rPr>
          <w:rFonts w:ascii="Palatino Linotype" w:hAnsi="Palatino Linotype"/>
          <w:b/>
          <w:bCs/>
          <w:szCs w:val="20"/>
          <w:u w:val="single"/>
        </w:rPr>
        <w:t xml:space="preserve">THE DEADLINE FOR RECEIPT OF TENDERS IS </w:t>
      </w:r>
      <w:r w:rsidR="001B072E" w:rsidRPr="004F564F">
        <w:rPr>
          <w:rFonts w:ascii="Palatino Linotype" w:hAnsi="Palatino Linotype"/>
          <w:b/>
          <w:bCs/>
          <w:szCs w:val="20"/>
          <w:u w:val="single"/>
        </w:rPr>
        <w:t>4.30PM</w:t>
      </w:r>
      <w:r w:rsidRPr="004F564F">
        <w:rPr>
          <w:rFonts w:ascii="Palatino Linotype" w:hAnsi="Palatino Linotype"/>
          <w:b/>
          <w:bCs/>
          <w:szCs w:val="20"/>
          <w:u w:val="single"/>
        </w:rPr>
        <w:t xml:space="preserve"> ON </w:t>
      </w:r>
      <w:r w:rsidR="00943391">
        <w:rPr>
          <w:rFonts w:ascii="Palatino Linotype" w:hAnsi="Palatino Linotype"/>
          <w:b/>
          <w:bCs/>
          <w:szCs w:val="20"/>
          <w:u w:val="single"/>
        </w:rPr>
        <w:t>27th</w:t>
      </w:r>
      <w:r w:rsidR="004F564F" w:rsidRPr="004F564F">
        <w:rPr>
          <w:rFonts w:ascii="Palatino Linotype" w:hAnsi="Palatino Linotype"/>
          <w:b/>
          <w:bCs/>
          <w:szCs w:val="20"/>
          <w:u w:val="single"/>
        </w:rPr>
        <w:t xml:space="preserve"> NOVEMBER 2020</w:t>
      </w:r>
    </w:p>
    <w:p w14:paraId="2AFD3568" w14:textId="77777777" w:rsidR="005266F6" w:rsidRPr="001C5D38" w:rsidRDefault="005266F6">
      <w:pPr>
        <w:jc w:val="both"/>
        <w:rPr>
          <w:rFonts w:ascii="Palatino Linotype" w:hAnsi="Palatino Linotype"/>
          <w:sz w:val="20"/>
          <w:szCs w:val="20"/>
        </w:rPr>
      </w:pPr>
    </w:p>
    <w:p w14:paraId="4EF6B38B" w14:textId="77777777"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Proof of posting will not be accepted as proof of delivery if the tender fails to arrive at the stipulated address before the specified time.</w:t>
      </w:r>
    </w:p>
    <w:p w14:paraId="6952B063" w14:textId="77777777" w:rsidR="005266F6" w:rsidRPr="001C5D38" w:rsidRDefault="005266F6">
      <w:pPr>
        <w:tabs>
          <w:tab w:val="num" w:pos="900"/>
        </w:tabs>
        <w:ind w:left="1440" w:hanging="1440"/>
        <w:jc w:val="both"/>
        <w:rPr>
          <w:rFonts w:ascii="Palatino Linotype" w:hAnsi="Palatino Linotype"/>
          <w:sz w:val="20"/>
          <w:szCs w:val="20"/>
        </w:rPr>
      </w:pPr>
    </w:p>
    <w:p w14:paraId="2445BE74" w14:textId="77777777"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No tender received after the specified time shall be considered. Any such tender shall be returned promptly to the Tenderer by the Nominated Officer who may open the tender only to ascertain the name and address of the Tenderer.</w:t>
      </w:r>
    </w:p>
    <w:p w14:paraId="22A81E9E" w14:textId="77777777" w:rsidR="005266F6" w:rsidRPr="001C5D38" w:rsidRDefault="005266F6">
      <w:pPr>
        <w:jc w:val="both"/>
        <w:rPr>
          <w:rFonts w:ascii="Palatino Linotype" w:hAnsi="Palatino Linotype"/>
          <w:sz w:val="20"/>
          <w:szCs w:val="20"/>
        </w:rPr>
      </w:pPr>
    </w:p>
    <w:p w14:paraId="26AB48E6" w14:textId="77777777" w:rsidR="005266F6" w:rsidRPr="001C5D38" w:rsidRDefault="005266F6">
      <w:pPr>
        <w:ind w:left="170"/>
        <w:jc w:val="both"/>
        <w:rPr>
          <w:rFonts w:ascii="Palatino Linotype" w:hAnsi="Palatino Linotype"/>
          <w:sz w:val="20"/>
          <w:szCs w:val="20"/>
        </w:rPr>
      </w:pPr>
    </w:p>
    <w:p w14:paraId="14186D8F" w14:textId="77777777" w:rsidR="005266F6" w:rsidRPr="001C5D38" w:rsidRDefault="005266F6">
      <w:pPr>
        <w:jc w:val="both"/>
        <w:rPr>
          <w:rFonts w:ascii="Palatino Linotype" w:hAnsi="Palatino Linotype"/>
          <w:sz w:val="20"/>
          <w:szCs w:val="20"/>
        </w:rPr>
      </w:pPr>
    </w:p>
    <w:p w14:paraId="082FBDCD" w14:textId="77777777" w:rsidR="005266F6" w:rsidRPr="00742A72" w:rsidRDefault="005266F6" w:rsidP="00742A72">
      <w:pPr>
        <w:pStyle w:val="ListParagraph"/>
        <w:numPr>
          <w:ilvl w:val="0"/>
          <w:numId w:val="1"/>
        </w:numPr>
        <w:rPr>
          <w:rFonts w:ascii="Palatino Linotype" w:hAnsi="Palatino Linotype"/>
          <w:b/>
          <w:bCs/>
          <w:color w:val="000000"/>
          <w:sz w:val="20"/>
          <w:szCs w:val="20"/>
        </w:rPr>
      </w:pPr>
      <w:r w:rsidRPr="00742A72">
        <w:rPr>
          <w:rFonts w:ascii="Palatino Linotype" w:hAnsi="Palatino Linotype"/>
          <w:b/>
          <w:bCs/>
          <w:color w:val="000000"/>
          <w:sz w:val="20"/>
          <w:szCs w:val="20"/>
        </w:rPr>
        <w:br w:type="page"/>
      </w:r>
      <w:r w:rsidRPr="00742A72">
        <w:rPr>
          <w:rFonts w:ascii="Palatino Linotype" w:hAnsi="Palatino Linotype"/>
          <w:b/>
          <w:bCs/>
          <w:color w:val="000000"/>
          <w:sz w:val="20"/>
          <w:szCs w:val="20"/>
        </w:rPr>
        <w:lastRenderedPageBreak/>
        <w:t>Tender evaluation</w:t>
      </w:r>
    </w:p>
    <w:p w14:paraId="2A911374" w14:textId="77777777" w:rsidR="005266F6" w:rsidRPr="001C5D38" w:rsidRDefault="005266F6">
      <w:pPr>
        <w:numPr>
          <w:ilvl w:val="1"/>
          <w:numId w:val="1"/>
        </w:numPr>
        <w:jc w:val="both"/>
        <w:rPr>
          <w:rFonts w:ascii="Palatino Linotype" w:hAnsi="Palatino Linotype"/>
          <w:color w:val="000000"/>
          <w:sz w:val="20"/>
          <w:szCs w:val="20"/>
        </w:rPr>
      </w:pPr>
      <w:r w:rsidRPr="001C5D38">
        <w:rPr>
          <w:rFonts w:ascii="Palatino Linotype" w:hAnsi="Palatino Linotype"/>
          <w:color w:val="000000"/>
          <w:sz w:val="20"/>
          <w:szCs w:val="20"/>
        </w:rPr>
        <w:t>The Trust will be conducting a full financial and technical evaluation of all tenders. Due to the time constraints of the grant body, the Trust will also be evaluating based on an ability to commence and complete in sufficient time.</w:t>
      </w:r>
    </w:p>
    <w:p w14:paraId="1AA4028A" w14:textId="77777777" w:rsidR="005266F6" w:rsidRPr="001C5D38" w:rsidRDefault="005266F6">
      <w:pPr>
        <w:jc w:val="both"/>
        <w:rPr>
          <w:rFonts w:ascii="Palatino Linotype" w:hAnsi="Palatino Linotype"/>
          <w:color w:val="000000"/>
          <w:sz w:val="20"/>
          <w:szCs w:val="20"/>
        </w:rPr>
      </w:pPr>
    </w:p>
    <w:p w14:paraId="210220DB" w14:textId="77777777" w:rsidR="005266F6" w:rsidRPr="001C5D38" w:rsidRDefault="005266F6">
      <w:pPr>
        <w:numPr>
          <w:ilvl w:val="1"/>
          <w:numId w:val="1"/>
        </w:numPr>
        <w:tabs>
          <w:tab w:val="clear" w:pos="567"/>
          <w:tab w:val="left" w:pos="-3240"/>
          <w:tab w:val="num" w:pos="720"/>
        </w:tabs>
        <w:ind w:left="720" w:hanging="550"/>
        <w:jc w:val="both"/>
        <w:rPr>
          <w:rFonts w:ascii="Palatino Linotype" w:hAnsi="Palatino Linotype"/>
          <w:bCs/>
          <w:color w:val="000000"/>
          <w:sz w:val="20"/>
          <w:u w:val="single"/>
        </w:rPr>
      </w:pPr>
      <w:r w:rsidRPr="001C5D38">
        <w:rPr>
          <w:rFonts w:ascii="Palatino Linotype" w:hAnsi="Palatino Linotype"/>
          <w:bCs/>
          <w:sz w:val="20"/>
        </w:rPr>
        <w:t xml:space="preserve">Tenders will be evaluated in accordance with the </w:t>
      </w:r>
      <w:r w:rsidRPr="001C5D38">
        <w:rPr>
          <w:rFonts w:ascii="Palatino Linotype" w:hAnsi="Palatino Linotype"/>
          <w:bCs/>
          <w:color w:val="000000"/>
          <w:sz w:val="20"/>
        </w:rPr>
        <w:t>following</w:t>
      </w:r>
      <w:r w:rsidRPr="001C5D38">
        <w:rPr>
          <w:rFonts w:ascii="Palatino Linotype" w:hAnsi="Palatino Linotype"/>
          <w:b/>
          <w:color w:val="000000"/>
          <w:sz w:val="20"/>
        </w:rPr>
        <w:t xml:space="preserve">: </w:t>
      </w:r>
    </w:p>
    <w:p w14:paraId="69B3384A" w14:textId="77777777" w:rsidR="005266F6" w:rsidRPr="001C5D38" w:rsidRDefault="005266F6">
      <w:pPr>
        <w:tabs>
          <w:tab w:val="left" w:pos="-3240"/>
        </w:tabs>
        <w:ind w:left="170"/>
        <w:jc w:val="both"/>
        <w:rPr>
          <w:rFonts w:ascii="Palatino Linotype" w:hAnsi="Palatino Linotype"/>
          <w:bCs/>
          <w:color w:val="000000"/>
          <w:sz w:val="20"/>
          <w:u w:val="single"/>
        </w:rPr>
      </w:pPr>
    </w:p>
    <w:p w14:paraId="1B835AB5" w14:textId="77777777" w:rsidR="005266F6" w:rsidRPr="001C5D38" w:rsidRDefault="005266F6">
      <w:pPr>
        <w:numPr>
          <w:ilvl w:val="2"/>
          <w:numId w:val="1"/>
        </w:numPr>
        <w:tabs>
          <w:tab w:val="clear" w:pos="1224"/>
          <w:tab w:val="left" w:pos="-3240"/>
        </w:tabs>
        <w:ind w:left="1440" w:hanging="720"/>
        <w:jc w:val="both"/>
        <w:rPr>
          <w:rFonts w:ascii="Palatino Linotype" w:hAnsi="Palatino Linotype"/>
          <w:sz w:val="20"/>
        </w:rPr>
      </w:pPr>
      <w:r w:rsidRPr="001C5D38">
        <w:rPr>
          <w:rFonts w:ascii="Palatino Linotype" w:hAnsi="Palatino Linotype"/>
          <w:sz w:val="20"/>
        </w:rPr>
        <w:t>Products and services shall be competitively priced, readily available and fit for their intended purposes, bearing in mind health and safety or other legislative requirements.</w:t>
      </w:r>
    </w:p>
    <w:p w14:paraId="1E4C9789" w14:textId="77777777" w:rsidR="005266F6" w:rsidRPr="001C5D38" w:rsidRDefault="005266F6">
      <w:pPr>
        <w:jc w:val="both"/>
        <w:rPr>
          <w:rFonts w:ascii="Palatino Linotype" w:hAnsi="Palatino Linotype"/>
          <w:sz w:val="20"/>
          <w:szCs w:val="20"/>
        </w:rPr>
      </w:pPr>
    </w:p>
    <w:p w14:paraId="7B5E18DD" w14:textId="56133CB8"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 xml:space="preserve">In the evaluation of </w:t>
      </w:r>
      <w:r w:rsidR="00943391">
        <w:rPr>
          <w:rFonts w:ascii="Palatino Linotype" w:hAnsi="Palatino Linotype"/>
          <w:sz w:val="20"/>
          <w:szCs w:val="20"/>
        </w:rPr>
        <w:t>T</w:t>
      </w:r>
      <w:r w:rsidRPr="001C5D38">
        <w:rPr>
          <w:rFonts w:ascii="Palatino Linotype" w:hAnsi="Palatino Linotype"/>
          <w:sz w:val="20"/>
          <w:szCs w:val="20"/>
        </w:rPr>
        <w:t>enders the following will apply:</w:t>
      </w:r>
    </w:p>
    <w:p w14:paraId="63ECDC08" w14:textId="77777777" w:rsidR="004569AA" w:rsidRDefault="004569AA">
      <w:pPr>
        <w:numPr>
          <w:ilvl w:val="0"/>
          <w:numId w:val="10"/>
        </w:numPr>
        <w:jc w:val="both"/>
        <w:rPr>
          <w:rFonts w:ascii="Palatino Linotype" w:hAnsi="Palatino Linotype"/>
          <w:sz w:val="20"/>
          <w:szCs w:val="20"/>
        </w:rPr>
      </w:pPr>
      <w:r>
        <w:rPr>
          <w:rFonts w:ascii="Palatino Linotype" w:hAnsi="Palatino Linotype"/>
          <w:sz w:val="20"/>
          <w:szCs w:val="20"/>
        </w:rPr>
        <w:t>Experience of similar Works</w:t>
      </w:r>
    </w:p>
    <w:p w14:paraId="10C20197" w14:textId="4DD8B2B1" w:rsidR="004569AA" w:rsidRDefault="004569AA">
      <w:pPr>
        <w:numPr>
          <w:ilvl w:val="0"/>
          <w:numId w:val="10"/>
        </w:numPr>
        <w:jc w:val="both"/>
        <w:rPr>
          <w:rFonts w:ascii="Palatino Linotype" w:hAnsi="Palatino Linotype"/>
          <w:sz w:val="20"/>
          <w:szCs w:val="20"/>
        </w:rPr>
      </w:pPr>
      <w:r>
        <w:rPr>
          <w:rFonts w:ascii="Palatino Linotype" w:hAnsi="Palatino Linotype"/>
          <w:sz w:val="20"/>
          <w:szCs w:val="20"/>
        </w:rPr>
        <w:t xml:space="preserve">Suitable knowledge and working experience of </w:t>
      </w:r>
      <w:r w:rsidR="00943391">
        <w:rPr>
          <w:rFonts w:ascii="Palatino Linotype" w:hAnsi="Palatino Linotype"/>
          <w:sz w:val="20"/>
          <w:szCs w:val="20"/>
        </w:rPr>
        <w:t>identifying, applying for and obtaining</w:t>
      </w:r>
      <w:r w:rsidR="00CE1479">
        <w:rPr>
          <w:rFonts w:ascii="Palatino Linotype" w:hAnsi="Palatino Linotype"/>
          <w:sz w:val="20"/>
          <w:szCs w:val="20"/>
        </w:rPr>
        <w:t xml:space="preserve"> consents and permissions for river restoration project works</w:t>
      </w:r>
    </w:p>
    <w:p w14:paraId="7DC3B9CB" w14:textId="77777777" w:rsidR="005266F6" w:rsidRPr="001C5D38" w:rsidRDefault="005266F6">
      <w:pPr>
        <w:numPr>
          <w:ilvl w:val="0"/>
          <w:numId w:val="10"/>
        </w:numPr>
        <w:jc w:val="both"/>
        <w:rPr>
          <w:rFonts w:ascii="Palatino Linotype" w:hAnsi="Palatino Linotype"/>
          <w:sz w:val="20"/>
          <w:szCs w:val="20"/>
        </w:rPr>
      </w:pPr>
      <w:r w:rsidRPr="001C5D38">
        <w:rPr>
          <w:rFonts w:ascii="Palatino Linotype" w:hAnsi="Palatino Linotype"/>
          <w:sz w:val="20"/>
          <w:szCs w:val="20"/>
        </w:rPr>
        <w:t>Method Statement and Resources</w:t>
      </w:r>
    </w:p>
    <w:p w14:paraId="58BBACF0" w14:textId="77777777" w:rsidR="005266F6" w:rsidRPr="001C5D38" w:rsidRDefault="005266F6">
      <w:pPr>
        <w:numPr>
          <w:ilvl w:val="0"/>
          <w:numId w:val="10"/>
        </w:numPr>
        <w:jc w:val="both"/>
        <w:rPr>
          <w:rFonts w:ascii="Palatino Linotype" w:hAnsi="Palatino Linotype"/>
          <w:sz w:val="20"/>
          <w:szCs w:val="20"/>
        </w:rPr>
      </w:pPr>
      <w:r w:rsidRPr="001C5D38">
        <w:rPr>
          <w:rFonts w:ascii="Palatino Linotype" w:hAnsi="Palatino Linotype"/>
          <w:sz w:val="20"/>
          <w:szCs w:val="20"/>
        </w:rPr>
        <w:t>Other Items</w:t>
      </w:r>
    </w:p>
    <w:p w14:paraId="32E64755" w14:textId="77777777" w:rsidR="005266F6" w:rsidRPr="001C5D38" w:rsidRDefault="005266F6">
      <w:pPr>
        <w:numPr>
          <w:ilvl w:val="0"/>
          <w:numId w:val="10"/>
        </w:numPr>
        <w:jc w:val="both"/>
        <w:rPr>
          <w:rFonts w:ascii="Palatino Linotype" w:hAnsi="Palatino Linotype"/>
          <w:sz w:val="20"/>
          <w:szCs w:val="20"/>
        </w:rPr>
      </w:pPr>
      <w:r w:rsidRPr="001C5D38">
        <w:rPr>
          <w:rFonts w:ascii="Palatino Linotype" w:hAnsi="Palatino Linotype"/>
          <w:sz w:val="20"/>
          <w:szCs w:val="20"/>
        </w:rPr>
        <w:t>Written technical and financial references may be requested and considered as part of the evaluation procedure.</w:t>
      </w:r>
    </w:p>
    <w:p w14:paraId="474B610B" w14:textId="77777777" w:rsidR="005266F6" w:rsidRPr="001C5D38" w:rsidRDefault="005266F6">
      <w:pPr>
        <w:ind w:left="1796"/>
        <w:jc w:val="both"/>
        <w:rPr>
          <w:rFonts w:ascii="Palatino Linotype" w:hAnsi="Palatino Linotype"/>
          <w:sz w:val="20"/>
          <w:szCs w:val="20"/>
        </w:rPr>
      </w:pPr>
    </w:p>
    <w:p w14:paraId="31D6C2AE" w14:textId="77777777" w:rsidR="005266F6" w:rsidRPr="001C5D38" w:rsidRDefault="005266F6">
      <w:pPr>
        <w:numPr>
          <w:ilvl w:val="1"/>
          <w:numId w:val="1"/>
        </w:numPr>
        <w:jc w:val="both"/>
        <w:rPr>
          <w:rFonts w:ascii="Palatino Linotype" w:hAnsi="Palatino Linotype"/>
          <w:sz w:val="20"/>
          <w:szCs w:val="20"/>
        </w:rPr>
      </w:pPr>
      <w:r w:rsidRPr="001C5D38">
        <w:rPr>
          <w:rFonts w:ascii="Palatino Linotype" w:hAnsi="Palatino Linotype"/>
          <w:sz w:val="20"/>
          <w:szCs w:val="20"/>
        </w:rPr>
        <w:t>The Trust may also seek clarification in respect of the Method Statement and Resources Analysis in various ways including but not limited to:</w:t>
      </w:r>
    </w:p>
    <w:p w14:paraId="16F76554" w14:textId="77777777" w:rsidR="005266F6" w:rsidRPr="001C5D38" w:rsidRDefault="005266F6">
      <w:pPr>
        <w:pStyle w:val="Header"/>
        <w:numPr>
          <w:ilvl w:val="0"/>
          <w:numId w:val="11"/>
        </w:numPr>
        <w:tabs>
          <w:tab w:val="clear" w:pos="4153"/>
          <w:tab w:val="clear" w:pos="8306"/>
        </w:tabs>
        <w:jc w:val="both"/>
        <w:rPr>
          <w:rFonts w:ascii="Palatino Linotype" w:hAnsi="Palatino Linotype"/>
          <w:szCs w:val="20"/>
        </w:rPr>
      </w:pPr>
      <w:r w:rsidRPr="001C5D38">
        <w:rPr>
          <w:rFonts w:ascii="Palatino Linotype" w:hAnsi="Palatino Linotype"/>
          <w:szCs w:val="20"/>
        </w:rPr>
        <w:t>Site visits</w:t>
      </w:r>
    </w:p>
    <w:p w14:paraId="2BF7125F" w14:textId="77777777" w:rsidR="005266F6" w:rsidRPr="001C5D38" w:rsidRDefault="005266F6">
      <w:pPr>
        <w:pStyle w:val="Header"/>
        <w:numPr>
          <w:ilvl w:val="0"/>
          <w:numId w:val="11"/>
        </w:numPr>
        <w:tabs>
          <w:tab w:val="clear" w:pos="4153"/>
          <w:tab w:val="clear" w:pos="8306"/>
        </w:tabs>
        <w:jc w:val="both"/>
        <w:rPr>
          <w:rFonts w:ascii="Palatino Linotype" w:hAnsi="Palatino Linotype"/>
          <w:szCs w:val="20"/>
        </w:rPr>
      </w:pPr>
      <w:r w:rsidRPr="001C5D38">
        <w:rPr>
          <w:rFonts w:ascii="Palatino Linotype" w:hAnsi="Palatino Linotype"/>
          <w:szCs w:val="20"/>
        </w:rPr>
        <w:t>Interviews with key personnel who would be assigned to the Contract and appropriate Senior Managers of the Company.</w:t>
      </w:r>
    </w:p>
    <w:p w14:paraId="40888B99" w14:textId="77777777" w:rsidR="005266F6" w:rsidRPr="001C5D38" w:rsidRDefault="005266F6">
      <w:pPr>
        <w:pStyle w:val="Header"/>
        <w:tabs>
          <w:tab w:val="clear" w:pos="4153"/>
          <w:tab w:val="clear" w:pos="8306"/>
        </w:tabs>
        <w:ind w:left="1080"/>
        <w:jc w:val="both"/>
        <w:rPr>
          <w:rFonts w:ascii="Palatino Linotype" w:hAnsi="Palatino Linotype"/>
          <w:szCs w:val="20"/>
        </w:rPr>
      </w:pPr>
    </w:p>
    <w:p w14:paraId="51603231" w14:textId="77777777" w:rsidR="005266F6" w:rsidRPr="001C5D38" w:rsidRDefault="005266F6" w:rsidP="004569AA">
      <w:pPr>
        <w:pStyle w:val="BodyTextIndent2"/>
        <w:numPr>
          <w:ilvl w:val="0"/>
          <w:numId w:val="1"/>
        </w:numPr>
        <w:tabs>
          <w:tab w:val="left" w:pos="720"/>
        </w:tabs>
        <w:jc w:val="both"/>
        <w:outlineLvl w:val="1"/>
        <w:rPr>
          <w:rFonts w:ascii="Palatino Linotype" w:hAnsi="Palatino Linotype"/>
          <w:b/>
          <w:bCs/>
          <w:szCs w:val="20"/>
        </w:rPr>
      </w:pPr>
      <w:r w:rsidRPr="001C5D38">
        <w:rPr>
          <w:rFonts w:ascii="Palatino Linotype" w:hAnsi="Palatino Linotype"/>
          <w:b/>
          <w:bCs/>
          <w:szCs w:val="20"/>
        </w:rPr>
        <w:t>Basis of Tender</w:t>
      </w:r>
    </w:p>
    <w:p w14:paraId="727251D2" w14:textId="18122805" w:rsidR="005266F6" w:rsidRPr="001C5D38" w:rsidRDefault="005266F6">
      <w:pPr>
        <w:pStyle w:val="BodyTextIndent2"/>
        <w:tabs>
          <w:tab w:val="num" w:pos="567"/>
        </w:tabs>
        <w:ind w:left="0"/>
        <w:jc w:val="both"/>
        <w:rPr>
          <w:rFonts w:ascii="Palatino Linotype" w:hAnsi="Palatino Linotype"/>
          <w:szCs w:val="20"/>
        </w:rPr>
      </w:pPr>
      <w:r w:rsidRPr="001C5D38">
        <w:rPr>
          <w:rFonts w:ascii="Palatino Linotype" w:hAnsi="Palatino Linotype"/>
          <w:szCs w:val="20"/>
        </w:rPr>
        <w:t xml:space="preserve">The Tenderer shall show the Tender sum for the actual Works </w:t>
      </w:r>
      <w:r w:rsidR="00F4367B">
        <w:rPr>
          <w:rFonts w:ascii="Palatino Linotype" w:hAnsi="Palatino Linotype"/>
          <w:szCs w:val="20"/>
        </w:rPr>
        <w:t>inclusive of</w:t>
      </w:r>
      <w:r w:rsidRPr="001C5D38">
        <w:rPr>
          <w:rFonts w:ascii="Palatino Linotype" w:hAnsi="Palatino Linotype"/>
          <w:szCs w:val="20"/>
        </w:rPr>
        <w:t xml:space="preserve"> VAT.</w:t>
      </w:r>
    </w:p>
    <w:p w14:paraId="26B9E532" w14:textId="77777777" w:rsidR="005266F6" w:rsidRPr="001C5D38" w:rsidRDefault="005266F6">
      <w:pPr>
        <w:pStyle w:val="BodyTextIndent2"/>
        <w:tabs>
          <w:tab w:val="left" w:pos="1440"/>
          <w:tab w:val="left" w:pos="2880"/>
        </w:tabs>
        <w:ind w:left="360"/>
        <w:jc w:val="both"/>
        <w:rPr>
          <w:rFonts w:ascii="Palatino Linotype" w:hAnsi="Palatino Linotype"/>
          <w:szCs w:val="20"/>
        </w:rPr>
      </w:pPr>
    </w:p>
    <w:p w14:paraId="449A650A" w14:textId="77777777" w:rsidR="005266F6" w:rsidRPr="001C5D38" w:rsidRDefault="005266F6">
      <w:pPr>
        <w:pStyle w:val="BodyTextIndent2"/>
        <w:tabs>
          <w:tab w:val="num" w:pos="567"/>
        </w:tabs>
        <w:ind w:left="0"/>
        <w:jc w:val="both"/>
        <w:rPr>
          <w:rFonts w:ascii="Palatino Linotype" w:hAnsi="Palatino Linotype"/>
          <w:szCs w:val="20"/>
        </w:rPr>
      </w:pPr>
      <w:r w:rsidRPr="001C5D38">
        <w:rPr>
          <w:rFonts w:ascii="Palatino Linotype" w:hAnsi="Palatino Linotype"/>
          <w:szCs w:val="20"/>
        </w:rPr>
        <w:t>The Tender must include value of all of the Works and must cover all costs and expenses which may be incurred in order to complete the Works in accordance with the Conditions and to assume all express and implied risks, liabilities and obligations imposed by the Conditions, the Specification and all other documents forming part of the Tender documentation.</w:t>
      </w:r>
    </w:p>
    <w:p w14:paraId="7222FB1C" w14:textId="77777777" w:rsidR="005266F6" w:rsidRPr="001C5D38" w:rsidRDefault="005266F6">
      <w:pPr>
        <w:pStyle w:val="BodyTextIndent2"/>
        <w:tabs>
          <w:tab w:val="num" w:pos="567"/>
        </w:tabs>
        <w:ind w:left="0"/>
        <w:jc w:val="both"/>
        <w:rPr>
          <w:rFonts w:ascii="Palatino Linotype" w:hAnsi="Palatino Linotype"/>
          <w:szCs w:val="20"/>
        </w:rPr>
      </w:pPr>
    </w:p>
    <w:p w14:paraId="43085024" w14:textId="77777777" w:rsidR="005266F6" w:rsidRPr="001C5D38" w:rsidRDefault="005266F6">
      <w:pPr>
        <w:pStyle w:val="BodyTextIndent2"/>
        <w:ind w:left="0"/>
        <w:jc w:val="both"/>
        <w:rPr>
          <w:rFonts w:ascii="Palatino Linotype" w:hAnsi="Palatino Linotype"/>
          <w:b/>
          <w:bCs/>
          <w:szCs w:val="20"/>
        </w:rPr>
      </w:pPr>
      <w:r w:rsidRPr="001C5D38">
        <w:rPr>
          <w:rFonts w:ascii="Palatino Linotype" w:hAnsi="Palatino Linotype"/>
          <w:b/>
          <w:bCs/>
          <w:szCs w:val="20"/>
        </w:rPr>
        <w:t xml:space="preserve">The Tenderer shall be deemed to have satisfied itself before submitting its Tender as to the correctness and sufficiency of its rates and prices. </w:t>
      </w:r>
    </w:p>
    <w:p w14:paraId="30F74F5E" w14:textId="77777777" w:rsidR="005266F6" w:rsidRPr="001C5D38" w:rsidRDefault="005266F6">
      <w:pPr>
        <w:pStyle w:val="BodyTextIndent2"/>
        <w:ind w:left="0"/>
        <w:jc w:val="both"/>
        <w:rPr>
          <w:rFonts w:ascii="Palatino Linotype" w:hAnsi="Palatino Linotype"/>
          <w:szCs w:val="20"/>
        </w:rPr>
      </w:pPr>
    </w:p>
    <w:p w14:paraId="1AAC9E45" w14:textId="77777777" w:rsidR="005266F6" w:rsidRPr="001C5D38" w:rsidRDefault="005266F6" w:rsidP="004569AA">
      <w:pPr>
        <w:pStyle w:val="BodyTextIndent2"/>
        <w:numPr>
          <w:ilvl w:val="0"/>
          <w:numId w:val="1"/>
        </w:numPr>
        <w:tabs>
          <w:tab w:val="left" w:pos="720"/>
        </w:tabs>
        <w:jc w:val="both"/>
        <w:outlineLvl w:val="1"/>
        <w:rPr>
          <w:rFonts w:ascii="Palatino Linotype" w:hAnsi="Palatino Linotype"/>
          <w:b/>
          <w:bCs/>
          <w:szCs w:val="20"/>
        </w:rPr>
      </w:pPr>
      <w:r w:rsidRPr="001C5D38">
        <w:rPr>
          <w:rFonts w:ascii="Palatino Linotype" w:hAnsi="Palatino Linotype"/>
          <w:b/>
          <w:bCs/>
          <w:szCs w:val="20"/>
        </w:rPr>
        <w:t>Sub-contracting</w:t>
      </w:r>
    </w:p>
    <w:p w14:paraId="6B407DBA"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 xml:space="preserve">When submitting its Tender, the Tenderer must notify the Trust of any parts of the Works that it proposes to sub-contract.  </w:t>
      </w:r>
      <w:r w:rsidRPr="001C5D38">
        <w:rPr>
          <w:rFonts w:ascii="Palatino Linotype" w:hAnsi="Palatino Linotype"/>
          <w:color w:val="000000"/>
          <w:szCs w:val="20"/>
          <w:u w:val="single"/>
        </w:rPr>
        <w:t>Failure to do so will invalidate any such tender</w:t>
      </w:r>
      <w:r w:rsidRPr="001C5D38">
        <w:rPr>
          <w:rFonts w:ascii="Palatino Linotype" w:hAnsi="Palatino Linotype"/>
          <w:color w:val="000000"/>
          <w:szCs w:val="20"/>
        </w:rPr>
        <w:t>.</w:t>
      </w:r>
      <w:r w:rsidR="004569AA">
        <w:rPr>
          <w:rFonts w:ascii="Palatino Linotype" w:hAnsi="Palatino Linotype"/>
          <w:color w:val="000000"/>
          <w:szCs w:val="20"/>
        </w:rPr>
        <w:t xml:space="preserve"> </w:t>
      </w:r>
    </w:p>
    <w:p w14:paraId="24243F69" w14:textId="77777777" w:rsidR="005266F6" w:rsidRPr="001C5D38" w:rsidRDefault="005266F6">
      <w:pPr>
        <w:pStyle w:val="BodyTextIndent2"/>
        <w:tabs>
          <w:tab w:val="left" w:pos="2880"/>
        </w:tabs>
        <w:jc w:val="both"/>
        <w:rPr>
          <w:rFonts w:ascii="Palatino Linotype" w:hAnsi="Palatino Linotype"/>
          <w:color w:val="000000"/>
          <w:szCs w:val="20"/>
        </w:rPr>
      </w:pPr>
    </w:p>
    <w:p w14:paraId="1DA155EB"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The Trust’s prior written approval must be obtained before any part of the Works is sub-contracted.  The Trust reserves the right to refuse such approval as its absolute discretion.</w:t>
      </w:r>
    </w:p>
    <w:p w14:paraId="5169E9BE" w14:textId="77777777" w:rsidR="005266F6" w:rsidRPr="001C5D38" w:rsidRDefault="005266F6">
      <w:pPr>
        <w:pStyle w:val="BodyTextIndent2"/>
        <w:tabs>
          <w:tab w:val="left" w:pos="2880"/>
        </w:tabs>
        <w:ind w:left="0"/>
        <w:jc w:val="both"/>
        <w:rPr>
          <w:rFonts w:ascii="Palatino Linotype" w:hAnsi="Palatino Linotype"/>
          <w:color w:val="000000"/>
          <w:szCs w:val="20"/>
        </w:rPr>
      </w:pPr>
    </w:p>
    <w:p w14:paraId="673901E7" w14:textId="77777777" w:rsidR="004569AA" w:rsidRDefault="005266F6" w:rsidP="004569AA">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An approved sub-contractor must give a direct warranty and undertaking to the Trust but the Tenderer will nonetheless remain primarily liable for carrying out and completing the Works.</w:t>
      </w:r>
    </w:p>
    <w:p w14:paraId="110AD9A1" w14:textId="77777777" w:rsidR="004569AA" w:rsidRDefault="004569AA" w:rsidP="004569AA">
      <w:pPr>
        <w:pStyle w:val="ListParagraph"/>
        <w:rPr>
          <w:rFonts w:ascii="Palatino Linotype" w:hAnsi="Palatino Linotype"/>
          <w:color w:val="000000"/>
          <w:szCs w:val="20"/>
        </w:rPr>
      </w:pPr>
    </w:p>
    <w:p w14:paraId="684BBFBD" w14:textId="0B960BDB" w:rsidR="004569AA" w:rsidRDefault="004569AA" w:rsidP="004569AA">
      <w:pPr>
        <w:pStyle w:val="BodyTextIndent2"/>
        <w:numPr>
          <w:ilvl w:val="1"/>
          <w:numId w:val="1"/>
        </w:numPr>
        <w:jc w:val="both"/>
        <w:rPr>
          <w:rFonts w:ascii="Palatino Linotype" w:hAnsi="Palatino Linotype"/>
          <w:color w:val="000000"/>
          <w:szCs w:val="20"/>
        </w:rPr>
      </w:pPr>
      <w:r>
        <w:rPr>
          <w:rFonts w:ascii="Palatino Linotype" w:hAnsi="Palatino Linotype"/>
          <w:color w:val="000000"/>
          <w:szCs w:val="20"/>
        </w:rPr>
        <w:t>Should any sub-contracting be required, the Tenderer shall assume the role of Principal Designer or Principal Contractor as appropriate.</w:t>
      </w:r>
    </w:p>
    <w:p w14:paraId="4FDBA399" w14:textId="77777777" w:rsidR="00F4367B" w:rsidRDefault="00F4367B" w:rsidP="00F4367B">
      <w:pPr>
        <w:pStyle w:val="ListParagraph"/>
        <w:rPr>
          <w:rFonts w:ascii="Palatino Linotype" w:hAnsi="Palatino Linotype"/>
          <w:color w:val="000000"/>
          <w:szCs w:val="20"/>
        </w:rPr>
      </w:pPr>
    </w:p>
    <w:p w14:paraId="16518157" w14:textId="77777777" w:rsidR="00F4367B" w:rsidRDefault="00F4367B" w:rsidP="00F4367B">
      <w:pPr>
        <w:pStyle w:val="BodyTextIndent2"/>
        <w:ind w:left="567"/>
        <w:jc w:val="both"/>
        <w:rPr>
          <w:rFonts w:ascii="Palatino Linotype" w:hAnsi="Palatino Linotype"/>
          <w:color w:val="000000"/>
          <w:szCs w:val="20"/>
        </w:rPr>
      </w:pPr>
    </w:p>
    <w:p w14:paraId="3D07B616" w14:textId="77777777" w:rsidR="005266F6" w:rsidRPr="004569AA" w:rsidRDefault="005266F6" w:rsidP="004569AA">
      <w:pPr>
        <w:pStyle w:val="BodyTextIndent2"/>
        <w:ind w:left="0"/>
        <w:jc w:val="both"/>
        <w:rPr>
          <w:rFonts w:ascii="Palatino Linotype" w:hAnsi="Palatino Linotype"/>
          <w:color w:val="000000"/>
          <w:szCs w:val="20"/>
        </w:rPr>
      </w:pPr>
      <w:r w:rsidRPr="001C5D38">
        <w:rPr>
          <w:rFonts w:ascii="Palatino Linotype" w:hAnsi="Palatino Linotype"/>
          <w:color w:val="000000"/>
          <w:szCs w:val="20"/>
        </w:rPr>
        <w:lastRenderedPageBreak/>
        <w:tab/>
      </w:r>
      <w:r w:rsidRPr="004569AA">
        <w:rPr>
          <w:rFonts w:ascii="Palatino Linotype" w:hAnsi="Palatino Linotype"/>
          <w:color w:val="000000"/>
          <w:szCs w:val="20"/>
        </w:rPr>
        <w:t xml:space="preserve">                                                                                                                                                                                                                                                                                                                                                        </w:t>
      </w:r>
    </w:p>
    <w:p w14:paraId="6BE15091" w14:textId="77777777" w:rsidR="005266F6" w:rsidRPr="001C5D38" w:rsidRDefault="005266F6" w:rsidP="004569AA">
      <w:pPr>
        <w:pStyle w:val="BodyTextIndent2"/>
        <w:numPr>
          <w:ilvl w:val="0"/>
          <w:numId w:val="1"/>
        </w:numPr>
        <w:tabs>
          <w:tab w:val="left" w:pos="720"/>
          <w:tab w:val="left" w:pos="900"/>
          <w:tab w:val="left" w:pos="2880"/>
        </w:tabs>
        <w:jc w:val="both"/>
        <w:outlineLvl w:val="1"/>
        <w:rPr>
          <w:rFonts w:ascii="Palatino Linotype" w:hAnsi="Palatino Linotype"/>
          <w:b/>
          <w:bCs/>
          <w:color w:val="000000"/>
          <w:szCs w:val="20"/>
        </w:rPr>
      </w:pPr>
      <w:r w:rsidRPr="001C5D38">
        <w:rPr>
          <w:rFonts w:ascii="Palatino Linotype" w:hAnsi="Palatino Linotype"/>
          <w:b/>
          <w:bCs/>
          <w:color w:val="000000"/>
          <w:szCs w:val="20"/>
        </w:rPr>
        <w:t>Award of Contract</w:t>
      </w:r>
      <w:r w:rsidRPr="001C5D38">
        <w:rPr>
          <w:rFonts w:ascii="Palatino Linotype" w:hAnsi="Palatino Linotype"/>
          <w:b/>
          <w:bCs/>
          <w:color w:val="000000"/>
          <w:szCs w:val="20"/>
        </w:rPr>
        <w:tab/>
      </w:r>
    </w:p>
    <w:p w14:paraId="3DDCBE11"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The Trust expects to award the Contract within 10 working days of accepting a tender but reserves the right to delay awarding the Contract to a later date for any reason.</w:t>
      </w:r>
    </w:p>
    <w:p w14:paraId="58746186" w14:textId="77777777" w:rsidR="005266F6" w:rsidRPr="001C5D38" w:rsidRDefault="005266F6">
      <w:pPr>
        <w:pStyle w:val="BodyTextIndent2"/>
        <w:ind w:left="360"/>
        <w:jc w:val="both"/>
        <w:rPr>
          <w:rFonts w:ascii="Palatino Linotype" w:hAnsi="Palatino Linotype"/>
          <w:color w:val="000000"/>
          <w:szCs w:val="20"/>
        </w:rPr>
      </w:pPr>
    </w:p>
    <w:p w14:paraId="03CE393C" w14:textId="77777777" w:rsidR="005266F6" w:rsidRPr="001C5D38" w:rsidRDefault="005266F6">
      <w:pPr>
        <w:pStyle w:val="BodyTextIndent2"/>
        <w:numPr>
          <w:ilvl w:val="1"/>
          <w:numId w:val="1"/>
        </w:numPr>
        <w:jc w:val="both"/>
        <w:rPr>
          <w:rFonts w:ascii="Palatino Linotype" w:hAnsi="Palatino Linotype"/>
          <w:color w:val="000000"/>
          <w:szCs w:val="20"/>
        </w:rPr>
      </w:pPr>
      <w:r w:rsidRPr="001C5D38">
        <w:rPr>
          <w:rFonts w:ascii="Palatino Linotype" w:hAnsi="Palatino Linotype"/>
          <w:color w:val="000000"/>
          <w:szCs w:val="20"/>
        </w:rPr>
        <w:t xml:space="preserve">The successful Tenderer will be required to execute a formal contract incorporating the Conditions and until such execution, the successful Tender together with the Trust’s written acceptance shall constitute the contract. </w:t>
      </w:r>
      <w:r w:rsidRPr="001C5D38">
        <w:rPr>
          <w:rFonts w:ascii="Palatino Linotype" w:hAnsi="Palatino Linotype"/>
          <w:color w:val="000000"/>
          <w:szCs w:val="20"/>
        </w:rPr>
        <w:tab/>
      </w:r>
    </w:p>
    <w:p w14:paraId="19766753" w14:textId="77777777" w:rsidR="005266F6" w:rsidRPr="001C5D38" w:rsidRDefault="005266F6">
      <w:pPr>
        <w:pStyle w:val="BodyTextIndent2"/>
        <w:ind w:left="0"/>
        <w:jc w:val="both"/>
        <w:rPr>
          <w:rFonts w:ascii="Palatino Linotype" w:hAnsi="Palatino Linotype"/>
          <w:color w:val="000000"/>
          <w:szCs w:val="20"/>
        </w:rPr>
      </w:pPr>
    </w:p>
    <w:p w14:paraId="6E669B4A" w14:textId="77777777" w:rsidR="005266F6" w:rsidRPr="001C5D38" w:rsidRDefault="005266F6" w:rsidP="004569AA">
      <w:pPr>
        <w:pStyle w:val="BodyTextIndent2"/>
        <w:tabs>
          <w:tab w:val="left" w:pos="900"/>
          <w:tab w:val="left" w:pos="2880"/>
        </w:tabs>
        <w:ind w:left="0"/>
        <w:jc w:val="both"/>
        <w:outlineLvl w:val="1"/>
        <w:rPr>
          <w:rFonts w:ascii="Palatino Linotype" w:hAnsi="Palatino Linotype"/>
          <w:color w:val="000000"/>
          <w:szCs w:val="20"/>
        </w:rPr>
      </w:pPr>
    </w:p>
    <w:p w14:paraId="7160524D" w14:textId="77777777" w:rsidR="005266F6" w:rsidRPr="001C5D38" w:rsidRDefault="005266F6" w:rsidP="004569AA">
      <w:pPr>
        <w:pStyle w:val="BodyTextIndent2"/>
        <w:numPr>
          <w:ilvl w:val="0"/>
          <w:numId w:val="1"/>
        </w:numPr>
        <w:tabs>
          <w:tab w:val="left" w:pos="900"/>
          <w:tab w:val="left" w:pos="2880"/>
        </w:tabs>
        <w:jc w:val="both"/>
        <w:outlineLvl w:val="1"/>
        <w:rPr>
          <w:rFonts w:ascii="Palatino Linotype" w:hAnsi="Palatino Linotype"/>
          <w:b/>
          <w:bCs/>
          <w:color w:val="000000"/>
          <w:szCs w:val="20"/>
        </w:rPr>
      </w:pPr>
      <w:r w:rsidRPr="001C5D38">
        <w:rPr>
          <w:rFonts w:ascii="Palatino Linotype" w:hAnsi="Palatino Linotype"/>
          <w:b/>
          <w:bCs/>
          <w:color w:val="000000"/>
          <w:szCs w:val="20"/>
        </w:rPr>
        <w:t>Health and Safety</w:t>
      </w:r>
    </w:p>
    <w:p w14:paraId="17424DE2" w14:textId="77777777" w:rsidR="005266F6" w:rsidRPr="001C5D38" w:rsidRDefault="005266F6">
      <w:pPr>
        <w:pStyle w:val="BodyTextIndent2"/>
        <w:tabs>
          <w:tab w:val="left" w:pos="677"/>
          <w:tab w:val="left" w:pos="900"/>
          <w:tab w:val="left" w:pos="2880"/>
        </w:tabs>
        <w:ind w:left="0"/>
        <w:jc w:val="both"/>
        <w:rPr>
          <w:rFonts w:ascii="Palatino Linotype" w:hAnsi="Palatino Linotype"/>
          <w:color w:val="000000"/>
          <w:szCs w:val="20"/>
        </w:rPr>
      </w:pPr>
      <w:r w:rsidRPr="001C5D38">
        <w:rPr>
          <w:rFonts w:ascii="Palatino Linotype" w:hAnsi="Palatino Linotype"/>
          <w:color w:val="000000"/>
          <w:szCs w:val="20"/>
        </w:rPr>
        <w:t>Tenderers will be required to comply with t</w:t>
      </w:r>
      <w:r w:rsidR="00A824EE">
        <w:rPr>
          <w:rFonts w:ascii="Palatino Linotype" w:hAnsi="Palatino Linotype"/>
          <w:color w:val="000000"/>
          <w:szCs w:val="20"/>
        </w:rPr>
        <w:t>he Health and Safety at Work</w:t>
      </w:r>
      <w:r w:rsidRPr="001C5D38">
        <w:rPr>
          <w:rFonts w:ascii="Palatino Linotype" w:hAnsi="Palatino Linotype"/>
          <w:color w:val="000000"/>
          <w:szCs w:val="20"/>
        </w:rPr>
        <w:t xml:space="preserve"> Act 1974</w:t>
      </w:r>
      <w:r w:rsidR="004569AA">
        <w:rPr>
          <w:rFonts w:ascii="Palatino Linotype" w:hAnsi="Palatino Linotype"/>
          <w:color w:val="000000"/>
          <w:szCs w:val="20"/>
        </w:rPr>
        <w:t>, Construction (Design and Management) Regulations 2015</w:t>
      </w:r>
      <w:r w:rsidRPr="001C5D38">
        <w:rPr>
          <w:rFonts w:ascii="Palatino Linotype" w:hAnsi="Palatino Linotype"/>
          <w:color w:val="000000"/>
          <w:szCs w:val="20"/>
        </w:rPr>
        <w:t xml:space="preserve"> and all other regulations made under</w:t>
      </w:r>
      <w:r w:rsidR="00A824EE">
        <w:rPr>
          <w:rFonts w:ascii="Palatino Linotype" w:hAnsi="Palatino Linotype"/>
          <w:color w:val="000000"/>
          <w:szCs w:val="20"/>
        </w:rPr>
        <w:t xml:space="preserve"> and after</w:t>
      </w:r>
      <w:r w:rsidRPr="001C5D38">
        <w:rPr>
          <w:rFonts w:ascii="Palatino Linotype" w:hAnsi="Palatino Linotype"/>
          <w:color w:val="000000"/>
          <w:szCs w:val="20"/>
        </w:rPr>
        <w:t xml:space="preserve"> the Act and all other legislation and regulations relevant to the performance of the contract.  </w:t>
      </w:r>
    </w:p>
    <w:p w14:paraId="65B29EF5" w14:textId="77777777" w:rsidR="005266F6" w:rsidRPr="001C5D38" w:rsidRDefault="005266F6">
      <w:pPr>
        <w:pStyle w:val="BodyTextIndent2"/>
        <w:tabs>
          <w:tab w:val="left" w:pos="900"/>
          <w:tab w:val="left" w:pos="2880"/>
        </w:tabs>
        <w:ind w:left="0"/>
        <w:jc w:val="both"/>
        <w:rPr>
          <w:rFonts w:ascii="Palatino Linotype" w:hAnsi="Palatino Linotype"/>
          <w:b/>
          <w:bCs/>
          <w:color w:val="000000"/>
          <w:szCs w:val="20"/>
        </w:rPr>
      </w:pPr>
    </w:p>
    <w:p w14:paraId="1088FE44"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Obligations</w:t>
      </w:r>
      <w:r w:rsidRPr="001C5D38">
        <w:rPr>
          <w:rFonts w:ascii="Palatino Linotype" w:hAnsi="Palatino Linotype"/>
          <w:b/>
          <w:bCs/>
          <w:color w:val="000000"/>
          <w:szCs w:val="20"/>
        </w:rPr>
        <w:tab/>
      </w:r>
    </w:p>
    <w:p w14:paraId="728F2156"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Tenderers proposing to submit a Tender are advised to ensure that they are familiar with the nature and extent of their obligations if their Tender is accepted.</w:t>
      </w:r>
    </w:p>
    <w:p w14:paraId="77FEC7A4" w14:textId="77777777" w:rsidR="005266F6" w:rsidRPr="001C5D38" w:rsidRDefault="005266F6">
      <w:pPr>
        <w:pStyle w:val="BodyTextIndent2"/>
        <w:ind w:left="720" w:hanging="720"/>
        <w:jc w:val="both"/>
        <w:rPr>
          <w:rFonts w:ascii="Palatino Linotype" w:hAnsi="Palatino Linotype"/>
          <w:color w:val="000000"/>
          <w:szCs w:val="20"/>
        </w:rPr>
      </w:pPr>
    </w:p>
    <w:p w14:paraId="043DD1E6"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Accuracy</w:t>
      </w:r>
    </w:p>
    <w:p w14:paraId="52AA06A5"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Information supplied to Tenderers by the Trust (whether in these tender documents or otherwise) is supplied for general guidance in the preparation of the tenders.  Tenderers must satisfy themselves by their own investigations with regard to accuracy of any such information and no responsibility is accepted by the Trust for any inaccurate information obtained by Tenderers.</w:t>
      </w:r>
    </w:p>
    <w:p w14:paraId="5FCDDA94" w14:textId="77777777" w:rsidR="005266F6" w:rsidRPr="001C5D38" w:rsidRDefault="005266F6">
      <w:pPr>
        <w:pStyle w:val="BodyTextIndent2"/>
        <w:ind w:left="0"/>
        <w:jc w:val="both"/>
        <w:rPr>
          <w:rFonts w:ascii="Palatino Linotype" w:hAnsi="Palatino Linotype"/>
          <w:color w:val="000000"/>
          <w:szCs w:val="20"/>
        </w:rPr>
      </w:pPr>
    </w:p>
    <w:p w14:paraId="77475C85" w14:textId="77777777" w:rsidR="005266F6" w:rsidRPr="001C5D38" w:rsidRDefault="005266F6" w:rsidP="004569AA">
      <w:pPr>
        <w:pStyle w:val="BodyTextIndent2"/>
        <w:numPr>
          <w:ilvl w:val="0"/>
          <w:numId w:val="1"/>
        </w:numPr>
        <w:jc w:val="both"/>
        <w:outlineLvl w:val="1"/>
        <w:rPr>
          <w:rFonts w:ascii="Palatino Linotype" w:hAnsi="Palatino Linotype"/>
          <w:color w:val="000000"/>
          <w:szCs w:val="20"/>
        </w:rPr>
      </w:pPr>
      <w:r w:rsidRPr="001C5D38">
        <w:rPr>
          <w:rFonts w:ascii="Palatino Linotype" w:hAnsi="Palatino Linotype"/>
          <w:b/>
          <w:bCs/>
          <w:color w:val="000000"/>
          <w:szCs w:val="20"/>
        </w:rPr>
        <w:t>Confidentiality</w:t>
      </w:r>
    </w:p>
    <w:p w14:paraId="07B544B8"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 xml:space="preserve">All information supplied by the Trust in connection with this invitation to tender shall be regarded as confidential by the Tenderer except that such information may be disclosed for the purpose of obtaining sureties and quotations necessary for the preparation of the Tender. </w:t>
      </w:r>
    </w:p>
    <w:p w14:paraId="5019F79F" w14:textId="77777777" w:rsidR="005266F6" w:rsidRPr="001C5D38" w:rsidRDefault="005266F6">
      <w:pPr>
        <w:pStyle w:val="BodyTextIndent2"/>
        <w:ind w:left="720" w:hanging="720"/>
        <w:jc w:val="both"/>
        <w:rPr>
          <w:rFonts w:ascii="Palatino Linotype" w:hAnsi="Palatino Linotype"/>
          <w:color w:val="000000"/>
          <w:szCs w:val="20"/>
        </w:rPr>
      </w:pPr>
    </w:p>
    <w:p w14:paraId="0F3D721F"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Canvassing</w:t>
      </w:r>
    </w:p>
    <w:p w14:paraId="434FBD31"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Tenderers face automatic disqualification if they canvass for the Contract by approaching the Trust or Officer of the Trust with a view to gaining more favourable consideration of their Tender.  Tenderers should state whether Board Members or Officers of the Trust have any direct or indirect interests in their company.</w:t>
      </w:r>
    </w:p>
    <w:p w14:paraId="6519E7E6" w14:textId="77777777" w:rsidR="005266F6" w:rsidRPr="001C5D38" w:rsidRDefault="005266F6">
      <w:pPr>
        <w:pStyle w:val="BodyTextIndent2"/>
        <w:ind w:left="720" w:hanging="720"/>
        <w:jc w:val="both"/>
        <w:rPr>
          <w:rFonts w:ascii="Palatino Linotype" w:hAnsi="Palatino Linotype"/>
          <w:color w:val="000000"/>
          <w:szCs w:val="20"/>
        </w:rPr>
      </w:pPr>
    </w:p>
    <w:p w14:paraId="2DE2605C" w14:textId="59396136"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 xml:space="preserve">Late </w:t>
      </w:r>
      <w:r w:rsidR="00943391">
        <w:rPr>
          <w:rFonts w:ascii="Palatino Linotype" w:hAnsi="Palatino Linotype"/>
          <w:b/>
          <w:bCs/>
          <w:color w:val="000000"/>
          <w:szCs w:val="20"/>
        </w:rPr>
        <w:t>T</w:t>
      </w:r>
      <w:r w:rsidRPr="001C5D38">
        <w:rPr>
          <w:rFonts w:ascii="Palatino Linotype" w:hAnsi="Palatino Linotype"/>
          <w:b/>
          <w:bCs/>
          <w:color w:val="000000"/>
          <w:szCs w:val="20"/>
        </w:rPr>
        <w:t>enders</w:t>
      </w:r>
    </w:p>
    <w:p w14:paraId="60978249" w14:textId="227F0280"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 xml:space="preserve">Tenders received after the closing time and date stated above will not be considered unless by prior arrangement with the Nominated Officer </w:t>
      </w:r>
      <w:r w:rsidR="00F4367B">
        <w:rPr>
          <w:rFonts w:ascii="Palatino Linotype" w:hAnsi="Palatino Linotype"/>
          <w:color w:val="000000"/>
          <w:szCs w:val="20"/>
        </w:rPr>
        <w:t>via email - mike.winstanley@severnriverstrust.com</w:t>
      </w:r>
    </w:p>
    <w:p w14:paraId="2F6E14B2" w14:textId="77777777" w:rsidR="005266F6" w:rsidRPr="001C5D38" w:rsidRDefault="005266F6">
      <w:pPr>
        <w:pStyle w:val="BodyTextIndent2"/>
        <w:ind w:left="0"/>
        <w:jc w:val="both"/>
        <w:rPr>
          <w:rFonts w:ascii="Palatino Linotype" w:hAnsi="Palatino Linotype"/>
          <w:color w:val="000000"/>
          <w:szCs w:val="20"/>
        </w:rPr>
      </w:pPr>
    </w:p>
    <w:p w14:paraId="2D1CB2E7" w14:textId="77777777" w:rsidR="005266F6" w:rsidRPr="001C5D38" w:rsidRDefault="005266F6" w:rsidP="004569AA">
      <w:pPr>
        <w:pStyle w:val="BodyTextIndent2"/>
        <w:numPr>
          <w:ilvl w:val="0"/>
          <w:numId w:val="1"/>
        </w:numPr>
        <w:jc w:val="both"/>
        <w:outlineLvl w:val="1"/>
        <w:rPr>
          <w:rFonts w:ascii="Palatino Linotype" w:hAnsi="Palatino Linotype"/>
          <w:b/>
          <w:bCs/>
          <w:color w:val="000000"/>
          <w:szCs w:val="20"/>
        </w:rPr>
      </w:pPr>
      <w:r w:rsidRPr="001C5D38">
        <w:rPr>
          <w:rFonts w:ascii="Palatino Linotype" w:hAnsi="Palatino Linotype"/>
          <w:b/>
          <w:bCs/>
          <w:color w:val="000000"/>
          <w:szCs w:val="20"/>
        </w:rPr>
        <w:t>Definitions</w:t>
      </w:r>
    </w:p>
    <w:p w14:paraId="41081146" w14:textId="77777777" w:rsidR="005266F6" w:rsidRPr="001C5D38" w:rsidRDefault="005266F6">
      <w:pPr>
        <w:pStyle w:val="BodyTextIndent2"/>
        <w:ind w:left="0"/>
        <w:jc w:val="both"/>
        <w:rPr>
          <w:rFonts w:ascii="Palatino Linotype" w:hAnsi="Palatino Linotype"/>
          <w:color w:val="000000"/>
          <w:szCs w:val="20"/>
        </w:rPr>
      </w:pPr>
      <w:r w:rsidRPr="001C5D38">
        <w:rPr>
          <w:rFonts w:ascii="Palatino Linotype" w:hAnsi="Palatino Linotype"/>
          <w:color w:val="000000"/>
          <w:szCs w:val="20"/>
        </w:rPr>
        <w:t>The words defined in the Conditions and Specification shall have the same meaning in these instructions.</w:t>
      </w:r>
    </w:p>
    <w:p w14:paraId="6D8B7D99" w14:textId="77777777" w:rsidR="005266F6" w:rsidRPr="001C5D38" w:rsidRDefault="005266F6">
      <w:pPr>
        <w:pStyle w:val="BodyTextIndent2"/>
        <w:ind w:left="0"/>
        <w:jc w:val="both"/>
        <w:rPr>
          <w:rFonts w:ascii="Palatino Linotype" w:hAnsi="Palatino Linotype"/>
          <w:b/>
          <w:bCs/>
          <w:color w:val="000000"/>
          <w:szCs w:val="20"/>
        </w:rPr>
      </w:pPr>
    </w:p>
    <w:p w14:paraId="1B5E4840" w14:textId="77777777" w:rsidR="005266F6" w:rsidRPr="001C5D38" w:rsidRDefault="005266F6">
      <w:pPr>
        <w:pStyle w:val="Title"/>
        <w:jc w:val="both"/>
        <w:rPr>
          <w:rFonts w:ascii="Palatino Linotype" w:hAnsi="Palatino Linotype"/>
          <w:b w:val="0"/>
          <w:bCs w:val="0"/>
          <w:color w:val="000000"/>
          <w:szCs w:val="20"/>
        </w:rPr>
      </w:pPr>
    </w:p>
    <w:p w14:paraId="004D226B" w14:textId="77777777" w:rsidR="005266F6" w:rsidRPr="001C5D38" w:rsidRDefault="005266F6">
      <w:pPr>
        <w:pStyle w:val="Heading1"/>
        <w:jc w:val="both"/>
        <w:rPr>
          <w:rFonts w:ascii="Palatino Linotype" w:hAnsi="Palatino Linotype"/>
        </w:rPr>
      </w:pPr>
      <w:r w:rsidRPr="001C5D38">
        <w:rPr>
          <w:rFonts w:ascii="Palatino Linotype" w:hAnsi="Palatino Linotype"/>
        </w:rPr>
        <w:br w:type="page"/>
      </w:r>
      <w:bookmarkStart w:id="25" w:name="_Toc54338945"/>
      <w:bookmarkStart w:id="26" w:name="_Toc104707142"/>
      <w:bookmarkStart w:id="27" w:name="_Toc111344559"/>
      <w:r w:rsidRPr="001C5D38">
        <w:rPr>
          <w:rFonts w:ascii="Palatino Linotype" w:hAnsi="Palatino Linotype"/>
        </w:rPr>
        <w:lastRenderedPageBreak/>
        <w:t>Section 3. Form of Tender</w:t>
      </w:r>
      <w:bookmarkEnd w:id="25"/>
      <w:r w:rsidRPr="001C5D38">
        <w:rPr>
          <w:rFonts w:ascii="Palatino Linotype" w:hAnsi="Palatino Linotype"/>
        </w:rPr>
        <w:t xml:space="preserve"> </w:t>
      </w:r>
      <w:bookmarkEnd w:id="26"/>
      <w:bookmarkEnd w:id="27"/>
    </w:p>
    <w:p w14:paraId="2A2E0CC2" w14:textId="77777777" w:rsidR="005266F6" w:rsidRPr="001C5D38" w:rsidRDefault="005266F6">
      <w:pPr>
        <w:jc w:val="both"/>
        <w:rPr>
          <w:rFonts w:ascii="Palatino Linotype" w:hAnsi="Palatino Linotype"/>
          <w:b/>
          <w:bCs/>
          <w:sz w:val="20"/>
        </w:rPr>
      </w:pPr>
      <w:r w:rsidRPr="001C5D38">
        <w:rPr>
          <w:rFonts w:ascii="Palatino Linotype" w:hAnsi="Palatino Linotype"/>
          <w:b/>
          <w:bCs/>
          <w:color w:val="000000"/>
          <w:sz w:val="20"/>
        </w:rPr>
        <w:t>(To be completed by the Tenderer and returned to the Nominated Officer</w:t>
      </w:r>
      <w:r w:rsidR="000C6AA0" w:rsidRPr="001C5D38">
        <w:rPr>
          <w:rFonts w:ascii="Palatino Linotype" w:hAnsi="Palatino Linotype"/>
          <w:b/>
          <w:bCs/>
          <w:color w:val="000000"/>
          <w:sz w:val="20"/>
        </w:rPr>
        <w:t xml:space="preserve"> r</w:t>
      </w:r>
      <w:r w:rsidRPr="001C5D38">
        <w:rPr>
          <w:rFonts w:ascii="Palatino Linotype" w:hAnsi="Palatino Linotype"/>
          <w:b/>
          <w:bCs/>
          <w:sz w:val="20"/>
        </w:rPr>
        <w:t xml:space="preserve">elating to the supply of </w:t>
      </w:r>
      <w:r w:rsidR="00004AA6">
        <w:rPr>
          <w:rFonts w:ascii="Palatino Linotype" w:hAnsi="Palatino Linotype"/>
          <w:b/>
          <w:bCs/>
          <w:sz w:val="20"/>
        </w:rPr>
        <w:t>the Works</w:t>
      </w:r>
      <w:r w:rsidR="000C6AA0" w:rsidRPr="001C5D38">
        <w:rPr>
          <w:rFonts w:ascii="Palatino Linotype" w:hAnsi="Palatino Linotype"/>
          <w:b/>
          <w:bCs/>
          <w:sz w:val="20"/>
        </w:rPr>
        <w:t>).</w:t>
      </w:r>
    </w:p>
    <w:p w14:paraId="43AC368F" w14:textId="77777777" w:rsidR="000C6AA0" w:rsidRPr="001C5D38" w:rsidRDefault="000C6AA0">
      <w:pPr>
        <w:jc w:val="both"/>
        <w:rPr>
          <w:rFonts w:ascii="Palatino Linotype" w:hAnsi="Palatino Linotype"/>
          <w:sz w:val="20"/>
        </w:rPr>
      </w:pPr>
    </w:p>
    <w:p w14:paraId="40B5EA22" w14:textId="1F95A971" w:rsidR="005266F6" w:rsidRDefault="005266F6">
      <w:pPr>
        <w:jc w:val="both"/>
        <w:rPr>
          <w:rFonts w:ascii="Palatino Linotype" w:hAnsi="Palatino Linotype"/>
          <w:sz w:val="20"/>
        </w:rPr>
      </w:pPr>
      <w:r w:rsidRPr="001C5D38">
        <w:rPr>
          <w:rFonts w:ascii="Palatino Linotype" w:hAnsi="Palatino Linotype"/>
          <w:sz w:val="20"/>
        </w:rPr>
        <w:t xml:space="preserve">We offer to execute the whole of the works described in your </w:t>
      </w:r>
      <w:r w:rsidR="00943391">
        <w:rPr>
          <w:rFonts w:ascii="Palatino Linotype" w:hAnsi="Palatino Linotype"/>
          <w:sz w:val="20"/>
        </w:rPr>
        <w:t xml:space="preserve">Invitation to Tender </w:t>
      </w:r>
      <w:r w:rsidRPr="001C5D38">
        <w:rPr>
          <w:rFonts w:ascii="Palatino Linotype" w:hAnsi="Palatino Linotype"/>
          <w:sz w:val="20"/>
        </w:rPr>
        <w:t xml:space="preserve">Specification </w:t>
      </w:r>
      <w:r w:rsidR="00943391">
        <w:rPr>
          <w:rFonts w:ascii="Palatino Linotype" w:hAnsi="Palatino Linotype"/>
          <w:sz w:val="20"/>
        </w:rPr>
        <w:t>(</w:t>
      </w:r>
      <w:r w:rsidR="000C6AA0" w:rsidRPr="001C5D38">
        <w:rPr>
          <w:rFonts w:ascii="Palatino Linotype" w:hAnsi="Palatino Linotype"/>
          <w:sz w:val="20"/>
        </w:rPr>
        <w:t xml:space="preserve">dated </w:t>
      </w:r>
      <w:r w:rsidR="00F4367B">
        <w:rPr>
          <w:rFonts w:ascii="Palatino Linotype" w:hAnsi="Palatino Linotype"/>
          <w:sz w:val="20"/>
        </w:rPr>
        <w:t>31</w:t>
      </w:r>
      <w:r w:rsidR="00F4367B" w:rsidRPr="00F4367B">
        <w:rPr>
          <w:rFonts w:ascii="Palatino Linotype" w:hAnsi="Palatino Linotype"/>
          <w:sz w:val="20"/>
          <w:vertAlign w:val="superscript"/>
        </w:rPr>
        <w:t>st</w:t>
      </w:r>
      <w:r w:rsidR="00F4367B">
        <w:rPr>
          <w:rFonts w:ascii="Palatino Linotype" w:hAnsi="Palatino Linotype"/>
          <w:sz w:val="20"/>
        </w:rPr>
        <w:t xml:space="preserve"> October 2020</w:t>
      </w:r>
      <w:r w:rsidR="00943391">
        <w:rPr>
          <w:rFonts w:ascii="Palatino Linotype" w:hAnsi="Palatino Linotype"/>
          <w:sz w:val="20"/>
        </w:rPr>
        <w:t>)</w:t>
      </w:r>
      <w:r w:rsidR="000A3FCE" w:rsidRPr="001C5D38">
        <w:rPr>
          <w:rFonts w:ascii="Palatino Linotype" w:hAnsi="Palatino Linotype"/>
          <w:sz w:val="20"/>
        </w:rPr>
        <w:t xml:space="preserve"> </w:t>
      </w:r>
      <w:r w:rsidR="0048593A">
        <w:rPr>
          <w:rFonts w:ascii="Palatino Linotype" w:hAnsi="Palatino Linotype"/>
          <w:sz w:val="20"/>
        </w:rPr>
        <w:t xml:space="preserve">for </w:t>
      </w:r>
      <w:r w:rsidR="00F4367B">
        <w:rPr>
          <w:rFonts w:ascii="Palatino Linotype" w:hAnsi="Palatino Linotype"/>
          <w:sz w:val="20"/>
        </w:rPr>
        <w:t>WEG Waterscapes Consents &amp; Permissions</w:t>
      </w:r>
    </w:p>
    <w:p w14:paraId="1DE4008E" w14:textId="77777777" w:rsidR="004569AA" w:rsidRPr="0048593A" w:rsidRDefault="004569AA">
      <w:pPr>
        <w:jc w:val="both"/>
        <w:rPr>
          <w:rFonts w:ascii="Palatino Linotype" w:hAnsi="Palatino Linotype"/>
          <w:sz w:val="20"/>
        </w:rPr>
      </w:pPr>
    </w:p>
    <w:p w14:paraId="4EF61822" w14:textId="469504B1" w:rsidR="005266F6" w:rsidRPr="001C5D38" w:rsidRDefault="005266F6">
      <w:pPr>
        <w:jc w:val="both"/>
        <w:rPr>
          <w:rFonts w:ascii="Palatino Linotype" w:hAnsi="Palatino Linotype"/>
          <w:color w:val="000000"/>
          <w:sz w:val="20"/>
        </w:rPr>
      </w:pPr>
      <w:r w:rsidRPr="001C5D38">
        <w:rPr>
          <w:rFonts w:ascii="Palatino Linotype" w:hAnsi="Palatino Linotype"/>
          <w:color w:val="000000"/>
          <w:sz w:val="20"/>
        </w:rPr>
        <w:t xml:space="preserve">Total all-inclusive tender for </w:t>
      </w:r>
      <w:r w:rsidR="00CE1479">
        <w:rPr>
          <w:rFonts w:ascii="Palatino Linotype" w:hAnsi="Palatino Linotype"/>
          <w:color w:val="000000"/>
          <w:sz w:val="20"/>
        </w:rPr>
        <w:t xml:space="preserve">each of </w:t>
      </w:r>
      <w:r w:rsidRPr="001C5D38">
        <w:rPr>
          <w:rFonts w:ascii="Palatino Linotype" w:hAnsi="Palatino Linotype"/>
          <w:color w:val="000000"/>
          <w:sz w:val="20"/>
        </w:rPr>
        <w:t xml:space="preserve">the </w:t>
      </w:r>
      <w:r w:rsidR="00F4367B">
        <w:rPr>
          <w:rFonts w:ascii="Palatino Linotype" w:hAnsi="Palatino Linotype"/>
          <w:color w:val="000000"/>
          <w:sz w:val="20"/>
        </w:rPr>
        <w:t>works</w:t>
      </w:r>
      <w:r w:rsidRPr="001C5D38">
        <w:rPr>
          <w:rFonts w:ascii="Palatino Linotype" w:hAnsi="Palatino Linotype"/>
          <w:color w:val="000000"/>
          <w:sz w:val="20"/>
        </w:rPr>
        <w:t xml:space="preserve"> </w:t>
      </w:r>
      <w:r w:rsidR="00F4367B">
        <w:rPr>
          <w:rFonts w:ascii="Palatino Linotype" w:hAnsi="Palatino Linotype"/>
          <w:color w:val="000000"/>
          <w:sz w:val="20"/>
        </w:rPr>
        <w:t>inclusive of</w:t>
      </w:r>
      <w:r w:rsidRPr="001C5D38">
        <w:rPr>
          <w:rFonts w:ascii="Palatino Linotype" w:hAnsi="Palatino Linotype"/>
          <w:color w:val="000000"/>
          <w:sz w:val="20"/>
        </w:rPr>
        <w:t xml:space="preserve"> VAT:</w:t>
      </w:r>
    </w:p>
    <w:p w14:paraId="5208B44E" w14:textId="77777777" w:rsidR="005266F6" w:rsidRPr="001C5D38" w:rsidRDefault="005266F6">
      <w:pPr>
        <w:jc w:val="both"/>
        <w:rPr>
          <w:rFonts w:ascii="Palatino Linotype" w:hAnsi="Palatino Linotype"/>
          <w:color w:val="000000"/>
          <w:sz w:val="20"/>
        </w:rPr>
      </w:pPr>
    </w:p>
    <w:p w14:paraId="671D4A60" w14:textId="518A82E5" w:rsidR="00F4367B" w:rsidRDefault="00F4367B">
      <w:pPr>
        <w:jc w:val="both"/>
        <w:rPr>
          <w:rFonts w:ascii="Palatino Linotype" w:hAnsi="Palatino Linotype"/>
          <w:color w:val="000000"/>
          <w:sz w:val="20"/>
        </w:rPr>
      </w:pPr>
      <w:r>
        <w:rPr>
          <w:rFonts w:ascii="Palatino Linotype" w:hAnsi="Palatino Linotype"/>
          <w:color w:val="000000"/>
          <w:sz w:val="20"/>
        </w:rPr>
        <w:t>Works: Consents &amp; Permissions for Arundel Mill Weir fish passage works</w:t>
      </w:r>
      <w:r w:rsidR="005266F6" w:rsidRPr="001C5D38">
        <w:rPr>
          <w:rFonts w:ascii="Palatino Linotype" w:hAnsi="Palatino Linotype"/>
          <w:color w:val="000000"/>
          <w:sz w:val="20"/>
        </w:rPr>
        <w:t xml:space="preserve"> </w:t>
      </w:r>
    </w:p>
    <w:p w14:paraId="4CA70C5B" w14:textId="77777777" w:rsidR="00F4367B" w:rsidRDefault="00F4367B">
      <w:pPr>
        <w:jc w:val="both"/>
        <w:rPr>
          <w:rFonts w:ascii="Palatino Linotype" w:hAnsi="Palatino Linotype"/>
          <w:color w:val="000000"/>
          <w:sz w:val="20"/>
        </w:rPr>
      </w:pPr>
    </w:p>
    <w:p w14:paraId="32F9FA04" w14:textId="49CC77C3" w:rsidR="005266F6" w:rsidRDefault="005266F6">
      <w:pPr>
        <w:jc w:val="both"/>
        <w:rPr>
          <w:rFonts w:ascii="Palatino Linotype" w:hAnsi="Palatino Linotype"/>
          <w:color w:val="000000"/>
          <w:sz w:val="20"/>
        </w:rPr>
      </w:pPr>
      <w:r w:rsidRPr="001C5D38">
        <w:rPr>
          <w:rFonts w:ascii="Palatino Linotype" w:hAnsi="Palatino Linotype"/>
          <w:color w:val="000000"/>
          <w:sz w:val="20"/>
        </w:rPr>
        <w:tab/>
      </w:r>
      <w:r w:rsidRPr="001C5D38">
        <w:rPr>
          <w:rFonts w:ascii="Palatino Linotype" w:hAnsi="Palatino Linotype"/>
          <w:color w:val="000000"/>
          <w:sz w:val="20"/>
        </w:rPr>
        <w:tab/>
        <w:t>£ ……........………………………pounds and  ................. pence</w:t>
      </w:r>
    </w:p>
    <w:p w14:paraId="441B553F" w14:textId="67A230D2" w:rsidR="00943391" w:rsidRDefault="00943391">
      <w:pPr>
        <w:jc w:val="both"/>
        <w:rPr>
          <w:rFonts w:ascii="Palatino Linotype" w:hAnsi="Palatino Linotype"/>
          <w:color w:val="000000"/>
          <w:sz w:val="20"/>
        </w:rPr>
      </w:pPr>
    </w:p>
    <w:p w14:paraId="5437C772" w14:textId="133758C8" w:rsidR="00943391" w:rsidRDefault="00943391" w:rsidP="00943391">
      <w:pPr>
        <w:ind w:firstLine="720"/>
        <w:jc w:val="both"/>
        <w:rPr>
          <w:rFonts w:ascii="Palatino Linotype" w:hAnsi="Palatino Linotype"/>
          <w:color w:val="000000"/>
          <w:sz w:val="20"/>
        </w:rPr>
      </w:pPr>
      <w:r>
        <w:rPr>
          <w:rFonts w:ascii="Palatino Linotype" w:hAnsi="Palatino Linotype"/>
          <w:color w:val="000000"/>
          <w:sz w:val="20"/>
        </w:rPr>
        <w:t xml:space="preserve">Consents &amp; Permissions for </w:t>
      </w:r>
      <w:proofErr w:type="spellStart"/>
      <w:r>
        <w:rPr>
          <w:rFonts w:ascii="Palatino Linotype" w:hAnsi="Palatino Linotype"/>
          <w:color w:val="000000"/>
          <w:sz w:val="20"/>
        </w:rPr>
        <w:t>Fromebridge</w:t>
      </w:r>
      <w:proofErr w:type="spellEnd"/>
      <w:r>
        <w:rPr>
          <w:rFonts w:ascii="Palatino Linotype" w:hAnsi="Palatino Linotype"/>
          <w:color w:val="000000"/>
          <w:sz w:val="20"/>
        </w:rPr>
        <w:t xml:space="preserve"> Mill Weir fish passage works</w:t>
      </w:r>
    </w:p>
    <w:p w14:paraId="4D55AB66" w14:textId="6A9D517A" w:rsidR="00943391" w:rsidRDefault="00943391" w:rsidP="00943391">
      <w:pPr>
        <w:ind w:firstLine="720"/>
        <w:jc w:val="both"/>
        <w:rPr>
          <w:rFonts w:ascii="Palatino Linotype" w:hAnsi="Palatino Linotype"/>
          <w:color w:val="000000"/>
          <w:sz w:val="20"/>
        </w:rPr>
      </w:pPr>
    </w:p>
    <w:p w14:paraId="04F021EF" w14:textId="5DE1C90D" w:rsidR="005266F6" w:rsidRPr="001C5D38" w:rsidRDefault="00943391" w:rsidP="00CE1479">
      <w:pPr>
        <w:ind w:left="720" w:firstLine="720"/>
        <w:jc w:val="both"/>
        <w:rPr>
          <w:rFonts w:ascii="Palatino Linotype" w:hAnsi="Palatino Linotype"/>
          <w:color w:val="000000"/>
          <w:sz w:val="20"/>
        </w:rPr>
      </w:pPr>
      <w:r w:rsidRPr="001C5D38">
        <w:rPr>
          <w:rFonts w:ascii="Palatino Linotype" w:hAnsi="Palatino Linotype"/>
          <w:color w:val="000000"/>
          <w:sz w:val="20"/>
        </w:rPr>
        <w:t>£ ……........………………………pounds and  ................. pence</w:t>
      </w:r>
      <w:r w:rsidR="00104EAD">
        <w:rPr>
          <w:rFonts w:ascii="Palatino Linotype" w:hAnsi="Palatino Linotype"/>
          <w:color w:val="000000"/>
          <w:sz w:val="20"/>
        </w:rPr>
        <w:tab/>
      </w:r>
      <w:r w:rsidR="00104EAD">
        <w:rPr>
          <w:rFonts w:ascii="Palatino Linotype" w:hAnsi="Palatino Linotype"/>
          <w:color w:val="000000"/>
          <w:sz w:val="20"/>
        </w:rPr>
        <w:tab/>
      </w:r>
      <w:r w:rsidR="005266F6" w:rsidRPr="001C5D38">
        <w:rPr>
          <w:rFonts w:ascii="Palatino Linotype" w:hAnsi="Palatino Linotype"/>
          <w:color w:val="000000"/>
          <w:sz w:val="20"/>
        </w:rPr>
        <w:tab/>
      </w:r>
      <w:r w:rsidR="005266F6" w:rsidRPr="001C5D38">
        <w:rPr>
          <w:rFonts w:ascii="Palatino Linotype" w:hAnsi="Palatino Linotype"/>
          <w:color w:val="000000"/>
          <w:sz w:val="20"/>
        </w:rPr>
        <w:tab/>
      </w:r>
    </w:p>
    <w:p w14:paraId="0B528A85" w14:textId="77777777" w:rsidR="005266F6" w:rsidRPr="001C5D38" w:rsidRDefault="005266F6">
      <w:pPr>
        <w:jc w:val="both"/>
        <w:rPr>
          <w:rFonts w:ascii="Palatino Linotype" w:hAnsi="Palatino Linotype"/>
          <w:sz w:val="20"/>
        </w:rPr>
      </w:pPr>
      <w:r w:rsidRPr="001C5D38">
        <w:rPr>
          <w:rFonts w:ascii="Palatino Linotype" w:hAnsi="Palatino Linotype"/>
          <w:sz w:val="20"/>
        </w:rPr>
        <w:t xml:space="preserve"> We confirm</w:t>
      </w:r>
    </w:p>
    <w:p w14:paraId="7898C8BC" w14:textId="77777777" w:rsidR="005266F6" w:rsidRPr="001C5D38" w:rsidRDefault="005266F6">
      <w:pPr>
        <w:jc w:val="both"/>
        <w:rPr>
          <w:rFonts w:ascii="Palatino Linotype" w:hAnsi="Palatino Linotype"/>
          <w:sz w:val="20"/>
        </w:rPr>
      </w:pPr>
      <w:r w:rsidRPr="001C5D38">
        <w:rPr>
          <w:rFonts w:ascii="Palatino Linotype" w:hAnsi="Palatino Linotype"/>
          <w:sz w:val="20"/>
        </w:rPr>
        <w:t>(</w:t>
      </w:r>
      <w:proofErr w:type="spellStart"/>
      <w:r w:rsidRPr="001C5D38">
        <w:rPr>
          <w:rFonts w:ascii="Palatino Linotype" w:hAnsi="Palatino Linotype"/>
          <w:sz w:val="20"/>
        </w:rPr>
        <w:t>i</w:t>
      </w:r>
      <w:proofErr w:type="spellEnd"/>
      <w:r w:rsidRPr="001C5D38">
        <w:rPr>
          <w:rFonts w:ascii="Palatino Linotype" w:hAnsi="Palatino Linotype"/>
          <w:sz w:val="20"/>
        </w:rPr>
        <w:t>) That we have not communicated and will not communicate to any person under any agreement or arrangement, the amount of this Tender</w:t>
      </w:r>
      <w:r w:rsidR="000C6AA0" w:rsidRPr="001C5D38">
        <w:rPr>
          <w:rFonts w:ascii="Palatino Linotype" w:hAnsi="Palatino Linotype"/>
          <w:sz w:val="20"/>
        </w:rPr>
        <w:t xml:space="preserve">. </w:t>
      </w:r>
      <w:r w:rsidRPr="001C5D38">
        <w:rPr>
          <w:rFonts w:ascii="Palatino Linotype" w:hAnsi="Palatino Linotype"/>
          <w:sz w:val="20"/>
        </w:rPr>
        <w:t>(ii) That the amount of this Tender has not been adjusted under any agreemen</w:t>
      </w:r>
      <w:r w:rsidR="000C6AA0" w:rsidRPr="001C5D38">
        <w:rPr>
          <w:rFonts w:ascii="Palatino Linotype" w:hAnsi="Palatino Linotype"/>
          <w:sz w:val="20"/>
        </w:rPr>
        <w:t xml:space="preserve">t or arrangement with any person. </w:t>
      </w:r>
      <w:r w:rsidRPr="001C5D38">
        <w:rPr>
          <w:rFonts w:ascii="Palatino Linotype" w:hAnsi="Palatino Linotype"/>
          <w:sz w:val="20"/>
        </w:rPr>
        <w:t>(iii) Having examined the Conditions of Contract and Specification for the above mentioned works we offer to complete the whole of the Specification for the Delivery Site for such as may be ascertained in accordance with the said Conditions of Contract.</w:t>
      </w:r>
      <w:r w:rsidR="000C6AA0" w:rsidRPr="001C5D38">
        <w:rPr>
          <w:rFonts w:ascii="Palatino Linotype" w:hAnsi="Palatino Linotype"/>
          <w:sz w:val="20"/>
        </w:rPr>
        <w:t xml:space="preserve"> </w:t>
      </w:r>
      <w:r w:rsidRPr="001C5D38">
        <w:rPr>
          <w:rFonts w:ascii="Palatino Linotype" w:hAnsi="Palatino Linotype"/>
          <w:sz w:val="20"/>
        </w:rPr>
        <w:t>(iv) We undertake to complete and deliver the whole of the Works comprised in the Contract within the time stated in this Tender.</w:t>
      </w:r>
      <w:r w:rsidR="000C6AA0" w:rsidRPr="001C5D38">
        <w:rPr>
          <w:rFonts w:ascii="Palatino Linotype" w:hAnsi="Palatino Linotype"/>
          <w:sz w:val="20"/>
        </w:rPr>
        <w:t xml:space="preserve"> </w:t>
      </w:r>
      <w:r w:rsidRPr="001C5D38">
        <w:rPr>
          <w:rFonts w:ascii="Palatino Linotype" w:hAnsi="Palatino Linotype"/>
          <w:sz w:val="20"/>
        </w:rPr>
        <w:t>(v) Unless and until a formal Agreement is prepared and executed this Tender, together with your written acceptance thereof, shall constitute a binding contract between us.</w:t>
      </w:r>
      <w:r w:rsidR="000C6AA0" w:rsidRPr="001C5D38">
        <w:rPr>
          <w:rFonts w:ascii="Palatino Linotype" w:hAnsi="Palatino Linotype"/>
          <w:sz w:val="20"/>
        </w:rPr>
        <w:t xml:space="preserve"> </w:t>
      </w:r>
      <w:r w:rsidRPr="001C5D38">
        <w:rPr>
          <w:rFonts w:ascii="Palatino Linotype" w:hAnsi="Palatino Linotype"/>
          <w:sz w:val="20"/>
        </w:rPr>
        <w:t>(vi) We understand that you are not bound to accept the lowest or any tender you may receive.</w:t>
      </w:r>
      <w:r w:rsidR="000C6AA0" w:rsidRPr="001C5D38">
        <w:rPr>
          <w:rFonts w:ascii="Palatino Linotype" w:hAnsi="Palatino Linotype"/>
          <w:sz w:val="20"/>
        </w:rPr>
        <w:t xml:space="preserve"> </w:t>
      </w:r>
      <w:r w:rsidRPr="001C5D38">
        <w:rPr>
          <w:rFonts w:ascii="Palatino Linotype" w:hAnsi="Palatino Linotype"/>
          <w:sz w:val="20"/>
        </w:rPr>
        <w:t>(vii) We understand that Work on this Delivery Sites may not take place even after the Contract has been awarded depending upon Consent.</w:t>
      </w:r>
    </w:p>
    <w:p w14:paraId="1859CBE3" w14:textId="77777777" w:rsidR="005266F6" w:rsidRPr="001C5D38" w:rsidRDefault="005266F6">
      <w:pPr>
        <w:jc w:val="both"/>
        <w:rPr>
          <w:rFonts w:ascii="Palatino Linotype" w:hAnsi="Palatino Linotype"/>
          <w:sz w:val="20"/>
        </w:rPr>
      </w:pPr>
    </w:p>
    <w:p w14:paraId="47EF730B" w14:textId="77777777" w:rsidR="005266F6" w:rsidRPr="001C5D38" w:rsidRDefault="005266F6">
      <w:pPr>
        <w:jc w:val="both"/>
        <w:rPr>
          <w:rFonts w:ascii="Palatino Linotype" w:hAnsi="Palatino Linotype"/>
          <w:b/>
          <w:color w:val="000000"/>
          <w:sz w:val="20"/>
        </w:rPr>
      </w:pPr>
    </w:p>
    <w:p w14:paraId="481D53F3" w14:textId="77777777" w:rsidR="005266F6" w:rsidRPr="001C5D38" w:rsidRDefault="005266F6">
      <w:pPr>
        <w:jc w:val="both"/>
        <w:rPr>
          <w:rFonts w:ascii="Palatino Linotype" w:hAnsi="Palatino Linotype"/>
          <w:bCs/>
          <w:color w:val="000000"/>
          <w:sz w:val="20"/>
        </w:rPr>
      </w:pPr>
      <w:r w:rsidRPr="001C5D38">
        <w:rPr>
          <w:rFonts w:ascii="Palatino Linotype" w:hAnsi="Palatino Linotype"/>
          <w:b/>
          <w:color w:val="000000"/>
          <w:sz w:val="20"/>
        </w:rPr>
        <w:t xml:space="preserve">Name of Firm: </w:t>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Cs/>
          <w:color w:val="000000"/>
          <w:sz w:val="20"/>
        </w:rPr>
        <w:t>.</w:t>
      </w:r>
    </w:p>
    <w:p w14:paraId="282A5AC9" w14:textId="77777777" w:rsidR="005266F6" w:rsidRPr="001C5D38" w:rsidRDefault="005266F6">
      <w:pPr>
        <w:pStyle w:val="BodyText3"/>
        <w:rPr>
          <w:rFonts w:ascii="Palatino Linotype" w:hAnsi="Palatino Linotype" w:cs="Times New Roman"/>
          <w:b/>
          <w:bCs/>
          <w:color w:val="000000"/>
        </w:rPr>
      </w:pPr>
    </w:p>
    <w:p w14:paraId="7BE98BC3" w14:textId="77777777" w:rsidR="005266F6" w:rsidRPr="001C5D38" w:rsidRDefault="005266F6">
      <w:pPr>
        <w:pStyle w:val="BodyText3"/>
        <w:rPr>
          <w:rFonts w:ascii="Palatino Linotype" w:hAnsi="Palatino Linotype" w:cs="Times New Roman"/>
          <w:b/>
          <w:bCs/>
          <w:color w:val="000000"/>
          <w:u w:val="single"/>
        </w:rPr>
      </w:pPr>
      <w:r w:rsidRPr="001C5D38">
        <w:rPr>
          <w:rFonts w:ascii="Palatino Linotype" w:hAnsi="Palatino Linotype" w:cs="Times New Roman"/>
          <w:b/>
          <w:bCs/>
          <w:color w:val="000000"/>
        </w:rPr>
        <w:t>Address:</w:t>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p>
    <w:p w14:paraId="49A3A144" w14:textId="77777777" w:rsidR="005266F6" w:rsidRPr="001C5D38" w:rsidRDefault="005266F6">
      <w:pPr>
        <w:pStyle w:val="BodyText3"/>
        <w:rPr>
          <w:rFonts w:ascii="Palatino Linotype" w:hAnsi="Palatino Linotype" w:cs="Times New Roman"/>
          <w:b/>
          <w:bCs/>
          <w:color w:val="000000"/>
          <w:u w:val="single"/>
        </w:rPr>
      </w:pPr>
    </w:p>
    <w:p w14:paraId="256E770F" w14:textId="77777777" w:rsidR="005266F6" w:rsidRPr="001C5D38" w:rsidRDefault="005266F6">
      <w:pPr>
        <w:pStyle w:val="BodyText3"/>
        <w:rPr>
          <w:rFonts w:ascii="Palatino Linotype" w:hAnsi="Palatino Linotype" w:cs="Times New Roman"/>
          <w:b/>
          <w:bCs/>
          <w:color w:val="000000"/>
          <w:u w:val="single"/>
        </w:rPr>
      </w:pP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p>
    <w:p w14:paraId="19DA4D9F" w14:textId="77777777" w:rsidR="005266F6" w:rsidRPr="001C5D38" w:rsidRDefault="005266F6">
      <w:pPr>
        <w:pStyle w:val="BodyText3"/>
        <w:rPr>
          <w:rFonts w:ascii="Palatino Linotype" w:hAnsi="Palatino Linotype" w:cs="Times New Roman"/>
          <w:b/>
          <w:bCs/>
          <w:color w:val="000000"/>
          <w:u w:val="single"/>
        </w:rPr>
      </w:pPr>
    </w:p>
    <w:p w14:paraId="66E09810" w14:textId="77777777" w:rsidR="005266F6" w:rsidRPr="001C5D38" w:rsidRDefault="005266F6">
      <w:pPr>
        <w:pStyle w:val="BodyText3"/>
        <w:rPr>
          <w:rFonts w:ascii="Palatino Linotype" w:hAnsi="Palatino Linotype" w:cs="Times New Roman"/>
          <w:b/>
          <w:bCs/>
          <w:color w:val="000000"/>
          <w:u w:val="single"/>
        </w:rPr>
      </w:pPr>
      <w:r w:rsidRPr="001C5D38">
        <w:rPr>
          <w:rFonts w:ascii="Palatino Linotype" w:hAnsi="Palatino Linotype" w:cs="Times New Roman"/>
          <w:b/>
          <w:bCs/>
          <w:color w:val="000000"/>
        </w:rPr>
        <w:t xml:space="preserve">Post Code </w:t>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rPr>
        <w:t xml:space="preserve">Tel No </w:t>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r w:rsidRPr="001C5D38">
        <w:rPr>
          <w:rFonts w:ascii="Palatino Linotype" w:hAnsi="Palatino Linotype" w:cs="Times New Roman"/>
          <w:b/>
          <w:bCs/>
          <w:color w:val="000000"/>
          <w:u w:val="single"/>
        </w:rPr>
        <w:tab/>
      </w:r>
    </w:p>
    <w:p w14:paraId="51368CB5" w14:textId="77777777" w:rsidR="005266F6" w:rsidRPr="001C5D38" w:rsidRDefault="005266F6">
      <w:pPr>
        <w:jc w:val="both"/>
        <w:rPr>
          <w:rFonts w:ascii="Palatino Linotype" w:hAnsi="Palatino Linotype"/>
          <w:bCs/>
          <w:color w:val="000000"/>
          <w:sz w:val="20"/>
        </w:rPr>
      </w:pPr>
    </w:p>
    <w:p w14:paraId="34C0CF00" w14:textId="77777777" w:rsidR="005266F6" w:rsidRPr="001C5D38" w:rsidRDefault="005266F6">
      <w:pPr>
        <w:jc w:val="both"/>
        <w:rPr>
          <w:rFonts w:ascii="Palatino Linotype" w:hAnsi="Palatino Linotype"/>
          <w:bCs/>
          <w:color w:val="000000"/>
          <w:sz w:val="20"/>
          <w:u w:val="single"/>
        </w:rPr>
      </w:pPr>
      <w:r w:rsidRPr="001C5D38">
        <w:rPr>
          <w:rFonts w:ascii="Palatino Linotype" w:hAnsi="Palatino Linotype"/>
          <w:bCs/>
          <w:color w:val="000000"/>
          <w:sz w:val="20"/>
        </w:rPr>
        <w:t>VAT No</w:t>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r w:rsidRPr="001C5D38">
        <w:rPr>
          <w:rFonts w:ascii="Palatino Linotype" w:hAnsi="Palatino Linotype"/>
          <w:bCs/>
          <w:color w:val="000000"/>
          <w:sz w:val="20"/>
          <w:u w:val="single"/>
        </w:rPr>
        <w:tab/>
      </w:r>
    </w:p>
    <w:p w14:paraId="63D20545" w14:textId="77777777" w:rsidR="005266F6" w:rsidRDefault="005266F6">
      <w:pPr>
        <w:jc w:val="both"/>
        <w:rPr>
          <w:rFonts w:ascii="Palatino Linotype" w:hAnsi="Palatino Linotype"/>
          <w:sz w:val="20"/>
        </w:rPr>
      </w:pPr>
      <w:r w:rsidRPr="001C5D38">
        <w:rPr>
          <w:rFonts w:ascii="Palatino Linotype" w:hAnsi="Palatino Linotype"/>
          <w:sz w:val="20"/>
        </w:rPr>
        <w:t>If a Limited Company, please state address of Registered Office;</w:t>
      </w:r>
    </w:p>
    <w:p w14:paraId="0B2112D8" w14:textId="77777777" w:rsidR="001B072E" w:rsidRDefault="001B072E">
      <w:pPr>
        <w:jc w:val="both"/>
        <w:rPr>
          <w:rFonts w:ascii="Palatino Linotype" w:hAnsi="Palatino Linotype"/>
          <w:sz w:val="20"/>
        </w:rPr>
      </w:pPr>
    </w:p>
    <w:p w14:paraId="0EDC95BB" w14:textId="77777777" w:rsidR="001B072E" w:rsidRPr="001C5D38" w:rsidRDefault="001B072E">
      <w:pPr>
        <w:jc w:val="both"/>
        <w:rPr>
          <w:rFonts w:ascii="Palatino Linotype" w:hAnsi="Palatino Linotype"/>
          <w:sz w:val="20"/>
        </w:rPr>
      </w:pPr>
      <w:r>
        <w:rPr>
          <w:rFonts w:ascii="Palatino Linotype" w:hAnsi="Palatino Linotype"/>
          <w:sz w:val="20"/>
        </w:rPr>
        <w:t>Signature</w:t>
      </w:r>
    </w:p>
    <w:p w14:paraId="3F68CF52" w14:textId="77777777" w:rsidR="005266F6" w:rsidRPr="001C5D38" w:rsidRDefault="005266F6">
      <w:pPr>
        <w:jc w:val="both"/>
        <w:rPr>
          <w:rFonts w:ascii="Palatino Linotype" w:hAnsi="Palatino Linotype"/>
          <w:color w:val="000000"/>
          <w:sz w:val="20"/>
          <w:u w:val="single"/>
        </w:rPr>
      </w:pP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p>
    <w:p w14:paraId="32E652F5" w14:textId="77777777" w:rsidR="005266F6" w:rsidRPr="001C5D38" w:rsidRDefault="005266F6">
      <w:pPr>
        <w:jc w:val="both"/>
        <w:rPr>
          <w:rFonts w:ascii="Palatino Linotype" w:hAnsi="Palatino Linotype"/>
          <w:color w:val="000000"/>
          <w:sz w:val="20"/>
          <w:u w:val="single"/>
        </w:rPr>
      </w:pPr>
    </w:p>
    <w:p w14:paraId="4909567F" w14:textId="77777777" w:rsidR="005266F6" w:rsidRPr="001C5D38" w:rsidRDefault="005266F6">
      <w:pPr>
        <w:jc w:val="both"/>
        <w:rPr>
          <w:rFonts w:ascii="Palatino Linotype" w:hAnsi="Palatino Linotype"/>
          <w:color w:val="000000"/>
          <w:sz w:val="20"/>
          <w:u w:val="single"/>
        </w:rPr>
      </w:pP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r w:rsidRPr="001C5D38">
        <w:rPr>
          <w:rFonts w:ascii="Palatino Linotype" w:hAnsi="Palatino Linotype"/>
          <w:color w:val="000000"/>
          <w:sz w:val="20"/>
          <w:u w:val="single"/>
        </w:rPr>
        <w:tab/>
      </w:r>
    </w:p>
    <w:p w14:paraId="064829A5" w14:textId="77777777" w:rsidR="005266F6" w:rsidRPr="001C5D38" w:rsidRDefault="005266F6">
      <w:pPr>
        <w:jc w:val="both"/>
        <w:rPr>
          <w:rFonts w:ascii="Palatino Linotype" w:hAnsi="Palatino Linotype"/>
          <w:color w:val="000000"/>
          <w:sz w:val="20"/>
          <w:u w:val="single"/>
        </w:rPr>
      </w:pPr>
    </w:p>
    <w:p w14:paraId="19725AD0" w14:textId="3C53A20D" w:rsidR="005266F6" w:rsidRPr="001C5D38" w:rsidRDefault="005266F6">
      <w:pPr>
        <w:jc w:val="both"/>
        <w:rPr>
          <w:rFonts w:ascii="Palatino Linotype" w:hAnsi="Palatino Linotype"/>
          <w:b/>
          <w:bCs/>
          <w:color w:val="000000"/>
          <w:sz w:val="20"/>
          <w:u w:val="single"/>
        </w:rPr>
      </w:pPr>
      <w:r w:rsidRPr="001C5D38">
        <w:rPr>
          <w:rFonts w:ascii="Palatino Linotype" w:hAnsi="Palatino Linotype"/>
          <w:sz w:val="20"/>
        </w:rPr>
        <w:t>The Tender to be enclosed and sealed in an official addressed envelope and deliver</w:t>
      </w:r>
      <w:r w:rsidR="00CE1479">
        <w:rPr>
          <w:rFonts w:ascii="Palatino Linotype" w:hAnsi="Palatino Linotype"/>
          <w:sz w:val="20"/>
        </w:rPr>
        <w:t>ed by</w:t>
      </w:r>
      <w:r w:rsidRPr="001C5D38">
        <w:rPr>
          <w:rFonts w:ascii="Palatino Linotype" w:hAnsi="Palatino Linotype"/>
          <w:sz w:val="20"/>
        </w:rPr>
        <w:t xml:space="preserve"> </w:t>
      </w:r>
      <w:r w:rsidRPr="001C5D38">
        <w:rPr>
          <w:rFonts w:ascii="Palatino Linotype" w:hAnsi="Palatino Linotype"/>
          <w:b/>
          <w:bCs/>
          <w:sz w:val="20"/>
          <w:u w:val="single"/>
        </w:rPr>
        <w:t>not later than</w:t>
      </w:r>
      <w:r w:rsidR="00CE1479">
        <w:rPr>
          <w:rFonts w:ascii="Palatino Linotype" w:hAnsi="Palatino Linotype"/>
          <w:b/>
          <w:bCs/>
          <w:sz w:val="20"/>
          <w:u w:val="single"/>
        </w:rPr>
        <w:t xml:space="preserve"> 5pm on the</w:t>
      </w:r>
      <w:r w:rsidRPr="001C5D38">
        <w:rPr>
          <w:rFonts w:ascii="Palatino Linotype" w:hAnsi="Palatino Linotype"/>
          <w:b/>
          <w:bCs/>
          <w:sz w:val="20"/>
          <w:u w:val="single"/>
        </w:rPr>
        <w:t xml:space="preserve"> </w:t>
      </w:r>
      <w:r w:rsidR="00943391">
        <w:rPr>
          <w:rFonts w:ascii="Palatino Linotype" w:hAnsi="Palatino Linotype"/>
          <w:b/>
          <w:bCs/>
          <w:sz w:val="20"/>
          <w:u w:val="single"/>
        </w:rPr>
        <w:t>27</w:t>
      </w:r>
      <w:r w:rsidR="00F4367B" w:rsidRPr="00F4367B">
        <w:rPr>
          <w:rFonts w:ascii="Palatino Linotype" w:hAnsi="Palatino Linotype"/>
          <w:b/>
          <w:bCs/>
          <w:sz w:val="20"/>
          <w:u w:val="single"/>
          <w:vertAlign w:val="superscript"/>
        </w:rPr>
        <w:t>th</w:t>
      </w:r>
      <w:r w:rsidR="00F4367B">
        <w:rPr>
          <w:rFonts w:ascii="Palatino Linotype" w:hAnsi="Palatino Linotype"/>
          <w:b/>
          <w:bCs/>
          <w:sz w:val="20"/>
          <w:u w:val="single"/>
        </w:rPr>
        <w:t xml:space="preserve"> November 2020</w:t>
      </w:r>
    </w:p>
    <w:p w14:paraId="5312960F" w14:textId="77777777" w:rsidR="005266F6" w:rsidRPr="001C5D38" w:rsidRDefault="005266F6">
      <w:pPr>
        <w:jc w:val="both"/>
        <w:rPr>
          <w:rFonts w:ascii="Palatino Linotype" w:hAnsi="Palatino Linotype"/>
          <w:b/>
          <w:bCs/>
          <w:sz w:val="20"/>
        </w:rPr>
      </w:pPr>
    </w:p>
    <w:p w14:paraId="043D4164" w14:textId="77777777" w:rsidR="00F4367B" w:rsidRDefault="005266F6">
      <w:pPr>
        <w:jc w:val="both"/>
        <w:rPr>
          <w:rFonts w:ascii="Palatino Linotype" w:hAnsi="Palatino Linotype"/>
          <w:sz w:val="20"/>
        </w:rPr>
      </w:pPr>
      <w:r w:rsidRPr="001C5D38">
        <w:rPr>
          <w:rFonts w:ascii="Palatino Linotype" w:hAnsi="Palatino Linotype"/>
          <w:sz w:val="20"/>
          <w:u w:val="single"/>
        </w:rPr>
        <w:t>Note:</w:t>
      </w:r>
      <w:r w:rsidRPr="001C5D38">
        <w:rPr>
          <w:rFonts w:ascii="Palatino Linotype" w:hAnsi="Palatino Linotype"/>
          <w:sz w:val="20"/>
        </w:rPr>
        <w:tab/>
      </w:r>
      <w:r w:rsidRPr="001C5D38">
        <w:rPr>
          <w:rFonts w:ascii="Palatino Linotype" w:hAnsi="Palatino Linotype"/>
          <w:sz w:val="20"/>
          <w:u w:val="single"/>
        </w:rPr>
        <w:t>Any Tender received after this date will not be considered</w:t>
      </w:r>
      <w:r w:rsidRPr="001C5D38">
        <w:rPr>
          <w:rFonts w:ascii="Palatino Linotype" w:hAnsi="Palatino Linotype"/>
          <w:sz w:val="20"/>
        </w:rPr>
        <w:t>**</w:t>
      </w:r>
      <w:r w:rsidRPr="001C5D38">
        <w:rPr>
          <w:rFonts w:ascii="Palatino Linotype" w:hAnsi="Palatino Linotype"/>
          <w:sz w:val="20"/>
        </w:rPr>
        <w:tab/>
      </w:r>
    </w:p>
    <w:p w14:paraId="5710DE61" w14:textId="77777777" w:rsidR="005266F6" w:rsidRPr="001C5D38" w:rsidRDefault="005266F6">
      <w:pPr>
        <w:jc w:val="both"/>
        <w:rPr>
          <w:rFonts w:ascii="Palatino Linotype" w:hAnsi="Palatino Linotype"/>
          <w:b/>
          <w:bCs/>
          <w:sz w:val="20"/>
          <w:u w:val="single"/>
        </w:rPr>
      </w:pPr>
      <w:r w:rsidRPr="001C5D38">
        <w:rPr>
          <w:rFonts w:ascii="Palatino Linotype" w:hAnsi="Palatino Linotype"/>
          <w:sz w:val="20"/>
          <w:u w:val="single"/>
        </w:rPr>
        <w:br w:type="page"/>
      </w:r>
      <w:r w:rsidRPr="001C5D38">
        <w:rPr>
          <w:rFonts w:ascii="Palatino Linotype" w:hAnsi="Palatino Linotype"/>
          <w:b/>
          <w:bCs/>
          <w:sz w:val="20"/>
          <w:u w:val="single"/>
        </w:rPr>
        <w:lastRenderedPageBreak/>
        <w:t>Itemised:</w:t>
      </w:r>
    </w:p>
    <w:tbl>
      <w:tblPr>
        <w:tblW w:w="1044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5220"/>
        <w:gridCol w:w="1080"/>
        <w:gridCol w:w="720"/>
        <w:gridCol w:w="900"/>
        <w:gridCol w:w="900"/>
        <w:gridCol w:w="900"/>
      </w:tblGrid>
      <w:tr w:rsidR="005266F6" w:rsidRPr="001C5D38" w14:paraId="154D915A" w14:textId="77777777">
        <w:trPr>
          <w:cantSplit/>
          <w:trHeight w:val="244"/>
        </w:trPr>
        <w:tc>
          <w:tcPr>
            <w:tcW w:w="5940" w:type="dxa"/>
            <w:gridSpan w:val="2"/>
            <w:shd w:val="clear" w:color="auto" w:fill="D9D9D9"/>
          </w:tcPr>
          <w:p w14:paraId="3D301B96" w14:textId="77777777" w:rsidR="005266F6" w:rsidRPr="001C5D38" w:rsidRDefault="005266F6">
            <w:pPr>
              <w:ind w:left="8" w:hanging="8"/>
              <w:jc w:val="both"/>
              <w:rPr>
                <w:rFonts w:ascii="Palatino Linotype" w:hAnsi="Palatino Linotype"/>
                <w:b/>
                <w:bCs/>
                <w:sz w:val="20"/>
                <w:szCs w:val="20"/>
              </w:rPr>
            </w:pPr>
            <w:r w:rsidRPr="001C5D38">
              <w:rPr>
                <w:rFonts w:ascii="Palatino Linotype" w:hAnsi="Palatino Linotype"/>
                <w:b/>
                <w:bCs/>
                <w:sz w:val="20"/>
                <w:szCs w:val="20"/>
              </w:rPr>
              <w:t>General Items and Preliminaries:-</w:t>
            </w:r>
          </w:p>
        </w:tc>
        <w:tc>
          <w:tcPr>
            <w:tcW w:w="1080" w:type="dxa"/>
            <w:shd w:val="clear" w:color="auto" w:fill="D9D9D9"/>
            <w:noWrap/>
            <w:vAlign w:val="bottom"/>
          </w:tcPr>
          <w:p w14:paraId="799F15FE" w14:textId="77777777" w:rsidR="005266F6" w:rsidRPr="001C5D38" w:rsidRDefault="005266F6">
            <w:pPr>
              <w:jc w:val="both"/>
              <w:rPr>
                <w:rFonts w:ascii="Palatino Linotype" w:hAnsi="Palatino Linotype"/>
                <w:b/>
                <w:bCs/>
                <w:color w:val="000080"/>
                <w:sz w:val="20"/>
                <w:szCs w:val="20"/>
              </w:rPr>
            </w:pPr>
            <w:r w:rsidRPr="001C5D38">
              <w:rPr>
                <w:rFonts w:ascii="Palatino Linotype" w:hAnsi="Palatino Linotype"/>
                <w:b/>
                <w:bCs/>
                <w:color w:val="000080"/>
                <w:sz w:val="20"/>
                <w:szCs w:val="20"/>
              </w:rPr>
              <w:t> </w:t>
            </w:r>
          </w:p>
        </w:tc>
        <w:tc>
          <w:tcPr>
            <w:tcW w:w="720" w:type="dxa"/>
            <w:shd w:val="clear" w:color="auto" w:fill="D9D9D9"/>
            <w:noWrap/>
            <w:vAlign w:val="bottom"/>
          </w:tcPr>
          <w:p w14:paraId="671B9C92" w14:textId="77777777" w:rsidR="005266F6" w:rsidRPr="001C5D38" w:rsidRDefault="005266F6">
            <w:pPr>
              <w:jc w:val="both"/>
              <w:rPr>
                <w:rFonts w:ascii="Palatino Linotype" w:hAnsi="Palatino Linotype"/>
                <w:b/>
                <w:bCs/>
                <w:color w:val="000000"/>
                <w:sz w:val="20"/>
                <w:szCs w:val="20"/>
              </w:rPr>
            </w:pPr>
            <w:r w:rsidRPr="001C5D38">
              <w:rPr>
                <w:rFonts w:ascii="Palatino Linotype" w:hAnsi="Palatino Linotype"/>
                <w:b/>
                <w:bCs/>
                <w:color w:val="000000"/>
                <w:sz w:val="20"/>
                <w:szCs w:val="20"/>
              </w:rPr>
              <w:t> </w:t>
            </w:r>
          </w:p>
        </w:tc>
        <w:tc>
          <w:tcPr>
            <w:tcW w:w="900" w:type="dxa"/>
            <w:shd w:val="clear" w:color="auto" w:fill="D9D9D9"/>
          </w:tcPr>
          <w:p w14:paraId="29526B13" w14:textId="77777777" w:rsidR="005266F6" w:rsidRPr="001C5D38" w:rsidRDefault="005266F6">
            <w:pPr>
              <w:jc w:val="both"/>
              <w:rPr>
                <w:rFonts w:ascii="Palatino Linotype" w:hAnsi="Palatino Linotype"/>
                <w:b/>
                <w:bCs/>
                <w:color w:val="000000"/>
                <w:sz w:val="20"/>
                <w:szCs w:val="20"/>
              </w:rPr>
            </w:pPr>
          </w:p>
        </w:tc>
        <w:tc>
          <w:tcPr>
            <w:tcW w:w="900" w:type="dxa"/>
            <w:shd w:val="clear" w:color="auto" w:fill="D9D9D9"/>
          </w:tcPr>
          <w:p w14:paraId="59E2902B" w14:textId="77777777" w:rsidR="005266F6" w:rsidRPr="001C5D38" w:rsidRDefault="005266F6">
            <w:pPr>
              <w:jc w:val="both"/>
              <w:rPr>
                <w:rFonts w:ascii="Palatino Linotype" w:hAnsi="Palatino Linotype"/>
                <w:b/>
                <w:bCs/>
                <w:color w:val="000000"/>
                <w:sz w:val="20"/>
                <w:szCs w:val="20"/>
              </w:rPr>
            </w:pPr>
          </w:p>
        </w:tc>
        <w:tc>
          <w:tcPr>
            <w:tcW w:w="900" w:type="dxa"/>
            <w:shd w:val="clear" w:color="auto" w:fill="D9D9D9"/>
            <w:noWrap/>
            <w:vAlign w:val="bottom"/>
          </w:tcPr>
          <w:p w14:paraId="63C19A69" w14:textId="77777777" w:rsidR="005266F6" w:rsidRPr="001C5D38" w:rsidRDefault="005266F6">
            <w:pPr>
              <w:jc w:val="both"/>
              <w:rPr>
                <w:rFonts w:ascii="Palatino Linotype" w:hAnsi="Palatino Linotype"/>
                <w:b/>
                <w:bCs/>
                <w:color w:val="000000"/>
                <w:sz w:val="20"/>
                <w:szCs w:val="20"/>
              </w:rPr>
            </w:pPr>
            <w:r w:rsidRPr="001C5D38">
              <w:rPr>
                <w:rFonts w:ascii="Palatino Linotype" w:hAnsi="Palatino Linotype"/>
                <w:b/>
                <w:bCs/>
                <w:color w:val="000000"/>
                <w:sz w:val="20"/>
                <w:szCs w:val="20"/>
              </w:rPr>
              <w:t> </w:t>
            </w:r>
          </w:p>
        </w:tc>
      </w:tr>
      <w:tr w:rsidR="005266F6" w:rsidRPr="001C5D38" w14:paraId="10DE3227" w14:textId="77777777">
        <w:trPr>
          <w:cantSplit/>
          <w:trHeight w:val="255"/>
        </w:trPr>
        <w:tc>
          <w:tcPr>
            <w:tcW w:w="5940" w:type="dxa"/>
            <w:gridSpan w:val="2"/>
            <w:shd w:val="clear" w:color="auto" w:fill="D9D9D9"/>
          </w:tcPr>
          <w:p w14:paraId="5BCDF00D"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Work</w:t>
            </w:r>
            <w:r w:rsidR="0048593A">
              <w:rPr>
                <w:rFonts w:ascii="Palatino Linotype" w:hAnsi="Palatino Linotype"/>
                <w:b/>
                <w:bCs/>
                <w:color w:val="000000"/>
                <w:sz w:val="20"/>
                <w:szCs w:val="20"/>
              </w:rPr>
              <w:t>s</w:t>
            </w:r>
            <w:r w:rsidRPr="001C5D38">
              <w:rPr>
                <w:rFonts w:ascii="Palatino Linotype" w:hAnsi="Palatino Linotype"/>
                <w:b/>
                <w:bCs/>
                <w:color w:val="000000"/>
                <w:sz w:val="20"/>
                <w:szCs w:val="20"/>
              </w:rPr>
              <w:t xml:space="preserve"> Required</w:t>
            </w:r>
          </w:p>
        </w:tc>
        <w:tc>
          <w:tcPr>
            <w:tcW w:w="1080" w:type="dxa"/>
            <w:shd w:val="clear" w:color="auto" w:fill="D9D9D9"/>
            <w:noWrap/>
            <w:vAlign w:val="bottom"/>
          </w:tcPr>
          <w:p w14:paraId="067F1212"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No.</w:t>
            </w:r>
          </w:p>
        </w:tc>
        <w:tc>
          <w:tcPr>
            <w:tcW w:w="720" w:type="dxa"/>
            <w:shd w:val="clear" w:color="auto" w:fill="D9D9D9"/>
            <w:noWrap/>
            <w:vAlign w:val="bottom"/>
          </w:tcPr>
          <w:p w14:paraId="53E4ECDE"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Rates £'s</w:t>
            </w:r>
          </w:p>
        </w:tc>
        <w:tc>
          <w:tcPr>
            <w:tcW w:w="900" w:type="dxa"/>
            <w:shd w:val="clear" w:color="auto" w:fill="D9D9D9"/>
          </w:tcPr>
          <w:p w14:paraId="105FE08F"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 xml:space="preserve">Cost </w:t>
            </w:r>
          </w:p>
          <w:p w14:paraId="4936949B"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(ex VAT)</w:t>
            </w:r>
          </w:p>
        </w:tc>
        <w:tc>
          <w:tcPr>
            <w:tcW w:w="900" w:type="dxa"/>
            <w:shd w:val="clear" w:color="auto" w:fill="D9D9D9"/>
          </w:tcPr>
          <w:p w14:paraId="4DEFE329" w14:textId="77777777" w:rsidR="005266F6" w:rsidRPr="001C5D38" w:rsidRDefault="005266F6">
            <w:pPr>
              <w:ind w:left="8" w:hanging="8"/>
              <w:jc w:val="both"/>
              <w:rPr>
                <w:rFonts w:ascii="Palatino Linotype" w:hAnsi="Palatino Linotype"/>
                <w:b/>
                <w:bCs/>
                <w:color w:val="000000"/>
                <w:sz w:val="20"/>
                <w:szCs w:val="20"/>
              </w:rPr>
            </w:pPr>
          </w:p>
          <w:p w14:paraId="06EA8878"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VAT</w:t>
            </w:r>
          </w:p>
        </w:tc>
        <w:tc>
          <w:tcPr>
            <w:tcW w:w="900" w:type="dxa"/>
            <w:shd w:val="clear" w:color="auto" w:fill="D9D9D9"/>
            <w:noWrap/>
            <w:vAlign w:val="bottom"/>
          </w:tcPr>
          <w:p w14:paraId="6E821EA2" w14:textId="77777777" w:rsidR="005266F6" w:rsidRPr="001C5D38" w:rsidRDefault="005266F6">
            <w:pPr>
              <w:ind w:left="8" w:hanging="8"/>
              <w:jc w:val="both"/>
              <w:rPr>
                <w:rFonts w:ascii="Palatino Linotype" w:hAnsi="Palatino Linotype"/>
                <w:b/>
                <w:bCs/>
                <w:color w:val="000000"/>
                <w:sz w:val="20"/>
                <w:szCs w:val="20"/>
              </w:rPr>
            </w:pPr>
            <w:r w:rsidRPr="001C5D38">
              <w:rPr>
                <w:rFonts w:ascii="Palatino Linotype" w:hAnsi="Palatino Linotype"/>
                <w:b/>
                <w:bCs/>
                <w:color w:val="000000"/>
                <w:sz w:val="20"/>
                <w:szCs w:val="20"/>
              </w:rPr>
              <w:t>Total Cost £'s</w:t>
            </w:r>
          </w:p>
        </w:tc>
      </w:tr>
      <w:tr w:rsidR="005266F6" w:rsidRPr="001C5D38" w14:paraId="1F63A168" w14:textId="77777777">
        <w:trPr>
          <w:trHeight w:val="255"/>
        </w:trPr>
        <w:tc>
          <w:tcPr>
            <w:tcW w:w="720" w:type="dxa"/>
          </w:tcPr>
          <w:p w14:paraId="3736BB0A" w14:textId="77777777" w:rsidR="005266F6" w:rsidRPr="001C5D38" w:rsidRDefault="005266F6">
            <w:pPr>
              <w:jc w:val="both"/>
              <w:rPr>
                <w:rFonts w:ascii="Palatino Linotype" w:hAnsi="Palatino Linotype"/>
                <w:b/>
                <w:bCs/>
                <w:sz w:val="20"/>
                <w:szCs w:val="18"/>
                <w:u w:val="single"/>
              </w:rPr>
            </w:pPr>
            <w:r w:rsidRPr="001C5D38">
              <w:rPr>
                <w:rFonts w:ascii="Palatino Linotype" w:hAnsi="Palatino Linotype"/>
                <w:b/>
                <w:bCs/>
                <w:sz w:val="20"/>
                <w:szCs w:val="18"/>
                <w:u w:val="single"/>
              </w:rPr>
              <w:t>Items</w:t>
            </w:r>
          </w:p>
        </w:tc>
        <w:tc>
          <w:tcPr>
            <w:tcW w:w="5220" w:type="dxa"/>
            <w:noWrap/>
            <w:vAlign w:val="bottom"/>
          </w:tcPr>
          <w:p w14:paraId="49B2434D" w14:textId="77777777" w:rsidR="005266F6" w:rsidRPr="001C5D38" w:rsidRDefault="005266F6">
            <w:pPr>
              <w:jc w:val="both"/>
              <w:rPr>
                <w:rFonts w:ascii="Palatino Linotype" w:hAnsi="Palatino Linotype"/>
                <w:b/>
                <w:bCs/>
                <w:sz w:val="20"/>
                <w:szCs w:val="18"/>
                <w:u w:val="single"/>
              </w:rPr>
            </w:pPr>
            <w:r w:rsidRPr="001C5D38">
              <w:rPr>
                <w:rFonts w:ascii="Palatino Linotype" w:hAnsi="Palatino Linotype"/>
                <w:b/>
                <w:bCs/>
                <w:sz w:val="20"/>
                <w:szCs w:val="18"/>
                <w:u w:val="single"/>
              </w:rPr>
              <w:t>Contractual Requirements</w:t>
            </w:r>
          </w:p>
        </w:tc>
        <w:tc>
          <w:tcPr>
            <w:tcW w:w="1080" w:type="dxa"/>
            <w:noWrap/>
            <w:vAlign w:val="bottom"/>
          </w:tcPr>
          <w:p w14:paraId="56CCC48D" w14:textId="77777777" w:rsidR="005266F6" w:rsidRPr="001C5D38" w:rsidRDefault="005266F6">
            <w:pPr>
              <w:jc w:val="both"/>
              <w:rPr>
                <w:rFonts w:ascii="Palatino Linotype" w:hAnsi="Palatino Linotype"/>
                <w:b/>
                <w:bCs/>
                <w:color w:val="000000"/>
                <w:sz w:val="20"/>
                <w:szCs w:val="20"/>
              </w:rPr>
            </w:pPr>
          </w:p>
        </w:tc>
        <w:tc>
          <w:tcPr>
            <w:tcW w:w="720" w:type="dxa"/>
            <w:noWrap/>
            <w:vAlign w:val="bottom"/>
          </w:tcPr>
          <w:p w14:paraId="089D3E6D" w14:textId="77777777" w:rsidR="005266F6" w:rsidRPr="001C5D38" w:rsidRDefault="005266F6">
            <w:pPr>
              <w:jc w:val="both"/>
              <w:rPr>
                <w:rFonts w:ascii="Palatino Linotype" w:hAnsi="Palatino Linotype"/>
                <w:sz w:val="20"/>
                <w:szCs w:val="18"/>
              </w:rPr>
            </w:pPr>
          </w:p>
        </w:tc>
        <w:tc>
          <w:tcPr>
            <w:tcW w:w="900" w:type="dxa"/>
          </w:tcPr>
          <w:p w14:paraId="13708FFA" w14:textId="77777777" w:rsidR="005266F6" w:rsidRPr="001C5D38" w:rsidRDefault="005266F6">
            <w:pPr>
              <w:jc w:val="both"/>
              <w:rPr>
                <w:rFonts w:ascii="Palatino Linotype" w:hAnsi="Palatino Linotype"/>
                <w:sz w:val="20"/>
                <w:szCs w:val="20"/>
              </w:rPr>
            </w:pPr>
          </w:p>
        </w:tc>
        <w:tc>
          <w:tcPr>
            <w:tcW w:w="900" w:type="dxa"/>
          </w:tcPr>
          <w:p w14:paraId="60501C05" w14:textId="77777777" w:rsidR="005266F6" w:rsidRPr="001C5D38" w:rsidRDefault="005266F6">
            <w:pPr>
              <w:jc w:val="both"/>
              <w:rPr>
                <w:rFonts w:ascii="Palatino Linotype" w:hAnsi="Palatino Linotype"/>
                <w:sz w:val="20"/>
                <w:szCs w:val="20"/>
              </w:rPr>
            </w:pPr>
          </w:p>
        </w:tc>
        <w:tc>
          <w:tcPr>
            <w:tcW w:w="900" w:type="dxa"/>
            <w:noWrap/>
            <w:vAlign w:val="bottom"/>
          </w:tcPr>
          <w:p w14:paraId="7C4FE07A" w14:textId="77777777" w:rsidR="005266F6" w:rsidRPr="001C5D38" w:rsidRDefault="005266F6">
            <w:pPr>
              <w:jc w:val="both"/>
              <w:rPr>
                <w:rFonts w:ascii="Palatino Linotype" w:hAnsi="Palatino Linotype"/>
                <w:sz w:val="20"/>
                <w:szCs w:val="20"/>
              </w:rPr>
            </w:pPr>
            <w:r w:rsidRPr="001C5D38">
              <w:rPr>
                <w:rFonts w:ascii="Palatino Linotype" w:hAnsi="Palatino Linotype"/>
                <w:sz w:val="20"/>
                <w:szCs w:val="20"/>
              </w:rPr>
              <w:t> </w:t>
            </w:r>
          </w:p>
        </w:tc>
      </w:tr>
      <w:tr w:rsidR="005266F6" w:rsidRPr="001C5D38" w14:paraId="0EA66147" w14:textId="77777777">
        <w:trPr>
          <w:trHeight w:val="255"/>
        </w:trPr>
        <w:tc>
          <w:tcPr>
            <w:tcW w:w="720" w:type="dxa"/>
          </w:tcPr>
          <w:p w14:paraId="4C33DAA3"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7C578078" w14:textId="77777777" w:rsidR="005266F6" w:rsidRPr="001C5D38" w:rsidRDefault="005266F6">
            <w:pPr>
              <w:jc w:val="both"/>
              <w:rPr>
                <w:rFonts w:ascii="Palatino Linotype" w:hAnsi="Palatino Linotype"/>
                <w:sz w:val="20"/>
                <w:szCs w:val="18"/>
              </w:rPr>
            </w:pPr>
          </w:p>
        </w:tc>
        <w:tc>
          <w:tcPr>
            <w:tcW w:w="1080" w:type="dxa"/>
            <w:noWrap/>
            <w:vAlign w:val="bottom"/>
          </w:tcPr>
          <w:p w14:paraId="43E872F4" w14:textId="77777777" w:rsidR="005266F6" w:rsidRPr="001C5D38" w:rsidRDefault="005266F6">
            <w:pPr>
              <w:rPr>
                <w:rFonts w:ascii="Palatino Linotype" w:hAnsi="Palatino Linotype"/>
                <w:sz w:val="20"/>
                <w:szCs w:val="20"/>
              </w:rPr>
            </w:pPr>
          </w:p>
        </w:tc>
        <w:tc>
          <w:tcPr>
            <w:tcW w:w="720" w:type="dxa"/>
            <w:noWrap/>
            <w:vAlign w:val="bottom"/>
          </w:tcPr>
          <w:p w14:paraId="478EE21E" w14:textId="77777777" w:rsidR="005266F6" w:rsidRPr="001C5D38" w:rsidRDefault="005266F6">
            <w:pPr>
              <w:jc w:val="both"/>
              <w:rPr>
                <w:rFonts w:ascii="Palatino Linotype" w:hAnsi="Palatino Linotype"/>
                <w:sz w:val="20"/>
                <w:szCs w:val="20"/>
              </w:rPr>
            </w:pPr>
          </w:p>
        </w:tc>
        <w:tc>
          <w:tcPr>
            <w:tcW w:w="900" w:type="dxa"/>
          </w:tcPr>
          <w:p w14:paraId="4F856CD1" w14:textId="77777777" w:rsidR="005266F6" w:rsidRPr="001C5D38" w:rsidRDefault="005266F6">
            <w:pPr>
              <w:jc w:val="both"/>
              <w:rPr>
                <w:rFonts w:ascii="Palatino Linotype" w:hAnsi="Palatino Linotype"/>
                <w:sz w:val="20"/>
                <w:szCs w:val="20"/>
              </w:rPr>
            </w:pPr>
          </w:p>
        </w:tc>
        <w:tc>
          <w:tcPr>
            <w:tcW w:w="900" w:type="dxa"/>
          </w:tcPr>
          <w:p w14:paraId="4CAC788C" w14:textId="77777777" w:rsidR="005266F6" w:rsidRPr="001C5D38" w:rsidRDefault="005266F6">
            <w:pPr>
              <w:jc w:val="both"/>
              <w:rPr>
                <w:rFonts w:ascii="Palatino Linotype" w:hAnsi="Palatino Linotype"/>
                <w:sz w:val="20"/>
                <w:szCs w:val="20"/>
              </w:rPr>
            </w:pPr>
          </w:p>
        </w:tc>
        <w:tc>
          <w:tcPr>
            <w:tcW w:w="900" w:type="dxa"/>
            <w:noWrap/>
            <w:vAlign w:val="bottom"/>
          </w:tcPr>
          <w:p w14:paraId="0F997EE9" w14:textId="77777777" w:rsidR="005266F6" w:rsidRPr="001C5D38" w:rsidRDefault="005266F6">
            <w:pPr>
              <w:jc w:val="both"/>
              <w:rPr>
                <w:rFonts w:ascii="Palatino Linotype" w:hAnsi="Palatino Linotype"/>
                <w:sz w:val="20"/>
                <w:szCs w:val="20"/>
              </w:rPr>
            </w:pPr>
          </w:p>
        </w:tc>
      </w:tr>
      <w:tr w:rsidR="005266F6" w:rsidRPr="001C5D38" w14:paraId="7B26C799" w14:textId="77777777">
        <w:trPr>
          <w:trHeight w:val="255"/>
        </w:trPr>
        <w:tc>
          <w:tcPr>
            <w:tcW w:w="720" w:type="dxa"/>
          </w:tcPr>
          <w:p w14:paraId="1FEE8FDA"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1E11545F" w14:textId="77777777" w:rsidR="005266F6" w:rsidRPr="001C5D38" w:rsidRDefault="005266F6" w:rsidP="00104EAD">
            <w:pPr>
              <w:jc w:val="both"/>
              <w:rPr>
                <w:rFonts w:ascii="Palatino Linotype" w:hAnsi="Palatino Linotype"/>
                <w:sz w:val="20"/>
                <w:szCs w:val="18"/>
              </w:rPr>
            </w:pPr>
          </w:p>
        </w:tc>
        <w:tc>
          <w:tcPr>
            <w:tcW w:w="1080" w:type="dxa"/>
            <w:noWrap/>
            <w:vAlign w:val="bottom"/>
          </w:tcPr>
          <w:p w14:paraId="19DE8081" w14:textId="77777777" w:rsidR="005266F6" w:rsidRPr="001C5D38" w:rsidRDefault="005266F6">
            <w:pPr>
              <w:rPr>
                <w:rFonts w:ascii="Palatino Linotype" w:hAnsi="Palatino Linotype"/>
                <w:sz w:val="20"/>
                <w:szCs w:val="20"/>
              </w:rPr>
            </w:pPr>
          </w:p>
        </w:tc>
        <w:tc>
          <w:tcPr>
            <w:tcW w:w="720" w:type="dxa"/>
            <w:noWrap/>
            <w:vAlign w:val="bottom"/>
          </w:tcPr>
          <w:p w14:paraId="07F48CFD" w14:textId="77777777" w:rsidR="005266F6" w:rsidRPr="001C5D38" w:rsidRDefault="005266F6">
            <w:pPr>
              <w:jc w:val="both"/>
              <w:rPr>
                <w:rFonts w:ascii="Palatino Linotype" w:hAnsi="Palatino Linotype"/>
                <w:sz w:val="20"/>
                <w:szCs w:val="20"/>
              </w:rPr>
            </w:pPr>
          </w:p>
        </w:tc>
        <w:tc>
          <w:tcPr>
            <w:tcW w:w="900" w:type="dxa"/>
          </w:tcPr>
          <w:p w14:paraId="4BD17B42" w14:textId="77777777" w:rsidR="005266F6" w:rsidRPr="001C5D38" w:rsidRDefault="005266F6">
            <w:pPr>
              <w:jc w:val="both"/>
              <w:rPr>
                <w:rFonts w:ascii="Palatino Linotype" w:hAnsi="Palatino Linotype"/>
                <w:sz w:val="20"/>
                <w:szCs w:val="20"/>
              </w:rPr>
            </w:pPr>
          </w:p>
        </w:tc>
        <w:tc>
          <w:tcPr>
            <w:tcW w:w="900" w:type="dxa"/>
          </w:tcPr>
          <w:p w14:paraId="3E727967" w14:textId="77777777" w:rsidR="005266F6" w:rsidRPr="001C5D38" w:rsidRDefault="005266F6">
            <w:pPr>
              <w:jc w:val="both"/>
              <w:rPr>
                <w:rFonts w:ascii="Palatino Linotype" w:hAnsi="Palatino Linotype"/>
                <w:sz w:val="20"/>
                <w:szCs w:val="20"/>
              </w:rPr>
            </w:pPr>
          </w:p>
        </w:tc>
        <w:tc>
          <w:tcPr>
            <w:tcW w:w="900" w:type="dxa"/>
            <w:noWrap/>
            <w:vAlign w:val="bottom"/>
          </w:tcPr>
          <w:p w14:paraId="48A849DF" w14:textId="77777777" w:rsidR="005266F6" w:rsidRPr="001C5D38" w:rsidRDefault="005266F6">
            <w:pPr>
              <w:jc w:val="both"/>
              <w:rPr>
                <w:rFonts w:ascii="Palatino Linotype" w:hAnsi="Palatino Linotype"/>
                <w:sz w:val="20"/>
                <w:szCs w:val="20"/>
              </w:rPr>
            </w:pPr>
          </w:p>
        </w:tc>
      </w:tr>
      <w:tr w:rsidR="005266F6" w:rsidRPr="001C5D38" w14:paraId="53A99876" w14:textId="77777777">
        <w:trPr>
          <w:trHeight w:val="255"/>
        </w:trPr>
        <w:tc>
          <w:tcPr>
            <w:tcW w:w="720" w:type="dxa"/>
          </w:tcPr>
          <w:p w14:paraId="19C445C0"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19B49252" w14:textId="77777777" w:rsidR="005266F6" w:rsidRPr="001C5D38" w:rsidRDefault="005266F6">
            <w:pPr>
              <w:jc w:val="both"/>
              <w:rPr>
                <w:rFonts w:ascii="Palatino Linotype" w:hAnsi="Palatino Linotype"/>
                <w:sz w:val="20"/>
                <w:szCs w:val="18"/>
              </w:rPr>
            </w:pPr>
          </w:p>
        </w:tc>
        <w:tc>
          <w:tcPr>
            <w:tcW w:w="1080" w:type="dxa"/>
            <w:noWrap/>
            <w:vAlign w:val="bottom"/>
          </w:tcPr>
          <w:p w14:paraId="3F5E16C6" w14:textId="77777777" w:rsidR="005266F6" w:rsidRPr="001C5D38" w:rsidRDefault="005266F6">
            <w:pPr>
              <w:rPr>
                <w:rFonts w:ascii="Palatino Linotype" w:hAnsi="Palatino Linotype"/>
                <w:sz w:val="20"/>
                <w:szCs w:val="20"/>
              </w:rPr>
            </w:pPr>
          </w:p>
        </w:tc>
        <w:tc>
          <w:tcPr>
            <w:tcW w:w="720" w:type="dxa"/>
            <w:noWrap/>
            <w:vAlign w:val="bottom"/>
          </w:tcPr>
          <w:p w14:paraId="179C929B" w14:textId="77777777" w:rsidR="005266F6" w:rsidRPr="001C5D38" w:rsidRDefault="005266F6">
            <w:pPr>
              <w:jc w:val="both"/>
              <w:rPr>
                <w:rFonts w:ascii="Palatino Linotype" w:hAnsi="Palatino Linotype"/>
                <w:sz w:val="20"/>
                <w:szCs w:val="20"/>
              </w:rPr>
            </w:pPr>
          </w:p>
        </w:tc>
        <w:tc>
          <w:tcPr>
            <w:tcW w:w="900" w:type="dxa"/>
          </w:tcPr>
          <w:p w14:paraId="6CB114A1" w14:textId="77777777" w:rsidR="005266F6" w:rsidRPr="001C5D38" w:rsidRDefault="005266F6">
            <w:pPr>
              <w:jc w:val="both"/>
              <w:rPr>
                <w:rFonts w:ascii="Palatino Linotype" w:hAnsi="Palatino Linotype"/>
                <w:sz w:val="20"/>
                <w:szCs w:val="20"/>
              </w:rPr>
            </w:pPr>
          </w:p>
        </w:tc>
        <w:tc>
          <w:tcPr>
            <w:tcW w:w="900" w:type="dxa"/>
          </w:tcPr>
          <w:p w14:paraId="607159E6" w14:textId="77777777" w:rsidR="005266F6" w:rsidRPr="001C5D38" w:rsidRDefault="005266F6">
            <w:pPr>
              <w:jc w:val="both"/>
              <w:rPr>
                <w:rFonts w:ascii="Palatino Linotype" w:hAnsi="Palatino Linotype"/>
                <w:sz w:val="20"/>
                <w:szCs w:val="20"/>
              </w:rPr>
            </w:pPr>
          </w:p>
        </w:tc>
        <w:tc>
          <w:tcPr>
            <w:tcW w:w="900" w:type="dxa"/>
            <w:noWrap/>
            <w:vAlign w:val="bottom"/>
          </w:tcPr>
          <w:p w14:paraId="7792BEAB" w14:textId="77777777" w:rsidR="005266F6" w:rsidRPr="001C5D38" w:rsidRDefault="005266F6">
            <w:pPr>
              <w:jc w:val="both"/>
              <w:rPr>
                <w:rFonts w:ascii="Palatino Linotype" w:hAnsi="Palatino Linotype"/>
                <w:sz w:val="20"/>
                <w:szCs w:val="20"/>
              </w:rPr>
            </w:pPr>
          </w:p>
        </w:tc>
      </w:tr>
      <w:tr w:rsidR="005266F6" w:rsidRPr="001C5D38" w14:paraId="0AEAAFE0" w14:textId="77777777">
        <w:trPr>
          <w:trHeight w:val="255"/>
        </w:trPr>
        <w:tc>
          <w:tcPr>
            <w:tcW w:w="720" w:type="dxa"/>
          </w:tcPr>
          <w:p w14:paraId="2C4AC7E7"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4BE3A503" w14:textId="77777777" w:rsidR="005266F6" w:rsidRPr="001C5D38" w:rsidRDefault="005266F6" w:rsidP="004E1D6B">
            <w:pPr>
              <w:jc w:val="both"/>
              <w:rPr>
                <w:rFonts w:ascii="Palatino Linotype" w:hAnsi="Palatino Linotype"/>
                <w:sz w:val="20"/>
                <w:szCs w:val="18"/>
              </w:rPr>
            </w:pPr>
          </w:p>
        </w:tc>
        <w:tc>
          <w:tcPr>
            <w:tcW w:w="1080" w:type="dxa"/>
            <w:noWrap/>
            <w:vAlign w:val="bottom"/>
          </w:tcPr>
          <w:p w14:paraId="773E317D" w14:textId="77777777" w:rsidR="005266F6" w:rsidRPr="001C5D38" w:rsidRDefault="005266F6">
            <w:pPr>
              <w:rPr>
                <w:rFonts w:ascii="Palatino Linotype" w:hAnsi="Palatino Linotype"/>
                <w:sz w:val="20"/>
                <w:szCs w:val="20"/>
              </w:rPr>
            </w:pPr>
          </w:p>
        </w:tc>
        <w:tc>
          <w:tcPr>
            <w:tcW w:w="720" w:type="dxa"/>
            <w:noWrap/>
            <w:vAlign w:val="bottom"/>
          </w:tcPr>
          <w:p w14:paraId="27FD7A9A" w14:textId="77777777" w:rsidR="005266F6" w:rsidRPr="001C5D38" w:rsidRDefault="005266F6">
            <w:pPr>
              <w:jc w:val="both"/>
              <w:rPr>
                <w:rFonts w:ascii="Palatino Linotype" w:hAnsi="Palatino Linotype"/>
                <w:sz w:val="20"/>
                <w:szCs w:val="20"/>
              </w:rPr>
            </w:pPr>
          </w:p>
        </w:tc>
        <w:tc>
          <w:tcPr>
            <w:tcW w:w="900" w:type="dxa"/>
          </w:tcPr>
          <w:p w14:paraId="425538E4" w14:textId="77777777" w:rsidR="005266F6" w:rsidRPr="001C5D38" w:rsidRDefault="005266F6">
            <w:pPr>
              <w:jc w:val="both"/>
              <w:rPr>
                <w:rFonts w:ascii="Palatino Linotype" w:hAnsi="Palatino Linotype"/>
                <w:sz w:val="20"/>
                <w:szCs w:val="20"/>
              </w:rPr>
            </w:pPr>
          </w:p>
        </w:tc>
        <w:tc>
          <w:tcPr>
            <w:tcW w:w="900" w:type="dxa"/>
          </w:tcPr>
          <w:p w14:paraId="5A745F97" w14:textId="77777777" w:rsidR="005266F6" w:rsidRPr="001C5D38" w:rsidRDefault="005266F6">
            <w:pPr>
              <w:jc w:val="both"/>
              <w:rPr>
                <w:rFonts w:ascii="Palatino Linotype" w:hAnsi="Palatino Linotype"/>
                <w:sz w:val="20"/>
                <w:szCs w:val="20"/>
              </w:rPr>
            </w:pPr>
          </w:p>
        </w:tc>
        <w:tc>
          <w:tcPr>
            <w:tcW w:w="900" w:type="dxa"/>
            <w:noWrap/>
            <w:vAlign w:val="bottom"/>
          </w:tcPr>
          <w:p w14:paraId="3D83F8C0" w14:textId="77777777" w:rsidR="005266F6" w:rsidRPr="001C5D38" w:rsidRDefault="005266F6">
            <w:pPr>
              <w:jc w:val="both"/>
              <w:rPr>
                <w:rFonts w:ascii="Palatino Linotype" w:hAnsi="Palatino Linotype"/>
                <w:sz w:val="20"/>
                <w:szCs w:val="20"/>
              </w:rPr>
            </w:pPr>
          </w:p>
        </w:tc>
      </w:tr>
      <w:tr w:rsidR="005266F6" w:rsidRPr="001C5D38" w14:paraId="25AE2D37" w14:textId="77777777">
        <w:trPr>
          <w:trHeight w:val="187"/>
        </w:trPr>
        <w:tc>
          <w:tcPr>
            <w:tcW w:w="720" w:type="dxa"/>
          </w:tcPr>
          <w:p w14:paraId="6869DAD9"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3FFD92B2" w14:textId="77777777" w:rsidR="005266F6" w:rsidRPr="001C5D38" w:rsidRDefault="005266F6">
            <w:pPr>
              <w:jc w:val="both"/>
              <w:rPr>
                <w:rFonts w:ascii="Palatino Linotype" w:hAnsi="Palatino Linotype"/>
                <w:sz w:val="20"/>
                <w:szCs w:val="18"/>
              </w:rPr>
            </w:pPr>
          </w:p>
        </w:tc>
        <w:tc>
          <w:tcPr>
            <w:tcW w:w="1080" w:type="dxa"/>
            <w:noWrap/>
            <w:vAlign w:val="bottom"/>
          </w:tcPr>
          <w:p w14:paraId="7DF184A9" w14:textId="77777777" w:rsidR="005266F6" w:rsidRPr="001C5D38" w:rsidRDefault="005266F6">
            <w:pPr>
              <w:rPr>
                <w:rFonts w:ascii="Palatino Linotype" w:hAnsi="Palatino Linotype"/>
                <w:sz w:val="20"/>
                <w:szCs w:val="20"/>
              </w:rPr>
            </w:pPr>
          </w:p>
        </w:tc>
        <w:tc>
          <w:tcPr>
            <w:tcW w:w="720" w:type="dxa"/>
            <w:noWrap/>
            <w:vAlign w:val="bottom"/>
          </w:tcPr>
          <w:p w14:paraId="357B4AF8" w14:textId="77777777" w:rsidR="005266F6" w:rsidRPr="001C5D38" w:rsidRDefault="005266F6">
            <w:pPr>
              <w:jc w:val="both"/>
              <w:rPr>
                <w:rFonts w:ascii="Palatino Linotype" w:hAnsi="Palatino Linotype"/>
                <w:sz w:val="20"/>
                <w:szCs w:val="20"/>
              </w:rPr>
            </w:pPr>
          </w:p>
        </w:tc>
        <w:tc>
          <w:tcPr>
            <w:tcW w:w="900" w:type="dxa"/>
          </w:tcPr>
          <w:p w14:paraId="55F7E46F" w14:textId="77777777" w:rsidR="005266F6" w:rsidRPr="001C5D38" w:rsidRDefault="005266F6">
            <w:pPr>
              <w:jc w:val="both"/>
              <w:rPr>
                <w:rFonts w:ascii="Palatino Linotype" w:hAnsi="Palatino Linotype"/>
                <w:sz w:val="20"/>
                <w:szCs w:val="20"/>
              </w:rPr>
            </w:pPr>
          </w:p>
        </w:tc>
        <w:tc>
          <w:tcPr>
            <w:tcW w:w="900" w:type="dxa"/>
          </w:tcPr>
          <w:p w14:paraId="22035616" w14:textId="77777777" w:rsidR="005266F6" w:rsidRPr="001C5D38" w:rsidRDefault="005266F6">
            <w:pPr>
              <w:jc w:val="both"/>
              <w:rPr>
                <w:rFonts w:ascii="Palatino Linotype" w:hAnsi="Palatino Linotype"/>
                <w:sz w:val="20"/>
                <w:szCs w:val="20"/>
              </w:rPr>
            </w:pPr>
          </w:p>
        </w:tc>
        <w:tc>
          <w:tcPr>
            <w:tcW w:w="900" w:type="dxa"/>
            <w:noWrap/>
            <w:vAlign w:val="bottom"/>
          </w:tcPr>
          <w:p w14:paraId="750A42B6" w14:textId="77777777" w:rsidR="005266F6" w:rsidRPr="001C5D38" w:rsidRDefault="005266F6">
            <w:pPr>
              <w:jc w:val="both"/>
              <w:rPr>
                <w:rFonts w:ascii="Palatino Linotype" w:hAnsi="Palatino Linotype"/>
                <w:sz w:val="20"/>
                <w:szCs w:val="20"/>
              </w:rPr>
            </w:pPr>
          </w:p>
        </w:tc>
      </w:tr>
      <w:tr w:rsidR="005266F6" w:rsidRPr="001C5D38" w14:paraId="2CDF818D" w14:textId="77777777">
        <w:trPr>
          <w:trHeight w:val="253"/>
        </w:trPr>
        <w:tc>
          <w:tcPr>
            <w:tcW w:w="720" w:type="dxa"/>
          </w:tcPr>
          <w:p w14:paraId="26095C71"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502C1D23" w14:textId="77777777" w:rsidR="005266F6" w:rsidRPr="001C5D38" w:rsidRDefault="005266F6">
            <w:pPr>
              <w:jc w:val="both"/>
              <w:rPr>
                <w:rFonts w:ascii="Palatino Linotype" w:hAnsi="Palatino Linotype"/>
                <w:sz w:val="20"/>
                <w:szCs w:val="18"/>
              </w:rPr>
            </w:pPr>
          </w:p>
        </w:tc>
        <w:tc>
          <w:tcPr>
            <w:tcW w:w="1080" w:type="dxa"/>
            <w:noWrap/>
            <w:vAlign w:val="bottom"/>
          </w:tcPr>
          <w:p w14:paraId="4766A97F" w14:textId="77777777" w:rsidR="005266F6" w:rsidRPr="001C5D38" w:rsidRDefault="005266F6">
            <w:pPr>
              <w:jc w:val="both"/>
              <w:rPr>
                <w:rFonts w:ascii="Palatino Linotype" w:hAnsi="Palatino Linotype"/>
                <w:sz w:val="20"/>
                <w:szCs w:val="20"/>
              </w:rPr>
            </w:pPr>
          </w:p>
        </w:tc>
        <w:tc>
          <w:tcPr>
            <w:tcW w:w="720" w:type="dxa"/>
            <w:noWrap/>
            <w:vAlign w:val="bottom"/>
          </w:tcPr>
          <w:p w14:paraId="4881488D" w14:textId="77777777" w:rsidR="005266F6" w:rsidRPr="001C5D38" w:rsidRDefault="005266F6">
            <w:pPr>
              <w:jc w:val="both"/>
              <w:rPr>
                <w:rFonts w:ascii="Palatino Linotype" w:hAnsi="Palatino Linotype"/>
                <w:sz w:val="20"/>
                <w:szCs w:val="20"/>
              </w:rPr>
            </w:pPr>
          </w:p>
        </w:tc>
        <w:tc>
          <w:tcPr>
            <w:tcW w:w="900" w:type="dxa"/>
          </w:tcPr>
          <w:p w14:paraId="22C913C7" w14:textId="77777777" w:rsidR="005266F6" w:rsidRPr="001C5D38" w:rsidRDefault="005266F6">
            <w:pPr>
              <w:jc w:val="both"/>
              <w:rPr>
                <w:rFonts w:ascii="Palatino Linotype" w:hAnsi="Palatino Linotype"/>
                <w:sz w:val="20"/>
                <w:szCs w:val="20"/>
              </w:rPr>
            </w:pPr>
          </w:p>
        </w:tc>
        <w:tc>
          <w:tcPr>
            <w:tcW w:w="900" w:type="dxa"/>
          </w:tcPr>
          <w:p w14:paraId="170888DF" w14:textId="77777777" w:rsidR="005266F6" w:rsidRPr="001C5D38" w:rsidRDefault="005266F6">
            <w:pPr>
              <w:jc w:val="both"/>
              <w:rPr>
                <w:rFonts w:ascii="Palatino Linotype" w:hAnsi="Palatino Linotype"/>
                <w:sz w:val="20"/>
                <w:szCs w:val="20"/>
              </w:rPr>
            </w:pPr>
          </w:p>
        </w:tc>
        <w:tc>
          <w:tcPr>
            <w:tcW w:w="900" w:type="dxa"/>
            <w:noWrap/>
            <w:vAlign w:val="bottom"/>
          </w:tcPr>
          <w:p w14:paraId="3D7782BE" w14:textId="77777777" w:rsidR="005266F6" w:rsidRPr="001C5D38" w:rsidRDefault="005266F6">
            <w:pPr>
              <w:jc w:val="both"/>
              <w:rPr>
                <w:rFonts w:ascii="Palatino Linotype" w:hAnsi="Palatino Linotype"/>
                <w:sz w:val="20"/>
                <w:szCs w:val="20"/>
              </w:rPr>
            </w:pPr>
          </w:p>
        </w:tc>
      </w:tr>
      <w:tr w:rsidR="005266F6" w:rsidRPr="001C5D38" w14:paraId="29271F50" w14:textId="77777777">
        <w:trPr>
          <w:trHeight w:val="255"/>
        </w:trPr>
        <w:tc>
          <w:tcPr>
            <w:tcW w:w="720" w:type="dxa"/>
          </w:tcPr>
          <w:p w14:paraId="1579BF7D"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7AB3D9E6" w14:textId="77777777" w:rsidR="005266F6" w:rsidRPr="001C5D38" w:rsidRDefault="005266F6">
            <w:pPr>
              <w:jc w:val="both"/>
              <w:rPr>
                <w:rFonts w:ascii="Palatino Linotype" w:hAnsi="Palatino Linotype"/>
                <w:sz w:val="20"/>
                <w:szCs w:val="18"/>
              </w:rPr>
            </w:pPr>
          </w:p>
        </w:tc>
        <w:tc>
          <w:tcPr>
            <w:tcW w:w="1080" w:type="dxa"/>
            <w:noWrap/>
            <w:vAlign w:val="bottom"/>
          </w:tcPr>
          <w:p w14:paraId="60BB554C" w14:textId="77777777" w:rsidR="005266F6" w:rsidRPr="001C5D38" w:rsidRDefault="005266F6">
            <w:pPr>
              <w:jc w:val="both"/>
              <w:rPr>
                <w:rFonts w:ascii="Palatino Linotype" w:hAnsi="Palatino Linotype"/>
                <w:sz w:val="20"/>
                <w:szCs w:val="20"/>
              </w:rPr>
            </w:pPr>
          </w:p>
        </w:tc>
        <w:tc>
          <w:tcPr>
            <w:tcW w:w="720" w:type="dxa"/>
            <w:noWrap/>
            <w:vAlign w:val="bottom"/>
          </w:tcPr>
          <w:p w14:paraId="0DC4317C" w14:textId="77777777" w:rsidR="005266F6" w:rsidRPr="001C5D38" w:rsidRDefault="005266F6">
            <w:pPr>
              <w:jc w:val="both"/>
              <w:rPr>
                <w:rFonts w:ascii="Palatino Linotype" w:hAnsi="Palatino Linotype"/>
                <w:sz w:val="20"/>
                <w:szCs w:val="20"/>
              </w:rPr>
            </w:pPr>
          </w:p>
        </w:tc>
        <w:tc>
          <w:tcPr>
            <w:tcW w:w="900" w:type="dxa"/>
          </w:tcPr>
          <w:p w14:paraId="3AAB129A" w14:textId="77777777" w:rsidR="005266F6" w:rsidRPr="001C5D38" w:rsidRDefault="005266F6">
            <w:pPr>
              <w:jc w:val="both"/>
              <w:rPr>
                <w:rFonts w:ascii="Palatino Linotype" w:hAnsi="Palatino Linotype"/>
                <w:sz w:val="20"/>
                <w:szCs w:val="20"/>
              </w:rPr>
            </w:pPr>
          </w:p>
        </w:tc>
        <w:tc>
          <w:tcPr>
            <w:tcW w:w="900" w:type="dxa"/>
          </w:tcPr>
          <w:p w14:paraId="4FF56C65" w14:textId="77777777" w:rsidR="005266F6" w:rsidRPr="001C5D38" w:rsidRDefault="005266F6">
            <w:pPr>
              <w:jc w:val="both"/>
              <w:rPr>
                <w:rFonts w:ascii="Palatino Linotype" w:hAnsi="Palatino Linotype"/>
                <w:sz w:val="20"/>
                <w:szCs w:val="20"/>
              </w:rPr>
            </w:pPr>
          </w:p>
        </w:tc>
        <w:tc>
          <w:tcPr>
            <w:tcW w:w="900" w:type="dxa"/>
            <w:noWrap/>
            <w:vAlign w:val="bottom"/>
          </w:tcPr>
          <w:p w14:paraId="154C3F5A" w14:textId="77777777" w:rsidR="005266F6" w:rsidRPr="001C5D38" w:rsidRDefault="005266F6">
            <w:pPr>
              <w:jc w:val="both"/>
              <w:rPr>
                <w:rFonts w:ascii="Palatino Linotype" w:hAnsi="Palatino Linotype"/>
                <w:sz w:val="20"/>
                <w:szCs w:val="20"/>
              </w:rPr>
            </w:pPr>
          </w:p>
        </w:tc>
      </w:tr>
      <w:tr w:rsidR="005266F6" w:rsidRPr="001C5D38" w14:paraId="3E220D15" w14:textId="77777777">
        <w:trPr>
          <w:trHeight w:val="255"/>
        </w:trPr>
        <w:tc>
          <w:tcPr>
            <w:tcW w:w="720" w:type="dxa"/>
          </w:tcPr>
          <w:p w14:paraId="5CE8FBB4" w14:textId="77777777" w:rsidR="005266F6" w:rsidRPr="001C5D38" w:rsidRDefault="005266F6">
            <w:pPr>
              <w:ind w:left="360"/>
              <w:jc w:val="both"/>
              <w:rPr>
                <w:rFonts w:ascii="Palatino Linotype" w:hAnsi="Palatino Linotype"/>
                <w:sz w:val="20"/>
                <w:szCs w:val="18"/>
              </w:rPr>
            </w:pPr>
          </w:p>
        </w:tc>
        <w:tc>
          <w:tcPr>
            <w:tcW w:w="5220" w:type="dxa"/>
            <w:noWrap/>
            <w:vAlign w:val="bottom"/>
          </w:tcPr>
          <w:p w14:paraId="710D18B5" w14:textId="77777777" w:rsidR="005266F6" w:rsidRPr="001C5D38" w:rsidRDefault="005266F6">
            <w:pPr>
              <w:jc w:val="both"/>
              <w:rPr>
                <w:rFonts w:ascii="Palatino Linotype" w:hAnsi="Palatino Linotype"/>
                <w:sz w:val="20"/>
                <w:szCs w:val="18"/>
              </w:rPr>
            </w:pPr>
          </w:p>
        </w:tc>
        <w:tc>
          <w:tcPr>
            <w:tcW w:w="1080" w:type="dxa"/>
            <w:noWrap/>
            <w:vAlign w:val="bottom"/>
          </w:tcPr>
          <w:p w14:paraId="1E79BC4F" w14:textId="77777777" w:rsidR="005266F6" w:rsidRPr="001C5D38" w:rsidRDefault="005266F6">
            <w:pPr>
              <w:jc w:val="both"/>
              <w:rPr>
                <w:rFonts w:ascii="Palatino Linotype" w:hAnsi="Palatino Linotype"/>
                <w:sz w:val="20"/>
                <w:szCs w:val="20"/>
              </w:rPr>
            </w:pPr>
          </w:p>
        </w:tc>
        <w:tc>
          <w:tcPr>
            <w:tcW w:w="720" w:type="dxa"/>
            <w:noWrap/>
            <w:vAlign w:val="bottom"/>
          </w:tcPr>
          <w:p w14:paraId="3F39F38C" w14:textId="77777777" w:rsidR="005266F6" w:rsidRPr="001C5D38" w:rsidRDefault="005266F6">
            <w:pPr>
              <w:jc w:val="both"/>
              <w:rPr>
                <w:rFonts w:ascii="Palatino Linotype" w:hAnsi="Palatino Linotype"/>
                <w:sz w:val="20"/>
                <w:szCs w:val="20"/>
              </w:rPr>
            </w:pPr>
          </w:p>
        </w:tc>
        <w:tc>
          <w:tcPr>
            <w:tcW w:w="900" w:type="dxa"/>
          </w:tcPr>
          <w:p w14:paraId="2D411B53" w14:textId="77777777" w:rsidR="005266F6" w:rsidRPr="001C5D38" w:rsidRDefault="005266F6">
            <w:pPr>
              <w:jc w:val="both"/>
              <w:rPr>
                <w:rFonts w:ascii="Palatino Linotype" w:hAnsi="Palatino Linotype"/>
                <w:sz w:val="20"/>
                <w:szCs w:val="20"/>
              </w:rPr>
            </w:pPr>
          </w:p>
        </w:tc>
        <w:tc>
          <w:tcPr>
            <w:tcW w:w="900" w:type="dxa"/>
          </w:tcPr>
          <w:p w14:paraId="35C21459" w14:textId="77777777" w:rsidR="005266F6" w:rsidRPr="001C5D38" w:rsidRDefault="005266F6">
            <w:pPr>
              <w:jc w:val="both"/>
              <w:rPr>
                <w:rFonts w:ascii="Palatino Linotype" w:hAnsi="Palatino Linotype"/>
                <w:sz w:val="20"/>
                <w:szCs w:val="20"/>
              </w:rPr>
            </w:pPr>
          </w:p>
        </w:tc>
        <w:tc>
          <w:tcPr>
            <w:tcW w:w="900" w:type="dxa"/>
            <w:noWrap/>
            <w:vAlign w:val="bottom"/>
          </w:tcPr>
          <w:p w14:paraId="719361F6" w14:textId="77777777" w:rsidR="005266F6" w:rsidRPr="001C5D38" w:rsidRDefault="005266F6">
            <w:pPr>
              <w:jc w:val="both"/>
              <w:rPr>
                <w:rFonts w:ascii="Palatino Linotype" w:hAnsi="Palatino Linotype"/>
                <w:sz w:val="20"/>
                <w:szCs w:val="20"/>
              </w:rPr>
            </w:pPr>
          </w:p>
        </w:tc>
      </w:tr>
      <w:tr w:rsidR="005266F6" w:rsidRPr="001C5D38" w14:paraId="63099AED" w14:textId="77777777">
        <w:trPr>
          <w:trHeight w:val="255"/>
        </w:trPr>
        <w:tc>
          <w:tcPr>
            <w:tcW w:w="720" w:type="dxa"/>
          </w:tcPr>
          <w:p w14:paraId="3B5CBC11" w14:textId="77777777" w:rsidR="005266F6" w:rsidRPr="001C5D38" w:rsidRDefault="005266F6">
            <w:pPr>
              <w:ind w:left="360"/>
              <w:jc w:val="both"/>
              <w:rPr>
                <w:rFonts w:ascii="Palatino Linotype" w:hAnsi="Palatino Linotype"/>
                <w:b/>
                <w:bCs/>
                <w:color w:val="000000"/>
                <w:sz w:val="20"/>
                <w:szCs w:val="18"/>
              </w:rPr>
            </w:pPr>
          </w:p>
        </w:tc>
        <w:tc>
          <w:tcPr>
            <w:tcW w:w="5220" w:type="dxa"/>
            <w:noWrap/>
            <w:vAlign w:val="bottom"/>
          </w:tcPr>
          <w:p w14:paraId="6FA79F0E" w14:textId="77777777" w:rsidR="005266F6" w:rsidRPr="001C5D38" w:rsidRDefault="005266F6">
            <w:pPr>
              <w:jc w:val="both"/>
              <w:rPr>
                <w:rFonts w:ascii="Palatino Linotype" w:hAnsi="Palatino Linotype"/>
                <w:b/>
                <w:bCs/>
                <w:color w:val="000000"/>
                <w:sz w:val="20"/>
                <w:szCs w:val="18"/>
              </w:rPr>
            </w:pPr>
          </w:p>
        </w:tc>
        <w:tc>
          <w:tcPr>
            <w:tcW w:w="1080" w:type="dxa"/>
            <w:noWrap/>
            <w:vAlign w:val="bottom"/>
          </w:tcPr>
          <w:p w14:paraId="0C8DD5D9" w14:textId="77777777" w:rsidR="005266F6" w:rsidRPr="001C5D38" w:rsidRDefault="005266F6">
            <w:pPr>
              <w:jc w:val="both"/>
              <w:rPr>
                <w:rFonts w:ascii="Palatino Linotype" w:hAnsi="Palatino Linotype"/>
                <w:color w:val="000000"/>
                <w:sz w:val="20"/>
                <w:szCs w:val="20"/>
              </w:rPr>
            </w:pPr>
          </w:p>
        </w:tc>
        <w:tc>
          <w:tcPr>
            <w:tcW w:w="720" w:type="dxa"/>
            <w:noWrap/>
            <w:vAlign w:val="bottom"/>
          </w:tcPr>
          <w:p w14:paraId="38519FC1" w14:textId="77777777" w:rsidR="005266F6" w:rsidRPr="001C5D38" w:rsidRDefault="005266F6">
            <w:pPr>
              <w:jc w:val="both"/>
              <w:rPr>
                <w:rFonts w:ascii="Palatino Linotype" w:hAnsi="Palatino Linotype"/>
                <w:b/>
                <w:bCs/>
                <w:color w:val="000000"/>
                <w:sz w:val="20"/>
                <w:szCs w:val="20"/>
              </w:rPr>
            </w:pPr>
          </w:p>
        </w:tc>
        <w:tc>
          <w:tcPr>
            <w:tcW w:w="900" w:type="dxa"/>
          </w:tcPr>
          <w:p w14:paraId="2E6A7240" w14:textId="77777777" w:rsidR="005266F6" w:rsidRPr="001C5D38" w:rsidRDefault="005266F6">
            <w:pPr>
              <w:jc w:val="both"/>
              <w:rPr>
                <w:rFonts w:ascii="Palatino Linotype" w:hAnsi="Palatino Linotype"/>
                <w:color w:val="000000"/>
                <w:sz w:val="20"/>
                <w:szCs w:val="20"/>
              </w:rPr>
            </w:pPr>
          </w:p>
        </w:tc>
        <w:tc>
          <w:tcPr>
            <w:tcW w:w="900" w:type="dxa"/>
          </w:tcPr>
          <w:p w14:paraId="44ADD180" w14:textId="77777777" w:rsidR="005266F6" w:rsidRPr="001C5D38" w:rsidRDefault="005266F6">
            <w:pPr>
              <w:jc w:val="both"/>
              <w:rPr>
                <w:rFonts w:ascii="Palatino Linotype" w:hAnsi="Palatino Linotype"/>
                <w:color w:val="000000"/>
                <w:sz w:val="20"/>
                <w:szCs w:val="20"/>
              </w:rPr>
            </w:pPr>
          </w:p>
        </w:tc>
        <w:tc>
          <w:tcPr>
            <w:tcW w:w="900" w:type="dxa"/>
            <w:noWrap/>
            <w:vAlign w:val="bottom"/>
          </w:tcPr>
          <w:p w14:paraId="5B4AE394" w14:textId="77777777" w:rsidR="005266F6" w:rsidRPr="001C5D38" w:rsidRDefault="005266F6">
            <w:pPr>
              <w:jc w:val="both"/>
              <w:rPr>
                <w:rFonts w:ascii="Palatino Linotype" w:hAnsi="Palatino Linotype"/>
                <w:color w:val="000000"/>
                <w:sz w:val="20"/>
                <w:szCs w:val="20"/>
              </w:rPr>
            </w:pPr>
          </w:p>
        </w:tc>
      </w:tr>
    </w:tbl>
    <w:p w14:paraId="02896119" w14:textId="77777777" w:rsidR="005266F6" w:rsidRPr="001C5D38" w:rsidRDefault="005266F6">
      <w:pPr>
        <w:jc w:val="both"/>
        <w:rPr>
          <w:rFonts w:ascii="Palatino Linotype" w:hAnsi="Palatino Linotype"/>
          <w:sz w:val="20"/>
        </w:rPr>
      </w:pPr>
    </w:p>
    <w:p w14:paraId="6B5EBE3E" w14:textId="77777777" w:rsidR="005266F6" w:rsidRPr="001C5D38" w:rsidRDefault="005266F6">
      <w:pPr>
        <w:jc w:val="both"/>
        <w:rPr>
          <w:rFonts w:ascii="Palatino Linotype" w:hAnsi="Palatino Linotype"/>
          <w:sz w:val="20"/>
        </w:rPr>
      </w:pPr>
      <w:r w:rsidRPr="001C5D38">
        <w:rPr>
          <w:rFonts w:ascii="Palatino Linotype" w:hAnsi="Palatino Linotype"/>
          <w:sz w:val="20"/>
        </w:rPr>
        <w:t>Note: Please photocopy and use additional sheets as necessary.</w:t>
      </w:r>
    </w:p>
    <w:p w14:paraId="2CB53947" w14:textId="77777777" w:rsidR="005266F6" w:rsidRPr="001C5D38" w:rsidRDefault="005266F6">
      <w:pPr>
        <w:jc w:val="both"/>
        <w:rPr>
          <w:rFonts w:ascii="Palatino Linotype" w:hAnsi="Palatino Linotype"/>
          <w:sz w:val="20"/>
        </w:rPr>
      </w:pPr>
    </w:p>
    <w:p w14:paraId="3F6320CD" w14:textId="77777777" w:rsidR="005266F6" w:rsidRPr="001C5D38" w:rsidRDefault="005266F6">
      <w:pPr>
        <w:pStyle w:val="Heading1"/>
        <w:rPr>
          <w:rFonts w:ascii="Palatino Linotype" w:hAnsi="Palatino Linotype"/>
        </w:rPr>
      </w:pPr>
    </w:p>
    <w:p w14:paraId="58EE214D" w14:textId="77777777" w:rsidR="005266F6" w:rsidRPr="001C5D38" w:rsidRDefault="005266F6">
      <w:pPr>
        <w:pStyle w:val="Heading1"/>
        <w:rPr>
          <w:rFonts w:ascii="Palatino Linotype" w:hAnsi="Palatino Linotype"/>
        </w:rPr>
      </w:pPr>
    </w:p>
    <w:p w14:paraId="42807617" w14:textId="77777777" w:rsidR="005266F6" w:rsidRPr="001C5D38" w:rsidRDefault="005266F6">
      <w:pPr>
        <w:pStyle w:val="Heading1"/>
        <w:rPr>
          <w:rFonts w:ascii="Palatino Linotype" w:hAnsi="Palatino Linotype"/>
          <w:b w:val="0"/>
          <w:sz w:val="24"/>
          <w:u w:val="none"/>
        </w:rPr>
      </w:pPr>
      <w:bookmarkStart w:id="28" w:name="_Toc54338946"/>
      <w:r w:rsidRPr="001C5D38">
        <w:rPr>
          <w:rFonts w:ascii="Palatino Linotype" w:hAnsi="Palatino Linotype"/>
          <w:sz w:val="24"/>
        </w:rPr>
        <w:t>Time Schedule:</w:t>
      </w:r>
      <w:bookmarkEnd w:id="28"/>
    </w:p>
    <w:p w14:paraId="553F3881" w14:textId="77777777" w:rsidR="005266F6" w:rsidRPr="001C5D38" w:rsidRDefault="005266F6">
      <w:pPr>
        <w:pStyle w:val="Heading1"/>
        <w:rPr>
          <w:rFonts w:ascii="Palatino Linotype" w:hAnsi="Palatino Linotype"/>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1"/>
        <w:gridCol w:w="2955"/>
      </w:tblGrid>
      <w:tr w:rsidR="005266F6" w:rsidRPr="001C5D38" w14:paraId="6E85F54D" w14:textId="77777777" w:rsidTr="009E40A4">
        <w:tc>
          <w:tcPr>
            <w:tcW w:w="6228" w:type="dxa"/>
          </w:tcPr>
          <w:p w14:paraId="75679922" w14:textId="77777777" w:rsidR="005266F6" w:rsidRPr="001C5D38" w:rsidRDefault="005266F6" w:rsidP="0048593A">
            <w:pPr>
              <w:pStyle w:val="Heading1"/>
              <w:rPr>
                <w:rFonts w:ascii="Palatino Linotype" w:hAnsi="Palatino Linotype"/>
                <w:b w:val="0"/>
                <w:sz w:val="24"/>
                <w:u w:val="none"/>
              </w:rPr>
            </w:pPr>
            <w:bookmarkStart w:id="29" w:name="_Toc54338947"/>
            <w:r w:rsidRPr="001C5D38">
              <w:rPr>
                <w:rFonts w:ascii="Palatino Linotype" w:hAnsi="Palatino Linotype"/>
                <w:b w:val="0"/>
                <w:sz w:val="24"/>
                <w:u w:val="none"/>
              </w:rPr>
              <w:t xml:space="preserve">Proposed </w:t>
            </w:r>
            <w:r w:rsidR="000C6AA0" w:rsidRPr="001C5D38">
              <w:rPr>
                <w:rFonts w:ascii="Palatino Linotype" w:hAnsi="Palatino Linotype"/>
                <w:b w:val="0"/>
                <w:sz w:val="24"/>
                <w:u w:val="none"/>
              </w:rPr>
              <w:t>Start Date</w:t>
            </w:r>
            <w:bookmarkEnd w:id="29"/>
            <w:r w:rsidR="000C6AA0" w:rsidRPr="001C5D38">
              <w:rPr>
                <w:rFonts w:ascii="Palatino Linotype" w:hAnsi="Palatino Linotype"/>
                <w:b w:val="0"/>
                <w:sz w:val="24"/>
                <w:u w:val="none"/>
              </w:rPr>
              <w:t xml:space="preserve"> </w:t>
            </w:r>
          </w:p>
        </w:tc>
        <w:tc>
          <w:tcPr>
            <w:tcW w:w="3014" w:type="dxa"/>
          </w:tcPr>
          <w:p w14:paraId="226A9940" w14:textId="7FB1B16F" w:rsidR="005266F6" w:rsidRPr="00974996" w:rsidRDefault="00943391">
            <w:pPr>
              <w:pStyle w:val="Heading1"/>
              <w:rPr>
                <w:rFonts w:ascii="Palatino Linotype" w:hAnsi="Palatino Linotype"/>
                <w:bCs w:val="0"/>
                <w:sz w:val="24"/>
                <w:u w:val="none"/>
              </w:rPr>
            </w:pPr>
            <w:r>
              <w:rPr>
                <w:rFonts w:ascii="Palatino Linotype" w:hAnsi="Palatino Linotype"/>
                <w:bCs w:val="0"/>
                <w:sz w:val="24"/>
                <w:u w:val="none"/>
              </w:rPr>
              <w:t>1</w:t>
            </w:r>
            <w:r w:rsidRPr="00943391">
              <w:rPr>
                <w:rFonts w:ascii="Palatino Linotype" w:hAnsi="Palatino Linotype"/>
                <w:bCs w:val="0"/>
                <w:sz w:val="24"/>
                <w:u w:val="none"/>
                <w:vertAlign w:val="superscript"/>
              </w:rPr>
              <w:t>st</w:t>
            </w:r>
            <w:r>
              <w:rPr>
                <w:rFonts w:ascii="Palatino Linotype" w:hAnsi="Palatino Linotype"/>
                <w:bCs w:val="0"/>
                <w:sz w:val="24"/>
                <w:u w:val="none"/>
              </w:rPr>
              <w:t xml:space="preserve"> December</w:t>
            </w:r>
            <w:r w:rsidR="00974996" w:rsidRPr="00974996">
              <w:rPr>
                <w:rFonts w:ascii="Palatino Linotype" w:hAnsi="Palatino Linotype"/>
                <w:bCs w:val="0"/>
                <w:sz w:val="24"/>
                <w:u w:val="none"/>
              </w:rPr>
              <w:t xml:space="preserve"> 2020</w:t>
            </w:r>
          </w:p>
        </w:tc>
      </w:tr>
      <w:tr w:rsidR="000C6AA0" w:rsidRPr="001C5D38" w14:paraId="69C1E45E" w14:textId="77777777" w:rsidTr="009E40A4">
        <w:tc>
          <w:tcPr>
            <w:tcW w:w="6228" w:type="dxa"/>
          </w:tcPr>
          <w:p w14:paraId="24208F00" w14:textId="77777777" w:rsidR="000C6AA0" w:rsidRPr="001C5D38" w:rsidRDefault="000C6AA0" w:rsidP="0048593A">
            <w:pPr>
              <w:pStyle w:val="Heading1"/>
              <w:rPr>
                <w:rFonts w:ascii="Palatino Linotype" w:hAnsi="Palatino Linotype"/>
                <w:b w:val="0"/>
                <w:sz w:val="24"/>
                <w:u w:val="none"/>
              </w:rPr>
            </w:pPr>
            <w:bookmarkStart w:id="30" w:name="_Toc54338948"/>
            <w:r w:rsidRPr="001C5D38">
              <w:rPr>
                <w:rFonts w:ascii="Palatino Linotype" w:hAnsi="Palatino Linotype"/>
                <w:b w:val="0"/>
                <w:sz w:val="24"/>
                <w:u w:val="none"/>
              </w:rPr>
              <w:t>Proposed Completion Date</w:t>
            </w:r>
            <w:bookmarkEnd w:id="30"/>
            <w:r w:rsidRPr="001C5D38">
              <w:rPr>
                <w:rFonts w:ascii="Palatino Linotype" w:hAnsi="Palatino Linotype"/>
                <w:b w:val="0"/>
                <w:sz w:val="24"/>
                <w:u w:val="none"/>
              </w:rPr>
              <w:t xml:space="preserve"> </w:t>
            </w:r>
          </w:p>
        </w:tc>
        <w:tc>
          <w:tcPr>
            <w:tcW w:w="3014" w:type="dxa"/>
          </w:tcPr>
          <w:p w14:paraId="101AA894" w14:textId="30693FA2" w:rsidR="000C6AA0" w:rsidRPr="00974996" w:rsidRDefault="00974996">
            <w:pPr>
              <w:pStyle w:val="Heading1"/>
              <w:rPr>
                <w:rFonts w:ascii="Palatino Linotype" w:hAnsi="Palatino Linotype"/>
                <w:bCs w:val="0"/>
                <w:sz w:val="24"/>
                <w:u w:val="none"/>
              </w:rPr>
            </w:pPr>
            <w:r w:rsidRPr="00974996">
              <w:rPr>
                <w:rFonts w:ascii="Palatino Linotype" w:hAnsi="Palatino Linotype"/>
                <w:bCs w:val="0"/>
                <w:sz w:val="24"/>
                <w:u w:val="none"/>
              </w:rPr>
              <w:t>30</w:t>
            </w:r>
            <w:r w:rsidRPr="00974996">
              <w:rPr>
                <w:rFonts w:ascii="Palatino Linotype" w:hAnsi="Palatino Linotype"/>
                <w:bCs w:val="0"/>
                <w:sz w:val="24"/>
                <w:u w:val="none"/>
                <w:vertAlign w:val="superscript"/>
              </w:rPr>
              <w:t>th</w:t>
            </w:r>
            <w:r w:rsidRPr="00974996">
              <w:rPr>
                <w:rFonts w:ascii="Palatino Linotype" w:hAnsi="Palatino Linotype"/>
                <w:bCs w:val="0"/>
                <w:sz w:val="24"/>
                <w:u w:val="none"/>
              </w:rPr>
              <w:t xml:space="preserve">  April 2021</w:t>
            </w:r>
          </w:p>
        </w:tc>
      </w:tr>
    </w:tbl>
    <w:p w14:paraId="4E62E99A" w14:textId="77777777" w:rsidR="005266F6" w:rsidRPr="001C5D38" w:rsidRDefault="005266F6">
      <w:pPr>
        <w:pStyle w:val="Heading1"/>
        <w:rPr>
          <w:rFonts w:ascii="Palatino Linotype" w:hAnsi="Palatino Linotype"/>
        </w:rPr>
      </w:pPr>
      <w:r w:rsidRPr="001C5D38">
        <w:rPr>
          <w:rFonts w:ascii="Palatino Linotype" w:hAnsi="Palatino Linotype"/>
        </w:rPr>
        <w:br w:type="page"/>
      </w:r>
      <w:bookmarkStart w:id="31" w:name="_Toc104707143"/>
      <w:bookmarkStart w:id="32" w:name="_Toc111344560"/>
      <w:bookmarkStart w:id="33" w:name="_Toc54338949"/>
      <w:r w:rsidRPr="001C5D38">
        <w:rPr>
          <w:rFonts w:ascii="Palatino Linotype" w:hAnsi="Palatino Linotype"/>
        </w:rPr>
        <w:lastRenderedPageBreak/>
        <w:t>SUB CONTRACTORS</w:t>
      </w:r>
      <w:bookmarkEnd w:id="31"/>
      <w:bookmarkEnd w:id="32"/>
      <w:bookmarkEnd w:id="33"/>
    </w:p>
    <w:p w14:paraId="43A891A9" w14:textId="77777777" w:rsidR="005266F6" w:rsidRPr="001C5D38" w:rsidRDefault="005266F6">
      <w:pPr>
        <w:pStyle w:val="BodyText"/>
        <w:jc w:val="both"/>
        <w:rPr>
          <w:rFonts w:ascii="Palatino Linotype" w:hAnsi="Palatino Linotype"/>
        </w:rPr>
      </w:pPr>
      <w:r w:rsidRPr="001C5D38">
        <w:rPr>
          <w:rFonts w:ascii="Palatino Linotype" w:hAnsi="Palatino Linotype"/>
        </w:rPr>
        <w:t xml:space="preserve">(To be completed by the Principal </w:t>
      </w:r>
      <w:r w:rsidR="004569AA">
        <w:rPr>
          <w:rFonts w:ascii="Palatino Linotype" w:hAnsi="Palatino Linotype"/>
        </w:rPr>
        <w:t xml:space="preserve">Designer and/or </w:t>
      </w:r>
      <w:r w:rsidRPr="001C5D38">
        <w:rPr>
          <w:rFonts w:ascii="Palatino Linotype" w:hAnsi="Palatino Linotype"/>
        </w:rPr>
        <w:t>Contractor)</w:t>
      </w:r>
    </w:p>
    <w:p w14:paraId="34E8DCA2" w14:textId="77777777" w:rsidR="005266F6" w:rsidRPr="001C5D38" w:rsidRDefault="005266F6">
      <w:pPr>
        <w:jc w:val="both"/>
        <w:rPr>
          <w:rFonts w:ascii="Palatino Linotype" w:hAnsi="Palatino Linotype"/>
          <w:sz w:val="20"/>
        </w:rPr>
      </w:pPr>
      <w:r w:rsidRPr="001C5D38">
        <w:rPr>
          <w:rFonts w:ascii="Palatino Linotype" w:hAnsi="Palatino Linotype"/>
          <w:sz w:val="20"/>
        </w:rPr>
        <w:t xml:space="preserve">The </w:t>
      </w:r>
      <w:r w:rsidR="004569AA">
        <w:rPr>
          <w:rFonts w:ascii="Palatino Linotype" w:hAnsi="Palatino Linotype"/>
          <w:sz w:val="20"/>
        </w:rPr>
        <w:t xml:space="preserve">Principal Designer or Principal </w:t>
      </w:r>
      <w:r w:rsidRPr="001C5D38">
        <w:rPr>
          <w:rFonts w:ascii="Palatino Linotype" w:hAnsi="Palatino Linotype"/>
          <w:sz w:val="20"/>
        </w:rPr>
        <w:t xml:space="preserve">Contractor shall indicate the names and addresses of those firms to whom he proposes to sub-let </w:t>
      </w:r>
      <w:r w:rsidRPr="001C5D38">
        <w:rPr>
          <w:rFonts w:ascii="Palatino Linotype" w:hAnsi="Palatino Linotype"/>
          <w:sz w:val="20"/>
          <w:u w:val="single"/>
        </w:rPr>
        <w:t>any portion</w:t>
      </w:r>
      <w:r w:rsidRPr="001C5D38">
        <w:rPr>
          <w:rFonts w:ascii="Palatino Linotype" w:hAnsi="Palatino Linotype"/>
          <w:sz w:val="20"/>
        </w:rPr>
        <w:t xml:space="preserve"> of the work included in this tender. </w:t>
      </w:r>
    </w:p>
    <w:p w14:paraId="6464FD54" w14:textId="77777777" w:rsidR="005266F6" w:rsidRPr="001C5D38" w:rsidRDefault="005266F6">
      <w:pPr>
        <w:jc w:val="both"/>
        <w:rPr>
          <w:rFonts w:ascii="Palatino Linotype" w:hAnsi="Palatino Linotype"/>
          <w:sz w:val="20"/>
        </w:rPr>
      </w:pPr>
    </w:p>
    <w:p w14:paraId="11576E7D" w14:textId="77777777" w:rsidR="005266F6" w:rsidRPr="001C5D38" w:rsidRDefault="005266F6">
      <w:pPr>
        <w:pStyle w:val="BodyTextIndent2"/>
        <w:numPr>
          <w:ilvl w:val="0"/>
          <w:numId w:val="3"/>
        </w:numPr>
        <w:jc w:val="both"/>
        <w:rPr>
          <w:rFonts w:ascii="Palatino Linotype" w:hAnsi="Palatino Linotype"/>
          <w:color w:val="000000"/>
        </w:rPr>
      </w:pPr>
      <w:r w:rsidRPr="001C5D38">
        <w:rPr>
          <w:rFonts w:ascii="Palatino Linotype" w:hAnsi="Palatino Linotype"/>
        </w:rPr>
        <w:t xml:space="preserve">The </w:t>
      </w:r>
      <w:r w:rsidR="004569AA">
        <w:rPr>
          <w:rFonts w:ascii="Palatino Linotype" w:hAnsi="Palatino Linotype"/>
        </w:rPr>
        <w:t xml:space="preserve">Principal Designer or Principal </w:t>
      </w:r>
      <w:r w:rsidRPr="001C5D38">
        <w:rPr>
          <w:rFonts w:ascii="Palatino Linotype" w:hAnsi="Palatino Linotype"/>
        </w:rPr>
        <w:t xml:space="preserve">Contractor is to include copies of all relevant insurance certificates for those </w:t>
      </w:r>
      <w:r w:rsidR="004569AA">
        <w:rPr>
          <w:rFonts w:ascii="Palatino Linotype" w:hAnsi="Palatino Linotype"/>
        </w:rPr>
        <w:t>Designers or Contractors</w:t>
      </w:r>
      <w:r w:rsidRPr="001C5D38">
        <w:rPr>
          <w:rFonts w:ascii="Palatino Linotype" w:hAnsi="Palatino Linotype"/>
        </w:rPr>
        <w:t xml:space="preserve"> listed below. </w:t>
      </w:r>
    </w:p>
    <w:p w14:paraId="62366542" w14:textId="77777777" w:rsidR="005266F6" w:rsidRPr="001C5D38" w:rsidRDefault="005266F6">
      <w:pPr>
        <w:pStyle w:val="BodyTextIndent2"/>
        <w:numPr>
          <w:ilvl w:val="0"/>
          <w:numId w:val="3"/>
        </w:numPr>
        <w:jc w:val="both"/>
        <w:rPr>
          <w:rFonts w:ascii="Palatino Linotype" w:hAnsi="Palatino Linotype"/>
          <w:color w:val="000000"/>
        </w:rPr>
      </w:pPr>
      <w:r w:rsidRPr="001C5D38">
        <w:rPr>
          <w:rFonts w:ascii="Palatino Linotype" w:hAnsi="Palatino Linotype"/>
          <w:color w:val="000000"/>
        </w:rPr>
        <w:t xml:space="preserve">No </w:t>
      </w:r>
      <w:r w:rsidR="000A3FCE" w:rsidRPr="001C5D38">
        <w:rPr>
          <w:rFonts w:ascii="Palatino Linotype" w:hAnsi="Palatino Linotype"/>
          <w:color w:val="000000"/>
        </w:rPr>
        <w:t>s</w:t>
      </w:r>
      <w:r w:rsidR="000A3FCE">
        <w:rPr>
          <w:rFonts w:ascii="Palatino Linotype" w:hAnsi="Palatino Linotype"/>
          <w:color w:val="000000"/>
        </w:rPr>
        <w:t>ub-contractors</w:t>
      </w:r>
      <w:r w:rsidR="00104EAD">
        <w:rPr>
          <w:rFonts w:ascii="Palatino Linotype" w:hAnsi="Palatino Linotype"/>
          <w:color w:val="000000"/>
        </w:rPr>
        <w:t xml:space="preserve"> may be used with</w:t>
      </w:r>
      <w:r w:rsidRPr="001C5D38">
        <w:rPr>
          <w:rFonts w:ascii="Palatino Linotype" w:hAnsi="Palatino Linotype"/>
          <w:color w:val="000000"/>
        </w:rPr>
        <w:t xml:space="preserve">out the written consent of the </w:t>
      </w:r>
      <w:r w:rsidRPr="001C5D38">
        <w:rPr>
          <w:rFonts w:ascii="Palatino Linotype" w:hAnsi="Palatino Linotype"/>
          <w:color w:val="000000"/>
          <w:szCs w:val="20"/>
        </w:rPr>
        <w:t>Trust</w:t>
      </w:r>
      <w:r w:rsidRPr="001C5D38">
        <w:rPr>
          <w:rFonts w:ascii="Palatino Linotype" w:hAnsi="Palatino Linotype"/>
          <w:color w:val="000000"/>
        </w:rPr>
        <w:t xml:space="preserve">, or without the insurance documents having been vetted and approved by the </w:t>
      </w:r>
      <w:r w:rsidRPr="001C5D38">
        <w:rPr>
          <w:rFonts w:ascii="Palatino Linotype" w:hAnsi="Palatino Linotype"/>
          <w:color w:val="000000"/>
          <w:szCs w:val="20"/>
        </w:rPr>
        <w:t>Trust</w:t>
      </w:r>
      <w:r w:rsidRPr="001C5D38">
        <w:rPr>
          <w:rFonts w:ascii="Palatino Linotype" w:hAnsi="Palatino Linotype"/>
          <w:color w:val="000000"/>
        </w:rPr>
        <w:t>.</w:t>
      </w:r>
    </w:p>
    <w:p w14:paraId="5BD7897D" w14:textId="77777777" w:rsidR="005266F6" w:rsidRPr="001C5D38" w:rsidRDefault="005266F6">
      <w:pPr>
        <w:pStyle w:val="BodyTextIndent2"/>
        <w:ind w:left="1080" w:hanging="720"/>
        <w:jc w:val="both"/>
        <w:rPr>
          <w:rFonts w:ascii="Palatino Linotype" w:hAnsi="Palatino Linotype"/>
          <w:b/>
          <w:bCs/>
          <w:i/>
          <w:iCs/>
          <w:color w:val="3366FF"/>
          <w:szCs w:val="20"/>
        </w:rPr>
      </w:pPr>
      <w:r w:rsidRPr="001C5D38">
        <w:rPr>
          <w:rFonts w:ascii="Palatino Linotype" w:hAnsi="Palatino Linotype"/>
        </w:rPr>
        <w:t xml:space="preserve">(iii) </w:t>
      </w:r>
      <w:r w:rsidRPr="001C5D38">
        <w:rPr>
          <w:rFonts w:ascii="Palatino Linotype" w:hAnsi="Palatino Linotype"/>
        </w:rPr>
        <w:tab/>
        <w:t xml:space="preserve">Any other sub-contractor must not be utilized without the prior consent of </w:t>
      </w:r>
      <w:r w:rsidRPr="001C5D38">
        <w:rPr>
          <w:rFonts w:ascii="Palatino Linotype" w:hAnsi="Palatino Linotype"/>
          <w:color w:val="000000"/>
        </w:rPr>
        <w:t xml:space="preserve">the </w:t>
      </w:r>
      <w:r w:rsidRPr="001C5D38">
        <w:rPr>
          <w:rFonts w:ascii="Palatino Linotype" w:hAnsi="Palatino Linotype"/>
          <w:color w:val="000000"/>
          <w:szCs w:val="20"/>
        </w:rPr>
        <w:t>Nominated Officer.</w:t>
      </w:r>
    </w:p>
    <w:p w14:paraId="76C26B8E" w14:textId="77777777" w:rsidR="005266F6" w:rsidRPr="001C5D38" w:rsidRDefault="005266F6">
      <w:pPr>
        <w:pStyle w:val="BodyTextIndent2"/>
        <w:numPr>
          <w:ilvl w:val="0"/>
          <w:numId w:val="4"/>
        </w:numPr>
        <w:jc w:val="both"/>
        <w:rPr>
          <w:rFonts w:ascii="Palatino Linotype" w:hAnsi="Palatino Linotype"/>
          <w:b/>
          <w:bCs/>
          <w:i/>
          <w:iCs/>
        </w:rPr>
      </w:pPr>
      <w:r w:rsidRPr="001C5D38">
        <w:rPr>
          <w:rFonts w:ascii="Palatino Linotype" w:hAnsi="Palatino Linotype"/>
        </w:rPr>
        <w:t xml:space="preserve">Only </w:t>
      </w:r>
      <w:r w:rsidR="000A3FCE" w:rsidRPr="001C5D38">
        <w:rPr>
          <w:rFonts w:ascii="Palatino Linotype" w:hAnsi="Palatino Linotype"/>
        </w:rPr>
        <w:t>sub-contractors</w:t>
      </w:r>
      <w:r w:rsidRPr="001C5D38">
        <w:rPr>
          <w:rFonts w:ascii="Palatino Linotype" w:hAnsi="Palatino Linotype"/>
        </w:rPr>
        <w:t xml:space="preserve"> with substantial experience of remote and sensitive working and with prior experience in this particular type of work may be considered. </w:t>
      </w:r>
    </w:p>
    <w:p w14:paraId="1BA51D0D" w14:textId="77777777" w:rsidR="00293159" w:rsidRPr="001C5D38" w:rsidRDefault="005266F6" w:rsidP="00293159">
      <w:pPr>
        <w:numPr>
          <w:ilvl w:val="0"/>
          <w:numId w:val="4"/>
        </w:numPr>
        <w:jc w:val="both"/>
        <w:rPr>
          <w:rFonts w:ascii="Palatino Linotype" w:hAnsi="Palatino Linotype"/>
          <w:b/>
          <w:bCs/>
          <w:i/>
          <w:iCs/>
          <w:sz w:val="20"/>
        </w:rPr>
      </w:pPr>
      <w:r w:rsidRPr="001C5D38">
        <w:rPr>
          <w:rFonts w:ascii="Palatino Linotype" w:hAnsi="Palatino Linotype"/>
          <w:sz w:val="20"/>
        </w:rPr>
        <w:t xml:space="preserve">The Trust requires that the Contractor submit a full resume of the </w:t>
      </w:r>
      <w:r w:rsidR="000A3FCE" w:rsidRPr="001C5D38">
        <w:rPr>
          <w:rFonts w:ascii="Palatino Linotype" w:hAnsi="Palatino Linotype"/>
          <w:sz w:val="20"/>
        </w:rPr>
        <w:t>sub-contractors</w:t>
      </w:r>
      <w:r w:rsidRPr="001C5D38">
        <w:rPr>
          <w:rFonts w:ascii="Palatino Linotype" w:hAnsi="Palatino Linotype"/>
          <w:sz w:val="20"/>
        </w:rPr>
        <w:t xml:space="preserve"> experience</w:t>
      </w:r>
      <w:r w:rsidRPr="001C5D38">
        <w:rPr>
          <w:rFonts w:ascii="Palatino Linotype" w:hAnsi="Palatino Linotype"/>
          <w:b/>
          <w:bCs/>
          <w:i/>
          <w:iCs/>
          <w:sz w:val="20"/>
        </w:rPr>
        <w:t xml:space="preserve">.  </w:t>
      </w:r>
    </w:p>
    <w:p w14:paraId="285835F2" w14:textId="77777777" w:rsidR="00293159" w:rsidRPr="001C5D38" w:rsidRDefault="00293159" w:rsidP="00293159">
      <w:pPr>
        <w:jc w:val="both"/>
        <w:rPr>
          <w:rFonts w:ascii="Palatino Linotype" w:hAnsi="Palatino Linotype"/>
          <w:b/>
          <w:bCs/>
          <w:i/>
          <w:iCs/>
          <w:sz w:val="20"/>
        </w:rPr>
      </w:pPr>
    </w:p>
    <w:p w14:paraId="5B1A3D8F" w14:textId="77777777" w:rsidR="005266F6" w:rsidRPr="001C5D38" w:rsidRDefault="005266F6" w:rsidP="00293159">
      <w:pPr>
        <w:jc w:val="both"/>
        <w:rPr>
          <w:rFonts w:ascii="Palatino Linotype" w:hAnsi="Palatino Linotype"/>
          <w:sz w:val="20"/>
        </w:rPr>
      </w:pPr>
      <w:r w:rsidRPr="001C5D38">
        <w:rPr>
          <w:rFonts w:ascii="Palatino Linotype" w:hAnsi="Palatino Linotype"/>
          <w:sz w:val="20"/>
        </w:rPr>
        <w:t xml:space="preserve">The </w:t>
      </w:r>
      <w:r w:rsidRPr="001C5D38">
        <w:rPr>
          <w:rFonts w:ascii="Palatino Linotype" w:hAnsi="Palatino Linotype"/>
          <w:color w:val="000000"/>
          <w:sz w:val="20"/>
          <w:szCs w:val="20"/>
        </w:rPr>
        <w:t>Trust</w:t>
      </w:r>
      <w:r w:rsidRPr="001C5D38">
        <w:rPr>
          <w:rFonts w:ascii="Palatino Linotype" w:hAnsi="Palatino Linotype"/>
          <w:color w:val="3366FF"/>
          <w:sz w:val="20"/>
          <w:szCs w:val="20"/>
        </w:rPr>
        <w:t xml:space="preserve"> </w:t>
      </w:r>
      <w:r w:rsidRPr="001C5D38">
        <w:rPr>
          <w:rFonts w:ascii="Palatino Linotype" w:hAnsi="Palatino Linotype"/>
          <w:sz w:val="20"/>
        </w:rPr>
        <w:t>reserves the right to reject any proposed Sub-Contractor.</w:t>
      </w:r>
    </w:p>
    <w:p w14:paraId="18B87D14" w14:textId="77777777" w:rsidR="00293159" w:rsidRPr="001C5D38" w:rsidRDefault="00293159" w:rsidP="00293159">
      <w:pPr>
        <w:jc w:val="both"/>
        <w:rPr>
          <w:rFonts w:ascii="Palatino Linotype" w:hAnsi="Palatino Linotype"/>
          <w:b/>
          <w:bCs/>
          <w:i/>
          <w:iCs/>
          <w:sz w:val="20"/>
        </w:rPr>
      </w:pPr>
    </w:p>
    <w:p w14:paraId="78A331D8" w14:textId="77777777" w:rsidR="005266F6" w:rsidRPr="001C5D38" w:rsidRDefault="005266F6">
      <w:pPr>
        <w:jc w:val="both"/>
        <w:rPr>
          <w:rFonts w:ascii="Palatino Linotype" w:hAnsi="Palatino Linotype"/>
          <w:b/>
          <w:bCs/>
        </w:rPr>
      </w:pPr>
      <w:r w:rsidRPr="001C5D38">
        <w:rPr>
          <w:rFonts w:ascii="Palatino Linotype" w:hAnsi="Palatino Linotype"/>
          <w:b/>
          <w:bCs/>
        </w:rPr>
        <w:t>If no subcontracting is to be undertaken simply state none below.</w:t>
      </w:r>
    </w:p>
    <w:p w14:paraId="27BC138C" w14:textId="77777777" w:rsidR="00293159" w:rsidRPr="001C5D38" w:rsidRDefault="00293159">
      <w:pPr>
        <w:jc w:val="both"/>
        <w:rPr>
          <w:rFonts w:ascii="Palatino Linotype" w:hAnsi="Palatino Linotype"/>
        </w:rPr>
      </w:pPr>
    </w:p>
    <w:p w14:paraId="7546A0DF" w14:textId="77777777" w:rsidR="005266F6" w:rsidRPr="001C5D38" w:rsidRDefault="005266F6">
      <w:pPr>
        <w:jc w:val="both"/>
        <w:rPr>
          <w:rFonts w:ascii="Palatino Linotype" w:hAnsi="Palatino Linotype"/>
          <w:b/>
          <w:color w:val="000000"/>
          <w:sz w:val="20"/>
        </w:rPr>
      </w:pPr>
      <w:r w:rsidRPr="001C5D38">
        <w:rPr>
          <w:rFonts w:ascii="Palatino Linotype" w:hAnsi="Palatino Linotype"/>
          <w:b/>
          <w:color w:val="000000"/>
          <w:sz w:val="20"/>
          <w:u w:val="single"/>
        </w:rPr>
        <w:t>Sub-Contractor</w:t>
      </w:r>
      <w:r w:rsidRPr="001C5D38">
        <w:rPr>
          <w:rFonts w:ascii="Palatino Linotype" w:hAnsi="Palatino Linotype"/>
          <w:b/>
          <w:color w:val="000000"/>
          <w:sz w:val="20"/>
        </w:rPr>
        <w:tab/>
      </w:r>
      <w:r w:rsidRPr="001C5D38">
        <w:rPr>
          <w:rFonts w:ascii="Palatino Linotype" w:hAnsi="Palatino Linotype"/>
          <w:b/>
          <w:color w:val="000000"/>
          <w:sz w:val="20"/>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31968200" w14:textId="77777777" w:rsidR="005266F6" w:rsidRPr="001C5D38" w:rsidRDefault="005266F6">
      <w:pPr>
        <w:jc w:val="both"/>
        <w:rPr>
          <w:rFonts w:ascii="Palatino Linotype" w:hAnsi="Palatino Linotype"/>
          <w:b/>
          <w:color w:val="000000"/>
          <w:sz w:val="20"/>
        </w:rPr>
      </w:pPr>
    </w:p>
    <w:p w14:paraId="7605FE8E" w14:textId="77777777" w:rsidR="005266F6" w:rsidRPr="001C5D38" w:rsidRDefault="005266F6">
      <w:pPr>
        <w:jc w:val="both"/>
        <w:rPr>
          <w:rFonts w:ascii="Palatino Linotype" w:hAnsi="Palatino Linotype"/>
          <w:b/>
          <w:color w:val="000000"/>
          <w:sz w:val="20"/>
        </w:rPr>
      </w:pPr>
      <w:r w:rsidRPr="001C5D38">
        <w:rPr>
          <w:rFonts w:ascii="Palatino Linotype" w:hAnsi="Palatino Linotype"/>
          <w:b/>
          <w:color w:val="000000"/>
          <w:sz w:val="20"/>
          <w:u w:val="single"/>
        </w:rPr>
        <w:t xml:space="preserve">Section or nature of the work to be Sub-let </w:t>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5F039581" w14:textId="77777777" w:rsidR="00742A72" w:rsidRDefault="00742A72">
      <w:pPr>
        <w:jc w:val="both"/>
        <w:rPr>
          <w:rFonts w:ascii="Palatino Linotype" w:hAnsi="Palatino Linotype"/>
          <w:b/>
          <w:color w:val="000000"/>
          <w:sz w:val="20"/>
          <w:u w:val="single"/>
        </w:rPr>
      </w:pPr>
    </w:p>
    <w:p w14:paraId="278B62E3"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Names and Address</w:t>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295D5CF5" w14:textId="77777777" w:rsidR="005266F6" w:rsidRPr="001C5D38" w:rsidRDefault="005266F6">
      <w:pPr>
        <w:jc w:val="both"/>
        <w:rPr>
          <w:rFonts w:ascii="Palatino Linotype" w:hAnsi="Palatino Linotype"/>
          <w:b/>
          <w:color w:val="000000"/>
          <w:sz w:val="20"/>
          <w:u w:val="single"/>
        </w:rPr>
      </w:pPr>
    </w:p>
    <w:p w14:paraId="7DC3E935"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5FD69E06" w14:textId="77777777" w:rsidR="005266F6" w:rsidRPr="001C5D38" w:rsidRDefault="005266F6">
      <w:pPr>
        <w:jc w:val="both"/>
        <w:rPr>
          <w:rFonts w:ascii="Palatino Linotype" w:hAnsi="Palatino Linotype"/>
          <w:b/>
          <w:color w:val="000000"/>
          <w:sz w:val="20"/>
          <w:u w:val="single"/>
        </w:rPr>
      </w:pPr>
    </w:p>
    <w:p w14:paraId="47792B1D"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0E77D6B3" w14:textId="77777777" w:rsidR="005266F6" w:rsidRPr="001C5D38" w:rsidRDefault="005266F6">
      <w:pPr>
        <w:jc w:val="both"/>
        <w:rPr>
          <w:rFonts w:ascii="Palatino Linotype" w:hAnsi="Palatino Linotype"/>
          <w:b/>
          <w:color w:val="000000"/>
          <w:sz w:val="20"/>
          <w:u w:val="single"/>
        </w:rPr>
      </w:pPr>
    </w:p>
    <w:p w14:paraId="2674385E"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53A32F7C" w14:textId="77777777" w:rsidR="005266F6" w:rsidRPr="001C5D38" w:rsidRDefault="005266F6">
      <w:pPr>
        <w:jc w:val="both"/>
        <w:rPr>
          <w:rFonts w:ascii="Palatino Linotype" w:hAnsi="Palatino Linotype"/>
          <w:b/>
          <w:color w:val="000000"/>
          <w:sz w:val="20"/>
          <w:u w:val="single"/>
        </w:rPr>
      </w:pPr>
    </w:p>
    <w:p w14:paraId="366190DF" w14:textId="77777777" w:rsidR="005266F6" w:rsidRPr="001C5D38" w:rsidRDefault="005266F6">
      <w:pPr>
        <w:jc w:val="both"/>
        <w:rPr>
          <w:rFonts w:ascii="Palatino Linotype" w:hAnsi="Palatino Linotype"/>
          <w:b/>
          <w:color w:val="000000"/>
          <w:sz w:val="20"/>
          <w:u w:val="single"/>
        </w:rPr>
      </w:pP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r w:rsidRPr="001C5D38">
        <w:rPr>
          <w:rFonts w:ascii="Palatino Linotype" w:hAnsi="Palatino Linotype"/>
          <w:b/>
          <w:color w:val="000000"/>
          <w:sz w:val="20"/>
          <w:u w:val="single"/>
        </w:rPr>
        <w:tab/>
      </w:r>
    </w:p>
    <w:p w14:paraId="57FF9945" w14:textId="77777777" w:rsidR="005266F6" w:rsidRPr="001C5D38" w:rsidRDefault="005266F6">
      <w:pPr>
        <w:jc w:val="both"/>
        <w:rPr>
          <w:rFonts w:ascii="Palatino Linotype" w:hAnsi="Palatino Linotype"/>
          <w:b/>
          <w:sz w:val="20"/>
          <w:u w:val="single"/>
        </w:rPr>
      </w:pPr>
    </w:p>
    <w:p w14:paraId="03A7D93E" w14:textId="77777777" w:rsidR="005266F6" w:rsidRPr="001C5D38" w:rsidRDefault="005266F6">
      <w:pPr>
        <w:jc w:val="both"/>
        <w:rPr>
          <w:rFonts w:ascii="Palatino Linotype" w:hAnsi="Palatino Linotype"/>
          <w:b/>
          <w:sz w:val="20"/>
          <w:u w:val="single"/>
        </w:rPr>
      </w:pPr>
    </w:p>
    <w:p w14:paraId="5945C596" w14:textId="77777777" w:rsidR="005266F6" w:rsidRPr="001C5D38" w:rsidRDefault="005266F6">
      <w:pPr>
        <w:jc w:val="both"/>
        <w:rPr>
          <w:rFonts w:ascii="Palatino Linotype" w:hAnsi="Palatino Linotype"/>
          <w:b/>
          <w:sz w:val="20"/>
          <w:u w:val="single"/>
        </w:rPr>
      </w:pPr>
    </w:p>
    <w:p w14:paraId="6292C6A8" w14:textId="77777777" w:rsidR="005A6834" w:rsidRDefault="005266F6">
      <w:pPr>
        <w:jc w:val="both"/>
        <w:rPr>
          <w:rFonts w:ascii="Palatino Linotype" w:hAnsi="Palatino Linotype"/>
          <w:bCs/>
          <w:color w:val="000000"/>
          <w:sz w:val="20"/>
        </w:rPr>
      </w:pPr>
      <w:r w:rsidRPr="001C5D38">
        <w:rPr>
          <w:rFonts w:ascii="Palatino Linotype" w:hAnsi="Palatino Linotype"/>
          <w:b/>
          <w:color w:val="000000"/>
          <w:sz w:val="20"/>
        </w:rPr>
        <w:t>Signature</w:t>
      </w:r>
      <w:r w:rsidRPr="001C5D38">
        <w:rPr>
          <w:rFonts w:ascii="Palatino Linotype" w:hAnsi="Palatino Linotype"/>
          <w:b/>
          <w:color w:val="000000"/>
          <w:sz w:val="20"/>
        </w:rPr>
        <w:tab/>
      </w:r>
      <w:r w:rsidRPr="001C5D38">
        <w:rPr>
          <w:rFonts w:ascii="Palatino Linotype" w:hAnsi="Palatino Linotype"/>
          <w:bCs/>
          <w:color w:val="000000"/>
          <w:sz w:val="20"/>
        </w:rPr>
        <w:t>....................................................................................................</w:t>
      </w:r>
    </w:p>
    <w:p w14:paraId="1C4D32A5" w14:textId="2178711F" w:rsidR="005A6834" w:rsidRDefault="005266F6">
      <w:pPr>
        <w:jc w:val="both"/>
        <w:rPr>
          <w:rFonts w:ascii="Palatino Linotype" w:hAnsi="Palatino Linotype"/>
          <w:bCs/>
          <w:color w:val="000000"/>
          <w:sz w:val="20"/>
        </w:rPr>
      </w:pPr>
      <w:r w:rsidRPr="001C5D38">
        <w:rPr>
          <w:rFonts w:ascii="Palatino Linotype" w:hAnsi="Palatino Linotype"/>
          <w:b/>
          <w:color w:val="000000"/>
          <w:sz w:val="20"/>
        </w:rPr>
        <w:t>Address</w:t>
      </w:r>
      <w:r w:rsidR="005A6834">
        <w:rPr>
          <w:rFonts w:ascii="Palatino Linotype" w:hAnsi="Palatino Linotype"/>
          <w:b/>
          <w:color w:val="000000"/>
          <w:sz w:val="20"/>
        </w:rPr>
        <w:tab/>
      </w:r>
      <w:r w:rsidRPr="001C5D38">
        <w:rPr>
          <w:rFonts w:ascii="Palatino Linotype" w:hAnsi="Palatino Linotype"/>
          <w:bCs/>
          <w:color w:val="000000"/>
          <w:sz w:val="20"/>
        </w:rPr>
        <w:t>....................................................................................................</w:t>
      </w:r>
    </w:p>
    <w:p w14:paraId="64B9EFD2" w14:textId="33DC0F8C" w:rsidR="005266F6" w:rsidRPr="001C5D38" w:rsidRDefault="005266F6">
      <w:pPr>
        <w:jc w:val="both"/>
        <w:rPr>
          <w:rFonts w:ascii="Palatino Linotype" w:hAnsi="Palatino Linotype"/>
          <w:bCs/>
          <w:color w:val="000000"/>
          <w:sz w:val="20"/>
        </w:rPr>
      </w:pPr>
      <w:r w:rsidRPr="001C5D38">
        <w:rPr>
          <w:rFonts w:ascii="Palatino Linotype" w:hAnsi="Palatino Linotype"/>
          <w:b/>
          <w:color w:val="000000"/>
          <w:sz w:val="20"/>
        </w:rPr>
        <w:t>Date</w:t>
      </w:r>
      <w:r w:rsidRPr="001C5D38">
        <w:rPr>
          <w:rFonts w:ascii="Palatino Linotype" w:hAnsi="Palatino Linotype"/>
          <w:b/>
          <w:color w:val="000000"/>
          <w:sz w:val="20"/>
        </w:rPr>
        <w:tab/>
      </w:r>
      <w:r w:rsidRPr="001C5D38">
        <w:rPr>
          <w:rFonts w:ascii="Palatino Linotype" w:hAnsi="Palatino Linotype"/>
          <w:b/>
          <w:color w:val="000000"/>
          <w:sz w:val="20"/>
        </w:rPr>
        <w:tab/>
      </w:r>
      <w:r w:rsidRPr="001C5D38">
        <w:rPr>
          <w:rFonts w:ascii="Palatino Linotype" w:hAnsi="Palatino Linotype"/>
          <w:bCs/>
          <w:color w:val="000000"/>
          <w:sz w:val="20"/>
        </w:rPr>
        <w:t>....................................................................................................</w:t>
      </w:r>
    </w:p>
    <w:p w14:paraId="4C322D72" w14:textId="77777777" w:rsidR="005266F6" w:rsidRPr="001C5D38" w:rsidRDefault="005266F6">
      <w:pPr>
        <w:jc w:val="both"/>
        <w:rPr>
          <w:rFonts w:ascii="Palatino Linotype" w:hAnsi="Palatino Linotype"/>
          <w:bCs/>
          <w:color w:val="000000"/>
          <w:sz w:val="20"/>
        </w:rPr>
      </w:pPr>
    </w:p>
    <w:p w14:paraId="3C06464E" w14:textId="77777777" w:rsidR="005266F6" w:rsidRPr="001C5D38" w:rsidRDefault="005266F6">
      <w:pPr>
        <w:jc w:val="both"/>
        <w:rPr>
          <w:rFonts w:ascii="Palatino Linotype" w:hAnsi="Palatino Linotype"/>
          <w:bCs/>
          <w:color w:val="000000"/>
          <w:sz w:val="20"/>
        </w:rPr>
      </w:pPr>
    </w:p>
    <w:p w14:paraId="6C24661C" w14:textId="77777777" w:rsidR="005266F6" w:rsidRPr="001C5D38" w:rsidRDefault="005266F6">
      <w:pPr>
        <w:jc w:val="both"/>
        <w:rPr>
          <w:rFonts w:ascii="Palatino Linotype" w:hAnsi="Palatino Linotype"/>
          <w:bCs/>
          <w:color w:val="000000"/>
          <w:sz w:val="20"/>
        </w:rPr>
      </w:pPr>
    </w:p>
    <w:p w14:paraId="4B6E37AF" w14:textId="77777777" w:rsidR="0016710C" w:rsidRPr="001C5D38" w:rsidRDefault="0016710C">
      <w:pPr>
        <w:jc w:val="both"/>
        <w:rPr>
          <w:rFonts w:ascii="Palatino Linotype" w:hAnsi="Palatino Linotype"/>
          <w:bCs/>
          <w:color w:val="000000"/>
          <w:u w:val="single"/>
        </w:rPr>
      </w:pPr>
    </w:p>
    <w:p w14:paraId="5E5B039F" w14:textId="77777777" w:rsidR="0016710C" w:rsidRPr="001C5D38" w:rsidRDefault="0016710C">
      <w:pPr>
        <w:jc w:val="both"/>
        <w:rPr>
          <w:rFonts w:ascii="Palatino Linotype" w:hAnsi="Palatino Linotype"/>
          <w:bCs/>
          <w:color w:val="000000"/>
          <w:u w:val="single"/>
        </w:rPr>
      </w:pPr>
    </w:p>
    <w:p w14:paraId="64A6DCCD" w14:textId="77777777" w:rsidR="0016710C" w:rsidRDefault="0016710C">
      <w:pPr>
        <w:jc w:val="both"/>
        <w:rPr>
          <w:rFonts w:ascii="Palatino Linotype" w:hAnsi="Palatino Linotype"/>
          <w:bCs/>
          <w:color w:val="000000"/>
          <w:u w:val="single"/>
        </w:rPr>
      </w:pPr>
    </w:p>
    <w:p w14:paraId="70718FD8" w14:textId="77777777" w:rsidR="000A3FCE" w:rsidRDefault="000A3FCE">
      <w:pPr>
        <w:jc w:val="both"/>
        <w:rPr>
          <w:rFonts w:ascii="Palatino Linotype" w:hAnsi="Palatino Linotype"/>
          <w:bCs/>
          <w:color w:val="000000"/>
          <w:u w:val="single"/>
        </w:rPr>
      </w:pPr>
    </w:p>
    <w:p w14:paraId="4FA83679" w14:textId="77777777" w:rsidR="000A3FCE" w:rsidRDefault="000A3FCE">
      <w:pPr>
        <w:jc w:val="both"/>
        <w:rPr>
          <w:rFonts w:ascii="Palatino Linotype" w:hAnsi="Palatino Linotype"/>
          <w:bCs/>
          <w:color w:val="000000"/>
          <w:u w:val="single"/>
        </w:rPr>
      </w:pPr>
    </w:p>
    <w:p w14:paraId="033E941B" w14:textId="77777777" w:rsidR="000A3FCE" w:rsidRDefault="000A3FCE">
      <w:pPr>
        <w:jc w:val="both"/>
        <w:rPr>
          <w:rFonts w:ascii="Palatino Linotype" w:hAnsi="Palatino Linotype"/>
          <w:bCs/>
          <w:color w:val="000000"/>
          <w:u w:val="single"/>
        </w:rPr>
      </w:pPr>
    </w:p>
    <w:p w14:paraId="12C4829D" w14:textId="77777777" w:rsidR="000A3FCE" w:rsidRDefault="000A3FCE">
      <w:pPr>
        <w:jc w:val="both"/>
        <w:rPr>
          <w:rFonts w:ascii="Palatino Linotype" w:hAnsi="Palatino Linotype"/>
          <w:bCs/>
          <w:color w:val="000000"/>
          <w:u w:val="single"/>
        </w:rPr>
      </w:pPr>
    </w:p>
    <w:p w14:paraId="17D37A5C" w14:textId="77777777" w:rsidR="000A3FCE" w:rsidRDefault="000A3FCE">
      <w:pPr>
        <w:jc w:val="both"/>
        <w:rPr>
          <w:rFonts w:ascii="Palatino Linotype" w:hAnsi="Palatino Linotype"/>
          <w:bCs/>
          <w:color w:val="000000"/>
          <w:u w:val="single"/>
        </w:rPr>
      </w:pPr>
    </w:p>
    <w:p w14:paraId="2709E42E" w14:textId="77777777" w:rsidR="000A3FCE" w:rsidRDefault="000A3FCE">
      <w:pPr>
        <w:jc w:val="both"/>
        <w:rPr>
          <w:rFonts w:ascii="Palatino Linotype" w:hAnsi="Palatino Linotype"/>
          <w:bCs/>
          <w:color w:val="000000"/>
          <w:u w:val="single"/>
        </w:rPr>
      </w:pPr>
    </w:p>
    <w:p w14:paraId="41837A80" w14:textId="77777777" w:rsidR="000A3FCE" w:rsidRDefault="000A3FCE">
      <w:pPr>
        <w:jc w:val="both"/>
        <w:rPr>
          <w:rFonts w:ascii="Palatino Linotype" w:hAnsi="Palatino Linotype"/>
          <w:bCs/>
          <w:color w:val="000000"/>
          <w:u w:val="single"/>
        </w:rPr>
      </w:pPr>
    </w:p>
    <w:p w14:paraId="6BFF4668" w14:textId="77777777" w:rsidR="000A3FCE" w:rsidRDefault="000A3FCE">
      <w:pPr>
        <w:jc w:val="both"/>
        <w:rPr>
          <w:rFonts w:ascii="Palatino Linotype" w:hAnsi="Palatino Linotype"/>
          <w:bCs/>
          <w:color w:val="000000"/>
          <w:u w:val="single"/>
        </w:rPr>
      </w:pPr>
    </w:p>
    <w:p w14:paraId="3B3CEFAE" w14:textId="77777777" w:rsidR="000A3FCE" w:rsidRDefault="000A3FCE">
      <w:pPr>
        <w:jc w:val="both"/>
        <w:rPr>
          <w:rFonts w:ascii="Palatino Linotype" w:hAnsi="Palatino Linotype"/>
          <w:bCs/>
          <w:color w:val="000000"/>
          <w:u w:val="single"/>
        </w:rPr>
      </w:pPr>
    </w:p>
    <w:p w14:paraId="2BC3AF45" w14:textId="77777777" w:rsidR="000A3FCE" w:rsidRDefault="000A3FCE">
      <w:pPr>
        <w:jc w:val="both"/>
        <w:rPr>
          <w:rFonts w:ascii="Palatino Linotype" w:hAnsi="Palatino Linotype"/>
          <w:bCs/>
          <w:color w:val="000000"/>
          <w:u w:val="single"/>
        </w:rPr>
      </w:pPr>
    </w:p>
    <w:p w14:paraId="0D27A15E" w14:textId="77777777" w:rsidR="000A3FCE" w:rsidRDefault="000A3FCE">
      <w:pPr>
        <w:jc w:val="both"/>
        <w:rPr>
          <w:rFonts w:ascii="Palatino Linotype" w:hAnsi="Palatino Linotype"/>
          <w:bCs/>
          <w:color w:val="000000"/>
          <w:u w:val="single"/>
        </w:rPr>
      </w:pPr>
    </w:p>
    <w:p w14:paraId="44664893" w14:textId="77777777" w:rsidR="000A3FCE" w:rsidRDefault="000A3FCE">
      <w:pPr>
        <w:jc w:val="both"/>
        <w:rPr>
          <w:rFonts w:ascii="Palatino Linotype" w:hAnsi="Palatino Linotype"/>
          <w:bCs/>
          <w:color w:val="000000"/>
          <w:u w:val="single"/>
        </w:rPr>
      </w:pPr>
    </w:p>
    <w:p w14:paraId="22FAF670" w14:textId="77777777" w:rsidR="000A3FCE" w:rsidRDefault="000A3FCE">
      <w:pPr>
        <w:jc w:val="both"/>
        <w:rPr>
          <w:rFonts w:ascii="Palatino Linotype" w:hAnsi="Palatino Linotype"/>
          <w:bCs/>
          <w:color w:val="000000"/>
          <w:u w:val="single"/>
        </w:rPr>
      </w:pPr>
    </w:p>
    <w:p w14:paraId="10CCE1A9" w14:textId="77777777" w:rsidR="000A3FCE" w:rsidRDefault="000A3FCE">
      <w:pPr>
        <w:jc w:val="both"/>
        <w:rPr>
          <w:rFonts w:ascii="Palatino Linotype" w:hAnsi="Palatino Linotype"/>
          <w:bCs/>
          <w:color w:val="000000"/>
          <w:u w:val="single"/>
        </w:rPr>
      </w:pPr>
    </w:p>
    <w:p w14:paraId="1EF9C200" w14:textId="77777777" w:rsidR="000A3FCE" w:rsidRDefault="000A3FCE">
      <w:pPr>
        <w:jc w:val="both"/>
        <w:rPr>
          <w:rFonts w:ascii="Palatino Linotype" w:hAnsi="Palatino Linotype"/>
          <w:bCs/>
          <w:color w:val="000000"/>
          <w:u w:val="single"/>
        </w:rPr>
      </w:pPr>
    </w:p>
    <w:p w14:paraId="6E9436EA" w14:textId="77777777" w:rsidR="000A3FCE" w:rsidRDefault="000A3FCE">
      <w:pPr>
        <w:jc w:val="both"/>
        <w:rPr>
          <w:rFonts w:ascii="Palatino Linotype" w:hAnsi="Palatino Linotype"/>
          <w:bCs/>
          <w:color w:val="000000"/>
          <w:u w:val="single"/>
        </w:rPr>
      </w:pPr>
    </w:p>
    <w:p w14:paraId="470BA2B2" w14:textId="77777777" w:rsidR="000A3FCE" w:rsidRDefault="000A3FCE">
      <w:pPr>
        <w:jc w:val="both"/>
        <w:rPr>
          <w:rFonts w:ascii="Palatino Linotype" w:hAnsi="Palatino Linotype"/>
          <w:bCs/>
          <w:color w:val="000000"/>
          <w:u w:val="single"/>
        </w:rPr>
      </w:pPr>
    </w:p>
    <w:p w14:paraId="246D71E3" w14:textId="77777777" w:rsidR="000A3FCE" w:rsidRDefault="000A3FCE">
      <w:pPr>
        <w:jc w:val="both"/>
        <w:rPr>
          <w:rFonts w:ascii="Palatino Linotype" w:hAnsi="Palatino Linotype"/>
          <w:bCs/>
          <w:color w:val="000000"/>
          <w:u w:val="single"/>
        </w:rPr>
      </w:pPr>
    </w:p>
    <w:p w14:paraId="15B6E889" w14:textId="77777777" w:rsidR="000A3FCE" w:rsidRDefault="000A3FCE">
      <w:pPr>
        <w:jc w:val="both"/>
        <w:rPr>
          <w:rFonts w:ascii="Palatino Linotype" w:hAnsi="Palatino Linotype"/>
          <w:bCs/>
          <w:color w:val="000000"/>
          <w:u w:val="single"/>
        </w:rPr>
      </w:pPr>
    </w:p>
    <w:p w14:paraId="250385CB" w14:textId="77777777" w:rsidR="000A3FCE" w:rsidRDefault="000A3FCE">
      <w:pPr>
        <w:jc w:val="both"/>
        <w:rPr>
          <w:rFonts w:ascii="Palatino Linotype" w:hAnsi="Palatino Linotype"/>
          <w:bCs/>
          <w:color w:val="000000"/>
          <w:u w:val="single"/>
        </w:rPr>
      </w:pPr>
    </w:p>
    <w:p w14:paraId="1330952A" w14:textId="77777777" w:rsidR="000A3FCE" w:rsidRDefault="000A3FCE">
      <w:pPr>
        <w:jc w:val="both"/>
        <w:rPr>
          <w:rFonts w:ascii="Palatino Linotype" w:hAnsi="Palatino Linotype"/>
          <w:bCs/>
          <w:color w:val="000000"/>
          <w:u w:val="single"/>
        </w:rPr>
      </w:pPr>
    </w:p>
    <w:p w14:paraId="49D72C9F" w14:textId="77777777" w:rsidR="000A3FCE" w:rsidRDefault="000A3FCE">
      <w:pPr>
        <w:jc w:val="both"/>
        <w:rPr>
          <w:rFonts w:ascii="Palatino Linotype" w:hAnsi="Palatino Linotype"/>
          <w:bCs/>
          <w:color w:val="000000"/>
          <w:u w:val="single"/>
        </w:rPr>
      </w:pPr>
    </w:p>
    <w:p w14:paraId="5ED7AAB9" w14:textId="77777777" w:rsidR="000A3FCE" w:rsidRDefault="000A3FCE">
      <w:pPr>
        <w:jc w:val="both"/>
        <w:rPr>
          <w:rFonts w:ascii="Palatino Linotype" w:hAnsi="Palatino Linotype"/>
          <w:bCs/>
          <w:color w:val="000000"/>
          <w:u w:val="single"/>
        </w:rPr>
      </w:pPr>
    </w:p>
    <w:p w14:paraId="12BD68AE" w14:textId="77777777" w:rsidR="000A3FCE" w:rsidRDefault="000A3FCE">
      <w:pPr>
        <w:jc w:val="both"/>
        <w:rPr>
          <w:rFonts w:ascii="Palatino Linotype" w:hAnsi="Palatino Linotype"/>
          <w:bCs/>
          <w:color w:val="000000"/>
          <w:u w:val="single"/>
        </w:rPr>
      </w:pPr>
    </w:p>
    <w:p w14:paraId="07659D27" w14:textId="77777777" w:rsidR="000A3FCE" w:rsidRDefault="000A3FCE">
      <w:pPr>
        <w:jc w:val="both"/>
        <w:rPr>
          <w:rFonts w:ascii="Palatino Linotype" w:hAnsi="Palatino Linotype"/>
          <w:bCs/>
          <w:color w:val="000000"/>
          <w:u w:val="single"/>
        </w:rPr>
      </w:pPr>
    </w:p>
    <w:p w14:paraId="604A8EA6" w14:textId="77777777" w:rsidR="000A3FCE" w:rsidRDefault="000A3FCE">
      <w:pPr>
        <w:jc w:val="both"/>
        <w:rPr>
          <w:rFonts w:ascii="Palatino Linotype" w:hAnsi="Palatino Linotype"/>
          <w:bCs/>
          <w:color w:val="000000"/>
          <w:u w:val="single"/>
        </w:rPr>
      </w:pPr>
    </w:p>
    <w:p w14:paraId="274F59F6" w14:textId="77777777" w:rsidR="000A3FCE" w:rsidRDefault="000A3FCE">
      <w:pPr>
        <w:jc w:val="both"/>
        <w:rPr>
          <w:rFonts w:ascii="Palatino Linotype" w:hAnsi="Palatino Linotype"/>
          <w:bCs/>
          <w:color w:val="000000"/>
          <w:u w:val="single"/>
        </w:rPr>
      </w:pPr>
    </w:p>
    <w:p w14:paraId="2A3AFC2C" w14:textId="77777777" w:rsidR="000A3FCE" w:rsidRDefault="000A3FCE">
      <w:pPr>
        <w:jc w:val="both"/>
        <w:rPr>
          <w:rFonts w:ascii="Palatino Linotype" w:hAnsi="Palatino Linotype"/>
          <w:bCs/>
          <w:color w:val="000000"/>
          <w:u w:val="single"/>
        </w:rPr>
      </w:pPr>
    </w:p>
    <w:p w14:paraId="33E8FA9A" w14:textId="77777777" w:rsidR="000A3FCE" w:rsidRDefault="000A3FCE">
      <w:pPr>
        <w:jc w:val="both"/>
        <w:rPr>
          <w:rFonts w:ascii="Palatino Linotype" w:hAnsi="Palatino Linotype"/>
          <w:bCs/>
          <w:color w:val="000000"/>
          <w:u w:val="single"/>
        </w:rPr>
      </w:pPr>
    </w:p>
    <w:p w14:paraId="0BE2BEE4" w14:textId="77777777" w:rsidR="000A3FCE" w:rsidRDefault="000A3FCE">
      <w:pPr>
        <w:jc w:val="both"/>
        <w:rPr>
          <w:rFonts w:ascii="Palatino Linotype" w:hAnsi="Palatino Linotype"/>
          <w:bCs/>
          <w:color w:val="000000"/>
          <w:u w:val="single"/>
        </w:rPr>
      </w:pPr>
    </w:p>
    <w:p w14:paraId="14C1D53F" w14:textId="77777777" w:rsidR="000A3FCE" w:rsidRDefault="000A3FCE">
      <w:pPr>
        <w:jc w:val="both"/>
        <w:rPr>
          <w:rFonts w:ascii="Palatino Linotype" w:hAnsi="Palatino Linotype"/>
          <w:bCs/>
          <w:color w:val="000000"/>
          <w:u w:val="single"/>
        </w:rPr>
      </w:pPr>
    </w:p>
    <w:p w14:paraId="6B1E9000" w14:textId="77777777" w:rsidR="000A3FCE" w:rsidRDefault="000A3FCE">
      <w:pPr>
        <w:jc w:val="both"/>
        <w:rPr>
          <w:rFonts w:ascii="Palatino Linotype" w:hAnsi="Palatino Linotype"/>
          <w:bCs/>
          <w:color w:val="000000"/>
          <w:u w:val="single"/>
        </w:rPr>
      </w:pPr>
    </w:p>
    <w:p w14:paraId="0E874019" w14:textId="77777777" w:rsidR="000A3FCE" w:rsidRDefault="000A3FCE">
      <w:pPr>
        <w:jc w:val="both"/>
        <w:rPr>
          <w:rFonts w:ascii="Palatino Linotype" w:hAnsi="Palatino Linotype"/>
          <w:bCs/>
          <w:color w:val="000000"/>
          <w:u w:val="single"/>
        </w:rPr>
      </w:pPr>
    </w:p>
    <w:p w14:paraId="75B2A85D" w14:textId="77777777" w:rsidR="000A3FCE" w:rsidRDefault="000A3FCE">
      <w:pPr>
        <w:jc w:val="both"/>
        <w:rPr>
          <w:rFonts w:ascii="Palatino Linotype" w:hAnsi="Palatino Linotype"/>
          <w:bCs/>
          <w:color w:val="000000"/>
          <w:u w:val="single"/>
        </w:rPr>
      </w:pPr>
    </w:p>
    <w:p w14:paraId="4B635C85" w14:textId="62F9852F" w:rsidR="000A3FCE" w:rsidRPr="000A3FCE" w:rsidRDefault="007F70A2">
      <w:pPr>
        <w:jc w:val="both"/>
        <w:rPr>
          <w:rFonts w:ascii="Palatino Linotype" w:hAnsi="Palatino Linotype"/>
          <w:bCs/>
          <w:color w:val="000000"/>
          <w:sz w:val="20"/>
          <w:szCs w:val="20"/>
        </w:rPr>
      </w:pPr>
      <w:r>
        <w:rPr>
          <w:rFonts w:ascii="Palatino Linotype" w:hAnsi="Palatino Linotype"/>
          <w:b/>
          <w:bCs/>
          <w:color w:val="000000"/>
          <w:sz w:val="20"/>
          <w:szCs w:val="20"/>
        </w:rPr>
        <w:t xml:space="preserve"> </w:t>
      </w:r>
    </w:p>
    <w:sectPr w:rsidR="000A3FCE" w:rsidRPr="000A3FCE" w:rsidSect="00337C2C">
      <w:headerReference w:type="even" r:id="rId14"/>
      <w:pgSz w:w="11906" w:h="16838" w:code="9"/>
      <w:pgMar w:top="1258" w:right="1440" w:bottom="1797" w:left="1440" w:header="709"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1096" w14:textId="77777777" w:rsidR="00A454B1" w:rsidRDefault="00A454B1">
      <w:r>
        <w:separator/>
      </w:r>
    </w:p>
  </w:endnote>
  <w:endnote w:type="continuationSeparator" w:id="0">
    <w:p w14:paraId="06B4082C" w14:textId="77777777" w:rsidR="00A454B1" w:rsidRDefault="00A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Shell Dlg">
    <w:panose1 w:val="020B0604020202020204"/>
    <w:charset w:val="00"/>
    <w:family w:val="swiss"/>
    <w:pitch w:val="variable"/>
    <w:sig w:usb0="E5002EFF" w:usb1="C000605B" w:usb2="00000029" w:usb3="00000000" w:csb0="000101FF"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2EC1" w14:textId="77777777" w:rsidR="007A3173" w:rsidRDefault="007A3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6647F" w14:textId="77777777" w:rsidR="007A3173" w:rsidRDefault="007A3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8BAD" w14:textId="576700AB" w:rsidR="007A3173" w:rsidRDefault="007A3173" w:rsidP="00151428">
    <w:pPr>
      <w:pStyle w:val="Footer"/>
      <w:tabs>
        <w:tab w:val="clear" w:pos="8306"/>
        <w:tab w:val="right" w:pos="9639"/>
      </w:tabs>
      <w:rPr>
        <w:rStyle w:val="PageNumber"/>
        <w:rFonts w:ascii="Palatino Linotype" w:hAnsi="Palatino Linotype"/>
        <w:sz w:val="18"/>
      </w:rPr>
    </w:pPr>
    <w:r w:rsidRPr="001C5D38">
      <w:rPr>
        <w:rFonts w:ascii="Palatino Linotype" w:hAnsi="Palatino Linotype"/>
        <w:i/>
        <w:iCs/>
        <w:sz w:val="18"/>
      </w:rPr>
      <w:tab/>
    </w:r>
    <w:r w:rsidRPr="001C5D38">
      <w:rPr>
        <w:rFonts w:ascii="Palatino Linotype" w:hAnsi="Palatino Linotype"/>
        <w:i/>
        <w:iCs/>
        <w:sz w:val="18"/>
      </w:rPr>
      <w:tab/>
      <w:t xml:space="preserve">   Page </w:t>
    </w:r>
    <w:r w:rsidRPr="001C5D38">
      <w:rPr>
        <w:rStyle w:val="PageNumber"/>
        <w:rFonts w:ascii="Palatino Linotype" w:hAnsi="Palatino Linotype"/>
        <w:sz w:val="18"/>
      </w:rPr>
      <w:fldChar w:fldCharType="begin"/>
    </w:r>
    <w:r w:rsidRPr="001C5D38">
      <w:rPr>
        <w:rStyle w:val="PageNumber"/>
        <w:rFonts w:ascii="Palatino Linotype" w:hAnsi="Palatino Linotype"/>
        <w:sz w:val="18"/>
      </w:rPr>
      <w:instrText xml:space="preserve"> PAGE </w:instrText>
    </w:r>
    <w:r w:rsidRPr="001C5D38">
      <w:rPr>
        <w:rStyle w:val="PageNumber"/>
        <w:rFonts w:ascii="Palatino Linotype" w:hAnsi="Palatino Linotype"/>
        <w:sz w:val="18"/>
      </w:rPr>
      <w:fldChar w:fldCharType="separate"/>
    </w:r>
    <w:r>
      <w:rPr>
        <w:rStyle w:val="PageNumber"/>
        <w:rFonts w:ascii="Palatino Linotype" w:hAnsi="Palatino Linotype"/>
        <w:noProof/>
        <w:sz w:val="18"/>
      </w:rPr>
      <w:t>12</w:t>
    </w:r>
    <w:r w:rsidRPr="001C5D38">
      <w:rPr>
        <w:rStyle w:val="PageNumber"/>
        <w:rFonts w:ascii="Palatino Linotype" w:hAnsi="Palatino Linotype"/>
        <w:sz w:val="18"/>
      </w:rPr>
      <w:fldChar w:fldCharType="end"/>
    </w:r>
    <w:r w:rsidRPr="001C5D38">
      <w:rPr>
        <w:rStyle w:val="PageNumber"/>
        <w:rFonts w:ascii="Palatino Linotype" w:hAnsi="Palatino Linotype"/>
        <w:sz w:val="18"/>
      </w:rPr>
      <w:t xml:space="preserve"> of </w:t>
    </w:r>
    <w:r w:rsidRPr="001C5D38">
      <w:rPr>
        <w:rStyle w:val="PageNumber"/>
        <w:rFonts w:ascii="Palatino Linotype" w:hAnsi="Palatino Linotype"/>
        <w:sz w:val="18"/>
      </w:rPr>
      <w:fldChar w:fldCharType="begin"/>
    </w:r>
    <w:r w:rsidRPr="001C5D38">
      <w:rPr>
        <w:rStyle w:val="PageNumber"/>
        <w:rFonts w:ascii="Palatino Linotype" w:hAnsi="Palatino Linotype"/>
        <w:sz w:val="18"/>
      </w:rPr>
      <w:instrText xml:space="preserve"> NUMPAGES </w:instrText>
    </w:r>
    <w:r w:rsidRPr="001C5D38">
      <w:rPr>
        <w:rStyle w:val="PageNumber"/>
        <w:rFonts w:ascii="Palatino Linotype" w:hAnsi="Palatino Linotype"/>
        <w:sz w:val="18"/>
      </w:rPr>
      <w:fldChar w:fldCharType="separate"/>
    </w:r>
    <w:r>
      <w:rPr>
        <w:rStyle w:val="PageNumber"/>
        <w:rFonts w:ascii="Palatino Linotype" w:hAnsi="Palatino Linotype"/>
        <w:noProof/>
        <w:sz w:val="18"/>
      </w:rPr>
      <w:t>19</w:t>
    </w:r>
    <w:r w:rsidRPr="001C5D38">
      <w:rPr>
        <w:rStyle w:val="PageNumber"/>
        <w:rFonts w:ascii="Palatino Linotype" w:hAnsi="Palatino Linotype"/>
        <w:sz w:val="18"/>
      </w:rPr>
      <w:fldChar w:fldCharType="end"/>
    </w:r>
    <w:r w:rsidRPr="001C5D38">
      <w:rPr>
        <w:rStyle w:val="PageNumber"/>
        <w:rFonts w:ascii="Palatino Linotype" w:hAnsi="Palatino Linotype"/>
        <w:sz w:val="18"/>
      </w:rPr>
      <w:t xml:space="preserve">. </w:t>
    </w:r>
    <w:r w:rsidR="00F4367B">
      <w:rPr>
        <w:rStyle w:val="PageNumber"/>
        <w:rFonts w:ascii="Palatino Linotype" w:hAnsi="Palatino Linotype"/>
        <w:sz w:val="18"/>
      </w:rPr>
      <w:t>31</w:t>
    </w:r>
    <w:r w:rsidR="00F4367B" w:rsidRPr="00F4367B">
      <w:rPr>
        <w:rStyle w:val="PageNumber"/>
        <w:rFonts w:ascii="Palatino Linotype" w:hAnsi="Palatino Linotype"/>
        <w:sz w:val="18"/>
        <w:vertAlign w:val="superscript"/>
      </w:rPr>
      <w:t>st</w:t>
    </w:r>
    <w:r w:rsidR="00F4367B">
      <w:rPr>
        <w:rStyle w:val="PageNumber"/>
        <w:rFonts w:ascii="Palatino Linotype" w:hAnsi="Palatino Linotype"/>
        <w:sz w:val="18"/>
      </w:rPr>
      <w:t xml:space="preserve"> October 2020</w:t>
    </w:r>
  </w:p>
  <w:p w14:paraId="2591786C" w14:textId="77777777" w:rsidR="00F4367B" w:rsidRPr="001C5D38" w:rsidRDefault="00F4367B" w:rsidP="00151428">
    <w:pPr>
      <w:pStyle w:val="Footer"/>
      <w:tabs>
        <w:tab w:val="clear" w:pos="8306"/>
        <w:tab w:val="right" w:pos="9639"/>
      </w:tabs>
      <w:rPr>
        <w:rStyle w:val="PageNumber"/>
        <w:rFonts w:ascii="Palatino Linotype" w:hAnsi="Palatino Linotype"/>
        <w:i/>
        <w:iCs/>
        <w:sz w:val="18"/>
      </w:rPr>
    </w:pPr>
  </w:p>
  <w:p w14:paraId="65C237E6" w14:textId="77777777" w:rsidR="007A3173" w:rsidRDefault="007A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CF4A2" w14:textId="77777777" w:rsidR="00A454B1" w:rsidRDefault="00A454B1">
      <w:r>
        <w:separator/>
      </w:r>
    </w:p>
  </w:footnote>
  <w:footnote w:type="continuationSeparator" w:id="0">
    <w:p w14:paraId="0A5A69D6" w14:textId="77777777" w:rsidR="00A454B1" w:rsidRDefault="00A4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182E" w14:textId="594B2869" w:rsidR="007A3173" w:rsidRDefault="007A3173" w:rsidP="00151428">
    <w:pPr>
      <w:pStyle w:val="Heading4"/>
      <w:rPr>
        <w:rFonts w:ascii="Palatino Linotype" w:hAnsi="Palatino Linotype"/>
        <w:color w:val="C00000"/>
        <w:sz w:val="32"/>
        <w:szCs w:val="32"/>
      </w:rPr>
    </w:pPr>
    <w:r>
      <w:rPr>
        <w:rFonts w:ascii="Palatino Linotype" w:hAnsi="Palatino Linotype"/>
        <w:color w:val="C00000"/>
        <w:sz w:val="32"/>
        <w:szCs w:val="32"/>
      </w:rPr>
      <w:t>WEG Frome Consents &amp; Permissions</w:t>
    </w:r>
  </w:p>
  <w:p w14:paraId="6AA072BA" w14:textId="49B8B739" w:rsidR="007A3173" w:rsidRDefault="007A3173" w:rsidP="003A66D6">
    <w:pPr>
      <w:pStyle w:val="Heading4"/>
      <w:rPr>
        <w:rFonts w:ascii="Palatino Linotype" w:hAnsi="Palatino Linotype"/>
        <w:color w:val="C00000"/>
        <w:sz w:val="32"/>
        <w:szCs w:val="32"/>
      </w:rPr>
    </w:pPr>
    <w:r>
      <w:rPr>
        <w:rFonts w:ascii="Palatino Linotype" w:hAnsi="Palatino Linotype"/>
        <w:color w:val="C00000"/>
        <w:sz w:val="32"/>
        <w:szCs w:val="32"/>
      </w:rPr>
      <w:t>WEGFROMECONSENTS</w:t>
    </w:r>
  </w:p>
  <w:p w14:paraId="285E377E" w14:textId="77777777" w:rsidR="007A3173" w:rsidRPr="003A66D6" w:rsidRDefault="007A3173" w:rsidP="003A66D6"/>
  <w:p w14:paraId="4183A228" w14:textId="77777777" w:rsidR="007A3173" w:rsidRDefault="007A3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EAFE" w14:textId="77777777" w:rsidR="007A3173" w:rsidRDefault="007A3173">
    <w:pPr>
      <w:pStyle w:val="Header"/>
      <w:tabs>
        <w:tab w:val="right" w:pos="9720"/>
      </w:tabs>
      <w:jc w:val="center"/>
    </w:pPr>
  </w:p>
  <w:p w14:paraId="5F6FED4F" w14:textId="77777777" w:rsidR="007A3173" w:rsidRDefault="007A3173">
    <w:pPr>
      <w:pStyle w:val="Header"/>
      <w:tabs>
        <w:tab w:val="right" w:pos="972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F6E6" w14:textId="77777777" w:rsidR="007A3173" w:rsidRDefault="007A3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CCAD1E"/>
    <w:lvl w:ilvl="0">
      <w:numFmt w:val="decimal"/>
      <w:lvlText w:val="*"/>
      <w:lvlJc w:val="left"/>
      <w:rPr>
        <w:rFonts w:cs="Times New Roman"/>
      </w:rPr>
    </w:lvl>
  </w:abstractNum>
  <w:abstractNum w:abstractNumId="1" w15:restartNumberingAfterBreak="0">
    <w:nsid w:val="05303BAE"/>
    <w:multiLevelType w:val="hybridMultilevel"/>
    <w:tmpl w:val="319A71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D4156"/>
    <w:multiLevelType w:val="hybridMultilevel"/>
    <w:tmpl w:val="82209228"/>
    <w:lvl w:ilvl="0" w:tplc="04090017">
      <w:start w:val="1"/>
      <w:numFmt w:val="lowerLetter"/>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 w15:restartNumberingAfterBreak="0">
    <w:nsid w:val="09C56D89"/>
    <w:multiLevelType w:val="multilevel"/>
    <w:tmpl w:val="73E23B8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67"/>
        </w:tabs>
        <w:ind w:left="567" w:hanging="39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lowerRoman"/>
      <w:lvlText w:val="(%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1F42C4"/>
    <w:multiLevelType w:val="multilevel"/>
    <w:tmpl w:val="2D8262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717472"/>
    <w:multiLevelType w:val="hybridMultilevel"/>
    <w:tmpl w:val="66344BB6"/>
    <w:lvl w:ilvl="0" w:tplc="04090017">
      <w:start w:val="1"/>
      <w:numFmt w:val="lowerLetter"/>
      <w:lvlText w:val="%1)"/>
      <w:lvlJc w:val="left"/>
      <w:pPr>
        <w:tabs>
          <w:tab w:val="num" w:pos="927"/>
        </w:tabs>
        <w:ind w:left="927" w:hanging="360"/>
      </w:pPr>
      <w:rPr>
        <w:rFonts w:cs="Times New Roman"/>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6FC68A7"/>
    <w:multiLevelType w:val="hybridMultilevel"/>
    <w:tmpl w:val="9474B41C"/>
    <w:lvl w:ilvl="0" w:tplc="EF786DC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D60A2"/>
    <w:multiLevelType w:val="hybridMultilevel"/>
    <w:tmpl w:val="3F30620E"/>
    <w:lvl w:ilvl="0" w:tplc="CEE6D7DA">
      <w:start w:val="4"/>
      <w:numFmt w:val="lowerRoman"/>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7C6842"/>
    <w:multiLevelType w:val="hybridMultilevel"/>
    <w:tmpl w:val="14C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4594E"/>
    <w:multiLevelType w:val="hybridMultilevel"/>
    <w:tmpl w:val="BCBAAA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12455"/>
    <w:multiLevelType w:val="hybridMultilevel"/>
    <w:tmpl w:val="244E0942"/>
    <w:lvl w:ilvl="0" w:tplc="0409000F">
      <w:start w:val="1"/>
      <w:numFmt w:val="decimal"/>
      <w:lvlText w:val="%1."/>
      <w:lvlJc w:val="left"/>
      <w:pPr>
        <w:tabs>
          <w:tab w:val="num" w:pos="720"/>
        </w:tabs>
        <w:ind w:left="720" w:hanging="360"/>
      </w:pPr>
      <w:rPr>
        <w:rFonts w:cs="Times New Roman"/>
      </w:rPr>
    </w:lvl>
    <w:lvl w:ilvl="1" w:tplc="EC089B9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692EDF"/>
    <w:multiLevelType w:val="multilevel"/>
    <w:tmpl w:val="EAC412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38C722C"/>
    <w:multiLevelType w:val="multilevel"/>
    <w:tmpl w:val="470025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trike w:val="0"/>
        <w:color w:val="auto"/>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567C0CF6"/>
    <w:multiLevelType w:val="multilevel"/>
    <w:tmpl w:val="A42011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lowerLetter"/>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7231F8C"/>
    <w:multiLevelType w:val="hybridMultilevel"/>
    <w:tmpl w:val="9B5ECD0A"/>
    <w:lvl w:ilvl="0" w:tplc="ED7C51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732E4"/>
    <w:multiLevelType w:val="hybridMultilevel"/>
    <w:tmpl w:val="319A7192"/>
    <w:lvl w:ilvl="0" w:tplc="6C6C036E">
      <w:start w:val="1"/>
      <w:numFmt w:val="bullet"/>
      <w:lvlText w:val=""/>
      <w:lvlJc w:val="left"/>
      <w:pPr>
        <w:tabs>
          <w:tab w:val="num" w:pos="108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7440C"/>
    <w:multiLevelType w:val="hybridMultilevel"/>
    <w:tmpl w:val="8CD89EA6"/>
    <w:lvl w:ilvl="0" w:tplc="75F48A20">
      <w:start w:val="1"/>
      <w:numFmt w:val="decimal"/>
      <w:lvlText w:val="%1."/>
      <w:lvlJc w:val="left"/>
      <w:pPr>
        <w:tabs>
          <w:tab w:val="num" w:pos="360"/>
        </w:tabs>
        <w:ind w:left="360" w:hanging="360"/>
      </w:pPr>
      <w:rPr>
        <w:rFonts w:cs="Times New Roman" w:hint="default"/>
      </w:rPr>
    </w:lvl>
    <w:lvl w:ilvl="1" w:tplc="EC089B96">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090038"/>
    <w:multiLevelType w:val="hybridMultilevel"/>
    <w:tmpl w:val="0EBECEF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6E5197"/>
    <w:multiLevelType w:val="hybridMultilevel"/>
    <w:tmpl w:val="C498B7C2"/>
    <w:lvl w:ilvl="0" w:tplc="0B12FFA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CB6393"/>
    <w:multiLevelType w:val="multilevel"/>
    <w:tmpl w:val="D2161C40"/>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val="0"/>
        <w:i w:val="0"/>
      </w:rPr>
    </w:lvl>
    <w:lvl w:ilvl="2">
      <w:start w:val="1"/>
      <w:numFmt w:val="lowerLetter"/>
      <w:lvlText w:val="%3)"/>
      <w:lvlJc w:val="left"/>
      <w:pPr>
        <w:tabs>
          <w:tab w:val="num" w:pos="720"/>
        </w:tabs>
        <w:ind w:left="720" w:hanging="380"/>
      </w:pPr>
      <w:rPr>
        <w:rFonts w:cs="Times New Roman" w:hint="default"/>
      </w:rPr>
    </w:lvl>
    <w:lvl w:ilvl="3">
      <w:start w:val="1"/>
      <w:numFmt w:val="lowerRoman"/>
      <w:lvlText w:val="(%4)"/>
      <w:lvlJc w:val="left"/>
      <w:pPr>
        <w:tabs>
          <w:tab w:val="num" w:pos="1627"/>
        </w:tabs>
        <w:ind w:left="864" w:firstLine="43"/>
      </w:pPr>
      <w:rPr>
        <w:rFonts w:cs="Times New Roman" w:hint="default"/>
      </w:rPr>
    </w:lvl>
    <w:lvl w:ilvl="4">
      <w:start w:val="1"/>
      <w:numFmt w:val="lowerLetter"/>
      <w:lvlText w:val="%5"/>
      <w:lvlJc w:val="left"/>
      <w:pPr>
        <w:tabs>
          <w:tab w:val="num" w:pos="1664"/>
        </w:tabs>
        <w:ind w:left="130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9"/>
  </w:num>
  <w:num w:numId="3">
    <w:abstractNumId w:val="18"/>
  </w:num>
  <w:num w:numId="4">
    <w:abstractNumId w:val="7"/>
  </w:num>
  <w:num w:numId="5">
    <w:abstractNumId w:val="10"/>
  </w:num>
  <w:num w:numId="6">
    <w:abstractNumId w:val="16"/>
  </w:num>
  <w:num w:numId="7">
    <w:abstractNumId w:val="11"/>
  </w:num>
  <w:num w:numId="8">
    <w:abstractNumId w:val="12"/>
  </w:num>
  <w:num w:numId="9">
    <w:abstractNumId w:val="13"/>
  </w:num>
  <w:num w:numId="10">
    <w:abstractNumId w:val="5"/>
  </w:num>
  <w:num w:numId="11">
    <w:abstractNumId w:val="2"/>
  </w:num>
  <w:num w:numId="12">
    <w:abstractNumId w:val="9"/>
  </w:num>
  <w:num w:numId="13">
    <w:abstractNumId w:val="15"/>
  </w:num>
  <w:num w:numId="14">
    <w:abstractNumId w:val="1"/>
  </w:num>
  <w:num w:numId="15">
    <w:abstractNumId w:val="17"/>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8"/>
  </w:num>
  <w:num w:numId="18">
    <w:abstractNumId w:val="4"/>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88"/>
    <w:rsid w:val="00004AA6"/>
    <w:rsid w:val="000242D8"/>
    <w:rsid w:val="00027EEB"/>
    <w:rsid w:val="00060984"/>
    <w:rsid w:val="00070C20"/>
    <w:rsid w:val="000A3FCE"/>
    <w:rsid w:val="000B3ACD"/>
    <w:rsid w:val="000C6AA0"/>
    <w:rsid w:val="000D3DC3"/>
    <w:rsid w:val="000F463C"/>
    <w:rsid w:val="000F46AB"/>
    <w:rsid w:val="0010087D"/>
    <w:rsid w:val="00104EAD"/>
    <w:rsid w:val="00124F38"/>
    <w:rsid w:val="001379BE"/>
    <w:rsid w:val="00140958"/>
    <w:rsid w:val="00151428"/>
    <w:rsid w:val="0016496F"/>
    <w:rsid w:val="0016710C"/>
    <w:rsid w:val="001B072E"/>
    <w:rsid w:val="001C00FF"/>
    <w:rsid w:val="001C4DAC"/>
    <w:rsid w:val="001C5D38"/>
    <w:rsid w:val="001E2324"/>
    <w:rsid w:val="00203903"/>
    <w:rsid w:val="00242467"/>
    <w:rsid w:val="00261086"/>
    <w:rsid w:val="00274071"/>
    <w:rsid w:val="00280344"/>
    <w:rsid w:val="00293159"/>
    <w:rsid w:val="002F3A93"/>
    <w:rsid w:val="003210F2"/>
    <w:rsid w:val="00337C2C"/>
    <w:rsid w:val="00347994"/>
    <w:rsid w:val="003A66D6"/>
    <w:rsid w:val="003D7E9C"/>
    <w:rsid w:val="00424F09"/>
    <w:rsid w:val="00435E70"/>
    <w:rsid w:val="004569AA"/>
    <w:rsid w:val="00457517"/>
    <w:rsid w:val="0047150A"/>
    <w:rsid w:val="00475F4E"/>
    <w:rsid w:val="0048593A"/>
    <w:rsid w:val="004B3D88"/>
    <w:rsid w:val="004B531D"/>
    <w:rsid w:val="004E1D6B"/>
    <w:rsid w:val="004F30C2"/>
    <w:rsid w:val="004F564F"/>
    <w:rsid w:val="005266F6"/>
    <w:rsid w:val="00550884"/>
    <w:rsid w:val="005A6834"/>
    <w:rsid w:val="005B4513"/>
    <w:rsid w:val="005E53D0"/>
    <w:rsid w:val="005E7214"/>
    <w:rsid w:val="00602218"/>
    <w:rsid w:val="00656956"/>
    <w:rsid w:val="00673DCF"/>
    <w:rsid w:val="00676BF2"/>
    <w:rsid w:val="006C0448"/>
    <w:rsid w:val="006E2C32"/>
    <w:rsid w:val="00724AA8"/>
    <w:rsid w:val="00727626"/>
    <w:rsid w:val="00737AE9"/>
    <w:rsid w:val="00742A72"/>
    <w:rsid w:val="00787260"/>
    <w:rsid w:val="00795448"/>
    <w:rsid w:val="007A1175"/>
    <w:rsid w:val="007A3173"/>
    <w:rsid w:val="007A3CDE"/>
    <w:rsid w:val="007A51BE"/>
    <w:rsid w:val="007A51D9"/>
    <w:rsid w:val="007B3F64"/>
    <w:rsid w:val="007C56EC"/>
    <w:rsid w:val="007F70A2"/>
    <w:rsid w:val="00840F63"/>
    <w:rsid w:val="0084670A"/>
    <w:rsid w:val="008A773C"/>
    <w:rsid w:val="008B0815"/>
    <w:rsid w:val="008B3426"/>
    <w:rsid w:val="008C4997"/>
    <w:rsid w:val="008D4EC1"/>
    <w:rsid w:val="00915A5D"/>
    <w:rsid w:val="00943391"/>
    <w:rsid w:val="00974996"/>
    <w:rsid w:val="00976476"/>
    <w:rsid w:val="009958A1"/>
    <w:rsid w:val="009A0D62"/>
    <w:rsid w:val="009A35AA"/>
    <w:rsid w:val="009E40A4"/>
    <w:rsid w:val="009F02EE"/>
    <w:rsid w:val="00A21EE2"/>
    <w:rsid w:val="00A454B1"/>
    <w:rsid w:val="00A824EE"/>
    <w:rsid w:val="00A86E24"/>
    <w:rsid w:val="00A91E05"/>
    <w:rsid w:val="00AB29A2"/>
    <w:rsid w:val="00B15A0D"/>
    <w:rsid w:val="00B21D22"/>
    <w:rsid w:val="00B82B44"/>
    <w:rsid w:val="00BF53AB"/>
    <w:rsid w:val="00BF6B7B"/>
    <w:rsid w:val="00C2302B"/>
    <w:rsid w:val="00C9237D"/>
    <w:rsid w:val="00CA5B40"/>
    <w:rsid w:val="00CB18EF"/>
    <w:rsid w:val="00CE1479"/>
    <w:rsid w:val="00CE2DB7"/>
    <w:rsid w:val="00CE34E2"/>
    <w:rsid w:val="00DC1F79"/>
    <w:rsid w:val="00DE2E2B"/>
    <w:rsid w:val="00E071E4"/>
    <w:rsid w:val="00E332B4"/>
    <w:rsid w:val="00E41D87"/>
    <w:rsid w:val="00E635D9"/>
    <w:rsid w:val="00E80D74"/>
    <w:rsid w:val="00E81CEE"/>
    <w:rsid w:val="00E96735"/>
    <w:rsid w:val="00EF52EE"/>
    <w:rsid w:val="00F21EF1"/>
    <w:rsid w:val="00F417DA"/>
    <w:rsid w:val="00F4367B"/>
    <w:rsid w:val="00F4557F"/>
    <w:rsid w:val="00F5790A"/>
    <w:rsid w:val="00F65CA3"/>
    <w:rsid w:val="00FC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F6B1F"/>
  <w15:docId w15:val="{5D9FF681-0811-483D-8860-34324C9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2C"/>
    <w:rPr>
      <w:sz w:val="24"/>
      <w:szCs w:val="24"/>
      <w:lang w:val="en-GB"/>
    </w:rPr>
  </w:style>
  <w:style w:type="paragraph" w:styleId="Heading1">
    <w:name w:val="heading 1"/>
    <w:basedOn w:val="Normal"/>
    <w:link w:val="Heading1Char"/>
    <w:uiPriority w:val="99"/>
    <w:qFormat/>
    <w:rsid w:val="00337C2C"/>
    <w:pPr>
      <w:keepNext/>
      <w:outlineLvl w:val="0"/>
    </w:pPr>
    <w:rPr>
      <w:b/>
      <w:bCs/>
      <w:sz w:val="20"/>
      <w:u w:val="single"/>
    </w:rPr>
  </w:style>
  <w:style w:type="paragraph" w:styleId="Heading2">
    <w:name w:val="heading 2"/>
    <w:basedOn w:val="Normal"/>
    <w:next w:val="Normal"/>
    <w:link w:val="Heading2Char"/>
    <w:uiPriority w:val="99"/>
    <w:qFormat/>
    <w:rsid w:val="00337C2C"/>
    <w:pPr>
      <w:keepNext/>
      <w:outlineLvl w:val="1"/>
    </w:pPr>
    <w:rPr>
      <w:b/>
      <w:bCs/>
      <w:sz w:val="20"/>
      <w:u w:val="single"/>
    </w:rPr>
  </w:style>
  <w:style w:type="paragraph" w:styleId="Heading3">
    <w:name w:val="heading 3"/>
    <w:basedOn w:val="Normal"/>
    <w:next w:val="Normal"/>
    <w:link w:val="Heading3Char"/>
    <w:uiPriority w:val="99"/>
    <w:qFormat/>
    <w:rsid w:val="00337C2C"/>
    <w:pPr>
      <w:keepNext/>
      <w:outlineLvl w:val="2"/>
    </w:pPr>
    <w:rPr>
      <w:b/>
      <w:bCs/>
      <w:sz w:val="20"/>
      <w:u w:val="single"/>
    </w:rPr>
  </w:style>
  <w:style w:type="paragraph" w:styleId="Heading4">
    <w:name w:val="heading 4"/>
    <w:basedOn w:val="Normal"/>
    <w:next w:val="Normal"/>
    <w:link w:val="Heading4Char"/>
    <w:uiPriority w:val="99"/>
    <w:qFormat/>
    <w:rsid w:val="00337C2C"/>
    <w:pPr>
      <w:keepNext/>
      <w:jc w:val="center"/>
      <w:outlineLvl w:val="3"/>
    </w:pPr>
    <w:rPr>
      <w:b/>
      <w:bCs/>
      <w:sz w:val="40"/>
    </w:rPr>
  </w:style>
  <w:style w:type="paragraph" w:styleId="Heading5">
    <w:name w:val="heading 5"/>
    <w:basedOn w:val="Normal"/>
    <w:next w:val="Normal"/>
    <w:link w:val="Heading5Char"/>
    <w:uiPriority w:val="99"/>
    <w:qFormat/>
    <w:rsid w:val="00337C2C"/>
    <w:pPr>
      <w:keepNext/>
      <w:outlineLvl w:val="4"/>
    </w:pPr>
    <w:rPr>
      <w:rFonts w:ascii="Palatino Linotype" w:hAnsi="Palatino Linotype"/>
      <w:sz w:val="20"/>
      <w:u w:val="single"/>
    </w:rPr>
  </w:style>
  <w:style w:type="paragraph" w:styleId="Heading6">
    <w:name w:val="heading 6"/>
    <w:basedOn w:val="Normal"/>
    <w:next w:val="Normal"/>
    <w:link w:val="Heading6Char"/>
    <w:uiPriority w:val="99"/>
    <w:qFormat/>
    <w:rsid w:val="00337C2C"/>
    <w:pPr>
      <w:keepNext/>
      <w:outlineLvl w:val="5"/>
    </w:pPr>
    <w:rPr>
      <w:rFonts w:ascii="Palatino Linotype" w:hAnsi="Palatino Linotype"/>
      <w:b/>
      <w:bCs/>
      <w:sz w:val="22"/>
    </w:rPr>
  </w:style>
  <w:style w:type="paragraph" w:styleId="Heading7">
    <w:name w:val="heading 7"/>
    <w:basedOn w:val="Normal"/>
    <w:next w:val="Normal"/>
    <w:link w:val="Heading7Char"/>
    <w:uiPriority w:val="99"/>
    <w:qFormat/>
    <w:rsid w:val="00337C2C"/>
    <w:pPr>
      <w:keepNext/>
      <w:jc w:val="center"/>
      <w:outlineLvl w:val="6"/>
    </w:pPr>
    <w:rPr>
      <w:b/>
      <w:bCs/>
      <w:sz w:val="36"/>
    </w:rPr>
  </w:style>
  <w:style w:type="paragraph" w:styleId="Heading8">
    <w:name w:val="heading 8"/>
    <w:basedOn w:val="Normal"/>
    <w:next w:val="Normal"/>
    <w:link w:val="Heading8Char"/>
    <w:uiPriority w:val="99"/>
    <w:qFormat/>
    <w:rsid w:val="00337C2C"/>
    <w:pPr>
      <w:keepNext/>
      <w:jc w:val="center"/>
      <w:outlineLvl w:val="7"/>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07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7407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74071"/>
    <w:rPr>
      <w:rFonts w:ascii="Cambria" w:hAnsi="Cambria" w:cs="Times New Roman"/>
      <w:b/>
      <w:bCs/>
      <w:sz w:val="26"/>
      <w:szCs w:val="26"/>
      <w:lang w:eastAsia="en-US"/>
    </w:rPr>
  </w:style>
  <w:style w:type="character" w:customStyle="1" w:styleId="Heading4Char">
    <w:name w:val="Heading 4 Char"/>
    <w:link w:val="Heading4"/>
    <w:uiPriority w:val="99"/>
    <w:semiHidden/>
    <w:locked/>
    <w:rsid w:val="00274071"/>
    <w:rPr>
      <w:rFonts w:ascii="Calibri" w:hAnsi="Calibri" w:cs="Times New Roman"/>
      <w:b/>
      <w:bCs/>
      <w:sz w:val="28"/>
      <w:szCs w:val="28"/>
      <w:lang w:eastAsia="en-US"/>
    </w:rPr>
  </w:style>
  <w:style w:type="character" w:customStyle="1" w:styleId="Heading5Char">
    <w:name w:val="Heading 5 Char"/>
    <w:link w:val="Heading5"/>
    <w:uiPriority w:val="99"/>
    <w:semiHidden/>
    <w:locked/>
    <w:rsid w:val="00274071"/>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274071"/>
    <w:rPr>
      <w:rFonts w:ascii="Calibri" w:hAnsi="Calibri" w:cs="Times New Roman"/>
      <w:b/>
      <w:bCs/>
      <w:lang w:eastAsia="en-US"/>
    </w:rPr>
  </w:style>
  <w:style w:type="character" w:customStyle="1" w:styleId="Heading7Char">
    <w:name w:val="Heading 7 Char"/>
    <w:link w:val="Heading7"/>
    <w:uiPriority w:val="99"/>
    <w:semiHidden/>
    <w:locked/>
    <w:rsid w:val="00274071"/>
    <w:rPr>
      <w:rFonts w:ascii="Calibri" w:hAnsi="Calibri" w:cs="Times New Roman"/>
      <w:sz w:val="24"/>
      <w:szCs w:val="24"/>
      <w:lang w:eastAsia="en-US"/>
    </w:rPr>
  </w:style>
  <w:style w:type="character" w:customStyle="1" w:styleId="Heading8Char">
    <w:name w:val="Heading 8 Char"/>
    <w:link w:val="Heading8"/>
    <w:uiPriority w:val="99"/>
    <w:semiHidden/>
    <w:locked/>
    <w:rsid w:val="00274071"/>
    <w:rPr>
      <w:rFonts w:ascii="Calibri" w:hAnsi="Calibri" w:cs="Times New Roman"/>
      <w:i/>
      <w:iCs/>
      <w:sz w:val="24"/>
      <w:szCs w:val="24"/>
      <w:lang w:eastAsia="en-US"/>
    </w:rPr>
  </w:style>
  <w:style w:type="paragraph" w:styleId="BodyText2">
    <w:name w:val="Body Text 2"/>
    <w:basedOn w:val="Normal"/>
    <w:link w:val="BodyText2Char"/>
    <w:uiPriority w:val="99"/>
    <w:semiHidden/>
    <w:rsid w:val="00337C2C"/>
    <w:pPr>
      <w:jc w:val="center"/>
    </w:pPr>
    <w:rPr>
      <w:b/>
      <w:bCs/>
      <w:sz w:val="62"/>
    </w:rPr>
  </w:style>
  <w:style w:type="character" w:customStyle="1" w:styleId="BodyText2Char">
    <w:name w:val="Body Text 2 Char"/>
    <w:link w:val="BodyText2"/>
    <w:uiPriority w:val="99"/>
    <w:semiHidden/>
    <w:locked/>
    <w:rsid w:val="00274071"/>
    <w:rPr>
      <w:rFonts w:cs="Times New Roman"/>
      <w:sz w:val="24"/>
      <w:szCs w:val="24"/>
      <w:lang w:eastAsia="en-US"/>
    </w:rPr>
  </w:style>
  <w:style w:type="character" w:styleId="Hyperlink">
    <w:name w:val="Hyperlink"/>
    <w:uiPriority w:val="99"/>
    <w:rsid w:val="00337C2C"/>
    <w:rPr>
      <w:rFonts w:cs="Times New Roman"/>
      <w:color w:val="0000FF"/>
      <w:u w:val="single"/>
    </w:rPr>
  </w:style>
  <w:style w:type="paragraph" w:styleId="TOC1">
    <w:name w:val="toc 1"/>
    <w:basedOn w:val="Normal"/>
    <w:next w:val="Normal"/>
    <w:autoRedefine/>
    <w:uiPriority w:val="39"/>
    <w:rsid w:val="00337C2C"/>
    <w:pPr>
      <w:jc w:val="both"/>
    </w:pPr>
    <w:rPr>
      <w:rFonts w:ascii="Palatino Linotype" w:hAnsi="Palatino Linotype"/>
      <w:sz w:val="20"/>
    </w:rPr>
  </w:style>
  <w:style w:type="paragraph" w:styleId="TOC2">
    <w:name w:val="toc 2"/>
    <w:basedOn w:val="Normal"/>
    <w:next w:val="Normal"/>
    <w:autoRedefine/>
    <w:uiPriority w:val="39"/>
    <w:rsid w:val="00337C2C"/>
    <w:pPr>
      <w:ind w:left="240"/>
    </w:pPr>
    <w:rPr>
      <w:rFonts w:ascii="Arial" w:hAnsi="Arial"/>
      <w:sz w:val="20"/>
    </w:rPr>
  </w:style>
  <w:style w:type="paragraph" w:styleId="TOC3">
    <w:name w:val="toc 3"/>
    <w:basedOn w:val="Normal"/>
    <w:next w:val="Normal"/>
    <w:autoRedefine/>
    <w:uiPriority w:val="39"/>
    <w:rsid w:val="00337C2C"/>
    <w:pPr>
      <w:ind w:left="480"/>
    </w:pPr>
    <w:rPr>
      <w:rFonts w:ascii="Arial" w:hAnsi="Arial"/>
      <w:sz w:val="20"/>
    </w:rPr>
  </w:style>
  <w:style w:type="paragraph" w:styleId="Title">
    <w:name w:val="Title"/>
    <w:basedOn w:val="Normal"/>
    <w:link w:val="TitleChar"/>
    <w:qFormat/>
    <w:rsid w:val="00337C2C"/>
    <w:pPr>
      <w:jc w:val="center"/>
    </w:pPr>
    <w:rPr>
      <w:b/>
      <w:bCs/>
      <w:sz w:val="20"/>
    </w:rPr>
  </w:style>
  <w:style w:type="character" w:customStyle="1" w:styleId="TitleChar">
    <w:name w:val="Title Char"/>
    <w:link w:val="Title"/>
    <w:uiPriority w:val="99"/>
    <w:locked/>
    <w:rsid w:val="0027407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337C2C"/>
    <w:pPr>
      <w:shd w:val="pct12" w:color="auto" w:fill="auto"/>
      <w:spacing w:line="360" w:lineRule="exact"/>
      <w:ind w:left="567" w:hanging="567"/>
    </w:pPr>
    <w:rPr>
      <w:b/>
      <w:sz w:val="20"/>
      <w:szCs w:val="20"/>
    </w:rPr>
  </w:style>
  <w:style w:type="character" w:customStyle="1" w:styleId="SubtitleChar">
    <w:name w:val="Subtitle Char"/>
    <w:link w:val="Subtitle"/>
    <w:uiPriority w:val="99"/>
    <w:locked/>
    <w:rsid w:val="00274071"/>
    <w:rPr>
      <w:rFonts w:ascii="Cambria" w:hAnsi="Cambria" w:cs="Times New Roman"/>
      <w:sz w:val="24"/>
      <w:szCs w:val="24"/>
      <w:lang w:eastAsia="en-US"/>
    </w:rPr>
  </w:style>
  <w:style w:type="paragraph" w:styleId="BodyText">
    <w:name w:val="Body Text"/>
    <w:basedOn w:val="Normal"/>
    <w:link w:val="BodyTextChar"/>
    <w:uiPriority w:val="99"/>
    <w:semiHidden/>
    <w:rsid w:val="00337C2C"/>
    <w:rPr>
      <w:rFonts w:ascii="Arial" w:hAnsi="Arial"/>
      <w:b/>
      <w:bCs/>
      <w:sz w:val="20"/>
    </w:rPr>
  </w:style>
  <w:style w:type="character" w:customStyle="1" w:styleId="BodyTextChar">
    <w:name w:val="Body Text Char"/>
    <w:link w:val="BodyText"/>
    <w:uiPriority w:val="99"/>
    <w:semiHidden/>
    <w:locked/>
    <w:rsid w:val="00274071"/>
    <w:rPr>
      <w:rFonts w:cs="Times New Roman"/>
      <w:sz w:val="24"/>
      <w:szCs w:val="24"/>
      <w:lang w:eastAsia="en-US"/>
    </w:rPr>
  </w:style>
  <w:style w:type="paragraph" w:styleId="Header">
    <w:name w:val="header"/>
    <w:basedOn w:val="Normal"/>
    <w:link w:val="HeaderChar"/>
    <w:uiPriority w:val="99"/>
    <w:semiHidden/>
    <w:rsid w:val="00337C2C"/>
    <w:pPr>
      <w:tabs>
        <w:tab w:val="center" w:pos="4153"/>
        <w:tab w:val="right" w:pos="8306"/>
      </w:tabs>
    </w:pPr>
    <w:rPr>
      <w:rFonts w:ascii="Arial" w:hAnsi="Arial"/>
      <w:sz w:val="20"/>
    </w:rPr>
  </w:style>
  <w:style w:type="character" w:customStyle="1" w:styleId="HeaderChar">
    <w:name w:val="Header Char"/>
    <w:link w:val="Header"/>
    <w:uiPriority w:val="99"/>
    <w:semiHidden/>
    <w:locked/>
    <w:rsid w:val="00274071"/>
    <w:rPr>
      <w:rFonts w:cs="Times New Roman"/>
      <w:sz w:val="24"/>
      <w:szCs w:val="24"/>
      <w:lang w:eastAsia="en-US"/>
    </w:rPr>
  </w:style>
  <w:style w:type="paragraph" w:styleId="BodyTextIndent">
    <w:name w:val="Body Text Indent"/>
    <w:basedOn w:val="Normal"/>
    <w:link w:val="BodyTextIndentChar"/>
    <w:uiPriority w:val="99"/>
    <w:semiHidden/>
    <w:rsid w:val="00337C2C"/>
    <w:pPr>
      <w:ind w:left="658"/>
    </w:pPr>
    <w:rPr>
      <w:rFonts w:ascii="Arial" w:hAnsi="Arial"/>
      <w:sz w:val="20"/>
    </w:rPr>
  </w:style>
  <w:style w:type="character" w:customStyle="1" w:styleId="BodyTextIndentChar">
    <w:name w:val="Body Text Indent Char"/>
    <w:link w:val="BodyTextIndent"/>
    <w:uiPriority w:val="99"/>
    <w:semiHidden/>
    <w:locked/>
    <w:rsid w:val="00274071"/>
    <w:rPr>
      <w:rFonts w:cs="Times New Roman"/>
      <w:sz w:val="24"/>
      <w:szCs w:val="24"/>
      <w:lang w:eastAsia="en-US"/>
    </w:rPr>
  </w:style>
  <w:style w:type="paragraph" w:styleId="BodyTextIndent2">
    <w:name w:val="Body Text Indent 2"/>
    <w:basedOn w:val="Normal"/>
    <w:link w:val="BodyTextIndent2Char"/>
    <w:uiPriority w:val="99"/>
    <w:semiHidden/>
    <w:rsid w:val="00337C2C"/>
    <w:pPr>
      <w:ind w:left="660"/>
    </w:pPr>
    <w:rPr>
      <w:rFonts w:ascii="Arial" w:hAnsi="Arial"/>
      <w:sz w:val="20"/>
    </w:rPr>
  </w:style>
  <w:style w:type="character" w:customStyle="1" w:styleId="BodyTextIndent2Char">
    <w:name w:val="Body Text Indent 2 Char"/>
    <w:link w:val="BodyTextIndent2"/>
    <w:uiPriority w:val="99"/>
    <w:semiHidden/>
    <w:locked/>
    <w:rsid w:val="00274071"/>
    <w:rPr>
      <w:rFonts w:cs="Times New Roman"/>
      <w:sz w:val="24"/>
      <w:szCs w:val="24"/>
      <w:lang w:eastAsia="en-US"/>
    </w:rPr>
  </w:style>
  <w:style w:type="paragraph" w:styleId="BodyText3">
    <w:name w:val="Body Text 3"/>
    <w:basedOn w:val="Normal"/>
    <w:link w:val="BodyText3Char"/>
    <w:uiPriority w:val="99"/>
    <w:semiHidden/>
    <w:rsid w:val="00337C2C"/>
    <w:pPr>
      <w:jc w:val="both"/>
    </w:pPr>
    <w:rPr>
      <w:rFonts w:ascii="Arial" w:hAnsi="Arial" w:cs="Arial"/>
      <w:sz w:val="20"/>
    </w:rPr>
  </w:style>
  <w:style w:type="character" w:customStyle="1" w:styleId="BodyText3Char">
    <w:name w:val="Body Text 3 Char"/>
    <w:link w:val="BodyText3"/>
    <w:uiPriority w:val="99"/>
    <w:semiHidden/>
    <w:locked/>
    <w:rsid w:val="00274071"/>
    <w:rPr>
      <w:rFonts w:cs="Times New Roman"/>
      <w:sz w:val="16"/>
      <w:szCs w:val="16"/>
      <w:lang w:eastAsia="en-US"/>
    </w:rPr>
  </w:style>
  <w:style w:type="character" w:styleId="PageNumber">
    <w:name w:val="page number"/>
    <w:uiPriority w:val="99"/>
    <w:semiHidden/>
    <w:rsid w:val="00337C2C"/>
    <w:rPr>
      <w:rFonts w:cs="Times New Roman"/>
    </w:rPr>
  </w:style>
  <w:style w:type="paragraph" w:styleId="Footer">
    <w:name w:val="footer"/>
    <w:basedOn w:val="Normal"/>
    <w:link w:val="FooterChar"/>
    <w:uiPriority w:val="99"/>
    <w:semiHidden/>
    <w:rsid w:val="00337C2C"/>
    <w:pPr>
      <w:tabs>
        <w:tab w:val="center" w:pos="4153"/>
        <w:tab w:val="right" w:pos="8306"/>
      </w:tabs>
    </w:pPr>
    <w:rPr>
      <w:rFonts w:ascii="Arial" w:hAnsi="Arial"/>
      <w:sz w:val="20"/>
    </w:rPr>
  </w:style>
  <w:style w:type="character" w:customStyle="1" w:styleId="FooterChar">
    <w:name w:val="Footer Char"/>
    <w:link w:val="Footer"/>
    <w:uiPriority w:val="99"/>
    <w:semiHidden/>
    <w:locked/>
    <w:rsid w:val="00274071"/>
    <w:rPr>
      <w:rFonts w:cs="Times New Roman"/>
      <w:sz w:val="24"/>
      <w:szCs w:val="24"/>
      <w:lang w:eastAsia="en-US"/>
    </w:rPr>
  </w:style>
  <w:style w:type="paragraph" w:customStyle="1" w:styleId="CM5">
    <w:name w:val="CM5"/>
    <w:basedOn w:val="Normal"/>
    <w:next w:val="Normal"/>
    <w:uiPriority w:val="99"/>
    <w:rsid w:val="00337C2C"/>
    <w:pPr>
      <w:framePr w:w="5060" w:wrap="auto" w:vAnchor="page" w:hAnchor="page" w:x="577" w:y="7921"/>
      <w:widowControl w:val="0"/>
      <w:autoSpaceDE w:val="0"/>
      <w:autoSpaceDN w:val="0"/>
      <w:adjustRightInd w:val="0"/>
      <w:spacing w:line="246" w:lineRule="atLeast"/>
    </w:pPr>
    <w:rPr>
      <w:rFonts w:ascii="Optima" w:hAnsi="Optima"/>
      <w:color w:val="000000"/>
      <w:sz w:val="20"/>
      <w:lang w:val="en-US"/>
    </w:rPr>
  </w:style>
  <w:style w:type="paragraph" w:styleId="PlainText">
    <w:name w:val="Plain Text"/>
    <w:basedOn w:val="Normal"/>
    <w:link w:val="PlainTextChar"/>
    <w:uiPriority w:val="99"/>
    <w:rsid w:val="004E1D6B"/>
    <w:rPr>
      <w:rFonts w:ascii="Consolas" w:hAnsi="Consolas"/>
      <w:sz w:val="22"/>
      <w:szCs w:val="21"/>
    </w:rPr>
  </w:style>
  <w:style w:type="character" w:customStyle="1" w:styleId="PlainTextChar">
    <w:name w:val="Plain Text Char"/>
    <w:link w:val="PlainText"/>
    <w:uiPriority w:val="99"/>
    <w:locked/>
    <w:rsid w:val="004E1D6B"/>
    <w:rPr>
      <w:rFonts w:ascii="Consolas" w:hAnsi="Consolas" w:cs="Times New Roman"/>
      <w:sz w:val="21"/>
      <w:szCs w:val="21"/>
      <w:lang w:eastAsia="en-US"/>
    </w:rPr>
  </w:style>
  <w:style w:type="table" w:styleId="TableGrid">
    <w:name w:val="Table Grid"/>
    <w:basedOn w:val="TableNormal"/>
    <w:uiPriority w:val="99"/>
    <w:locked/>
    <w:rsid w:val="007A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F02EE"/>
    <w:rPr>
      <w:rFonts w:ascii="MS Shell Dlg" w:hAnsi="MS Shell Dlg" w:cs="MS Shell Dlg"/>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styleId="ListParagraph">
    <w:name w:val="List Paragraph"/>
    <w:basedOn w:val="Normal"/>
    <w:uiPriority w:val="34"/>
    <w:qFormat/>
    <w:rsid w:val="007A51BE"/>
    <w:pPr>
      <w:ind w:left="720"/>
    </w:pPr>
  </w:style>
  <w:style w:type="paragraph" w:styleId="FootnoteText">
    <w:name w:val="footnote text"/>
    <w:basedOn w:val="Normal"/>
    <w:link w:val="FootnoteTextChar"/>
    <w:uiPriority w:val="99"/>
    <w:semiHidden/>
    <w:unhideWhenUsed/>
    <w:rsid w:val="00140958"/>
    <w:rPr>
      <w:sz w:val="20"/>
      <w:szCs w:val="20"/>
    </w:rPr>
  </w:style>
  <w:style w:type="character" w:customStyle="1" w:styleId="FootnoteTextChar">
    <w:name w:val="Footnote Text Char"/>
    <w:link w:val="FootnoteText"/>
    <w:uiPriority w:val="99"/>
    <w:semiHidden/>
    <w:rsid w:val="00140958"/>
    <w:rPr>
      <w:lang w:val="en-GB"/>
    </w:rPr>
  </w:style>
  <w:style w:type="character" w:styleId="FootnoteReference">
    <w:name w:val="footnote reference"/>
    <w:uiPriority w:val="99"/>
    <w:semiHidden/>
    <w:unhideWhenUsed/>
    <w:rsid w:val="00140958"/>
    <w:rPr>
      <w:vertAlign w:val="superscript"/>
    </w:rPr>
  </w:style>
  <w:style w:type="paragraph" w:customStyle="1" w:styleId="text">
    <w:name w:val="text"/>
    <w:basedOn w:val="Normal"/>
    <w:rsid w:val="0016710C"/>
    <w:pPr>
      <w:spacing w:before="100" w:beforeAutospacing="1" w:after="100" w:afterAutospacing="1"/>
    </w:pPr>
    <w:rPr>
      <w:lang w:val="en-US"/>
    </w:rPr>
  </w:style>
  <w:style w:type="paragraph" w:customStyle="1" w:styleId="Default">
    <w:name w:val="Default"/>
    <w:rsid w:val="007A3173"/>
    <w:pPr>
      <w:autoSpaceDE w:val="0"/>
      <w:autoSpaceDN w:val="0"/>
      <w:adjustRightInd w:val="0"/>
    </w:pPr>
    <w:rPr>
      <w:rFonts w:ascii="Palatino Linotype" w:hAnsi="Palatino Linotype" w:cs="Palatino Linotype"/>
      <w:color w:val="000000"/>
      <w:sz w:val="24"/>
      <w:szCs w:val="24"/>
      <w:lang w:val="en-GB"/>
    </w:rPr>
  </w:style>
  <w:style w:type="character" w:styleId="UnresolvedMention">
    <w:name w:val="Unresolved Mention"/>
    <w:basedOn w:val="DefaultParagraphFont"/>
    <w:uiPriority w:val="99"/>
    <w:semiHidden/>
    <w:unhideWhenUsed/>
    <w:rsid w:val="0094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4284">
      <w:bodyDiv w:val="1"/>
      <w:marLeft w:val="0"/>
      <w:marRight w:val="0"/>
      <w:marTop w:val="0"/>
      <w:marBottom w:val="0"/>
      <w:divBdr>
        <w:top w:val="none" w:sz="0" w:space="0" w:color="auto"/>
        <w:left w:val="none" w:sz="0" w:space="0" w:color="auto"/>
        <w:bottom w:val="none" w:sz="0" w:space="0" w:color="auto"/>
        <w:right w:val="none" w:sz="0" w:space="0" w:color="auto"/>
      </w:divBdr>
    </w:div>
    <w:div w:id="55903680">
      <w:marLeft w:val="0"/>
      <w:marRight w:val="0"/>
      <w:marTop w:val="0"/>
      <w:marBottom w:val="0"/>
      <w:divBdr>
        <w:top w:val="none" w:sz="0" w:space="0" w:color="auto"/>
        <w:left w:val="none" w:sz="0" w:space="0" w:color="auto"/>
        <w:bottom w:val="none" w:sz="0" w:space="0" w:color="auto"/>
        <w:right w:val="none" w:sz="0" w:space="0" w:color="auto"/>
      </w:divBdr>
    </w:div>
    <w:div w:id="90322355">
      <w:bodyDiv w:val="1"/>
      <w:marLeft w:val="0"/>
      <w:marRight w:val="0"/>
      <w:marTop w:val="0"/>
      <w:marBottom w:val="0"/>
      <w:divBdr>
        <w:top w:val="none" w:sz="0" w:space="0" w:color="auto"/>
        <w:left w:val="none" w:sz="0" w:space="0" w:color="auto"/>
        <w:bottom w:val="none" w:sz="0" w:space="0" w:color="auto"/>
        <w:right w:val="none" w:sz="0" w:space="0" w:color="auto"/>
      </w:divBdr>
    </w:div>
    <w:div w:id="145978029">
      <w:bodyDiv w:val="1"/>
      <w:marLeft w:val="0"/>
      <w:marRight w:val="0"/>
      <w:marTop w:val="0"/>
      <w:marBottom w:val="0"/>
      <w:divBdr>
        <w:top w:val="none" w:sz="0" w:space="0" w:color="auto"/>
        <w:left w:val="none" w:sz="0" w:space="0" w:color="auto"/>
        <w:bottom w:val="none" w:sz="0" w:space="0" w:color="auto"/>
        <w:right w:val="none" w:sz="0" w:space="0" w:color="auto"/>
      </w:divBdr>
    </w:div>
    <w:div w:id="14865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e.winstanley@severnriverstru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0F55-3353-4D0E-8F37-CB412220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15</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SPECIFICATIONS AND TENDER DOCUMENTS FOR</vt:lpstr>
    </vt:vector>
  </TitlesOfParts>
  <Company>RSPB</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AND TENDER DOCUMENTS FOR</dc:title>
  <dc:creator>TinaMorgan</dc:creator>
  <cp:lastModifiedBy>Mike  Winstanley</cp:lastModifiedBy>
  <cp:revision>18</cp:revision>
  <cp:lastPrinted>2011-11-25T16:34:00Z</cp:lastPrinted>
  <dcterms:created xsi:type="dcterms:W3CDTF">2020-10-22T15:47:00Z</dcterms:created>
  <dcterms:modified xsi:type="dcterms:W3CDTF">2020-11-02T11:12:00Z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