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64A7" w14:textId="33B6944E" w:rsidR="00B44719" w:rsidRDefault="00B44719" w:rsidP="0CB9994A">
      <w:bookmarkStart w:id="0" w:name="_GoBack"/>
      <w:bookmarkEnd w:id="0"/>
    </w:p>
    <w:p w14:paraId="2975D8CE" w14:textId="0CAE5D6E" w:rsidR="00B44719" w:rsidRDefault="00B44719" w:rsidP="0CB9994A">
      <w:r>
        <w:rPr>
          <w:noProof/>
        </w:rPr>
        <w:drawing>
          <wp:inline distT="0" distB="0" distL="0" distR="0" wp14:anchorId="2005F2D5" wp14:editId="6BBD3709">
            <wp:extent cx="4572000" cy="914400"/>
            <wp:effectExtent l="0" t="0" r="0" b="0"/>
            <wp:docPr id="19511522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inline>
        </w:drawing>
      </w:r>
    </w:p>
    <w:p w14:paraId="048F99EB" w14:textId="7C9EB41A" w:rsidR="00B44719" w:rsidRDefault="00B44719" w:rsidP="0CB9994A"/>
    <w:p w14:paraId="5E80F9B5" w14:textId="5E8E51F4" w:rsidR="00B44719" w:rsidRDefault="00B44719" w:rsidP="0CB9994A"/>
    <w:p w14:paraId="5E5A417D" w14:textId="12F3CF54" w:rsidR="00B44719" w:rsidRDefault="00B44719" w:rsidP="0CB9994A"/>
    <w:p w14:paraId="76C8DACB" w14:textId="7661863E" w:rsidR="00B44719" w:rsidRDefault="00B44719" w:rsidP="0CB9994A">
      <w:pPr>
        <w:pStyle w:val="Title"/>
        <w:jc w:val="center"/>
        <w:rPr>
          <w:color w:val="5B9BD5" w:themeColor="accent1"/>
          <w:sz w:val="52"/>
          <w:szCs w:val="52"/>
        </w:rPr>
      </w:pPr>
    </w:p>
    <w:p w14:paraId="43FD9842" w14:textId="3B47AD20" w:rsidR="00B44719" w:rsidRDefault="00B44719" w:rsidP="0CB9994A">
      <w:pPr>
        <w:pStyle w:val="Title"/>
        <w:jc w:val="center"/>
        <w:rPr>
          <w:color w:val="5B9BD5" w:themeColor="accent1"/>
          <w:sz w:val="52"/>
          <w:szCs w:val="52"/>
        </w:rPr>
      </w:pPr>
    </w:p>
    <w:p w14:paraId="256C94D8" w14:textId="41B42DC2" w:rsidR="00B44719" w:rsidRDefault="0CB9994A" w:rsidP="0CB9994A">
      <w:pPr>
        <w:pStyle w:val="Title"/>
        <w:jc w:val="center"/>
        <w:rPr>
          <w:color w:val="5B9BD5" w:themeColor="accent1"/>
          <w:sz w:val="52"/>
          <w:szCs w:val="52"/>
        </w:rPr>
      </w:pPr>
      <w:r w:rsidRPr="0CB9994A">
        <w:rPr>
          <w:color w:val="5B9BD5" w:themeColor="accent1"/>
          <w:sz w:val="52"/>
          <w:szCs w:val="52"/>
        </w:rPr>
        <w:t>Building a Transparent Learning Progression</w:t>
      </w:r>
    </w:p>
    <w:p w14:paraId="7AA89B47" w14:textId="44C0DBDE" w:rsidR="00B44719" w:rsidRDefault="00B44719" w:rsidP="0CB9994A"/>
    <w:p w14:paraId="1D46FB7D" w14:textId="03FC74BD" w:rsidR="00B44719" w:rsidRDefault="0CB9994A" w:rsidP="0CB9994A">
      <w:pPr>
        <w:rPr>
          <w:i/>
          <w:iCs/>
          <w:color w:val="5B9BD5" w:themeColor="accent1"/>
          <w:sz w:val="32"/>
          <w:szCs w:val="32"/>
        </w:rPr>
      </w:pPr>
      <w:r w:rsidRPr="0CB9994A">
        <w:rPr>
          <w:i/>
          <w:iCs/>
          <w:color w:val="5B9BD5" w:themeColor="accent1"/>
          <w:sz w:val="32"/>
          <w:szCs w:val="32"/>
        </w:rPr>
        <w:t>Template for guiding teachers from standards to develop leveled rigorous learning pathways.  These pathways will be transparent for students as well as offer timely feedback to foster learner engagement, targeted instruction and flexible grouping.</w:t>
      </w:r>
    </w:p>
    <w:p w14:paraId="537C1423" w14:textId="5C976686" w:rsidR="00B44719" w:rsidRDefault="00B44719" w:rsidP="0CB9994A">
      <w:pPr>
        <w:rPr>
          <w:i/>
          <w:iCs/>
          <w:color w:val="5B9BD5" w:themeColor="accent1"/>
          <w:sz w:val="32"/>
          <w:szCs w:val="32"/>
        </w:rPr>
      </w:pPr>
    </w:p>
    <w:p w14:paraId="4DB75F49" w14:textId="50E65217" w:rsidR="00B44719" w:rsidRDefault="00B44719" w:rsidP="0CB9994A">
      <w:pPr>
        <w:rPr>
          <w:i/>
          <w:iCs/>
          <w:color w:val="5B9BD5" w:themeColor="accent1"/>
          <w:sz w:val="32"/>
          <w:szCs w:val="32"/>
        </w:rPr>
      </w:pPr>
    </w:p>
    <w:p w14:paraId="1621C2E0" w14:textId="1EB0D79D" w:rsidR="00B44719" w:rsidRDefault="00B44719" w:rsidP="3AFF7475">
      <w:pPr>
        <w:rPr>
          <w:i/>
          <w:iCs/>
          <w:color w:val="5B9AD5"/>
          <w:sz w:val="32"/>
          <w:szCs w:val="32"/>
        </w:rPr>
      </w:pPr>
    </w:p>
    <w:p w14:paraId="5B9E06BA" w14:textId="7D2F65D5" w:rsidR="00B44719" w:rsidRDefault="3AFF7475" w:rsidP="3AFF7475">
      <w:pPr>
        <w:jc w:val="center"/>
        <w:rPr>
          <w:b/>
          <w:bCs/>
          <w:color w:val="auto"/>
          <w:sz w:val="32"/>
          <w:szCs w:val="32"/>
        </w:rPr>
      </w:pPr>
      <w:r w:rsidRPr="3AFF7475">
        <w:rPr>
          <w:b/>
          <w:bCs/>
          <w:color w:val="auto"/>
          <w:sz w:val="32"/>
          <w:szCs w:val="32"/>
        </w:rPr>
        <w:t>Supporting learning communities with student centered design and practices to foster leadership, engagement, and achievement.</w:t>
      </w:r>
    </w:p>
    <w:p w14:paraId="2575AB98" w14:textId="356BEA93" w:rsidR="00B44719" w:rsidRDefault="00B44719" w:rsidP="3AFF7475">
      <w:pPr>
        <w:jc w:val="center"/>
      </w:pPr>
      <w:r>
        <w:br w:type="page"/>
      </w:r>
    </w:p>
    <w:p w14:paraId="0B92DF37" w14:textId="636235F1" w:rsidR="00B44719" w:rsidRDefault="3AFF7475" w:rsidP="3AFF7475">
      <w:pPr>
        <w:jc w:val="center"/>
        <w:rPr>
          <w:sz w:val="52"/>
          <w:szCs w:val="52"/>
        </w:rPr>
      </w:pPr>
      <w:r w:rsidRPr="3AFF7475">
        <w:rPr>
          <w:sz w:val="36"/>
          <w:szCs w:val="36"/>
        </w:rPr>
        <w:lastRenderedPageBreak/>
        <w:t>Standards Unpacking</w:t>
      </w:r>
    </w:p>
    <w:p w14:paraId="7135180A" w14:textId="017F127F" w:rsidR="00B44719" w:rsidRDefault="00B44719" w:rsidP="3AFF7475">
      <w:pPr>
        <w:pStyle w:val="Heading2"/>
        <w:rPr>
          <w:b w:val="0"/>
          <w:sz w:val="28"/>
          <w:szCs w:val="28"/>
        </w:rPr>
      </w:pPr>
      <w:r w:rsidRPr="3AFF7475">
        <w:rPr>
          <w:b w:val="0"/>
          <w:sz w:val="28"/>
          <w:szCs w:val="28"/>
        </w:rPr>
        <w:t xml:space="preserve">Grade </w:t>
      </w:r>
      <w:proofErr w:type="gramStart"/>
      <w:r w:rsidRPr="3AFF7475">
        <w:rPr>
          <w:b w:val="0"/>
          <w:sz w:val="28"/>
          <w:szCs w:val="28"/>
        </w:rPr>
        <w:t>Level:_</w:t>
      </w:r>
      <w:proofErr w:type="gramEnd"/>
      <w:r w:rsidRPr="3AFF7475">
        <w:rPr>
          <w:b w:val="0"/>
          <w:sz w:val="28"/>
          <w:szCs w:val="28"/>
        </w:rPr>
        <w:t>________________</w:t>
      </w:r>
      <w:r>
        <w:tab/>
      </w:r>
      <w:r>
        <w:tab/>
      </w:r>
      <w:r>
        <w:tab/>
      </w:r>
      <w:r w:rsidR="3AFF7475" w:rsidRPr="3AFF7475">
        <w:rPr>
          <w:b w:val="0"/>
          <w:sz w:val="28"/>
          <w:szCs w:val="28"/>
        </w:rPr>
        <w:t xml:space="preserve">                                </w:t>
      </w:r>
      <w:r>
        <w:tab/>
      </w:r>
      <w:r w:rsidRPr="3AFF7475">
        <w:rPr>
          <w:b w:val="0"/>
          <w:sz w:val="28"/>
          <w:szCs w:val="28"/>
        </w:rPr>
        <w:t>Content/Topic:______________________</w:t>
      </w:r>
    </w:p>
    <w:p w14:paraId="1CE8239B" w14:textId="77777777" w:rsidR="00B44719" w:rsidRDefault="3AFF7475" w:rsidP="3AFF7475">
      <w:pPr>
        <w:pStyle w:val="Heading2"/>
        <w:numPr>
          <w:ilvl w:val="0"/>
          <w:numId w:val="6"/>
        </w:numPr>
        <w:ind w:hanging="360"/>
        <w:contextualSpacing/>
        <w:rPr>
          <w:b w:val="0"/>
          <w:sz w:val="28"/>
          <w:szCs w:val="28"/>
        </w:rPr>
      </w:pPr>
      <w:r w:rsidRPr="3AFF7475">
        <w:rPr>
          <w:b w:val="0"/>
          <w:sz w:val="28"/>
          <w:szCs w:val="28"/>
        </w:rPr>
        <w:t xml:space="preserve"> Scope and Sequence of Standards</w:t>
      </w:r>
    </w:p>
    <w:p w14:paraId="10AAC169" w14:textId="77777777" w:rsidR="00B44719" w:rsidRDefault="3AFF7475" w:rsidP="00B44719">
      <w:r w:rsidRPr="3AFF7475">
        <w:rPr>
          <w:rFonts w:ascii="Helvetica Neue" w:eastAsia="Helvetica Neue" w:hAnsi="Helvetica Neue" w:cs="Helvetica Neue"/>
          <w:sz w:val="22"/>
          <w:szCs w:val="22"/>
        </w:rPr>
        <w:t>Take the standards you have identified and do the following;</w:t>
      </w:r>
    </w:p>
    <w:p w14:paraId="01CA934B" w14:textId="77777777" w:rsidR="00B44719" w:rsidRDefault="3AFF7475" w:rsidP="3AFF7475">
      <w:pPr>
        <w:numPr>
          <w:ilvl w:val="1"/>
          <w:numId w:val="7"/>
        </w:numPr>
        <w:ind w:hanging="180"/>
        <w:rPr>
          <w:sz w:val="22"/>
          <w:szCs w:val="22"/>
        </w:rPr>
      </w:pPr>
      <w:r w:rsidRPr="3AFF7475">
        <w:rPr>
          <w:rFonts w:ascii="Helvetica Neue" w:eastAsia="Helvetica Neue" w:hAnsi="Helvetica Neue" w:cs="Helvetica Neue"/>
          <w:sz w:val="22"/>
          <w:szCs w:val="22"/>
        </w:rPr>
        <w:t>Circle all of the verbs (the dos of the learning). Each verb will represent a learning segment. (see example)</w:t>
      </w:r>
    </w:p>
    <w:p w14:paraId="538155EC" w14:textId="77777777" w:rsidR="00B44719" w:rsidRDefault="3AFF7475" w:rsidP="3AFF7475">
      <w:pPr>
        <w:numPr>
          <w:ilvl w:val="1"/>
          <w:numId w:val="8"/>
        </w:numPr>
        <w:ind w:hanging="180"/>
        <w:rPr>
          <w:sz w:val="22"/>
          <w:szCs w:val="22"/>
        </w:rPr>
      </w:pPr>
      <w:r w:rsidRPr="3AFF7475">
        <w:rPr>
          <w:rFonts w:ascii="Helvetica Neue" w:eastAsia="Helvetica Neue" w:hAnsi="Helvetica Neue" w:cs="Helvetica Neue"/>
          <w:sz w:val="22"/>
          <w:szCs w:val="22"/>
        </w:rPr>
        <w:t>Underline the content (the knows of the learning).</w:t>
      </w:r>
    </w:p>
    <w:p w14:paraId="23CA28FD" w14:textId="77777777" w:rsidR="00B44719" w:rsidRDefault="3AFF7475" w:rsidP="3AFF7475">
      <w:pPr>
        <w:numPr>
          <w:ilvl w:val="1"/>
          <w:numId w:val="9"/>
        </w:numPr>
        <w:ind w:hanging="180"/>
        <w:rPr>
          <w:sz w:val="22"/>
          <w:szCs w:val="22"/>
        </w:rPr>
      </w:pPr>
      <w:r w:rsidRPr="3AFF7475">
        <w:rPr>
          <w:rFonts w:ascii="Helvetica Neue" w:eastAsia="Helvetica Neue" w:hAnsi="Helvetica Neue" w:cs="Helvetica Neue"/>
          <w:sz w:val="22"/>
          <w:szCs w:val="22"/>
        </w:rPr>
        <w:t>Identify the number of segments you have identified in your unpacked standards.</w:t>
      </w:r>
    </w:p>
    <w:p w14:paraId="1D932BC2" w14:textId="77777777" w:rsidR="00B44719" w:rsidRDefault="3AFF7475" w:rsidP="00B44719">
      <w:r w:rsidRPr="3AFF7475">
        <w:rPr>
          <w:rFonts w:ascii="Helvetica Neue" w:eastAsia="Helvetica Neue" w:hAnsi="Helvetica Neue" w:cs="Helvetica Neue"/>
          <w:sz w:val="22"/>
          <w:szCs w:val="22"/>
        </w:rPr>
        <w:t>Use the chart below to organize your segments and your vocabulary for this learning progression.</w:t>
      </w:r>
    </w:p>
    <w:tbl>
      <w:tblPr>
        <w:tblW w:w="13389"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6840"/>
      </w:tblGrid>
      <w:tr w:rsidR="00B44719" w14:paraId="64487CB4" w14:textId="77777777" w:rsidTr="3AFF7475">
        <w:trPr>
          <w:trHeight w:val="480"/>
        </w:trPr>
        <w:tc>
          <w:tcPr>
            <w:tcW w:w="6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80" w:type="dxa"/>
              <w:left w:w="80" w:type="dxa"/>
              <w:bottom w:w="80" w:type="dxa"/>
              <w:right w:w="80" w:type="dxa"/>
            </w:tcMar>
          </w:tcPr>
          <w:p w14:paraId="32026DA5" w14:textId="77777777" w:rsidR="00B44719" w:rsidRDefault="3AFF7475" w:rsidP="00C073E9">
            <w:pPr>
              <w:jc w:val="center"/>
            </w:pPr>
            <w:r w:rsidRPr="3AFF7475">
              <w:rPr>
                <w:rFonts w:ascii="Helvetica Neue" w:eastAsia="Helvetica Neue" w:hAnsi="Helvetica Neue" w:cs="Helvetica Neue"/>
              </w:rPr>
              <w:t>Essential and Supporting Standards</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80" w:type="dxa"/>
              <w:left w:w="80" w:type="dxa"/>
              <w:bottom w:w="80" w:type="dxa"/>
              <w:right w:w="80" w:type="dxa"/>
            </w:tcMar>
          </w:tcPr>
          <w:p w14:paraId="22352750" w14:textId="77777777" w:rsidR="00B44719" w:rsidRDefault="3AFF7475" w:rsidP="00C073E9">
            <w:pPr>
              <w:jc w:val="center"/>
            </w:pPr>
            <w:r w:rsidRPr="3AFF7475">
              <w:rPr>
                <w:rFonts w:ascii="Helvetica Neue" w:eastAsia="Helvetica Neue" w:hAnsi="Helvetica Neue" w:cs="Helvetica Neue"/>
              </w:rPr>
              <w:t>Learning Segments</w:t>
            </w:r>
          </w:p>
          <w:p w14:paraId="6C31EFC4" w14:textId="77777777" w:rsidR="00B44719" w:rsidRDefault="3AFF7475" w:rsidP="00C073E9">
            <w:pPr>
              <w:jc w:val="center"/>
            </w:pPr>
            <w:r w:rsidRPr="3AFF7475">
              <w:rPr>
                <w:rFonts w:ascii="Helvetica Neue" w:eastAsia="Helvetica Neue" w:hAnsi="Helvetica Neue" w:cs="Helvetica Neue"/>
              </w:rPr>
              <w:t>Determined by Verbs in Standard</w:t>
            </w:r>
          </w:p>
          <w:p w14:paraId="52C82BE3" w14:textId="77777777" w:rsidR="00B44719" w:rsidRDefault="00B44719" w:rsidP="00C073E9">
            <w:pPr>
              <w:jc w:val="center"/>
            </w:pPr>
          </w:p>
        </w:tc>
      </w:tr>
      <w:tr w:rsidR="00B44719" w14:paraId="68923418" w14:textId="77777777" w:rsidTr="3AFF7475">
        <w:trPr>
          <w:trHeight w:val="720"/>
        </w:trPr>
        <w:tc>
          <w:tcPr>
            <w:tcW w:w="6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4BE4EC0B" w14:textId="77777777" w:rsidR="00B44719" w:rsidRDefault="3AFF7475" w:rsidP="00C073E9">
            <w:r>
              <w:t>Essential Standard</w:t>
            </w:r>
          </w:p>
          <w:p w14:paraId="284035FE" w14:textId="77777777" w:rsidR="00B44719" w:rsidRDefault="00B44719" w:rsidP="00C073E9"/>
          <w:p w14:paraId="42641C80" w14:textId="77777777" w:rsidR="00B44719" w:rsidRDefault="00B44719" w:rsidP="00C073E9"/>
          <w:p w14:paraId="15A6426E" w14:textId="77777777" w:rsidR="00B44719" w:rsidRDefault="00B44719" w:rsidP="00C073E9"/>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64F26F7" w14:textId="77777777" w:rsidR="00B44719" w:rsidRDefault="3AFF7475" w:rsidP="00C073E9">
            <w:r>
              <w:t>-</w:t>
            </w:r>
          </w:p>
          <w:p w14:paraId="4596A3A1" w14:textId="77777777" w:rsidR="00B44719" w:rsidRDefault="3AFF7475" w:rsidP="00C073E9">
            <w:r>
              <w:t>-</w:t>
            </w:r>
          </w:p>
          <w:p w14:paraId="3F101F6B" w14:textId="77777777" w:rsidR="00B44719" w:rsidRDefault="3AFF7475" w:rsidP="00C073E9">
            <w:r>
              <w:t>-</w:t>
            </w:r>
          </w:p>
        </w:tc>
      </w:tr>
      <w:tr w:rsidR="00B44719" w14:paraId="6DB86511" w14:textId="77777777" w:rsidTr="3AFF7475">
        <w:trPr>
          <w:trHeight w:val="720"/>
        </w:trPr>
        <w:tc>
          <w:tcPr>
            <w:tcW w:w="6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4BE56FF5" w14:textId="77777777" w:rsidR="00B44719" w:rsidRDefault="3AFF7475" w:rsidP="00C073E9">
            <w:r>
              <w:t>Supporting Standard</w:t>
            </w:r>
          </w:p>
          <w:p w14:paraId="3C04F1C8" w14:textId="77777777" w:rsidR="00B44719" w:rsidRDefault="00B44719" w:rsidP="00C073E9"/>
          <w:p w14:paraId="24BC4F17" w14:textId="77777777" w:rsidR="00B44719" w:rsidRDefault="00B44719" w:rsidP="00C073E9"/>
          <w:p w14:paraId="6732D921" w14:textId="77777777" w:rsidR="00B44719" w:rsidRDefault="00B44719" w:rsidP="00C073E9"/>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24C0B489" w14:textId="77777777" w:rsidR="00B44719" w:rsidRDefault="3AFF7475" w:rsidP="00C073E9">
            <w:r>
              <w:t>-</w:t>
            </w:r>
          </w:p>
          <w:p w14:paraId="0FDAB4AE" w14:textId="77777777" w:rsidR="00B44719" w:rsidRDefault="3AFF7475" w:rsidP="00C073E9">
            <w:r>
              <w:t>-</w:t>
            </w:r>
          </w:p>
          <w:p w14:paraId="54522092" w14:textId="77777777" w:rsidR="00B44719" w:rsidRDefault="3AFF7475" w:rsidP="00C073E9">
            <w:r>
              <w:t>-</w:t>
            </w:r>
          </w:p>
        </w:tc>
      </w:tr>
      <w:tr w:rsidR="00B44719" w14:paraId="3A6658BE" w14:textId="77777777" w:rsidTr="3AFF7475">
        <w:trPr>
          <w:trHeight w:val="720"/>
        </w:trPr>
        <w:tc>
          <w:tcPr>
            <w:tcW w:w="6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560A29D2" w14:textId="77777777" w:rsidR="00B44719" w:rsidRDefault="3AFF7475" w:rsidP="00C073E9">
            <w:r>
              <w:t>Supporting Standard</w:t>
            </w:r>
          </w:p>
          <w:p w14:paraId="5EF345D0" w14:textId="77777777" w:rsidR="00B44719" w:rsidRDefault="00B44719" w:rsidP="00C073E9"/>
          <w:p w14:paraId="35CA2550" w14:textId="77777777" w:rsidR="00B44719" w:rsidRDefault="00B44719" w:rsidP="00C073E9"/>
          <w:p w14:paraId="2706455B" w14:textId="77777777" w:rsidR="00B44719" w:rsidRDefault="00B44719" w:rsidP="00C073E9"/>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69F7EFD" w14:textId="77777777" w:rsidR="00B44719" w:rsidRDefault="3AFF7475" w:rsidP="00C073E9">
            <w:r>
              <w:t>-</w:t>
            </w:r>
          </w:p>
          <w:p w14:paraId="1FD77BF7" w14:textId="77777777" w:rsidR="00B44719" w:rsidRDefault="3AFF7475" w:rsidP="00C073E9">
            <w:r>
              <w:t>-</w:t>
            </w:r>
          </w:p>
          <w:p w14:paraId="28BB7438" w14:textId="77777777" w:rsidR="00B44719" w:rsidRDefault="3AFF7475" w:rsidP="00C073E9">
            <w:r>
              <w:t>-</w:t>
            </w:r>
          </w:p>
        </w:tc>
      </w:tr>
    </w:tbl>
    <w:p w14:paraId="0367470C" w14:textId="77777777" w:rsidR="00B44719" w:rsidRDefault="00B44719" w:rsidP="00B44719">
      <w:pPr>
        <w:pStyle w:val="Heading2"/>
      </w:pPr>
    </w:p>
    <w:p w14:paraId="2C1D388E" w14:textId="77777777" w:rsidR="00B44719" w:rsidRDefault="00B44719" w:rsidP="00B44719"/>
    <w:p w14:paraId="7BF6B6CE" w14:textId="0A330047" w:rsidR="3AFF7475" w:rsidRDefault="3AFF7475" w:rsidP="3AFF7475"/>
    <w:p w14:paraId="0CA2485E" w14:textId="4F0917C4" w:rsidR="3AFF7475" w:rsidRDefault="3AFF7475" w:rsidP="3AFF7475"/>
    <w:p w14:paraId="780F64F7" w14:textId="77777777" w:rsidR="00B44719" w:rsidRDefault="3AFF7475" w:rsidP="00B44719">
      <w:r w:rsidRPr="3AFF7475">
        <w:rPr>
          <w:rFonts w:ascii="Helvetica Neue" w:eastAsia="Helvetica Neue" w:hAnsi="Helvetica Neue" w:cs="Helvetica Neue"/>
          <w:b/>
          <w:bCs/>
          <w:sz w:val="28"/>
          <w:szCs w:val="28"/>
        </w:rPr>
        <w:t>II. Determine Rigor and III. Learner Evidences</w:t>
      </w:r>
    </w:p>
    <w:tbl>
      <w:tblPr>
        <w:tblW w:w="13389"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2070"/>
        <w:gridCol w:w="1980"/>
        <w:gridCol w:w="5760"/>
      </w:tblGrid>
      <w:tr w:rsidR="00B44719" w14:paraId="531C26BC" w14:textId="77777777" w:rsidTr="3AFF7475">
        <w:trPr>
          <w:trHeight w:val="72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80" w:type="dxa"/>
              <w:left w:w="80" w:type="dxa"/>
              <w:bottom w:w="80" w:type="dxa"/>
              <w:right w:w="80" w:type="dxa"/>
            </w:tcMar>
          </w:tcPr>
          <w:p w14:paraId="01A15F94" w14:textId="77777777" w:rsidR="00B44719" w:rsidRDefault="3AFF7475" w:rsidP="00C073E9">
            <w:pPr>
              <w:jc w:val="center"/>
            </w:pPr>
            <w:r w:rsidRPr="3AFF7475">
              <w:rPr>
                <w:rFonts w:ascii="Helvetica Neue" w:eastAsia="Helvetica Neue" w:hAnsi="Helvetica Neue" w:cs="Helvetica Neue"/>
                <w:b/>
                <w:bCs/>
              </w:rPr>
              <w:t>Learning Segments</w:t>
            </w:r>
          </w:p>
          <w:p w14:paraId="26DC7062" w14:textId="77777777" w:rsidR="00B44719" w:rsidRDefault="3AFF7475" w:rsidP="00C073E9">
            <w:pPr>
              <w:jc w:val="center"/>
            </w:pPr>
            <w:r w:rsidRPr="3AFF7475">
              <w:rPr>
                <w:rFonts w:ascii="Helvetica Neue" w:eastAsia="Helvetica Neue" w:hAnsi="Helvetica Neue" w:cs="Helvetica Neue"/>
                <w:b/>
                <w:bCs/>
                <w:sz w:val="20"/>
                <w:szCs w:val="20"/>
              </w:rPr>
              <w:t>Essential and Supporting Standards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80" w:type="dxa"/>
              <w:left w:w="80" w:type="dxa"/>
              <w:bottom w:w="80" w:type="dxa"/>
              <w:right w:w="80" w:type="dxa"/>
            </w:tcMar>
          </w:tcPr>
          <w:p w14:paraId="71D01B3E" w14:textId="77777777" w:rsidR="00B44719" w:rsidRDefault="3AFF7475" w:rsidP="00C073E9">
            <w:pPr>
              <w:jc w:val="center"/>
            </w:pPr>
            <w:r w:rsidRPr="3AFF7475">
              <w:rPr>
                <w:rFonts w:ascii="Helvetica Neue" w:eastAsia="Helvetica Neue" w:hAnsi="Helvetica Neue" w:cs="Helvetica Neue"/>
                <w:b/>
                <w:bCs/>
                <w:sz w:val="20"/>
                <w:szCs w:val="20"/>
              </w:rPr>
              <w:t>II.</w:t>
            </w:r>
          </w:p>
          <w:p w14:paraId="57B21557" w14:textId="77777777" w:rsidR="00B44719" w:rsidRDefault="3AFF7475" w:rsidP="00C073E9">
            <w:pPr>
              <w:jc w:val="center"/>
            </w:pPr>
            <w:r w:rsidRPr="3AFF7475">
              <w:rPr>
                <w:rFonts w:ascii="Helvetica Neue" w:eastAsia="Helvetica Neue" w:hAnsi="Helvetica Neue" w:cs="Helvetica Neue"/>
                <w:b/>
                <w:bCs/>
                <w:sz w:val="20"/>
                <w:szCs w:val="20"/>
              </w:rPr>
              <w:t>What the student must do</w:t>
            </w:r>
          </w:p>
          <w:p w14:paraId="65E99DEB" w14:textId="77777777" w:rsidR="00B44719" w:rsidRDefault="3AFF7475" w:rsidP="00C073E9">
            <w:pPr>
              <w:jc w:val="center"/>
            </w:pPr>
            <w:r w:rsidRPr="3AFF7475">
              <w:rPr>
                <w:rFonts w:ascii="Helvetica Neue" w:eastAsia="Helvetica Neue" w:hAnsi="Helvetica Neue" w:cs="Helvetica Neue"/>
                <w:b/>
                <w:bCs/>
                <w:sz w:val="20"/>
                <w:szCs w:val="20"/>
              </w:rPr>
              <w:t>(Rigor)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80" w:type="dxa"/>
              <w:left w:w="80" w:type="dxa"/>
              <w:bottom w:w="80" w:type="dxa"/>
              <w:right w:w="80" w:type="dxa"/>
            </w:tcMar>
          </w:tcPr>
          <w:p w14:paraId="4E5C2F1D" w14:textId="77777777" w:rsidR="00B44719" w:rsidRDefault="3AFF7475" w:rsidP="00C073E9">
            <w:pPr>
              <w:jc w:val="center"/>
            </w:pPr>
            <w:r w:rsidRPr="3AFF7475">
              <w:rPr>
                <w:rFonts w:ascii="Helvetica Neue" w:eastAsia="Helvetica Neue" w:hAnsi="Helvetica Neue" w:cs="Helvetica Neue"/>
                <w:b/>
                <w:bCs/>
                <w:sz w:val="20"/>
                <w:szCs w:val="20"/>
              </w:rPr>
              <w:t>III.</w:t>
            </w:r>
          </w:p>
          <w:p w14:paraId="41885735" w14:textId="77777777" w:rsidR="00B44719" w:rsidRDefault="3AFF7475" w:rsidP="00C073E9">
            <w:pPr>
              <w:jc w:val="center"/>
            </w:pPr>
            <w:r w:rsidRPr="3AFF7475">
              <w:rPr>
                <w:rFonts w:ascii="Helvetica Neue" w:eastAsia="Helvetica Neue" w:hAnsi="Helvetica Neue" w:cs="Helvetica Neue"/>
                <w:b/>
                <w:bCs/>
                <w:sz w:val="20"/>
                <w:szCs w:val="20"/>
              </w:rPr>
              <w:t xml:space="preserve">Key Vocab and Concepts </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Mar>
              <w:top w:w="80" w:type="dxa"/>
              <w:left w:w="80" w:type="dxa"/>
              <w:bottom w:w="80" w:type="dxa"/>
              <w:right w:w="80" w:type="dxa"/>
            </w:tcMar>
          </w:tcPr>
          <w:p w14:paraId="268666C5" w14:textId="77777777" w:rsidR="00B44719" w:rsidRDefault="3AFF7475" w:rsidP="00C073E9">
            <w:pPr>
              <w:jc w:val="center"/>
            </w:pPr>
            <w:r w:rsidRPr="3AFF7475">
              <w:rPr>
                <w:rFonts w:ascii="Helvetica Neue" w:eastAsia="Helvetica Neue" w:hAnsi="Helvetica Neue" w:cs="Helvetica Neue"/>
                <w:b/>
                <w:bCs/>
                <w:sz w:val="20"/>
                <w:szCs w:val="20"/>
              </w:rPr>
              <w:t>Learning Goals or Evidence</w:t>
            </w:r>
          </w:p>
          <w:p w14:paraId="0D21573B" w14:textId="77777777" w:rsidR="00B44719" w:rsidRDefault="3AFF7475" w:rsidP="00C073E9">
            <w:pPr>
              <w:jc w:val="center"/>
            </w:pPr>
            <w:r w:rsidRPr="3AFF7475">
              <w:rPr>
                <w:rFonts w:ascii="Helvetica Neue" w:eastAsia="Helvetica Neue" w:hAnsi="Helvetica Neue" w:cs="Helvetica Neue"/>
                <w:b/>
                <w:bCs/>
                <w:sz w:val="20"/>
                <w:szCs w:val="20"/>
              </w:rPr>
              <w:t xml:space="preserve">“I can….” </w:t>
            </w:r>
          </w:p>
        </w:tc>
      </w:tr>
      <w:tr w:rsidR="00B44719" w14:paraId="5A725A4E"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7A06CBE4" w14:textId="77777777" w:rsidR="00B44719" w:rsidRDefault="3AFF7475" w:rsidP="00C073E9">
            <w:r w:rsidRPr="3AFF7475">
              <w:rPr>
                <w:b/>
                <w:bCs/>
              </w:rPr>
              <w:t>1.</w:t>
            </w:r>
          </w:p>
          <w:p w14:paraId="71C8E29C" w14:textId="77777777" w:rsidR="00B44719" w:rsidRDefault="00B44719" w:rsidP="00C073E9"/>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AA7362" w14:textId="77777777" w:rsidR="00B44719" w:rsidRDefault="00B44719" w:rsidP="00C073E9"/>
          <w:p w14:paraId="2019420E" w14:textId="77777777" w:rsidR="00B44719" w:rsidRDefault="00B44719" w:rsidP="00C073E9">
            <w:bookmarkStart w:id="1" w:name="h.gjdgxs" w:colFirst="0" w:colLast="0"/>
            <w:bookmarkEnd w:id="1"/>
          </w:p>
          <w:p w14:paraId="0407E98F" w14:textId="77777777" w:rsidR="00B44719" w:rsidRDefault="00B44719" w:rsidP="00C073E9"/>
          <w:p w14:paraId="3E97B797" w14:textId="77777777" w:rsidR="00B44719" w:rsidRDefault="00B44719" w:rsidP="00C073E9"/>
          <w:p w14:paraId="5D6AEEE0" w14:textId="77777777" w:rsidR="00B44719" w:rsidRDefault="00B44719" w:rsidP="00C073E9"/>
          <w:p w14:paraId="6A5AEB1A" w14:textId="77777777" w:rsidR="00B44719" w:rsidRDefault="00B44719" w:rsidP="00C073E9"/>
          <w:p w14:paraId="3CFA3B95"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6CC959F"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194F470" w14:textId="77777777" w:rsidR="00B44719" w:rsidRDefault="00B44719" w:rsidP="00C073E9"/>
        </w:tc>
      </w:tr>
      <w:tr w:rsidR="00B44719" w14:paraId="57FC635A"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6FFF5892" w14:textId="77777777" w:rsidR="00B44719" w:rsidRDefault="3AFF7475" w:rsidP="00C073E9">
            <w:r w:rsidRPr="3AFF7475">
              <w:rPr>
                <w:b/>
                <w:bCs/>
              </w:rPr>
              <w:t>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1F5CB02" w14:textId="77777777" w:rsidR="00B44719" w:rsidRDefault="00B44719" w:rsidP="00C073E9"/>
          <w:p w14:paraId="3D79C9D8" w14:textId="77777777" w:rsidR="00B44719" w:rsidRDefault="00B44719" w:rsidP="00C073E9"/>
          <w:p w14:paraId="04412D34" w14:textId="77777777" w:rsidR="00B44719" w:rsidRDefault="00B44719" w:rsidP="00C073E9"/>
          <w:p w14:paraId="536FCD2D" w14:textId="77777777" w:rsidR="00B44719" w:rsidRDefault="00B44719" w:rsidP="00C073E9"/>
          <w:p w14:paraId="031F146A" w14:textId="77777777" w:rsidR="00B44719" w:rsidRDefault="00B44719" w:rsidP="00C073E9"/>
          <w:p w14:paraId="5A5ECA8C" w14:textId="77777777" w:rsidR="00B44719" w:rsidRDefault="00B44719" w:rsidP="00C073E9"/>
          <w:p w14:paraId="018D44DE"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2397A143"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0B124C0E" w14:textId="77777777" w:rsidR="00B44719" w:rsidRDefault="00B44719" w:rsidP="00C073E9"/>
        </w:tc>
      </w:tr>
      <w:tr w:rsidR="00B44719" w14:paraId="1C1692DA"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087C66FA" w14:textId="77777777" w:rsidR="00B44719" w:rsidRDefault="3AFF7475" w:rsidP="00C073E9">
            <w:r w:rsidRPr="3AFF7475">
              <w:rPr>
                <w:b/>
                <w:bCs/>
              </w:rPr>
              <w:t>3.</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7873693" w14:textId="77777777" w:rsidR="00B44719" w:rsidRDefault="00B44719" w:rsidP="00C073E9"/>
          <w:p w14:paraId="09457042" w14:textId="77777777" w:rsidR="00B44719" w:rsidRDefault="00B44719" w:rsidP="00C073E9"/>
          <w:p w14:paraId="47F0590F" w14:textId="77777777" w:rsidR="00B44719" w:rsidRDefault="00B44719" w:rsidP="00C073E9"/>
          <w:p w14:paraId="6A95806B" w14:textId="77777777" w:rsidR="00B44719" w:rsidRDefault="00B44719" w:rsidP="00C073E9"/>
          <w:p w14:paraId="046C7F43" w14:textId="77777777" w:rsidR="00B44719" w:rsidRDefault="00B44719" w:rsidP="00C073E9"/>
          <w:p w14:paraId="515AE084" w14:textId="77777777" w:rsidR="00B44719" w:rsidRDefault="00B44719" w:rsidP="00C073E9"/>
          <w:p w14:paraId="2664041E"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5FEB668"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7A8A6DE" w14:textId="77777777" w:rsidR="00B44719" w:rsidRDefault="00B44719" w:rsidP="00C073E9"/>
        </w:tc>
      </w:tr>
      <w:tr w:rsidR="00B44719" w14:paraId="713DF3DD"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290C86F2" w14:textId="77777777" w:rsidR="00B44719" w:rsidRDefault="3AFF7475" w:rsidP="00C073E9">
            <w:r w:rsidRPr="3AFF7475">
              <w:rPr>
                <w:rFonts w:ascii="Helvetica Neue" w:eastAsia="Helvetica Neue" w:hAnsi="Helvetica Neue" w:cs="Helvetica Neue"/>
                <w:b/>
                <w:bCs/>
                <w:sz w:val="20"/>
                <w:szCs w:val="20"/>
              </w:rPr>
              <w:t>4.</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0A1ABE8" w14:textId="77777777" w:rsidR="00B44719" w:rsidRDefault="00B44719" w:rsidP="00C073E9"/>
          <w:p w14:paraId="354CD3C0" w14:textId="77777777" w:rsidR="00B44719" w:rsidRDefault="00B44719" w:rsidP="00C073E9"/>
          <w:p w14:paraId="5F6438E0" w14:textId="77777777" w:rsidR="00B44719" w:rsidRDefault="00B44719" w:rsidP="00C073E9"/>
          <w:p w14:paraId="22E6D832" w14:textId="77777777" w:rsidR="00B44719" w:rsidRDefault="00B44719" w:rsidP="00C073E9"/>
          <w:p w14:paraId="0D00C272" w14:textId="77777777" w:rsidR="00B44719" w:rsidRDefault="00B44719" w:rsidP="00C073E9"/>
          <w:p w14:paraId="71303F71" w14:textId="77777777" w:rsidR="00B44719" w:rsidRDefault="00B44719" w:rsidP="00C073E9"/>
          <w:p w14:paraId="62FEBC72"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1905EEB"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7A9640B9" w14:textId="77777777" w:rsidR="00B44719" w:rsidRDefault="00B44719" w:rsidP="00C073E9"/>
        </w:tc>
      </w:tr>
      <w:tr w:rsidR="00B44719" w14:paraId="6FE73198"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70C14C75" w14:textId="77777777" w:rsidR="00B44719" w:rsidRDefault="3AFF7475" w:rsidP="00C073E9">
            <w:r w:rsidRPr="3AFF7475">
              <w:rPr>
                <w:rFonts w:ascii="Helvetica Neue" w:eastAsia="Helvetica Neue" w:hAnsi="Helvetica Neue" w:cs="Helvetica Neue"/>
                <w:b/>
                <w:bCs/>
                <w:sz w:val="20"/>
                <w:szCs w:val="20"/>
              </w:rPr>
              <w:t>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29F295A"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F023D7B"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3FD8514" w14:textId="77777777" w:rsidR="00B44719" w:rsidRDefault="00B44719" w:rsidP="00C073E9"/>
        </w:tc>
      </w:tr>
      <w:tr w:rsidR="00B44719" w14:paraId="012E870E"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1366928D" w14:textId="77777777" w:rsidR="00B44719" w:rsidRDefault="3AFF7475" w:rsidP="00C073E9">
            <w:r w:rsidRPr="3AFF7475">
              <w:rPr>
                <w:rFonts w:ascii="Helvetica Neue" w:eastAsia="Helvetica Neue" w:hAnsi="Helvetica Neue" w:cs="Helvetica Neue"/>
                <w:b/>
                <w:bCs/>
                <w:sz w:val="20"/>
                <w:szCs w:val="20"/>
              </w:rPr>
              <w:t>6.</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110E84A"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0AC3A25"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4A3F806C" w14:textId="77777777" w:rsidR="00B44719" w:rsidRDefault="00B44719" w:rsidP="00C073E9"/>
        </w:tc>
      </w:tr>
      <w:tr w:rsidR="00B44719" w14:paraId="53977448"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70FFD310" w14:textId="77777777" w:rsidR="00B44719" w:rsidRDefault="3AFF7475" w:rsidP="00C073E9">
            <w:r w:rsidRPr="3AFF7475">
              <w:rPr>
                <w:rFonts w:ascii="Helvetica Neue" w:eastAsia="Helvetica Neue" w:hAnsi="Helvetica Neue" w:cs="Helvetica Neue"/>
                <w:b/>
                <w:bCs/>
                <w:sz w:val="20"/>
                <w:szCs w:val="20"/>
              </w:rPr>
              <w:t>7.</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215108BF"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CC95709"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131CD155" w14:textId="77777777" w:rsidR="00B44719" w:rsidRDefault="00B44719" w:rsidP="00C073E9"/>
        </w:tc>
      </w:tr>
      <w:tr w:rsidR="00B44719" w14:paraId="706B7961"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7454D627" w14:textId="77777777" w:rsidR="00B44719" w:rsidRDefault="3AFF7475" w:rsidP="00C073E9">
            <w:r w:rsidRPr="3AFF7475">
              <w:rPr>
                <w:rFonts w:ascii="Helvetica Neue" w:eastAsia="Helvetica Neue" w:hAnsi="Helvetica Neue" w:cs="Helvetica Neue"/>
                <w:b/>
                <w:bCs/>
                <w:sz w:val="20"/>
                <w:szCs w:val="20"/>
              </w:rPr>
              <w:t>8.</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75A89ADD"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04A047F"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129B71DA" w14:textId="77777777" w:rsidR="00B44719" w:rsidRDefault="00B44719" w:rsidP="00C073E9"/>
        </w:tc>
      </w:tr>
      <w:tr w:rsidR="00B44719" w14:paraId="732F1751" w14:textId="77777777" w:rsidTr="3AFF7475">
        <w:trPr>
          <w:trHeight w:val="1680"/>
        </w:trPr>
        <w:tc>
          <w:tcPr>
            <w:tcW w:w="3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4E3"/>
            <w:tcMar>
              <w:top w:w="80" w:type="dxa"/>
              <w:left w:w="80" w:type="dxa"/>
              <w:bottom w:w="80" w:type="dxa"/>
              <w:right w:w="80" w:type="dxa"/>
            </w:tcMar>
          </w:tcPr>
          <w:p w14:paraId="661C7F7D" w14:textId="77777777" w:rsidR="00B44719" w:rsidRDefault="3AFF7475" w:rsidP="00C073E9">
            <w:r w:rsidRPr="3AFF7475">
              <w:rPr>
                <w:rFonts w:ascii="Helvetica Neue" w:eastAsia="Helvetica Neue" w:hAnsi="Helvetica Neue" w:cs="Helvetica Neue"/>
                <w:b/>
                <w:bCs/>
                <w:sz w:val="20"/>
                <w:szCs w:val="20"/>
              </w:rPr>
              <w:t>9.</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6E53C4FC" w14:textId="77777777" w:rsidR="00B44719" w:rsidRDefault="00B44719" w:rsidP="00C073E9"/>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1EB8EAF0" w14:textId="77777777" w:rsidR="00B44719" w:rsidRDefault="00B44719" w:rsidP="00C073E9"/>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EEE"/>
            <w:tcMar>
              <w:top w:w="80" w:type="dxa"/>
              <w:left w:w="80" w:type="dxa"/>
              <w:bottom w:w="80" w:type="dxa"/>
              <w:right w:w="80" w:type="dxa"/>
            </w:tcMar>
          </w:tcPr>
          <w:p w14:paraId="3719C88A" w14:textId="77777777" w:rsidR="00B44719" w:rsidRDefault="00B44719" w:rsidP="00C073E9"/>
        </w:tc>
      </w:tr>
    </w:tbl>
    <w:p w14:paraId="709E7FAD" w14:textId="77777777" w:rsidR="00B44719" w:rsidRDefault="3AFF7475" w:rsidP="00B44719">
      <w:r w:rsidRPr="3AFF7475">
        <w:rPr>
          <w:rFonts w:ascii="Helvetica Neue" w:eastAsia="Helvetica Neue" w:hAnsi="Helvetica Neue" w:cs="Helvetica Neue"/>
          <w:sz w:val="22"/>
          <w:szCs w:val="22"/>
        </w:rPr>
        <w:t>You can begin to construct the pre-assessment and the formative assessments.</w:t>
      </w:r>
    </w:p>
    <w:p w14:paraId="0B94F66E" w14:textId="77777777" w:rsidR="00B44719" w:rsidRDefault="00B44719" w:rsidP="00B44719">
      <w:pPr>
        <w:rPr>
          <w:rFonts w:ascii="Helvetica Neue" w:eastAsia="Helvetica Neue" w:hAnsi="Helvetica Neue" w:cs="Helvetica Neue"/>
          <w:b/>
          <w:sz w:val="28"/>
          <w:szCs w:val="28"/>
        </w:rPr>
      </w:pPr>
      <w:r>
        <w:rPr>
          <w:rFonts w:ascii="Helvetica Neue" w:eastAsia="Helvetica Neue" w:hAnsi="Helvetica Neue" w:cs="Helvetica Neue"/>
          <w:b/>
          <w:sz w:val="28"/>
          <w:szCs w:val="28"/>
        </w:rPr>
        <w:br w:type="page"/>
      </w:r>
    </w:p>
    <w:p w14:paraId="6CBE80B2" w14:textId="77777777" w:rsidR="00B44719" w:rsidRDefault="3AFF7475" w:rsidP="00B44719">
      <w:r w:rsidRPr="3AFF7475">
        <w:rPr>
          <w:rFonts w:ascii="Helvetica Neue" w:eastAsia="Helvetica Neue" w:hAnsi="Helvetica Neue" w:cs="Helvetica Neue"/>
          <w:b/>
          <w:bCs/>
          <w:sz w:val="28"/>
          <w:szCs w:val="28"/>
        </w:rPr>
        <w:t>IV. Levels of Learning</w:t>
      </w:r>
    </w:p>
    <w:p w14:paraId="635C2958" w14:textId="77777777" w:rsidR="00B44719" w:rsidRDefault="3AFF7475" w:rsidP="00B44719">
      <w:r w:rsidRPr="3AFF7475">
        <w:rPr>
          <w:rFonts w:ascii="Helvetica Neue" w:eastAsia="Helvetica Neue" w:hAnsi="Helvetica Neue" w:cs="Helvetica Neue"/>
          <w:sz w:val="22"/>
          <w:szCs w:val="22"/>
        </w:rPr>
        <w:t>Now that you have your learning pathway and associated rigor levels we need to create a process for helping students prove their proficiency at each level.  Also, we need to be transparent in order to target the learning opportunities for each student.</w:t>
      </w:r>
    </w:p>
    <w:p w14:paraId="61AAF866" w14:textId="77777777" w:rsidR="00B44719" w:rsidRDefault="00B44719" w:rsidP="00B44719"/>
    <w:tbl>
      <w:tblPr>
        <w:tblW w:w="135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2430"/>
        <w:gridCol w:w="5521"/>
      </w:tblGrid>
      <w:tr w:rsidR="00B44719" w14:paraId="5114EC8E" w14:textId="77777777" w:rsidTr="3AFF7475">
        <w:tc>
          <w:tcPr>
            <w:tcW w:w="5575" w:type="dxa"/>
            <w:tcBorders>
              <w:bottom w:val="single" w:sz="18" w:space="0" w:color="000000" w:themeColor="text1"/>
            </w:tcBorders>
            <w:shd w:val="clear" w:color="auto" w:fill="8DB3E2"/>
          </w:tcPr>
          <w:p w14:paraId="77083C50" w14:textId="77777777" w:rsidR="00B44719" w:rsidRDefault="3AFF7475" w:rsidP="00C073E9">
            <w:pPr>
              <w:jc w:val="center"/>
            </w:pPr>
            <w:r w:rsidRPr="3AFF7475">
              <w:rPr>
                <w:rFonts w:ascii="Helvetica Neue" w:eastAsia="Helvetica Neue" w:hAnsi="Helvetica Neue" w:cs="Helvetica Neue"/>
                <w:b/>
                <w:bCs/>
                <w:sz w:val="28"/>
                <w:szCs w:val="28"/>
              </w:rPr>
              <w:t>Learning Levels</w:t>
            </w:r>
          </w:p>
        </w:tc>
        <w:tc>
          <w:tcPr>
            <w:tcW w:w="2430" w:type="dxa"/>
            <w:tcBorders>
              <w:bottom w:val="single" w:sz="18" w:space="0" w:color="000000" w:themeColor="text1"/>
            </w:tcBorders>
            <w:shd w:val="clear" w:color="auto" w:fill="8DB3E2"/>
          </w:tcPr>
          <w:p w14:paraId="11FED269" w14:textId="77777777" w:rsidR="00B44719" w:rsidRDefault="3AFF7475" w:rsidP="00C073E9">
            <w:pPr>
              <w:jc w:val="center"/>
            </w:pPr>
            <w:r w:rsidRPr="3AFF7475">
              <w:rPr>
                <w:rFonts w:ascii="Helvetica Neue" w:eastAsia="Helvetica Neue" w:hAnsi="Helvetica Neue" w:cs="Helvetica Neue"/>
                <w:b/>
                <w:bCs/>
                <w:sz w:val="28"/>
                <w:szCs w:val="28"/>
              </w:rPr>
              <w:t>Rigor</w:t>
            </w:r>
          </w:p>
        </w:tc>
        <w:tc>
          <w:tcPr>
            <w:tcW w:w="5521" w:type="dxa"/>
            <w:tcBorders>
              <w:bottom w:val="single" w:sz="18" w:space="0" w:color="000000" w:themeColor="text1"/>
            </w:tcBorders>
            <w:shd w:val="clear" w:color="auto" w:fill="8DB3E2"/>
          </w:tcPr>
          <w:p w14:paraId="77DAB7AB" w14:textId="77777777" w:rsidR="00B44719" w:rsidRDefault="3AFF7475" w:rsidP="00C073E9">
            <w:pPr>
              <w:jc w:val="center"/>
            </w:pPr>
            <w:r w:rsidRPr="3AFF7475">
              <w:rPr>
                <w:rFonts w:ascii="Helvetica Neue" w:eastAsia="Helvetica Neue" w:hAnsi="Helvetica Neue" w:cs="Helvetica Neue"/>
                <w:b/>
                <w:bCs/>
                <w:sz w:val="28"/>
                <w:szCs w:val="28"/>
              </w:rPr>
              <w:t>Learning Evidences</w:t>
            </w:r>
          </w:p>
          <w:p w14:paraId="1CC51DCC" w14:textId="77777777" w:rsidR="00B44719" w:rsidRDefault="3AFF7475" w:rsidP="00C073E9">
            <w:pPr>
              <w:jc w:val="center"/>
            </w:pPr>
            <w:r w:rsidRPr="3AFF7475">
              <w:rPr>
                <w:rFonts w:ascii="Helvetica Neue" w:eastAsia="Helvetica Neue" w:hAnsi="Helvetica Neue" w:cs="Helvetica Neue"/>
                <w:b/>
                <w:bCs/>
                <w:sz w:val="28"/>
                <w:szCs w:val="28"/>
              </w:rPr>
              <w:t>I can statements from above</w:t>
            </w:r>
          </w:p>
        </w:tc>
      </w:tr>
      <w:tr w:rsidR="00B44719" w14:paraId="05E39AF5"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AC3EE6F" w14:textId="77777777" w:rsidR="00B44719" w:rsidRDefault="3AFF7475" w:rsidP="00C073E9">
            <w:r w:rsidRPr="3AFF7475">
              <w:rPr>
                <w:rFonts w:ascii="Helvetica Neue" w:eastAsia="Helvetica Neue" w:hAnsi="Helvetica Neue" w:cs="Helvetica Neue"/>
                <w:sz w:val="22"/>
                <w:szCs w:val="22"/>
              </w:rPr>
              <w:t>1.</w:t>
            </w:r>
          </w:p>
          <w:p w14:paraId="399EF2EA" w14:textId="77777777" w:rsidR="00B44719" w:rsidRDefault="00B44719" w:rsidP="00C073E9"/>
          <w:p w14:paraId="21D9C5A3" w14:textId="77777777" w:rsidR="00B44719" w:rsidRDefault="00B44719" w:rsidP="00C073E9"/>
          <w:p w14:paraId="3A7FD4C2"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511E872"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B0F52AE" w14:textId="77777777" w:rsidR="00B44719" w:rsidRDefault="00B44719" w:rsidP="00C073E9"/>
        </w:tc>
      </w:tr>
      <w:tr w:rsidR="00B44719" w14:paraId="44627243"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7BC4FE5" w14:textId="77777777" w:rsidR="00B44719" w:rsidRDefault="3AFF7475" w:rsidP="00C073E9">
            <w:r w:rsidRPr="3AFF7475">
              <w:rPr>
                <w:rFonts w:ascii="Helvetica Neue" w:eastAsia="Helvetica Neue" w:hAnsi="Helvetica Neue" w:cs="Helvetica Neue"/>
                <w:sz w:val="22"/>
                <w:szCs w:val="22"/>
              </w:rPr>
              <w:t>2.</w:t>
            </w:r>
          </w:p>
          <w:p w14:paraId="5E51C215" w14:textId="77777777" w:rsidR="00B44719" w:rsidRDefault="00B44719" w:rsidP="00C073E9"/>
          <w:p w14:paraId="018F7AD2" w14:textId="77777777" w:rsidR="00B44719" w:rsidRDefault="00B44719" w:rsidP="00C073E9"/>
          <w:p w14:paraId="78677FEF"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5A3F620"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E260A34" w14:textId="77777777" w:rsidR="00B44719" w:rsidRDefault="00B44719" w:rsidP="00C073E9"/>
        </w:tc>
      </w:tr>
      <w:tr w:rsidR="00B44719" w14:paraId="74E72411"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FC65A78" w14:textId="77777777" w:rsidR="00B44719" w:rsidRDefault="3AFF7475" w:rsidP="00C073E9">
            <w:r w:rsidRPr="3AFF7475">
              <w:rPr>
                <w:rFonts w:ascii="Helvetica Neue" w:eastAsia="Helvetica Neue" w:hAnsi="Helvetica Neue" w:cs="Helvetica Neue"/>
                <w:sz w:val="22"/>
                <w:szCs w:val="22"/>
              </w:rPr>
              <w:t>3.</w:t>
            </w:r>
          </w:p>
          <w:p w14:paraId="4789772C" w14:textId="77777777" w:rsidR="00B44719" w:rsidRDefault="00B44719" w:rsidP="00C073E9"/>
          <w:p w14:paraId="7FADBB0E" w14:textId="77777777" w:rsidR="00B44719" w:rsidRDefault="00B44719" w:rsidP="00C073E9"/>
          <w:p w14:paraId="46EE13C1"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6789CC5"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C22FA3F" w14:textId="77777777" w:rsidR="00B44719" w:rsidRDefault="00B44719" w:rsidP="00C073E9"/>
        </w:tc>
      </w:tr>
      <w:tr w:rsidR="00B44719" w14:paraId="25C32121"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25F9091" w14:textId="77777777" w:rsidR="00B44719" w:rsidRDefault="3AFF7475" w:rsidP="00C073E9">
            <w:r w:rsidRPr="3AFF7475">
              <w:rPr>
                <w:rFonts w:ascii="Helvetica Neue" w:eastAsia="Helvetica Neue" w:hAnsi="Helvetica Neue" w:cs="Helvetica Neue"/>
                <w:sz w:val="22"/>
                <w:szCs w:val="22"/>
              </w:rPr>
              <w:t>4.</w:t>
            </w:r>
          </w:p>
          <w:p w14:paraId="0739F634" w14:textId="77777777" w:rsidR="00B44719" w:rsidRDefault="00B44719" w:rsidP="00C073E9"/>
          <w:p w14:paraId="55A6CF1A" w14:textId="77777777" w:rsidR="00B44719" w:rsidRDefault="00B44719" w:rsidP="00C073E9"/>
          <w:p w14:paraId="7B640AB5"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7FBC208"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04F858C" w14:textId="77777777" w:rsidR="00B44719" w:rsidRDefault="00B44719" w:rsidP="00C073E9"/>
        </w:tc>
      </w:tr>
    </w:tbl>
    <w:p w14:paraId="49DABD96" w14:textId="77777777" w:rsidR="00B44719" w:rsidRDefault="00B44719" w:rsidP="00B44719"/>
    <w:p w14:paraId="67A81216" w14:textId="77777777" w:rsidR="00B44719" w:rsidRDefault="00B44719" w:rsidP="00B44719"/>
    <w:p w14:paraId="35CAB3BA" w14:textId="77777777" w:rsidR="00B44719" w:rsidRDefault="00B44719" w:rsidP="00B44719"/>
    <w:p w14:paraId="3C5DC954" w14:textId="77777777" w:rsidR="00B44719" w:rsidRDefault="00B44719">
      <w:pPr>
        <w:rPr>
          <w:rFonts w:ascii="Helvetica Neue" w:eastAsia="Helvetica Neue" w:hAnsi="Helvetica Neue" w:cs="Helvetica Neue"/>
          <w:b/>
          <w:sz w:val="32"/>
          <w:szCs w:val="32"/>
        </w:rPr>
      </w:pPr>
      <w:r>
        <w:br w:type="page"/>
      </w:r>
    </w:p>
    <w:p w14:paraId="75015E6C" w14:textId="77777777" w:rsidR="00B44719" w:rsidRDefault="3AFF7475" w:rsidP="00B44719">
      <w:pPr>
        <w:pStyle w:val="Heading2"/>
      </w:pPr>
      <w:r>
        <w:t>V. Assessments</w:t>
      </w:r>
    </w:p>
    <w:p w14:paraId="50905D4E" w14:textId="77777777" w:rsidR="00B44719" w:rsidRDefault="3AFF7475" w:rsidP="00B44719">
      <w:pPr>
        <w:numPr>
          <w:ilvl w:val="1"/>
          <w:numId w:val="1"/>
        </w:numPr>
        <w:ind w:hanging="180"/>
        <w:contextualSpacing/>
      </w:pPr>
      <w:r w:rsidRPr="3AFF7475">
        <w:rPr>
          <w:rFonts w:ascii="Helvetica Neue" w:eastAsia="Helvetica Neue" w:hAnsi="Helvetica Neue" w:cs="Helvetica Neue"/>
          <w:sz w:val="22"/>
          <w:szCs w:val="22"/>
        </w:rPr>
        <w:t>Identify assessment items that you currently use in the instruction and assessment of the identified learning level?</w:t>
      </w:r>
    </w:p>
    <w:p w14:paraId="4D584DC8" w14:textId="77777777" w:rsidR="00B44719" w:rsidRDefault="3AFF7475" w:rsidP="00B44719">
      <w:pPr>
        <w:numPr>
          <w:ilvl w:val="1"/>
          <w:numId w:val="3"/>
        </w:numPr>
        <w:ind w:hanging="180"/>
        <w:contextualSpacing/>
      </w:pPr>
      <w:r w:rsidRPr="3AFF7475">
        <w:rPr>
          <w:rFonts w:ascii="Helvetica Neue" w:eastAsia="Helvetica Neue" w:hAnsi="Helvetica Neue" w:cs="Helvetica Neue"/>
          <w:sz w:val="22"/>
          <w:szCs w:val="22"/>
        </w:rPr>
        <w:t>Ensure these assessment items are aligned to the appropriate task level and rigor</w:t>
      </w:r>
    </w:p>
    <w:p w14:paraId="4FACC055" w14:textId="77777777" w:rsidR="00B44719" w:rsidRDefault="3AFF7475" w:rsidP="00B44719">
      <w:pPr>
        <w:numPr>
          <w:ilvl w:val="1"/>
          <w:numId w:val="2"/>
        </w:numPr>
        <w:ind w:hanging="180"/>
        <w:contextualSpacing/>
      </w:pPr>
      <w:r w:rsidRPr="3AFF7475">
        <w:rPr>
          <w:rFonts w:ascii="Helvetica Neue" w:eastAsia="Helvetica Neue" w:hAnsi="Helvetica Neue" w:cs="Helvetica Neue"/>
          <w:sz w:val="22"/>
          <w:szCs w:val="22"/>
        </w:rPr>
        <w:t>As you find these items make a plan to organize these assessments in one or more of the following categories;</w:t>
      </w:r>
    </w:p>
    <w:p w14:paraId="315B4C14" w14:textId="77777777" w:rsidR="00B44719" w:rsidRDefault="3AFF7475" w:rsidP="00B44719">
      <w:pPr>
        <w:numPr>
          <w:ilvl w:val="3"/>
          <w:numId w:val="4"/>
        </w:numPr>
        <w:ind w:hanging="180"/>
        <w:contextualSpacing/>
      </w:pPr>
      <w:r w:rsidRPr="3AFF7475">
        <w:rPr>
          <w:rFonts w:ascii="Helvetica Neue" w:eastAsia="Helvetica Neue" w:hAnsi="Helvetica Neue" w:cs="Helvetica Neue"/>
          <w:sz w:val="22"/>
          <w:szCs w:val="22"/>
        </w:rPr>
        <w:t xml:space="preserve">Pre-assessment </w:t>
      </w:r>
    </w:p>
    <w:p w14:paraId="168274E2" w14:textId="77777777" w:rsidR="00B44719" w:rsidRDefault="3AFF7475" w:rsidP="00B44719">
      <w:pPr>
        <w:numPr>
          <w:ilvl w:val="3"/>
          <w:numId w:val="5"/>
        </w:numPr>
        <w:ind w:hanging="180"/>
        <w:contextualSpacing/>
      </w:pPr>
      <w:r w:rsidRPr="3AFF7475">
        <w:rPr>
          <w:rFonts w:ascii="Helvetica Neue" w:eastAsia="Helvetica Neue" w:hAnsi="Helvetica Neue" w:cs="Helvetica Neue"/>
          <w:sz w:val="22"/>
          <w:szCs w:val="22"/>
        </w:rPr>
        <w:t>Formative Assessments</w:t>
      </w:r>
    </w:p>
    <w:p w14:paraId="25CABEDF" w14:textId="77777777" w:rsidR="00B44719" w:rsidRDefault="00B44719" w:rsidP="00B44719">
      <w:pPr>
        <w:pStyle w:val="Heading2"/>
      </w:pPr>
      <w:bookmarkStart w:id="2" w:name="h.10rxhnoupd3t" w:colFirst="0" w:colLast="0"/>
      <w:bookmarkEnd w:id="2"/>
    </w:p>
    <w:tbl>
      <w:tblPr>
        <w:tblW w:w="135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2430"/>
        <w:gridCol w:w="5521"/>
      </w:tblGrid>
      <w:tr w:rsidR="00B44719" w14:paraId="35C8712E" w14:textId="77777777" w:rsidTr="3AFF7475">
        <w:tc>
          <w:tcPr>
            <w:tcW w:w="5575" w:type="dxa"/>
            <w:tcBorders>
              <w:bottom w:val="single" w:sz="18" w:space="0" w:color="000000" w:themeColor="text1"/>
            </w:tcBorders>
            <w:shd w:val="clear" w:color="auto" w:fill="8DB3E2"/>
          </w:tcPr>
          <w:p w14:paraId="6E093066" w14:textId="77777777" w:rsidR="00B44719" w:rsidRDefault="3AFF7475" w:rsidP="00C073E9">
            <w:pPr>
              <w:jc w:val="center"/>
            </w:pPr>
            <w:r w:rsidRPr="3AFF7475">
              <w:rPr>
                <w:rFonts w:ascii="Helvetica Neue" w:eastAsia="Helvetica Neue" w:hAnsi="Helvetica Neue" w:cs="Helvetica Neue"/>
                <w:b/>
                <w:bCs/>
                <w:sz w:val="28"/>
                <w:szCs w:val="28"/>
              </w:rPr>
              <w:t>Learning Levels</w:t>
            </w:r>
          </w:p>
        </w:tc>
        <w:tc>
          <w:tcPr>
            <w:tcW w:w="2430" w:type="dxa"/>
            <w:tcBorders>
              <w:bottom w:val="single" w:sz="18" w:space="0" w:color="000000" w:themeColor="text1"/>
            </w:tcBorders>
            <w:shd w:val="clear" w:color="auto" w:fill="8DB3E2"/>
          </w:tcPr>
          <w:p w14:paraId="7192AC84" w14:textId="77777777" w:rsidR="00B44719" w:rsidRDefault="3AFF7475" w:rsidP="00C073E9">
            <w:pPr>
              <w:jc w:val="center"/>
            </w:pPr>
            <w:r w:rsidRPr="3AFF7475">
              <w:rPr>
                <w:rFonts w:ascii="Helvetica Neue" w:eastAsia="Helvetica Neue" w:hAnsi="Helvetica Neue" w:cs="Helvetica Neue"/>
                <w:b/>
                <w:bCs/>
                <w:sz w:val="28"/>
                <w:szCs w:val="28"/>
              </w:rPr>
              <w:t>Rigor</w:t>
            </w:r>
          </w:p>
        </w:tc>
        <w:tc>
          <w:tcPr>
            <w:tcW w:w="5521" w:type="dxa"/>
            <w:tcBorders>
              <w:bottom w:val="single" w:sz="18" w:space="0" w:color="000000" w:themeColor="text1"/>
            </w:tcBorders>
            <w:shd w:val="clear" w:color="auto" w:fill="8DB3E2"/>
          </w:tcPr>
          <w:p w14:paraId="22F140B6" w14:textId="77777777" w:rsidR="00B44719" w:rsidRDefault="3AFF7475" w:rsidP="00C073E9">
            <w:pPr>
              <w:jc w:val="center"/>
            </w:pPr>
            <w:r w:rsidRPr="3AFF7475">
              <w:rPr>
                <w:rFonts w:ascii="Helvetica Neue" w:eastAsia="Helvetica Neue" w:hAnsi="Helvetica Neue" w:cs="Helvetica Neue"/>
                <w:b/>
                <w:bCs/>
                <w:sz w:val="28"/>
                <w:szCs w:val="28"/>
              </w:rPr>
              <w:t xml:space="preserve">Leveled Assessments  </w:t>
            </w:r>
          </w:p>
          <w:p w14:paraId="1C4C4A3B" w14:textId="77777777" w:rsidR="00B44719" w:rsidRDefault="3AFF7475" w:rsidP="00C073E9">
            <w:pPr>
              <w:jc w:val="center"/>
            </w:pPr>
            <w:r w:rsidRPr="3AFF7475">
              <w:rPr>
                <w:rFonts w:ascii="Helvetica Neue" w:eastAsia="Helvetica Neue" w:hAnsi="Helvetica Neue" w:cs="Helvetica Neue"/>
                <w:b/>
                <w:bCs/>
                <w:sz w:val="28"/>
                <w:szCs w:val="28"/>
              </w:rPr>
              <w:t>(Pre, Formative, Common Formative)</w:t>
            </w:r>
          </w:p>
        </w:tc>
      </w:tr>
      <w:tr w:rsidR="00B44719" w14:paraId="18FA8424"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5AAD0F1" w14:textId="77777777" w:rsidR="00B44719" w:rsidRDefault="3AFF7475" w:rsidP="00C073E9">
            <w:r w:rsidRPr="3AFF7475">
              <w:rPr>
                <w:rFonts w:ascii="Helvetica Neue" w:eastAsia="Helvetica Neue" w:hAnsi="Helvetica Neue" w:cs="Helvetica Neue"/>
                <w:sz w:val="22"/>
                <w:szCs w:val="22"/>
              </w:rPr>
              <w:t>1.</w:t>
            </w:r>
          </w:p>
          <w:p w14:paraId="651EA895" w14:textId="77777777" w:rsidR="00B44719" w:rsidRDefault="00B44719" w:rsidP="00C073E9"/>
          <w:p w14:paraId="64363FB5" w14:textId="77777777" w:rsidR="00B44719" w:rsidRDefault="00B44719" w:rsidP="00C073E9"/>
          <w:p w14:paraId="1036EBF5"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606CA61"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D8EC3CD" w14:textId="77777777" w:rsidR="00B44719" w:rsidRDefault="00B44719" w:rsidP="00C073E9"/>
        </w:tc>
      </w:tr>
      <w:tr w:rsidR="00B44719" w14:paraId="17FB1399"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DAC0582" w14:textId="77777777" w:rsidR="00B44719" w:rsidRDefault="3AFF7475" w:rsidP="00C073E9">
            <w:r w:rsidRPr="3AFF7475">
              <w:rPr>
                <w:rFonts w:ascii="Helvetica Neue" w:eastAsia="Helvetica Neue" w:hAnsi="Helvetica Neue" w:cs="Helvetica Neue"/>
                <w:sz w:val="22"/>
                <w:szCs w:val="22"/>
              </w:rPr>
              <w:t>2.</w:t>
            </w:r>
          </w:p>
          <w:p w14:paraId="2B5C416A" w14:textId="77777777" w:rsidR="00B44719" w:rsidRDefault="00B44719" w:rsidP="00C073E9"/>
          <w:p w14:paraId="0D465CA6" w14:textId="77777777" w:rsidR="00B44719" w:rsidRDefault="00B44719" w:rsidP="00C073E9"/>
          <w:p w14:paraId="5F5CF750"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C889BF2"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FD34B42" w14:textId="77777777" w:rsidR="00B44719" w:rsidRDefault="00B44719" w:rsidP="00C073E9"/>
        </w:tc>
      </w:tr>
      <w:tr w:rsidR="00B44719" w14:paraId="44BD8254"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62B885C" w14:textId="77777777" w:rsidR="00B44719" w:rsidRDefault="3AFF7475" w:rsidP="00C073E9">
            <w:r w:rsidRPr="3AFF7475">
              <w:rPr>
                <w:rFonts w:ascii="Helvetica Neue" w:eastAsia="Helvetica Neue" w:hAnsi="Helvetica Neue" w:cs="Helvetica Neue"/>
                <w:sz w:val="22"/>
                <w:szCs w:val="22"/>
              </w:rPr>
              <w:t>3.</w:t>
            </w:r>
          </w:p>
          <w:p w14:paraId="1F1AF89B" w14:textId="77777777" w:rsidR="00B44719" w:rsidRDefault="00B44719" w:rsidP="00C073E9"/>
          <w:p w14:paraId="68C01B36" w14:textId="77777777" w:rsidR="00B44719" w:rsidRDefault="00B44719" w:rsidP="00C073E9"/>
          <w:p w14:paraId="2CE0DCB5"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97FC96B"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65EFA84" w14:textId="77777777" w:rsidR="00B44719" w:rsidRDefault="00B44719" w:rsidP="00C073E9"/>
        </w:tc>
      </w:tr>
      <w:tr w:rsidR="00B44719" w14:paraId="3E975D24" w14:textId="77777777" w:rsidTr="3AFF7475">
        <w:tc>
          <w:tcPr>
            <w:tcW w:w="557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53DAB54" w14:textId="77777777" w:rsidR="00B44719" w:rsidRDefault="3AFF7475" w:rsidP="00C073E9">
            <w:r w:rsidRPr="3AFF7475">
              <w:rPr>
                <w:rFonts w:ascii="Helvetica Neue" w:eastAsia="Helvetica Neue" w:hAnsi="Helvetica Neue" w:cs="Helvetica Neue"/>
                <w:sz w:val="22"/>
                <w:szCs w:val="22"/>
              </w:rPr>
              <w:t>4.</w:t>
            </w:r>
          </w:p>
          <w:p w14:paraId="19E2950D" w14:textId="77777777" w:rsidR="00B44719" w:rsidRDefault="00B44719" w:rsidP="00C073E9"/>
          <w:p w14:paraId="247CDDE7" w14:textId="77777777" w:rsidR="00B44719" w:rsidRDefault="00B44719" w:rsidP="00C073E9"/>
          <w:p w14:paraId="6559BA03" w14:textId="77777777" w:rsidR="00B44719" w:rsidRDefault="00B44719" w:rsidP="00C073E9"/>
        </w:tc>
        <w:tc>
          <w:tcPr>
            <w:tcW w:w="243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E41EFCA" w14:textId="77777777" w:rsidR="00B44719" w:rsidRDefault="00B44719" w:rsidP="00C073E9"/>
        </w:tc>
        <w:tc>
          <w:tcPr>
            <w:tcW w:w="552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298E50A" w14:textId="77777777" w:rsidR="00B44719" w:rsidRDefault="00B44719" w:rsidP="00C073E9"/>
        </w:tc>
      </w:tr>
    </w:tbl>
    <w:p w14:paraId="4FDD03DF" w14:textId="77777777" w:rsidR="00B44719" w:rsidRDefault="00B44719" w:rsidP="00B44719"/>
    <w:p w14:paraId="6CEA7207" w14:textId="77777777" w:rsidR="00B44719" w:rsidRDefault="00B44719" w:rsidP="00B44719">
      <w:pPr>
        <w:pStyle w:val="Heading2"/>
      </w:pPr>
    </w:p>
    <w:p w14:paraId="79256595" w14:textId="77777777" w:rsidR="00B44719" w:rsidRDefault="00B44719" w:rsidP="00B44719">
      <w:pPr>
        <w:pStyle w:val="Heading2"/>
      </w:pPr>
    </w:p>
    <w:p w14:paraId="2AB70CD3" w14:textId="77777777" w:rsidR="00B44719" w:rsidRDefault="3AFF7475" w:rsidP="00B44719">
      <w:pPr>
        <w:pStyle w:val="Heading2"/>
      </w:pPr>
      <w:r>
        <w:t>Building a Proficiency Scale for Scoring</w:t>
      </w:r>
    </w:p>
    <w:p w14:paraId="4B73D2B1" w14:textId="77777777" w:rsidR="00B44719" w:rsidRDefault="00B44719" w:rsidP="00B44719"/>
    <w:p w14:paraId="3566BA8D" w14:textId="77777777" w:rsidR="00B44719" w:rsidRDefault="3AFF7475" w:rsidP="00B44719">
      <w:r w:rsidRPr="3AFF7475">
        <w:rPr>
          <w:rFonts w:ascii="Helvetica Neue" w:eastAsia="Helvetica Neue" w:hAnsi="Helvetica Neue" w:cs="Helvetica Neue"/>
          <w:sz w:val="22"/>
          <w:szCs w:val="22"/>
        </w:rPr>
        <w:t xml:space="preserve">This is the Summative scoring scale, measuring tool for learner demonstration of proficiency at the end of the learning pathway. </w:t>
      </w:r>
    </w:p>
    <w:p w14:paraId="410F7C6E" w14:textId="77777777" w:rsidR="00B44719" w:rsidRDefault="3AFF7475" w:rsidP="00B44719">
      <w:r w:rsidRPr="3AFF7475">
        <w:rPr>
          <w:rFonts w:ascii="Helvetica Neue" w:eastAsia="Helvetica Neue" w:hAnsi="Helvetica Neue" w:cs="Helvetica Neue"/>
          <w:sz w:val="22"/>
          <w:szCs w:val="22"/>
        </w:rPr>
        <w:t>Build your scale based on the learning progression, with score three being the proficient target.</w:t>
      </w:r>
    </w:p>
    <w:p w14:paraId="0A254D33" w14:textId="77777777" w:rsidR="00B44719" w:rsidRDefault="3AFF7475" w:rsidP="00B44719">
      <w:r w:rsidRPr="3AFF7475">
        <w:rPr>
          <w:rFonts w:ascii="Helvetica Neue" w:eastAsia="Helvetica Neue" w:hAnsi="Helvetica Neue" w:cs="Helvetica Neue"/>
          <w:sz w:val="22"/>
          <w:szCs w:val="22"/>
        </w:rPr>
        <w:t xml:space="preserve">Place your, "I can" statements into the chart below at the Foundational Level 2.  </w:t>
      </w:r>
    </w:p>
    <w:p w14:paraId="540F4AB5" w14:textId="77777777" w:rsidR="00B44719" w:rsidRDefault="3AFF7475" w:rsidP="00B44719">
      <w:r w:rsidRPr="3AFF7475">
        <w:rPr>
          <w:rFonts w:ascii="Helvetica Neue" w:eastAsia="Helvetica Neue" w:hAnsi="Helvetica Neue" w:cs="Helvetica Neue"/>
          <w:sz w:val="22"/>
          <w:szCs w:val="22"/>
        </w:rPr>
        <w:t>It is very import to keep the vocabulary of the standard.</w:t>
      </w:r>
    </w:p>
    <w:p w14:paraId="69B1EFE5" w14:textId="77777777" w:rsidR="00B44719" w:rsidRDefault="3AFF7475" w:rsidP="00B44719">
      <w:r w:rsidRPr="3AFF7475">
        <w:rPr>
          <w:rFonts w:ascii="Helvetica Neue" w:eastAsia="Helvetica Neue" w:hAnsi="Helvetica Neue" w:cs="Helvetica Neue"/>
          <w:sz w:val="22"/>
          <w:szCs w:val="22"/>
        </w:rPr>
        <w:t>Align the column scores to the rigor progression.</w:t>
      </w:r>
    </w:p>
    <w:p w14:paraId="6A4D24D7" w14:textId="77777777" w:rsidR="00B44719" w:rsidRDefault="3AFF7475" w:rsidP="00B44719">
      <w:r w:rsidRPr="3AFF7475">
        <w:rPr>
          <w:rFonts w:ascii="Helvetica Neue" w:eastAsia="Helvetica Neue" w:hAnsi="Helvetica Neue" w:cs="Helvetica Neue"/>
          <w:sz w:val="22"/>
          <w:szCs w:val="22"/>
        </w:rPr>
        <w:t>Use the taxonomy chart and verbs to help.</w:t>
      </w:r>
    </w:p>
    <w:p w14:paraId="2C8B4797" w14:textId="77777777" w:rsidR="00B44719" w:rsidRDefault="3AFF7475" w:rsidP="00B44719">
      <w:r w:rsidRPr="3AFF7475">
        <w:rPr>
          <w:rFonts w:ascii="Helvetica Neue" w:eastAsia="Helvetica Neue" w:hAnsi="Helvetica Neue" w:cs="Helvetica Neue"/>
          <w:sz w:val="22"/>
          <w:szCs w:val="22"/>
        </w:rPr>
        <w:t>Develop a summative learning demonstration that aligns the rigor and the task.</w:t>
      </w:r>
    </w:p>
    <w:p w14:paraId="76462C84" w14:textId="77777777" w:rsidR="00B44719" w:rsidRDefault="00B44719" w:rsidP="00B44719"/>
    <w:tbl>
      <w:tblPr>
        <w:tblW w:w="1358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397"/>
        <w:gridCol w:w="3397"/>
        <w:gridCol w:w="3397"/>
      </w:tblGrid>
      <w:tr w:rsidR="00B44719" w14:paraId="75901FC3" w14:textId="77777777" w:rsidTr="3AFF7475">
        <w:tc>
          <w:tcPr>
            <w:tcW w:w="3397"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3D85C6"/>
            <w:tcMar>
              <w:top w:w="80" w:type="dxa"/>
              <w:left w:w="80" w:type="dxa"/>
              <w:bottom w:w="80" w:type="dxa"/>
              <w:right w:w="80" w:type="dxa"/>
            </w:tcMar>
          </w:tcPr>
          <w:p w14:paraId="7D26BAC9" w14:textId="77777777" w:rsidR="00B44719" w:rsidRDefault="3AFF7475" w:rsidP="00C073E9">
            <w:pPr>
              <w:jc w:val="center"/>
            </w:pPr>
            <w:r w:rsidRPr="3AFF7475">
              <w:rPr>
                <w:rFonts w:ascii="Helvetica Neue" w:eastAsia="Helvetica Neue" w:hAnsi="Helvetica Neue" w:cs="Helvetica Neue"/>
                <w:b/>
                <w:bCs/>
              </w:rPr>
              <w:t>Level 4</w:t>
            </w:r>
          </w:p>
          <w:p w14:paraId="51D8B485" w14:textId="77777777" w:rsidR="00B44719" w:rsidRDefault="3AFF7475" w:rsidP="00C073E9">
            <w:pPr>
              <w:jc w:val="center"/>
            </w:pPr>
            <w:r w:rsidRPr="3AFF7475">
              <w:rPr>
                <w:rFonts w:ascii="Helvetica Neue" w:eastAsia="Helvetica Neue" w:hAnsi="Helvetica Neue" w:cs="Helvetica Neue"/>
                <w:b/>
                <w:bCs/>
                <w:sz w:val="20"/>
                <w:szCs w:val="20"/>
              </w:rPr>
              <w:t>Advanced</w:t>
            </w:r>
          </w:p>
        </w:tc>
        <w:tc>
          <w:tcPr>
            <w:tcW w:w="3397"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3D85C6"/>
            <w:tcMar>
              <w:top w:w="80" w:type="dxa"/>
              <w:left w:w="80" w:type="dxa"/>
              <w:bottom w:w="80" w:type="dxa"/>
              <w:right w:w="80" w:type="dxa"/>
            </w:tcMar>
          </w:tcPr>
          <w:p w14:paraId="019223C5" w14:textId="77777777" w:rsidR="00B44719" w:rsidRDefault="3AFF7475" w:rsidP="00C073E9">
            <w:pPr>
              <w:jc w:val="center"/>
            </w:pPr>
            <w:r w:rsidRPr="3AFF7475">
              <w:rPr>
                <w:rFonts w:ascii="Helvetica Neue" w:eastAsia="Helvetica Neue" w:hAnsi="Helvetica Neue" w:cs="Helvetica Neue"/>
                <w:b/>
                <w:bCs/>
              </w:rPr>
              <w:t>Level 3</w:t>
            </w:r>
          </w:p>
          <w:p w14:paraId="5E72DAB0" w14:textId="77777777" w:rsidR="00B44719" w:rsidRDefault="3AFF7475" w:rsidP="00C073E9">
            <w:pPr>
              <w:jc w:val="center"/>
            </w:pPr>
            <w:r w:rsidRPr="3AFF7475">
              <w:rPr>
                <w:rFonts w:ascii="Helvetica Neue" w:eastAsia="Helvetica Neue" w:hAnsi="Helvetica Neue" w:cs="Helvetica Neue"/>
                <w:b/>
                <w:bCs/>
                <w:sz w:val="20"/>
                <w:szCs w:val="20"/>
              </w:rPr>
              <w:t>Proficient</w:t>
            </w:r>
          </w:p>
        </w:tc>
        <w:tc>
          <w:tcPr>
            <w:tcW w:w="3397"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3D85C6"/>
            <w:tcMar>
              <w:top w:w="80" w:type="dxa"/>
              <w:left w:w="80" w:type="dxa"/>
              <w:bottom w:w="80" w:type="dxa"/>
              <w:right w:w="80" w:type="dxa"/>
            </w:tcMar>
          </w:tcPr>
          <w:p w14:paraId="773C6C86" w14:textId="77777777" w:rsidR="00B44719" w:rsidRDefault="3AFF7475" w:rsidP="00C073E9">
            <w:pPr>
              <w:jc w:val="center"/>
            </w:pPr>
            <w:r w:rsidRPr="3AFF7475">
              <w:rPr>
                <w:rFonts w:ascii="Helvetica Neue" w:eastAsia="Helvetica Neue" w:hAnsi="Helvetica Neue" w:cs="Helvetica Neue"/>
                <w:b/>
                <w:bCs/>
              </w:rPr>
              <w:t>Level 2</w:t>
            </w:r>
          </w:p>
          <w:p w14:paraId="641C4D22" w14:textId="77777777" w:rsidR="00B44719" w:rsidRDefault="3AFF7475" w:rsidP="00C073E9">
            <w:pPr>
              <w:jc w:val="center"/>
            </w:pPr>
            <w:r w:rsidRPr="3AFF7475">
              <w:rPr>
                <w:rFonts w:ascii="Helvetica Neue" w:eastAsia="Helvetica Neue" w:hAnsi="Helvetica Neue" w:cs="Helvetica Neue"/>
                <w:b/>
                <w:bCs/>
                <w:sz w:val="20"/>
                <w:szCs w:val="20"/>
              </w:rPr>
              <w:t>Foundational</w:t>
            </w:r>
          </w:p>
        </w:tc>
        <w:tc>
          <w:tcPr>
            <w:tcW w:w="3397"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3D85C6"/>
            <w:tcMar>
              <w:top w:w="80" w:type="dxa"/>
              <w:left w:w="80" w:type="dxa"/>
              <w:bottom w:w="80" w:type="dxa"/>
              <w:right w:w="80" w:type="dxa"/>
            </w:tcMar>
          </w:tcPr>
          <w:p w14:paraId="2CC80651" w14:textId="77777777" w:rsidR="00B44719" w:rsidRDefault="3AFF7475" w:rsidP="00C073E9">
            <w:pPr>
              <w:jc w:val="center"/>
            </w:pPr>
            <w:r w:rsidRPr="3AFF7475">
              <w:rPr>
                <w:rFonts w:ascii="Helvetica Neue" w:eastAsia="Helvetica Neue" w:hAnsi="Helvetica Neue" w:cs="Helvetica Neue"/>
                <w:b/>
                <w:bCs/>
              </w:rPr>
              <w:t>Level 1</w:t>
            </w:r>
          </w:p>
          <w:p w14:paraId="10A719A9" w14:textId="77777777" w:rsidR="00B44719" w:rsidRDefault="3AFF7475" w:rsidP="00C073E9">
            <w:pPr>
              <w:jc w:val="center"/>
            </w:pPr>
            <w:r w:rsidRPr="3AFF7475">
              <w:rPr>
                <w:rFonts w:ascii="Helvetica Neue" w:eastAsia="Helvetica Neue" w:hAnsi="Helvetica Neue" w:cs="Helvetica Neue"/>
                <w:b/>
                <w:bCs/>
                <w:sz w:val="20"/>
                <w:szCs w:val="20"/>
              </w:rPr>
              <w:t>Emerging</w:t>
            </w:r>
          </w:p>
        </w:tc>
      </w:tr>
      <w:tr w:rsidR="00B44719" w14:paraId="0FBFA19F" w14:textId="77777777" w:rsidTr="3AFF7475">
        <w:trPr>
          <w:trHeight w:val="880"/>
        </w:trPr>
        <w:tc>
          <w:tcPr>
            <w:tcW w:w="3397"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EFFFE"/>
            <w:tcMar>
              <w:top w:w="80" w:type="dxa"/>
              <w:left w:w="80" w:type="dxa"/>
              <w:bottom w:w="80" w:type="dxa"/>
              <w:right w:w="80" w:type="dxa"/>
            </w:tcMar>
          </w:tcPr>
          <w:p w14:paraId="351F84F6" w14:textId="77777777" w:rsidR="00B44719" w:rsidRDefault="00B44719" w:rsidP="00C073E9"/>
          <w:p w14:paraId="153C946E" w14:textId="77777777" w:rsidR="00B44719" w:rsidRDefault="00B44719" w:rsidP="00C073E9"/>
        </w:tc>
        <w:tc>
          <w:tcPr>
            <w:tcW w:w="3397"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017093D" w14:textId="77777777" w:rsidR="00B44719" w:rsidRDefault="00B44719" w:rsidP="00C073E9"/>
          <w:p w14:paraId="1ECA5BBA" w14:textId="77777777" w:rsidR="00B44719" w:rsidRDefault="00B44719" w:rsidP="00C073E9"/>
          <w:p w14:paraId="542DBDFE" w14:textId="77777777" w:rsidR="00B44719" w:rsidRDefault="00B44719" w:rsidP="00C073E9"/>
        </w:tc>
        <w:tc>
          <w:tcPr>
            <w:tcW w:w="3397"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9DEA7CA" w14:textId="77777777" w:rsidR="00B44719" w:rsidRDefault="00B44719" w:rsidP="00C073E9"/>
        </w:tc>
        <w:tc>
          <w:tcPr>
            <w:tcW w:w="3397"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DD7ED83" w14:textId="77777777" w:rsidR="00B44719" w:rsidRDefault="00B44719" w:rsidP="00C073E9"/>
        </w:tc>
      </w:tr>
      <w:tr w:rsidR="00B44719" w14:paraId="30609361" w14:textId="77777777" w:rsidTr="3AFF7475">
        <w:tc>
          <w:tcPr>
            <w:tcW w:w="3397"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FEFFFE"/>
            <w:tcMar>
              <w:top w:w="80" w:type="dxa"/>
              <w:left w:w="80" w:type="dxa"/>
              <w:bottom w:w="80" w:type="dxa"/>
              <w:right w:w="80" w:type="dxa"/>
            </w:tcMar>
          </w:tcPr>
          <w:p w14:paraId="45A7FAF2" w14:textId="77777777" w:rsidR="00B44719" w:rsidRDefault="00B44719" w:rsidP="00C073E9"/>
          <w:p w14:paraId="5852F9DE" w14:textId="77777777" w:rsidR="00B44719" w:rsidRDefault="00B44719" w:rsidP="00C073E9"/>
        </w:tc>
        <w:tc>
          <w:tcPr>
            <w:tcW w:w="339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2489F55" w14:textId="77777777" w:rsidR="00B44719" w:rsidRDefault="00B44719" w:rsidP="00C073E9"/>
          <w:p w14:paraId="37151FA6" w14:textId="77777777" w:rsidR="00B44719" w:rsidRDefault="00B44719" w:rsidP="00C073E9"/>
          <w:p w14:paraId="406BFDBF" w14:textId="77777777" w:rsidR="00B44719" w:rsidRDefault="00B44719" w:rsidP="00C073E9"/>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9F25C16" w14:textId="77777777" w:rsidR="00B44719" w:rsidRDefault="00B44719" w:rsidP="00C073E9"/>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1C36759" w14:textId="77777777" w:rsidR="00B44719" w:rsidRDefault="00B44719" w:rsidP="00C073E9"/>
        </w:tc>
      </w:tr>
      <w:tr w:rsidR="00B44719" w14:paraId="45613C03" w14:textId="77777777" w:rsidTr="3AFF7475">
        <w:tc>
          <w:tcPr>
            <w:tcW w:w="3397"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FEFFFE"/>
            <w:tcMar>
              <w:top w:w="80" w:type="dxa"/>
              <w:left w:w="80" w:type="dxa"/>
              <w:bottom w:w="80" w:type="dxa"/>
              <w:right w:w="80" w:type="dxa"/>
            </w:tcMar>
          </w:tcPr>
          <w:p w14:paraId="0402C61C" w14:textId="77777777" w:rsidR="00B44719" w:rsidRDefault="00B44719" w:rsidP="00C073E9"/>
          <w:p w14:paraId="7976D9CA" w14:textId="77777777" w:rsidR="00B44719" w:rsidRDefault="00B44719" w:rsidP="00C073E9"/>
          <w:p w14:paraId="5F8E0E5F" w14:textId="77777777" w:rsidR="00B44719" w:rsidRDefault="00B44719" w:rsidP="00C073E9"/>
        </w:tc>
        <w:tc>
          <w:tcPr>
            <w:tcW w:w="339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7CA333E" w14:textId="77777777" w:rsidR="00B44719" w:rsidRDefault="00B44719" w:rsidP="00C073E9"/>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31CBE78" w14:textId="77777777" w:rsidR="00B44719" w:rsidRDefault="00B44719" w:rsidP="00C073E9"/>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0C3DF7B" w14:textId="77777777" w:rsidR="00B44719" w:rsidRDefault="00B44719" w:rsidP="00C073E9"/>
        </w:tc>
      </w:tr>
      <w:tr w:rsidR="00B44719" w14:paraId="1BD93685" w14:textId="77777777" w:rsidTr="3AFF7475">
        <w:tc>
          <w:tcPr>
            <w:tcW w:w="3397"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FEFFFE"/>
            <w:tcMar>
              <w:top w:w="80" w:type="dxa"/>
              <w:left w:w="80" w:type="dxa"/>
              <w:bottom w:w="80" w:type="dxa"/>
              <w:right w:w="80" w:type="dxa"/>
            </w:tcMar>
          </w:tcPr>
          <w:p w14:paraId="3E48201F" w14:textId="77777777" w:rsidR="00B44719" w:rsidRDefault="00B44719" w:rsidP="00C073E9"/>
          <w:p w14:paraId="700527B7" w14:textId="77777777" w:rsidR="00B44719" w:rsidRDefault="00B44719" w:rsidP="00C073E9"/>
          <w:p w14:paraId="10D18B3F" w14:textId="77777777" w:rsidR="00B44719" w:rsidRDefault="00B44719" w:rsidP="00C073E9"/>
        </w:tc>
        <w:tc>
          <w:tcPr>
            <w:tcW w:w="339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1D7BBCA" w14:textId="77777777" w:rsidR="00B44719" w:rsidRDefault="00B44719" w:rsidP="00C073E9"/>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C4C0E4C" w14:textId="77777777" w:rsidR="00B44719" w:rsidRDefault="00B44719" w:rsidP="00C073E9"/>
        </w:tc>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CCD523F" w14:textId="77777777" w:rsidR="00B44719" w:rsidRDefault="00B44719" w:rsidP="00C073E9"/>
        </w:tc>
      </w:tr>
    </w:tbl>
    <w:p w14:paraId="770D5B10" w14:textId="77777777" w:rsidR="00B44719" w:rsidRDefault="00B44719" w:rsidP="00B44719"/>
    <w:p w14:paraId="566B7158" w14:textId="77777777" w:rsidR="00B44719" w:rsidRDefault="00B44719" w:rsidP="00B44719"/>
    <w:p w14:paraId="72E8129C" w14:textId="77777777" w:rsidR="00B44719" w:rsidRDefault="3AFF7475" w:rsidP="00B44719">
      <w:pPr>
        <w:pStyle w:val="Heading2"/>
      </w:pPr>
      <w:r>
        <w:t>Creating a System for Monitoring, Leveling and Targeted Instruction</w:t>
      </w:r>
    </w:p>
    <w:p w14:paraId="4C1EDC1D" w14:textId="77777777" w:rsidR="00B44719" w:rsidRDefault="00B44719" w:rsidP="00B44719"/>
    <w:p w14:paraId="56EF1EAC" w14:textId="77777777" w:rsidR="00B44719" w:rsidRDefault="3AFF7475" w:rsidP="00B44719">
      <w:r w:rsidRPr="3AFF7475">
        <w:rPr>
          <w:rFonts w:ascii="Helvetica Neue" w:eastAsia="Helvetica Neue" w:hAnsi="Helvetica Neue" w:cs="Helvetica Neue"/>
          <w:sz w:val="22"/>
          <w:szCs w:val="22"/>
        </w:rPr>
        <w:t xml:space="preserve">Go back into each learning target and develop checklists, goal sheets or capacity matrices for the targets. You can group targets together into one list or matrices. </w:t>
      </w:r>
    </w:p>
    <w:p w14:paraId="2E789A08" w14:textId="77777777" w:rsidR="00B44719" w:rsidRDefault="3AFF7475" w:rsidP="00B44719">
      <w:r w:rsidRPr="3AFF7475">
        <w:rPr>
          <w:rFonts w:ascii="Helvetica Neue" w:eastAsia="Helvetica Neue" w:hAnsi="Helvetica Neue" w:cs="Helvetica Neue"/>
          <w:sz w:val="22"/>
          <w:szCs w:val="22"/>
        </w:rPr>
        <w:t xml:space="preserve">This is for transparency. </w:t>
      </w:r>
    </w:p>
    <w:p w14:paraId="63B9EDCF" w14:textId="77777777" w:rsidR="00B44719" w:rsidRDefault="00B44719" w:rsidP="00B44719"/>
    <w:p w14:paraId="6EE51449" w14:textId="77777777" w:rsidR="00B44719" w:rsidRDefault="00B44719" w:rsidP="00B44719"/>
    <w:p w14:paraId="6548188C" w14:textId="77777777" w:rsidR="008832E0" w:rsidRDefault="009B1A1A"/>
    <w:sectPr w:rsidR="008832E0">
      <w:headerReference w:type="default" r:id="rId8"/>
      <w:footerReference w:type="default" r:id="rId9"/>
      <w:pgSz w:w="15840" w:h="122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49C77" w14:textId="77777777" w:rsidR="009B1A1A" w:rsidRDefault="009B1A1A">
      <w:r>
        <w:separator/>
      </w:r>
    </w:p>
  </w:endnote>
  <w:endnote w:type="continuationSeparator" w:id="0">
    <w:p w14:paraId="35A58F13" w14:textId="77777777" w:rsidR="009B1A1A" w:rsidRDefault="009B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DDC7" w14:textId="77777777" w:rsidR="00C874AA" w:rsidRDefault="009B1A1A">
    <w:pPr>
      <w:spacing w:after="72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0AFF" w14:textId="77777777" w:rsidR="009B1A1A" w:rsidRDefault="009B1A1A">
      <w:r>
        <w:separator/>
      </w:r>
    </w:p>
  </w:footnote>
  <w:footnote w:type="continuationSeparator" w:id="0">
    <w:p w14:paraId="79BD7868" w14:textId="77777777" w:rsidR="009B1A1A" w:rsidRDefault="009B1A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ADB6" w14:textId="77777777" w:rsidR="00C874AA" w:rsidRDefault="009B1A1A">
    <w:pPr>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A96"/>
    <w:multiLevelType w:val="multilevel"/>
    <w:tmpl w:val="50CE7636"/>
    <w:lvl w:ilvl="0">
      <w:start w:val="1"/>
      <w:numFmt w:val="bullet"/>
      <w:lvlText w:val="•"/>
      <w:lvlJc w:val="left"/>
      <w:pPr>
        <w:ind w:left="180" w:firstLine="1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360" w:firstLine="5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540" w:firstLine="9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720" w:firstLine="12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900" w:firstLine="16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1080" w:firstLine="19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1260" w:firstLine="23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1440" w:firstLine="27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1620" w:firstLine="3060"/>
      </w:pPr>
      <w:rPr>
        <w:rFonts w:ascii="Arial" w:eastAsia="Arial" w:hAnsi="Arial" w:cs="Arial"/>
        <w:b w:val="0"/>
        <w:i w:val="0"/>
        <w:smallCaps w:val="0"/>
        <w:strike w:val="0"/>
        <w:color w:val="000000"/>
        <w:sz w:val="22"/>
        <w:szCs w:val="22"/>
        <w:u w:val="none"/>
        <w:vertAlign w:val="baseline"/>
      </w:rPr>
    </w:lvl>
  </w:abstractNum>
  <w:abstractNum w:abstractNumId="1">
    <w:nsid w:val="13A263EA"/>
    <w:multiLevelType w:val="multilevel"/>
    <w:tmpl w:val="B57AA6FE"/>
    <w:lvl w:ilvl="0">
      <w:start w:val="1"/>
      <w:numFmt w:val="bullet"/>
      <w:lvlText w:val="•"/>
      <w:lvlJc w:val="left"/>
      <w:pPr>
        <w:ind w:left="180" w:firstLine="180"/>
      </w:pPr>
      <w:rPr>
        <w:rFonts w:ascii="Arial" w:eastAsia="Arial" w:hAnsi="Arial" w:cs="Arial"/>
        <w:vertAlign w:val="baseline"/>
      </w:rPr>
    </w:lvl>
    <w:lvl w:ilvl="1">
      <w:start w:val="1"/>
      <w:numFmt w:val="bullet"/>
      <w:lvlText w:val="•"/>
      <w:lvlJc w:val="left"/>
      <w:pPr>
        <w:ind w:left="360" w:firstLine="540"/>
      </w:pPr>
      <w:rPr>
        <w:rFonts w:ascii="Arial" w:eastAsia="Arial" w:hAnsi="Arial" w:cs="Arial"/>
        <w:vertAlign w:val="baseline"/>
      </w:rPr>
    </w:lvl>
    <w:lvl w:ilvl="2">
      <w:start w:val="1"/>
      <w:numFmt w:val="bullet"/>
      <w:lvlText w:val="•"/>
      <w:lvlJc w:val="left"/>
      <w:pPr>
        <w:ind w:left="540" w:firstLine="900"/>
      </w:pPr>
      <w:rPr>
        <w:rFonts w:ascii="Arial" w:eastAsia="Arial" w:hAnsi="Arial" w:cs="Arial"/>
        <w:vertAlign w:val="baseline"/>
      </w:rPr>
    </w:lvl>
    <w:lvl w:ilvl="3">
      <w:start w:val="1"/>
      <w:numFmt w:val="bullet"/>
      <w:lvlText w:val="•"/>
      <w:lvlJc w:val="left"/>
      <w:pPr>
        <w:ind w:left="720" w:firstLine="1260"/>
      </w:pPr>
      <w:rPr>
        <w:rFonts w:ascii="Arial" w:eastAsia="Arial" w:hAnsi="Arial" w:cs="Arial"/>
        <w:vertAlign w:val="baseline"/>
      </w:rPr>
    </w:lvl>
    <w:lvl w:ilvl="4">
      <w:start w:val="1"/>
      <w:numFmt w:val="bullet"/>
      <w:lvlText w:val="•"/>
      <w:lvlJc w:val="left"/>
      <w:pPr>
        <w:ind w:left="900" w:firstLine="1620"/>
      </w:pPr>
      <w:rPr>
        <w:rFonts w:ascii="Arial" w:eastAsia="Arial" w:hAnsi="Arial" w:cs="Arial"/>
        <w:vertAlign w:val="baseline"/>
      </w:rPr>
    </w:lvl>
    <w:lvl w:ilvl="5">
      <w:start w:val="1"/>
      <w:numFmt w:val="bullet"/>
      <w:lvlText w:val="•"/>
      <w:lvlJc w:val="left"/>
      <w:pPr>
        <w:ind w:left="1080" w:firstLine="1980"/>
      </w:pPr>
      <w:rPr>
        <w:rFonts w:ascii="Arial" w:eastAsia="Arial" w:hAnsi="Arial" w:cs="Arial"/>
        <w:vertAlign w:val="baseline"/>
      </w:rPr>
    </w:lvl>
    <w:lvl w:ilvl="6">
      <w:start w:val="1"/>
      <w:numFmt w:val="bullet"/>
      <w:lvlText w:val="•"/>
      <w:lvlJc w:val="left"/>
      <w:pPr>
        <w:ind w:left="1260" w:firstLine="2340"/>
      </w:pPr>
      <w:rPr>
        <w:rFonts w:ascii="Arial" w:eastAsia="Arial" w:hAnsi="Arial" w:cs="Arial"/>
        <w:vertAlign w:val="baseline"/>
      </w:rPr>
    </w:lvl>
    <w:lvl w:ilvl="7">
      <w:start w:val="1"/>
      <w:numFmt w:val="bullet"/>
      <w:lvlText w:val="•"/>
      <w:lvlJc w:val="left"/>
      <w:pPr>
        <w:ind w:left="1440" w:firstLine="2700"/>
      </w:pPr>
      <w:rPr>
        <w:rFonts w:ascii="Arial" w:eastAsia="Arial" w:hAnsi="Arial" w:cs="Arial"/>
        <w:vertAlign w:val="baseline"/>
      </w:rPr>
    </w:lvl>
    <w:lvl w:ilvl="8">
      <w:start w:val="1"/>
      <w:numFmt w:val="bullet"/>
      <w:lvlText w:val="•"/>
      <w:lvlJc w:val="left"/>
      <w:pPr>
        <w:ind w:left="1620" w:firstLine="3060"/>
      </w:pPr>
      <w:rPr>
        <w:rFonts w:ascii="Arial" w:eastAsia="Arial" w:hAnsi="Arial" w:cs="Arial"/>
        <w:vertAlign w:val="baseline"/>
      </w:rPr>
    </w:lvl>
  </w:abstractNum>
  <w:abstractNum w:abstractNumId="2">
    <w:nsid w:val="452A1BF3"/>
    <w:multiLevelType w:val="multilevel"/>
    <w:tmpl w:val="E4F4F48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D4F2531"/>
    <w:multiLevelType w:val="multilevel"/>
    <w:tmpl w:val="063EB588"/>
    <w:lvl w:ilvl="0">
      <w:start w:val="1"/>
      <w:numFmt w:val="bullet"/>
      <w:lvlText w:val="•"/>
      <w:lvlJc w:val="left"/>
      <w:pPr>
        <w:ind w:left="180" w:firstLine="1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360" w:firstLine="5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540" w:firstLine="9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720" w:firstLine="12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900" w:firstLine="16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1080" w:firstLine="19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1260" w:firstLine="23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1440" w:firstLine="27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1620" w:firstLine="3060"/>
      </w:pPr>
      <w:rPr>
        <w:rFonts w:ascii="Arial" w:eastAsia="Arial" w:hAnsi="Arial" w:cs="Arial"/>
        <w:b w:val="0"/>
        <w:i w:val="0"/>
        <w:smallCaps w:val="0"/>
        <w:strike w:val="0"/>
        <w:color w:val="000000"/>
        <w:sz w:val="22"/>
        <w:szCs w:val="22"/>
        <w:u w:val="none"/>
        <w:vertAlign w:val="baseline"/>
      </w:rPr>
    </w:lvl>
  </w:abstractNum>
  <w:abstractNum w:abstractNumId="4">
    <w:nsid w:val="50F51935"/>
    <w:multiLevelType w:val="multilevel"/>
    <w:tmpl w:val="6CC4F4B6"/>
    <w:lvl w:ilvl="0">
      <w:start w:val="1"/>
      <w:numFmt w:val="bullet"/>
      <w:lvlText w:val="•"/>
      <w:lvlJc w:val="left"/>
      <w:pPr>
        <w:ind w:left="180" w:firstLine="1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360" w:firstLine="5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540" w:firstLine="9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720" w:firstLine="12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900" w:firstLine="16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1080" w:firstLine="19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1260" w:firstLine="23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1440" w:firstLine="27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1620" w:firstLine="3060"/>
      </w:pPr>
      <w:rPr>
        <w:rFonts w:ascii="Arial" w:eastAsia="Arial" w:hAnsi="Arial" w:cs="Arial"/>
        <w:b w:val="0"/>
        <w:i w:val="0"/>
        <w:smallCaps w:val="0"/>
        <w:strike w:val="0"/>
        <w:color w:val="000000"/>
        <w:sz w:val="22"/>
        <w:szCs w:val="22"/>
        <w:u w:val="none"/>
        <w:vertAlign w:val="baseline"/>
      </w:rPr>
    </w:lvl>
  </w:abstractNum>
  <w:abstractNum w:abstractNumId="5">
    <w:nsid w:val="5239247D"/>
    <w:multiLevelType w:val="multilevel"/>
    <w:tmpl w:val="FDA407EA"/>
    <w:lvl w:ilvl="0">
      <w:start w:val="1"/>
      <w:numFmt w:val="bullet"/>
      <w:lvlText w:val="•"/>
      <w:lvlJc w:val="left"/>
      <w:pPr>
        <w:ind w:left="180" w:firstLine="1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360" w:firstLine="5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540" w:firstLine="9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720" w:firstLine="12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900" w:firstLine="16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1080" w:firstLine="19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1260" w:firstLine="23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1440" w:firstLine="27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1620" w:firstLine="3060"/>
      </w:pPr>
      <w:rPr>
        <w:rFonts w:ascii="Arial" w:eastAsia="Arial" w:hAnsi="Arial" w:cs="Arial"/>
        <w:b w:val="0"/>
        <w:i w:val="0"/>
        <w:smallCaps w:val="0"/>
        <w:strike w:val="0"/>
        <w:color w:val="000000"/>
        <w:sz w:val="22"/>
        <w:szCs w:val="22"/>
        <w:u w:val="none"/>
        <w:vertAlign w:val="baseline"/>
      </w:rPr>
    </w:lvl>
  </w:abstractNum>
  <w:abstractNum w:abstractNumId="6">
    <w:nsid w:val="646368A5"/>
    <w:multiLevelType w:val="multilevel"/>
    <w:tmpl w:val="9CC84AEA"/>
    <w:lvl w:ilvl="0">
      <w:start w:val="1"/>
      <w:numFmt w:val="bullet"/>
      <w:lvlText w:val="•"/>
      <w:lvlJc w:val="left"/>
      <w:pPr>
        <w:ind w:left="180" w:firstLine="180"/>
      </w:pPr>
      <w:rPr>
        <w:rFonts w:ascii="Arial" w:eastAsia="Arial" w:hAnsi="Arial" w:cs="Arial"/>
        <w:vertAlign w:val="baseline"/>
      </w:rPr>
    </w:lvl>
    <w:lvl w:ilvl="1">
      <w:start w:val="1"/>
      <w:numFmt w:val="bullet"/>
      <w:lvlText w:val="•"/>
      <w:lvlJc w:val="left"/>
      <w:pPr>
        <w:ind w:left="360" w:firstLine="540"/>
      </w:pPr>
      <w:rPr>
        <w:rFonts w:ascii="Arial" w:eastAsia="Arial" w:hAnsi="Arial" w:cs="Arial"/>
        <w:vertAlign w:val="baseline"/>
      </w:rPr>
    </w:lvl>
    <w:lvl w:ilvl="2">
      <w:start w:val="1"/>
      <w:numFmt w:val="bullet"/>
      <w:lvlText w:val="•"/>
      <w:lvlJc w:val="left"/>
      <w:pPr>
        <w:ind w:left="540" w:firstLine="900"/>
      </w:pPr>
      <w:rPr>
        <w:rFonts w:ascii="Arial" w:eastAsia="Arial" w:hAnsi="Arial" w:cs="Arial"/>
        <w:vertAlign w:val="baseline"/>
      </w:rPr>
    </w:lvl>
    <w:lvl w:ilvl="3">
      <w:start w:val="1"/>
      <w:numFmt w:val="bullet"/>
      <w:lvlText w:val="•"/>
      <w:lvlJc w:val="left"/>
      <w:pPr>
        <w:ind w:left="720" w:firstLine="1260"/>
      </w:pPr>
      <w:rPr>
        <w:rFonts w:ascii="Arial" w:eastAsia="Arial" w:hAnsi="Arial" w:cs="Arial"/>
        <w:vertAlign w:val="baseline"/>
      </w:rPr>
    </w:lvl>
    <w:lvl w:ilvl="4">
      <w:start w:val="1"/>
      <w:numFmt w:val="bullet"/>
      <w:lvlText w:val="•"/>
      <w:lvlJc w:val="left"/>
      <w:pPr>
        <w:ind w:left="900" w:firstLine="1620"/>
      </w:pPr>
      <w:rPr>
        <w:rFonts w:ascii="Arial" w:eastAsia="Arial" w:hAnsi="Arial" w:cs="Arial"/>
        <w:vertAlign w:val="baseline"/>
      </w:rPr>
    </w:lvl>
    <w:lvl w:ilvl="5">
      <w:start w:val="1"/>
      <w:numFmt w:val="bullet"/>
      <w:lvlText w:val="•"/>
      <w:lvlJc w:val="left"/>
      <w:pPr>
        <w:ind w:left="1080" w:firstLine="1980"/>
      </w:pPr>
      <w:rPr>
        <w:rFonts w:ascii="Arial" w:eastAsia="Arial" w:hAnsi="Arial" w:cs="Arial"/>
        <w:vertAlign w:val="baseline"/>
      </w:rPr>
    </w:lvl>
    <w:lvl w:ilvl="6">
      <w:start w:val="1"/>
      <w:numFmt w:val="bullet"/>
      <w:lvlText w:val="•"/>
      <w:lvlJc w:val="left"/>
      <w:pPr>
        <w:ind w:left="1260" w:firstLine="2340"/>
      </w:pPr>
      <w:rPr>
        <w:rFonts w:ascii="Arial" w:eastAsia="Arial" w:hAnsi="Arial" w:cs="Arial"/>
        <w:vertAlign w:val="baseline"/>
      </w:rPr>
    </w:lvl>
    <w:lvl w:ilvl="7">
      <w:start w:val="1"/>
      <w:numFmt w:val="bullet"/>
      <w:lvlText w:val="•"/>
      <w:lvlJc w:val="left"/>
      <w:pPr>
        <w:ind w:left="1440" w:firstLine="2700"/>
      </w:pPr>
      <w:rPr>
        <w:rFonts w:ascii="Arial" w:eastAsia="Arial" w:hAnsi="Arial" w:cs="Arial"/>
        <w:vertAlign w:val="baseline"/>
      </w:rPr>
    </w:lvl>
    <w:lvl w:ilvl="8">
      <w:start w:val="1"/>
      <w:numFmt w:val="bullet"/>
      <w:lvlText w:val="•"/>
      <w:lvlJc w:val="left"/>
      <w:pPr>
        <w:ind w:left="1620" w:firstLine="3060"/>
      </w:pPr>
      <w:rPr>
        <w:rFonts w:ascii="Arial" w:eastAsia="Arial" w:hAnsi="Arial" w:cs="Arial"/>
        <w:vertAlign w:val="baseline"/>
      </w:rPr>
    </w:lvl>
  </w:abstractNum>
  <w:abstractNum w:abstractNumId="7">
    <w:nsid w:val="73415904"/>
    <w:multiLevelType w:val="multilevel"/>
    <w:tmpl w:val="87845052"/>
    <w:lvl w:ilvl="0">
      <w:start w:val="1"/>
      <w:numFmt w:val="bullet"/>
      <w:lvlText w:val="•"/>
      <w:lvlJc w:val="left"/>
      <w:pPr>
        <w:ind w:left="180" w:firstLine="180"/>
      </w:pPr>
      <w:rPr>
        <w:rFonts w:ascii="Arial" w:eastAsia="Arial" w:hAnsi="Arial" w:cs="Arial"/>
        <w:vertAlign w:val="baseline"/>
      </w:rPr>
    </w:lvl>
    <w:lvl w:ilvl="1">
      <w:start w:val="1"/>
      <w:numFmt w:val="bullet"/>
      <w:lvlText w:val="•"/>
      <w:lvlJc w:val="left"/>
      <w:pPr>
        <w:ind w:left="360" w:firstLine="540"/>
      </w:pPr>
      <w:rPr>
        <w:rFonts w:ascii="Arial" w:eastAsia="Arial" w:hAnsi="Arial" w:cs="Arial"/>
        <w:vertAlign w:val="baseline"/>
      </w:rPr>
    </w:lvl>
    <w:lvl w:ilvl="2">
      <w:start w:val="1"/>
      <w:numFmt w:val="bullet"/>
      <w:lvlText w:val="•"/>
      <w:lvlJc w:val="left"/>
      <w:pPr>
        <w:ind w:left="540" w:firstLine="900"/>
      </w:pPr>
      <w:rPr>
        <w:rFonts w:ascii="Arial" w:eastAsia="Arial" w:hAnsi="Arial" w:cs="Arial"/>
        <w:vertAlign w:val="baseline"/>
      </w:rPr>
    </w:lvl>
    <w:lvl w:ilvl="3">
      <w:start w:val="1"/>
      <w:numFmt w:val="bullet"/>
      <w:lvlText w:val="•"/>
      <w:lvlJc w:val="left"/>
      <w:pPr>
        <w:ind w:left="720" w:firstLine="1260"/>
      </w:pPr>
      <w:rPr>
        <w:rFonts w:ascii="Arial" w:eastAsia="Arial" w:hAnsi="Arial" w:cs="Arial"/>
        <w:vertAlign w:val="baseline"/>
      </w:rPr>
    </w:lvl>
    <w:lvl w:ilvl="4">
      <w:start w:val="1"/>
      <w:numFmt w:val="bullet"/>
      <w:lvlText w:val="•"/>
      <w:lvlJc w:val="left"/>
      <w:pPr>
        <w:ind w:left="900" w:firstLine="1620"/>
      </w:pPr>
      <w:rPr>
        <w:rFonts w:ascii="Arial" w:eastAsia="Arial" w:hAnsi="Arial" w:cs="Arial"/>
        <w:vertAlign w:val="baseline"/>
      </w:rPr>
    </w:lvl>
    <w:lvl w:ilvl="5">
      <w:start w:val="1"/>
      <w:numFmt w:val="bullet"/>
      <w:lvlText w:val="•"/>
      <w:lvlJc w:val="left"/>
      <w:pPr>
        <w:ind w:left="1080" w:firstLine="1980"/>
      </w:pPr>
      <w:rPr>
        <w:rFonts w:ascii="Arial" w:eastAsia="Arial" w:hAnsi="Arial" w:cs="Arial"/>
        <w:vertAlign w:val="baseline"/>
      </w:rPr>
    </w:lvl>
    <w:lvl w:ilvl="6">
      <w:start w:val="1"/>
      <w:numFmt w:val="bullet"/>
      <w:lvlText w:val="•"/>
      <w:lvlJc w:val="left"/>
      <w:pPr>
        <w:ind w:left="1260" w:firstLine="2340"/>
      </w:pPr>
      <w:rPr>
        <w:rFonts w:ascii="Arial" w:eastAsia="Arial" w:hAnsi="Arial" w:cs="Arial"/>
        <w:vertAlign w:val="baseline"/>
      </w:rPr>
    </w:lvl>
    <w:lvl w:ilvl="7">
      <w:start w:val="1"/>
      <w:numFmt w:val="bullet"/>
      <w:lvlText w:val="•"/>
      <w:lvlJc w:val="left"/>
      <w:pPr>
        <w:ind w:left="1440" w:firstLine="2700"/>
      </w:pPr>
      <w:rPr>
        <w:rFonts w:ascii="Arial" w:eastAsia="Arial" w:hAnsi="Arial" w:cs="Arial"/>
        <w:vertAlign w:val="baseline"/>
      </w:rPr>
    </w:lvl>
    <w:lvl w:ilvl="8">
      <w:start w:val="1"/>
      <w:numFmt w:val="bullet"/>
      <w:lvlText w:val="•"/>
      <w:lvlJc w:val="left"/>
      <w:pPr>
        <w:ind w:left="1620" w:firstLine="3060"/>
      </w:pPr>
      <w:rPr>
        <w:rFonts w:ascii="Arial" w:eastAsia="Arial" w:hAnsi="Arial" w:cs="Arial"/>
        <w:vertAlign w:val="baseline"/>
      </w:rPr>
    </w:lvl>
  </w:abstractNum>
  <w:abstractNum w:abstractNumId="8">
    <w:nsid w:val="7E735327"/>
    <w:multiLevelType w:val="multilevel"/>
    <w:tmpl w:val="9F40D6D4"/>
    <w:lvl w:ilvl="0">
      <w:start w:val="1"/>
      <w:numFmt w:val="bullet"/>
      <w:lvlText w:val="•"/>
      <w:lvlJc w:val="left"/>
      <w:pPr>
        <w:ind w:left="180" w:firstLine="1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360" w:firstLine="54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540" w:firstLine="9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720" w:firstLine="12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900" w:firstLine="16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1080" w:firstLine="19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1260" w:firstLine="234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1440" w:firstLine="27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1620" w:firstLine="3060"/>
      </w:pPr>
      <w:rPr>
        <w:rFonts w:ascii="Arial" w:eastAsia="Arial" w:hAnsi="Arial" w:cs="Arial"/>
        <w:b w:val="0"/>
        <w:i w:val="0"/>
        <w:smallCaps w:val="0"/>
        <w:strike w:val="0"/>
        <w:color w:val="000000"/>
        <w:sz w:val="22"/>
        <w:szCs w:val="22"/>
        <w:u w:val="none"/>
        <w:vertAlign w:val="baseline"/>
      </w:r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19"/>
    <w:rsid w:val="00577112"/>
    <w:rsid w:val="00753519"/>
    <w:rsid w:val="00782429"/>
    <w:rsid w:val="007F5094"/>
    <w:rsid w:val="009B1A1A"/>
    <w:rsid w:val="00B44719"/>
    <w:rsid w:val="00F00F61"/>
    <w:rsid w:val="00F6008E"/>
    <w:rsid w:val="00FE7E95"/>
    <w:rsid w:val="0CB9994A"/>
    <w:rsid w:val="3AFF7475"/>
    <w:rsid w:val="50B4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06D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719"/>
    <w:rPr>
      <w:rFonts w:ascii="Times New Roman" w:eastAsia="Times New Roman" w:hAnsi="Times New Roman" w:cs="Times New Roman"/>
      <w:color w:val="000000"/>
    </w:rPr>
  </w:style>
  <w:style w:type="paragraph" w:styleId="Heading2">
    <w:name w:val="heading 2"/>
    <w:basedOn w:val="Normal"/>
    <w:next w:val="Normal"/>
    <w:link w:val="Heading2Char"/>
    <w:rsid w:val="00B44719"/>
    <w:pPr>
      <w:keepNext/>
      <w:keepLines/>
      <w:outlineLvl w:val="1"/>
    </w:pPr>
    <w:rPr>
      <w:rFonts w:ascii="Helvetica Neue" w:eastAsia="Helvetica Neue" w:hAnsi="Helvetica Neue" w:cs="Helvetica Neue"/>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4719"/>
    <w:rPr>
      <w:rFonts w:ascii="Helvetica Neue" w:eastAsia="Helvetica Neue" w:hAnsi="Helvetica Neue" w:cs="Helvetica Neue"/>
      <w:b/>
      <w:color w:val="000000"/>
      <w:sz w:val="32"/>
      <w:szCs w:val="32"/>
    </w:rPr>
  </w:style>
  <w:style w:type="paragraph" w:styleId="Title">
    <w:name w:val="Title"/>
    <w:basedOn w:val="Normal"/>
    <w:next w:val="Normal"/>
    <w:link w:val="TitleChar"/>
    <w:rsid w:val="00B44719"/>
    <w:pPr>
      <w:keepNext/>
      <w:keepLines/>
    </w:pPr>
    <w:rPr>
      <w:rFonts w:ascii="Helvetica Neue" w:eastAsia="Helvetica Neue" w:hAnsi="Helvetica Neue" w:cs="Helvetica Neue"/>
      <w:b/>
      <w:sz w:val="60"/>
      <w:szCs w:val="60"/>
    </w:rPr>
  </w:style>
  <w:style w:type="character" w:customStyle="1" w:styleId="TitleChar">
    <w:name w:val="Title Char"/>
    <w:basedOn w:val="DefaultParagraphFont"/>
    <w:link w:val="Title"/>
    <w:rsid w:val="00B44719"/>
    <w:rPr>
      <w:rFonts w:ascii="Helvetica Neue" w:eastAsia="Helvetica Neue" w:hAnsi="Helvetica Neue" w:cs="Helvetica Neue"/>
      <w:b/>
      <w:color w:val="000000"/>
      <w:sz w:val="60"/>
      <w:szCs w:val="60"/>
    </w:rPr>
  </w:style>
  <w:style w:type="paragraph" w:styleId="Subtitle">
    <w:name w:val="Subtitle"/>
    <w:basedOn w:val="Normal"/>
    <w:next w:val="Normal"/>
    <w:link w:val="SubtitleChar"/>
    <w:rsid w:val="00B44719"/>
    <w:pPr>
      <w:keepNext/>
      <w:keepLines/>
    </w:pPr>
    <w:rPr>
      <w:rFonts w:ascii="Helvetica Neue" w:eastAsia="Helvetica Neue" w:hAnsi="Helvetica Neue" w:cs="Helvetica Neue"/>
      <w:i/>
      <w:sz w:val="40"/>
      <w:szCs w:val="40"/>
    </w:rPr>
  </w:style>
  <w:style w:type="character" w:customStyle="1" w:styleId="SubtitleChar">
    <w:name w:val="Subtitle Char"/>
    <w:basedOn w:val="DefaultParagraphFont"/>
    <w:link w:val="Subtitle"/>
    <w:rsid w:val="00B44719"/>
    <w:rPr>
      <w:rFonts w:ascii="Helvetica Neue" w:eastAsia="Helvetica Neue" w:hAnsi="Helvetica Neue" w:cs="Helvetica Neue"/>
      <w:i/>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Words>
  <Characters>2862</Characters>
  <Application>Microsoft Macintosh Word</Application>
  <DocSecurity>0</DocSecurity>
  <Lines>23</Lines>
  <Paragraphs>6</Paragraphs>
  <ScaleCrop>false</ScaleCrop>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 Joseph</dc:creator>
  <cp:keywords/>
  <dc:description/>
  <cp:lastModifiedBy>Daniel A. Joseph</cp:lastModifiedBy>
  <cp:revision>2</cp:revision>
  <dcterms:created xsi:type="dcterms:W3CDTF">2017-02-27T17:30:00Z</dcterms:created>
  <dcterms:modified xsi:type="dcterms:W3CDTF">2017-02-27T17:30:00Z</dcterms:modified>
</cp:coreProperties>
</file>