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B9" w:rsidRDefault="00256486" w:rsidP="00015070">
      <w:r>
        <w:t xml:space="preserve">HS – </w:t>
      </w:r>
      <w:r w:rsidR="00294B13">
        <w:t>Biology</w:t>
      </w:r>
      <w:r w:rsidR="001C1012">
        <w:t xml:space="preserve"> Course #</w:t>
      </w:r>
      <w:r w:rsidR="00294B13">
        <w:t>2000310</w: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color w:val="131313"/>
          <w:sz w:val="24"/>
          <w:szCs w:val="24"/>
        </w:rPr>
        <w:t>View the Biology 1 standards, a course description and other resources at </w:t>
      </w:r>
      <w:hyperlink r:id="rId4" w:tgtFrame="_blank" w:history="1">
        <w:r w:rsidRPr="00294B13">
          <w:rPr>
            <w:rFonts w:ascii="Arial" w:eastAsia="Times New Roman" w:hAnsi="Arial" w:cs="Arial"/>
            <w:color w:val="305C8A"/>
            <w:sz w:val="24"/>
            <w:szCs w:val="24"/>
            <w:u w:val="single"/>
          </w:rPr>
          <w:t>http://www.cpalms.org/Public/PreviewCourse/Preview/14371</w:t>
        </w:r>
      </w:hyperlink>
      <w:r w:rsidRPr="00294B13">
        <w:rPr>
          <w:rFonts w:ascii="Arial" w:eastAsia="Times New Roman" w:hAnsi="Arial" w:cs="Arial"/>
          <w:color w:val="131313"/>
          <w:sz w:val="24"/>
          <w:szCs w:val="24"/>
        </w:rPr>
        <w:t>.</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70"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Analyze the movement of matter and energy through the different biogeochemical cycles, including water and carbon.</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71"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the scientific theory of cells (cell theory) and relate the history of its discovery to the process of science.</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72"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Relate structure to function for the components of plant and animal cells. Explain the role of cell membranes as a highly selective barrier (passive and active transport).</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73"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Identify the major parts of the brain on diagrams or models.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74"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Compare and contrast the general structures of plant and animal cells. Compare and contrast the general structures of prokaryotic and eukaryotic cells.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75"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the factors affecting blood flow through the cardiovascular system.</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76"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Compare and contrast structure and function of various types of microscopes.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77"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Explain the basic functions of the human immune system, including specific and nonspecific immune response, vaccines, and antibiotics.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78"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lastRenderedPageBreak/>
        <w:t>Explain the significance of genetic factors, environmental factors, and pathogenic agents to health from the perspectives of both individual and public health.</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79"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Relate the structure of each of the major plant organs and tissues to physiological processes.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80"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Explain how the scientific theory of evolution is supported by the fossil record, comparative anatomy, comparative embryology, biogeography, molecular biology, and observed evolutionary change.</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81"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Identify basic trends in hominid evolution from early ancestors six million years ago to modern humans, including brain size, jaw size, language, and manufacture of tools.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82"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the conditions required for natural selection, including: overproduction of offspring, inherited variation, and the struggle to survive, which result in differential reproductive success.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83"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Discuss mechanisms of evolutionary change other than natural selection such as genetic drift and gene flow.</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84"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how mutation and genetic recombination increase genetic variation.</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85"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how and why organisms are hierarchically classified and based on evolutionary relationships.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86"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Explain the reasons for changes in how organisms are classified.</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87"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lastRenderedPageBreak/>
        <w:t>Discuss distinguishing characteristics of the domains and kingdoms of living organisms.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88"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the scientific explanations of the origin of life on Earth.</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89"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Use Mendel's laws of segregation and independent assortment to analyze patterns of inheritance.</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90"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Evaluate the impact of biotechnology on the individual, society and the environment, including medical and ethical issues.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91"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the basic anatomy and physiology of the human reproductive system. Describe the process of human development from fertilization to birth and major changes that occur in each trimester of pregnancy.</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92"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the cell cycle, including the process of mitosis. Explain the role of mitosis in the formation of new cells and its importance in maintaining chromosome number during asexual reproduction.</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93"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the process of meiosis, including independent assortment and crossing over. Explain how reduction division results in the formation of haploid gametes or spores.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94"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Compare and contrast mitosis and meiosis and relate to the processes of sexual and asexual reproduction and their consequences for genetic variation.</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95"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Discuss observed inheritance patterns caused by various modes of inheritance, including dominant, recessive, codominant, sex-linked, polygenic, and multiple alleles.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lastRenderedPageBreak/>
        <w:pict>
          <v:rect id="_x0000_i2096"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the basic process of DNA replication and how it relates to the transmission and conservation of the genetic information.</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97"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Explain how mutations in the DNA sequence may or may not result in phenotypic change. Explain how mutations in gametes may result in phenotypic changes in offspring.</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98"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Explain the basic processes of transcription and translation, and how they result in the expression of genes.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099"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Explain the relationship between mutation, cell cycle, and uncontrolled cell growth potentially resulting in cancer.</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00"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Explain how and why the genetic code is universal and is common to almost all organisms.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01"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Evaluate the costs and benefits of renewable and nonrenewable resources, such as water, energy, fossil fuels, wildlife, and forests.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02"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Discuss the need for adequate monitoring of environmental parameters when making policy decisions.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03"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Explain the general distribution of life in aquatic systems as a function of chemistry, geography, light, depth, salinity, and temperature.</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04"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Predict the impact of individuals on environmental systems and examine how human lifestyles affect sustainability.</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lastRenderedPageBreak/>
        <w:pict>
          <v:rect id="_x0000_i2105"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changes in ecosystems resulting from seasonal variations, climate change and succession.</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06"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Analyze how population size is determined by births, deaths, immigration, emigration, and limiting factors (biotic and abiotic) that determine carrying capacity.</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07"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Recognize the consequences of the losses of biodiversity due to catastrophic events, climate changes, human activity, and the introduction of invasive, non-native species.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08"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Use a food web to identify and distinguish producers, consumers, and decomposers. Explain the pathway of energy transfer through trophic levels and the reduction of available energy at successive trophic levels.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09"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the basic molecular structures and primary functions of the four major categories of biological macromolecules.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10"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Connect the role of adenosine triphosphate (ATP) to energy transfers within a cell.</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11"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Explain the role of enzymes as catalysts that lower the activation energy of biochemical reactions. Identify factors, such as pH and temperature, and their effect on enzyme activity.</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12"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Discuss the special properties of water that contribute to Earth's suitability as an environment for life: cohesive behavior, ability to moderate temperature, expansion upon freezing, and versatility as a solvent.</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13"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lastRenderedPageBreak/>
        <w:t>Identify the reactants, products, and basic functions of photosynthesis.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14"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Identify the reactants, products, and basic functions of aerobic and anaerobic cellular respiration.</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15"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Explain the interrelated nature of photosynthesis and cellular respiration.</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16"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Define a problem based on a specific</w:t>
      </w:r>
      <w:proofErr w:type="gramStart"/>
      <w:r w:rsidRPr="00294B13">
        <w:rPr>
          <w:rFonts w:ascii="Arial" w:eastAsia="Times New Roman" w:hAnsi="Arial" w:cs="Arial"/>
          <w:b/>
          <w:bCs/>
          <w:color w:val="131313"/>
          <w:sz w:val="24"/>
          <w:szCs w:val="24"/>
        </w:rPr>
        <w:t>  body</w:t>
      </w:r>
      <w:proofErr w:type="gramEnd"/>
      <w:r w:rsidRPr="00294B13">
        <w:rPr>
          <w:rFonts w:ascii="Arial" w:eastAsia="Times New Roman" w:hAnsi="Arial" w:cs="Arial"/>
          <w:b/>
          <w:bCs/>
          <w:color w:val="131313"/>
          <w:sz w:val="24"/>
          <w:szCs w:val="24"/>
        </w:rPr>
        <w:t xml:space="preserve"> of knowledge, for example: biology, chemistry, physics, and earth/space science, and do the following: </w:t>
      </w:r>
      <w:r w:rsidRPr="00294B13">
        <w:rPr>
          <w:rFonts w:ascii="Arial" w:eastAsia="Times New Roman" w:hAnsi="Arial" w:cs="Arial"/>
          <w:color w:val="131313"/>
          <w:sz w:val="24"/>
          <w:szCs w:val="24"/>
        </w:rPr>
        <w:br/>
        <w:t>1. Pose questions about the natural world, (Articulate the purpose of the investigation and identify the relevant scientific concepts).</w:t>
      </w:r>
      <w:r w:rsidRPr="00294B13">
        <w:rPr>
          <w:rFonts w:ascii="Arial" w:eastAsia="Times New Roman" w:hAnsi="Arial" w:cs="Arial"/>
          <w:color w:val="131313"/>
          <w:sz w:val="24"/>
          <w:szCs w:val="24"/>
        </w:rPr>
        <w:br/>
        <w:t>2. Conduct systematic observations, (Write procedures that are clear and replicable. Identify observables and examine relationships between test (independent) variable and outcome (dependent) variable. Employ appropriate methods for accurate and consistent observations; conduct and record measurements at appropriate levels of precision. Follow safety guidelines).</w:t>
      </w:r>
      <w:r w:rsidRPr="00294B13">
        <w:rPr>
          <w:rFonts w:ascii="Arial" w:eastAsia="Times New Roman" w:hAnsi="Arial" w:cs="Arial"/>
          <w:color w:val="131313"/>
          <w:sz w:val="24"/>
          <w:szCs w:val="24"/>
        </w:rPr>
        <w:br/>
        <w:t>3. Examine books and other sources of information to see what is already known</w:t>
      </w:r>
      <w:proofErr w:type="gramStart"/>
      <w:r w:rsidRPr="00294B13">
        <w:rPr>
          <w:rFonts w:ascii="Arial" w:eastAsia="Times New Roman" w:hAnsi="Arial" w:cs="Arial"/>
          <w:color w:val="131313"/>
          <w:sz w:val="24"/>
          <w:szCs w:val="24"/>
        </w:rPr>
        <w:t>,</w:t>
      </w:r>
      <w:proofErr w:type="gramEnd"/>
      <w:r w:rsidRPr="00294B13">
        <w:rPr>
          <w:rFonts w:ascii="Arial" w:eastAsia="Times New Roman" w:hAnsi="Arial" w:cs="Arial"/>
          <w:color w:val="131313"/>
          <w:sz w:val="24"/>
          <w:szCs w:val="24"/>
        </w:rPr>
        <w:br/>
        <w:t>4. Review what is known in light of empirical evidence, (Examine whether available empirical evidence can be interpreted in terms of existing knowledge and models, and if not, modify or develop new models).</w:t>
      </w:r>
      <w:r w:rsidRPr="00294B13">
        <w:rPr>
          <w:rFonts w:ascii="Arial" w:eastAsia="Times New Roman" w:hAnsi="Arial" w:cs="Arial"/>
          <w:color w:val="131313"/>
          <w:sz w:val="24"/>
          <w:szCs w:val="24"/>
        </w:rPr>
        <w:br/>
        <w:t>5. Plan investigations, (Design and evaluate a scientific investigation).</w:t>
      </w:r>
      <w:r w:rsidRPr="00294B13">
        <w:rPr>
          <w:rFonts w:ascii="Arial" w:eastAsia="Times New Roman" w:hAnsi="Arial" w:cs="Arial"/>
          <w:color w:val="131313"/>
          <w:sz w:val="24"/>
          <w:szCs w:val="24"/>
        </w:rPr>
        <w:br/>
        <w:t xml:space="preserve">6. Use tools to gather, analyze, and interpret data (this includes the use of measurement in metric and other systems, and also the generation and interpretation of graphical representations of data, including data tables and graphs),(Collect data or evidence in an organized way. Properly use instruments, equipment, and materials (e.g., scales, </w:t>
      </w:r>
      <w:proofErr w:type="spellStart"/>
      <w:r w:rsidRPr="00294B13">
        <w:rPr>
          <w:rFonts w:ascii="Arial" w:eastAsia="Times New Roman" w:hAnsi="Arial" w:cs="Arial"/>
          <w:color w:val="131313"/>
          <w:sz w:val="24"/>
          <w:szCs w:val="24"/>
        </w:rPr>
        <w:t>probeware</w:t>
      </w:r>
      <w:proofErr w:type="spellEnd"/>
      <w:r w:rsidRPr="00294B13">
        <w:rPr>
          <w:rFonts w:ascii="Arial" w:eastAsia="Times New Roman" w:hAnsi="Arial" w:cs="Arial"/>
          <w:color w:val="131313"/>
          <w:sz w:val="24"/>
          <w:szCs w:val="24"/>
        </w:rPr>
        <w:t xml:space="preserve">, meter sticks, microscopes, </w:t>
      </w:r>
      <w:proofErr w:type="gramStart"/>
      <w:r w:rsidRPr="00294B13">
        <w:rPr>
          <w:rFonts w:ascii="Arial" w:eastAsia="Times New Roman" w:hAnsi="Arial" w:cs="Arial"/>
          <w:color w:val="131313"/>
          <w:sz w:val="24"/>
          <w:szCs w:val="24"/>
        </w:rPr>
        <w:t>computers</w:t>
      </w:r>
      <w:proofErr w:type="gramEnd"/>
      <w:r w:rsidRPr="00294B13">
        <w:rPr>
          <w:rFonts w:ascii="Arial" w:eastAsia="Times New Roman" w:hAnsi="Arial" w:cs="Arial"/>
          <w:color w:val="131313"/>
          <w:sz w:val="24"/>
          <w:szCs w:val="24"/>
        </w:rPr>
        <w:t>) including set-up, calibration, technique, maintenance, and storage).</w:t>
      </w:r>
      <w:r w:rsidRPr="00294B13">
        <w:rPr>
          <w:rFonts w:ascii="Arial" w:eastAsia="Times New Roman" w:hAnsi="Arial" w:cs="Arial"/>
          <w:color w:val="131313"/>
          <w:sz w:val="24"/>
          <w:szCs w:val="24"/>
        </w:rPr>
        <w:br/>
        <w:t>7. Pose answers, explanations, or descriptions of events</w:t>
      </w:r>
      <w:proofErr w:type="gramStart"/>
      <w:r w:rsidRPr="00294B13">
        <w:rPr>
          <w:rFonts w:ascii="Arial" w:eastAsia="Times New Roman" w:hAnsi="Arial" w:cs="Arial"/>
          <w:color w:val="131313"/>
          <w:sz w:val="24"/>
          <w:szCs w:val="24"/>
        </w:rPr>
        <w:t>,</w:t>
      </w:r>
      <w:proofErr w:type="gramEnd"/>
      <w:r w:rsidRPr="00294B13">
        <w:rPr>
          <w:rFonts w:ascii="Arial" w:eastAsia="Times New Roman" w:hAnsi="Arial" w:cs="Arial"/>
          <w:color w:val="131313"/>
          <w:sz w:val="24"/>
          <w:szCs w:val="24"/>
        </w:rPr>
        <w:br/>
        <w:t>8. Generate explanations that explicate or describe natural phenomena (inferences)</w:t>
      </w:r>
      <w:proofErr w:type="gramStart"/>
      <w:r w:rsidRPr="00294B13">
        <w:rPr>
          <w:rFonts w:ascii="Arial" w:eastAsia="Times New Roman" w:hAnsi="Arial" w:cs="Arial"/>
          <w:color w:val="131313"/>
          <w:sz w:val="24"/>
          <w:szCs w:val="24"/>
        </w:rPr>
        <w:t>,</w:t>
      </w:r>
      <w:proofErr w:type="gramEnd"/>
      <w:r w:rsidRPr="00294B13">
        <w:rPr>
          <w:rFonts w:ascii="Arial" w:eastAsia="Times New Roman" w:hAnsi="Arial" w:cs="Arial"/>
          <w:color w:val="131313"/>
          <w:sz w:val="24"/>
          <w:szCs w:val="24"/>
        </w:rPr>
        <w:br/>
        <w:t>9. Use appropriate evidence and reasoning to justify these explanations to others</w:t>
      </w:r>
      <w:proofErr w:type="gramStart"/>
      <w:r w:rsidRPr="00294B13">
        <w:rPr>
          <w:rFonts w:ascii="Arial" w:eastAsia="Times New Roman" w:hAnsi="Arial" w:cs="Arial"/>
          <w:color w:val="131313"/>
          <w:sz w:val="24"/>
          <w:szCs w:val="24"/>
        </w:rPr>
        <w:t>,</w:t>
      </w:r>
      <w:proofErr w:type="gramEnd"/>
      <w:r w:rsidRPr="00294B13">
        <w:rPr>
          <w:rFonts w:ascii="Arial" w:eastAsia="Times New Roman" w:hAnsi="Arial" w:cs="Arial"/>
          <w:color w:val="131313"/>
          <w:sz w:val="24"/>
          <w:szCs w:val="24"/>
        </w:rPr>
        <w:br/>
        <w:t>10. Communicate results of scientific investigations, and</w:t>
      </w:r>
      <w:r w:rsidRPr="00294B13">
        <w:rPr>
          <w:rFonts w:ascii="Arial" w:eastAsia="Times New Roman" w:hAnsi="Arial" w:cs="Arial"/>
          <w:color w:val="131313"/>
          <w:sz w:val="24"/>
          <w:szCs w:val="24"/>
        </w:rPr>
        <w:br/>
        <w:t>11. Evaluate the merits of the explanations produced by others.</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17"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Recognize that the strength or usefulness of a scientific claim is evaluated through scientific argumentation, which depends on critical and logical thinking, and the active consideration of alternative scientific explanations to explain the data presented.</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lastRenderedPageBreak/>
        <w:pict>
          <v:rect id="_x0000_i2118"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Identify sources of information and assess their reliability according to the strict standards of scientific investigation.</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19"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Describe how scientific inferences are drawn from scientific observations and provide examples from the content being studied.</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20"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Identify what is science, what clearly is not science, and what superficially resembles science (but fails to meet the criteria for science).</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21"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Identify which questions can be answered through science and which questions are outside the boundaries of scientific investigation, such as questions addressed by other ways of knowing, such as art, philosophy, and religion.</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22"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Explain that a scientific theory is the culmination of many scientific investigations drawing together all the current evidence concerning a substantial range of phenomena; thus, a scientific theory represents the most powerful explanation scientists have to offer.</w:t>
      </w:r>
    </w:p>
    <w:p w:rsidR="00294B13" w:rsidRPr="00294B13" w:rsidRDefault="00294B13" w:rsidP="00294B13">
      <w:pPr>
        <w:spacing w:after="0" w:line="240" w:lineRule="auto"/>
        <w:rPr>
          <w:rFonts w:ascii="Times New Roman" w:eastAsia="Times New Roman" w:hAnsi="Times New Roman" w:cs="Times New Roman"/>
          <w:sz w:val="24"/>
          <w:szCs w:val="24"/>
        </w:rPr>
      </w:pPr>
      <w:r w:rsidRPr="00294B13">
        <w:rPr>
          <w:rFonts w:ascii="Times New Roman" w:eastAsia="Times New Roman" w:hAnsi="Times New Roman" w:cs="Times New Roman"/>
          <w:sz w:val="24"/>
          <w:szCs w:val="24"/>
        </w:rPr>
        <w:pict>
          <v:rect id="_x0000_i2123" style="width:0;height:0" o:hralign="center" o:hrstd="t" o:hrnoshade="t" o:hr="t" fillcolor="#131313" stroked="f"/>
        </w:pict>
      </w:r>
    </w:p>
    <w:p w:rsidR="00294B13" w:rsidRPr="00294B13" w:rsidRDefault="00294B13" w:rsidP="00294B13">
      <w:pPr>
        <w:shd w:val="clear" w:color="auto" w:fill="FFFFFF"/>
        <w:spacing w:before="100" w:beforeAutospacing="1" w:after="100" w:afterAutospacing="1" w:line="240" w:lineRule="auto"/>
        <w:rPr>
          <w:rFonts w:ascii="Arial" w:eastAsia="Times New Roman" w:hAnsi="Arial" w:cs="Arial"/>
          <w:color w:val="131313"/>
          <w:sz w:val="24"/>
          <w:szCs w:val="24"/>
        </w:rPr>
      </w:pPr>
      <w:r w:rsidRPr="00294B13">
        <w:rPr>
          <w:rFonts w:ascii="Arial" w:eastAsia="Times New Roman" w:hAnsi="Arial" w:cs="Arial"/>
          <w:b/>
          <w:bCs/>
          <w:color w:val="131313"/>
          <w:sz w:val="24"/>
          <w:szCs w:val="24"/>
        </w:rPr>
        <w:t>Recognize that theories do not become laws, nor do laws become theories; theories are well supported explanations and laws are well supported descriptions.</w:t>
      </w:r>
    </w:p>
    <w:p w:rsidR="00294B13" w:rsidRDefault="00294B13" w:rsidP="00015070">
      <w:bookmarkStart w:id="0" w:name="_GoBack"/>
      <w:bookmarkEnd w:id="0"/>
    </w:p>
    <w:p w:rsidR="001C1012" w:rsidRDefault="001C1012" w:rsidP="00015070"/>
    <w:sectPr w:rsidR="001C1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D8"/>
    <w:rsid w:val="00015070"/>
    <w:rsid w:val="001B26D8"/>
    <w:rsid w:val="001C1012"/>
    <w:rsid w:val="00254F4B"/>
    <w:rsid w:val="00256486"/>
    <w:rsid w:val="00294B13"/>
    <w:rsid w:val="00443542"/>
    <w:rsid w:val="00453AC1"/>
    <w:rsid w:val="00607296"/>
    <w:rsid w:val="00707B02"/>
    <w:rsid w:val="007B7BCF"/>
    <w:rsid w:val="00821B83"/>
    <w:rsid w:val="00BE07B9"/>
    <w:rsid w:val="00BE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61721-8991-4240-8053-5390FD18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6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6D8"/>
    <w:rPr>
      <w:color w:val="0000FF"/>
      <w:u w:val="single"/>
    </w:rPr>
  </w:style>
  <w:style w:type="character" w:styleId="Strong">
    <w:name w:val="Strong"/>
    <w:basedOn w:val="DefaultParagraphFont"/>
    <w:uiPriority w:val="22"/>
    <w:qFormat/>
    <w:rsid w:val="001B2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702">
      <w:bodyDiv w:val="1"/>
      <w:marLeft w:val="0"/>
      <w:marRight w:val="0"/>
      <w:marTop w:val="0"/>
      <w:marBottom w:val="0"/>
      <w:divBdr>
        <w:top w:val="none" w:sz="0" w:space="0" w:color="auto"/>
        <w:left w:val="none" w:sz="0" w:space="0" w:color="auto"/>
        <w:bottom w:val="none" w:sz="0" w:space="0" w:color="auto"/>
        <w:right w:val="none" w:sz="0" w:space="0" w:color="auto"/>
      </w:divBdr>
    </w:div>
    <w:div w:id="51347304">
      <w:bodyDiv w:val="1"/>
      <w:marLeft w:val="0"/>
      <w:marRight w:val="0"/>
      <w:marTop w:val="0"/>
      <w:marBottom w:val="0"/>
      <w:divBdr>
        <w:top w:val="none" w:sz="0" w:space="0" w:color="auto"/>
        <w:left w:val="none" w:sz="0" w:space="0" w:color="auto"/>
        <w:bottom w:val="none" w:sz="0" w:space="0" w:color="auto"/>
        <w:right w:val="none" w:sz="0" w:space="0" w:color="auto"/>
      </w:divBdr>
    </w:div>
    <w:div w:id="87510902">
      <w:bodyDiv w:val="1"/>
      <w:marLeft w:val="0"/>
      <w:marRight w:val="0"/>
      <w:marTop w:val="0"/>
      <w:marBottom w:val="0"/>
      <w:divBdr>
        <w:top w:val="none" w:sz="0" w:space="0" w:color="auto"/>
        <w:left w:val="none" w:sz="0" w:space="0" w:color="auto"/>
        <w:bottom w:val="none" w:sz="0" w:space="0" w:color="auto"/>
        <w:right w:val="none" w:sz="0" w:space="0" w:color="auto"/>
      </w:divBdr>
    </w:div>
    <w:div w:id="162168728">
      <w:bodyDiv w:val="1"/>
      <w:marLeft w:val="0"/>
      <w:marRight w:val="0"/>
      <w:marTop w:val="0"/>
      <w:marBottom w:val="0"/>
      <w:divBdr>
        <w:top w:val="none" w:sz="0" w:space="0" w:color="auto"/>
        <w:left w:val="none" w:sz="0" w:space="0" w:color="auto"/>
        <w:bottom w:val="none" w:sz="0" w:space="0" w:color="auto"/>
        <w:right w:val="none" w:sz="0" w:space="0" w:color="auto"/>
      </w:divBdr>
    </w:div>
    <w:div w:id="323825012">
      <w:bodyDiv w:val="1"/>
      <w:marLeft w:val="0"/>
      <w:marRight w:val="0"/>
      <w:marTop w:val="0"/>
      <w:marBottom w:val="0"/>
      <w:divBdr>
        <w:top w:val="none" w:sz="0" w:space="0" w:color="auto"/>
        <w:left w:val="none" w:sz="0" w:space="0" w:color="auto"/>
        <w:bottom w:val="none" w:sz="0" w:space="0" w:color="auto"/>
        <w:right w:val="none" w:sz="0" w:space="0" w:color="auto"/>
      </w:divBdr>
    </w:div>
    <w:div w:id="559945773">
      <w:bodyDiv w:val="1"/>
      <w:marLeft w:val="0"/>
      <w:marRight w:val="0"/>
      <w:marTop w:val="0"/>
      <w:marBottom w:val="0"/>
      <w:divBdr>
        <w:top w:val="none" w:sz="0" w:space="0" w:color="auto"/>
        <w:left w:val="none" w:sz="0" w:space="0" w:color="auto"/>
        <w:bottom w:val="none" w:sz="0" w:space="0" w:color="auto"/>
        <w:right w:val="none" w:sz="0" w:space="0" w:color="auto"/>
      </w:divBdr>
    </w:div>
    <w:div w:id="692460021">
      <w:bodyDiv w:val="1"/>
      <w:marLeft w:val="0"/>
      <w:marRight w:val="0"/>
      <w:marTop w:val="0"/>
      <w:marBottom w:val="0"/>
      <w:divBdr>
        <w:top w:val="none" w:sz="0" w:space="0" w:color="auto"/>
        <w:left w:val="none" w:sz="0" w:space="0" w:color="auto"/>
        <w:bottom w:val="none" w:sz="0" w:space="0" w:color="auto"/>
        <w:right w:val="none" w:sz="0" w:space="0" w:color="auto"/>
      </w:divBdr>
    </w:div>
    <w:div w:id="1415467669">
      <w:bodyDiv w:val="1"/>
      <w:marLeft w:val="0"/>
      <w:marRight w:val="0"/>
      <w:marTop w:val="0"/>
      <w:marBottom w:val="0"/>
      <w:divBdr>
        <w:top w:val="none" w:sz="0" w:space="0" w:color="auto"/>
        <w:left w:val="none" w:sz="0" w:space="0" w:color="auto"/>
        <w:bottom w:val="none" w:sz="0" w:space="0" w:color="auto"/>
        <w:right w:val="none" w:sz="0" w:space="0" w:color="auto"/>
      </w:divBdr>
    </w:div>
    <w:div w:id="1769353198">
      <w:bodyDiv w:val="1"/>
      <w:marLeft w:val="0"/>
      <w:marRight w:val="0"/>
      <w:marTop w:val="0"/>
      <w:marBottom w:val="0"/>
      <w:divBdr>
        <w:top w:val="none" w:sz="0" w:space="0" w:color="auto"/>
        <w:left w:val="none" w:sz="0" w:space="0" w:color="auto"/>
        <w:bottom w:val="none" w:sz="0" w:space="0" w:color="auto"/>
        <w:right w:val="none" w:sz="0" w:space="0" w:color="auto"/>
      </w:divBdr>
    </w:div>
    <w:div w:id="18119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alms.org/Public/PreviewCourse/Preview/14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Kaizsa</dc:creator>
  <cp:keywords/>
  <dc:description/>
  <cp:lastModifiedBy>Grant, Kaizsa</cp:lastModifiedBy>
  <cp:revision>2</cp:revision>
  <dcterms:created xsi:type="dcterms:W3CDTF">2019-01-18T19:10:00Z</dcterms:created>
  <dcterms:modified xsi:type="dcterms:W3CDTF">2019-01-18T19:10:00Z</dcterms:modified>
</cp:coreProperties>
</file>