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6E" w:rsidRDefault="004B267C" w:rsidP="004B267C">
      <w:r>
        <w:t>English Language Arts Fifth Grade</w: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color w:val="131313"/>
          <w:sz w:val="24"/>
          <w:szCs w:val="24"/>
        </w:rPr>
        <w:t>View the Grade 5 English Language Arts Florida Standards and resources for parents and students at </w:t>
      </w:r>
      <w:hyperlink r:id="rId4" w:tgtFrame="_blank" w:history="1">
        <w:r w:rsidRPr="004B267C">
          <w:rPr>
            <w:rFonts w:ascii="Arial" w:eastAsia="Times New Roman" w:hAnsi="Arial" w:cs="Arial"/>
            <w:color w:val="305C8A"/>
            <w:sz w:val="24"/>
            <w:szCs w:val="24"/>
            <w:u w:val="single"/>
          </w:rPr>
          <w:t>http://www.cpalms.org/Public/Search/CriteriaSearch?search=Standards&amp;subjectId=39&amp;gradeId=10</w:t>
        </w:r>
      </w:hyperlink>
      <w:r w:rsidRPr="004B267C">
        <w:rPr>
          <w:rFonts w:ascii="Arial" w:eastAsia="Times New Roman" w:hAnsi="Arial" w:cs="Arial"/>
          <w:color w:val="131313"/>
          <w:sz w:val="24"/>
          <w:szCs w:val="24"/>
        </w:rPr>
        <w:t>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88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Demonstrate command of the conventions of </w:t>
      </w:r>
      <w:proofErr w:type="gramStart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standard</w:t>
      </w:r>
      <w:proofErr w:type="gramEnd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English grammar and usage when writing or speaking.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Demonstrate fluent and legible cursive writing skills.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Explain the function of conjunctions, prepositions, and interjections in general and their function in particular sentences.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Form and use the perfect (e.g., I had walked; I have walked; I will have walked) verb tenses.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d. Use verb tense to convey various times, sequences, states, and conditions.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e. Recognize and correct inappropriate shifts in verb tense.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f. Use correlative conjunctions (e.g., either/or, neither/nor).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89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Demonstrate command of the conventions of </w:t>
      </w:r>
      <w:proofErr w:type="gramStart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standard</w:t>
      </w:r>
      <w:proofErr w:type="gramEnd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English capitalization, punctuation, and spelling when writing.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Use punctuation to separate items in a series.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Use a comma to separate an introductory element from the rest of the sentence.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 xml:space="preserve">c. Use a comma to set off the words yes and no (e.g., Yes, thank you), to set off a tag question from the rest of the sentence (e.g., It’s true, isn’t it?), and to indicate direct address (e.g., </w:t>
      </w:r>
      <w:proofErr w:type="gramStart"/>
      <w:r w:rsidRPr="004B267C">
        <w:rPr>
          <w:rFonts w:ascii="Arial" w:eastAsia="Times New Roman" w:hAnsi="Arial" w:cs="Arial"/>
          <w:color w:val="131313"/>
          <w:sz w:val="24"/>
          <w:szCs w:val="24"/>
        </w:rPr>
        <w:t>Is</w:t>
      </w:r>
      <w:proofErr w:type="gramEnd"/>
      <w:r w:rsidRPr="004B267C">
        <w:rPr>
          <w:rFonts w:ascii="Arial" w:eastAsia="Times New Roman" w:hAnsi="Arial" w:cs="Arial"/>
          <w:color w:val="131313"/>
          <w:sz w:val="24"/>
          <w:szCs w:val="24"/>
        </w:rPr>
        <w:t xml:space="preserve"> that you, Steve?).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d. Use underlining, quotation marks, or italics to indicate titles of works.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</w:r>
      <w:proofErr w:type="gramStart"/>
      <w:r w:rsidRPr="004B267C">
        <w:rPr>
          <w:rFonts w:ascii="Arial" w:eastAsia="Times New Roman" w:hAnsi="Arial" w:cs="Arial"/>
          <w:color w:val="131313"/>
          <w:sz w:val="24"/>
          <w:szCs w:val="24"/>
        </w:rPr>
        <w:t>e</w:t>
      </w:r>
      <w:proofErr w:type="gramEnd"/>
      <w:r w:rsidRPr="004B267C">
        <w:rPr>
          <w:rFonts w:ascii="Arial" w:eastAsia="Times New Roman" w:hAnsi="Arial" w:cs="Arial"/>
          <w:color w:val="131313"/>
          <w:sz w:val="24"/>
          <w:szCs w:val="24"/>
        </w:rPr>
        <w:t>. Spell grade-appropriate words correctly, consulting references as needed.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0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knowledge of language and its conventions when writing, speaking, reading, or listening.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Expand, combine, and reduce sentences for meaning, reader/listener interest, and style.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Compare and contrast the varieties of English (e.g., dialects, registers) used in stories, dramas, or poems.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Determine or clarify the meaning of unknown and multiple-meaning words and phrases based on grade 5 reading and content, choosing flexibly from a range of strategies.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Use context (e.g., cause/effect relationships and comparisons in text) as a clue to the meaning of a word or phrase.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Use common, grade-appropriate Greek and Latin affixes and roots as clues to the meaning of a word (e.g., photograph, photosynthesis).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lastRenderedPageBreak/>
        <w:t>c. Consult reference materials (e.g., dictionaries, glossaries, thesauruses), both print and digital, to find the pronunciation and determine or clarify the precise meaning of key words and phrases.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1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Demonstrate understanding of figurative language, word relationships, and nuances in word meanings.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Interpret figurative language, including similes and metaphors, in context.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Recognize and explain the meaning of common idioms, adages, and proverbs.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Use the relationship between particular words (e.g., synonyms, antonyms, homographs) to better understand each of the words.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2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Acquire and use accurately general academic and domain-specific words and phrases as found in grade level appropriate texts, including those that signal contrast, addition, and other logical relationships (e.g., however, although, nevertheless, similarly, moreover, in addition).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3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Know and apply grade-level phonics and word analysis skills in decoding words.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Use combined knowledge of all letter-sound correspondences, syllabication patterns, and morphology (e.g., roots and affixes) to read accurately unfamiliar multisyllabic words in context and out of context.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4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Read with sufficient accuracy and fluency to support comprehension.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Read on-level text with purpose and understanding.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Read on-level prose and poetry orally with accuracy, appropriate rate, and expression on successive readings.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Use context to confirm or self-correct word recognition and understanding, rereading as necessary.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5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Quote accurately from a text when explaining what the text says explicitly and when drawing inferences from the text.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6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two or more main ideas of a text and explain how they are supported by key details; summarize the text.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3197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the relationships or interactions between two or more individuals, events, ideas, or concepts in a historical, scientific, or technical text based on specific information in the text.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8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the meaning of general academic and domain-specific words and phrases in a text relevant to a grade 5 topic or subject area.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199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Compare and contrast the overall structure (e.g., chronology, comparison, cause/effect, </w:t>
      </w:r>
      <w:proofErr w:type="gramStart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problem</w:t>
      </w:r>
      <w:proofErr w:type="gramEnd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/solution) of events, ideas, concepts, or information in two or more texts.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0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Analyze multiple accounts of the same event or topic, noting important similarities and differences in the point of view they represent.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1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Draw on information from multiple print or digital sources, demonstrating the ability to locate an answer to a question quickly or to solve a problem efficiently.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2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how an author uses reasons and evidence to support particular points in a text, identifying which reasons and evidence support which point(s).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3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Integrate information from several texts on the same topic in order to write or speak about the subject knowledgeably.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4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By the end of the year, read and comprehend informational texts, including history/social studies, science, and technical texts, at the high end of the grades 4–5 text complexity band independently and proficiently.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5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Quote accurately from a text when explaining what the text says explicitly and when drawing inferences from the text.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6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a theme of a story, drama, or poem from details in the text, including how characters in a story or drama respond to challenges or how the speaker in a poem reflects upon a topic; summarize the text.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7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Compare and contrast two or more characters, settings, or events in a story or drama, drawing on specific details in the text (e.g., how characters interact).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8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Determine the meaning of words and phrases as they are used in a text, including figurative language such as metaphors and similes.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09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how a series of chapters, scenes, or stanzas fits together to provide the overall structure of a particular story, drama, or poem.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0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how a narrator’s or speaker’s point of view influences how events are described.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1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Analyze how visual and multimedia elements contribute to the meaning, tone, or beauty of a text (e.g., graphic novel, multimedia presentation of fiction, folktale, myth, </w:t>
      </w:r>
      <w:proofErr w:type="gramStart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poem</w:t>
      </w:r>
      <w:proofErr w:type="gramEnd"/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).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2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Compare and contrast stories in the same genre (e.g., mysteries and adventure stories) on their approaches to similar themes and topics.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3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By the end of the year, read and comprehend literature, including stories, dramas, and poetry, at the high end of the grades 4–5 text complexity band independently and proficiently.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3214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Engage effectively in a range of collaborative discussions (one-on-one, in groups, and teacher-led) with diverse partners on grade 5 topics and texts, building on others’ ideas and expressing their own clearly.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Come to discussions prepared, having read or studied required material; explicitly draw on that preparation and other information known about the topic to explore ideas under discussion.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Follow agreed-upon rules for discussions and carry out assigned roles.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Pose and respond to specific questions by making comments that contribute to the discussion and elaborate on the remarks of others.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d. Review the key ideas expressed and draw conclusions in light of information and knowledge gained from the discussions.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5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Summarize a written text read aloud or information presented in diverse media and formats, including visually, quantitatively, and orally.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6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Summarize the points a speaker makes and explain how each claim is supported by reasons and evidence.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7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Report on a topic or text or present an opinion, sequencing ideas logically and using appropriate facts and relevant, descriptive details to support main ideas or themes; speak clearly at an understandable pace.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8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Include multimedia components (e.g., graphics, sound) and visual displays in presentations when appropriate to enhance the development of main ideas or themes.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19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Adapt speech to a variety of contexts and tasks, using formal English when appropriate to task and situation.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0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opinion pieces on topics or texts, supporting a point of view with reasons and information.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 xml:space="preserve">a. Introduce a topic or text clearly, state an opinion, and create an organizational 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lastRenderedPageBreak/>
        <w:t>structure in which ideas are logically grouped to support the writer’s purpose.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Provide logically ordered reasons that are supported by facts and details.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Link opinion and reasons using words, phrases, and clauses (e.g., consequently, specifically).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d. Provide a concluding statement or section related to the opinion presented.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1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informative/explanatory texts to examine a topic and convey ideas and information clearly.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</w:r>
      <w:proofErr w:type="gramStart"/>
      <w:r w:rsidRPr="004B267C">
        <w:rPr>
          <w:rFonts w:ascii="Arial" w:eastAsia="Times New Roman" w:hAnsi="Arial" w:cs="Arial"/>
          <w:color w:val="131313"/>
          <w:sz w:val="24"/>
          <w:szCs w:val="24"/>
        </w:rPr>
        <w:t>a</w:t>
      </w:r>
      <w:proofErr w:type="gramEnd"/>
      <w:r w:rsidRPr="004B267C">
        <w:rPr>
          <w:rFonts w:ascii="Arial" w:eastAsia="Times New Roman" w:hAnsi="Arial" w:cs="Arial"/>
          <w:color w:val="131313"/>
          <w:sz w:val="24"/>
          <w:szCs w:val="24"/>
        </w:rPr>
        <w:t>. Introduce a topic clearly, provide a general observation and focus, and group related information logically; include formatting (e.g., headings), illustrations, and multimedia when useful to aiding comprehension.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Develop the topic with facts, definitions, concrete details, quotations, or other information and examples related to the topic.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Link ideas within and across categories of information using words, phrases, and clauses (e.g., in contrast, especially).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d. Use precise language and domain-specific vocabulary to inform about or explain the topic.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e. Provide a concluding statement or section related to the information or explanation presented.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2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narratives to develop real or imagined experiences or events using effective technique, descriptive details, and clear event sequences.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Orient the reader by establishing a situation and introducing a narrator and/or characters; organize an event sequence that unfolds naturally.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Use narrative techniques, such as dialogue, description, and pacing, to develop experiences and events or show the responses of characters to situations.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c. Use a variety of transitional words, phrases, and clauses to manage the sequence of events.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d. Use concrete words and phrases and sensory details to convey experiences and events precisely.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e. Provide a conclusion that follows from the narrated experiences or events.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3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Produce clear and coherent writing in which the development and organization are appropriate to task, purpose, and audience. (Grade-specific expectations for writing types are defined in the three standards directly above.)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4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With guidance and support from peers and adults, develop and strengthen writing as needed by planning, revising, editing, rewriting, or trying a new approach.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5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6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Conduct short research projects that use several sources to build knowledge through investigation of different aspects of a topic.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7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Recall relevant information from experiences or gather relevant information from print and digital sources; summarize or paraphrase information in notes and finished work, and provide a list of sources.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8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Draw evidence from literary or informational texts to support analysis, reflection, and research.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a. Apply grade 5 Reading standards to literature (e.g., “Compare and contrast two or more characters, settings, or events in a story or a drama, drawing on specific details in the text [e.g., how characters interact]”).</w:t>
      </w:r>
      <w:r w:rsidRPr="004B267C">
        <w:rPr>
          <w:rFonts w:ascii="Arial" w:eastAsia="Times New Roman" w:hAnsi="Arial" w:cs="Arial"/>
          <w:color w:val="131313"/>
          <w:sz w:val="24"/>
          <w:szCs w:val="24"/>
        </w:rPr>
        <w:br/>
        <w:t>b. Apply grade 5 Reading standards to informational texts (e.g., “Explain how an author uses reasons and evidence to support particular points in a text, identifying which reasons and evidence support which point[s]”).</w:t>
      </w:r>
    </w:p>
    <w:p w:rsidR="004B267C" w:rsidRPr="004B267C" w:rsidRDefault="004B267C" w:rsidP="004B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C">
        <w:rPr>
          <w:rFonts w:ascii="Times New Roman" w:eastAsia="Times New Roman" w:hAnsi="Times New Roman" w:cs="Times New Roman"/>
          <w:sz w:val="24"/>
          <w:szCs w:val="24"/>
        </w:rPr>
        <w:pict>
          <v:rect id="_x0000_i3229" style="width:0;height:0" o:hralign="center" o:hrstd="t" o:hrnoshade="t" o:hr="t" fillcolor="#131313" stroked="f"/>
        </w:pict>
      </w:r>
    </w:p>
    <w:p w:rsidR="004B267C" w:rsidRPr="004B267C" w:rsidRDefault="004B267C" w:rsidP="004B26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4B267C">
        <w:rPr>
          <w:rFonts w:ascii="Arial" w:eastAsia="Times New Roman" w:hAnsi="Arial" w:cs="Arial"/>
          <w:b/>
          <w:bCs/>
          <w:color w:val="131313"/>
          <w:sz w:val="24"/>
          <w:szCs w:val="24"/>
        </w:rPr>
        <w:t>Write routinely over extended time frames (time for research, reflection, and revision) and shorter time frames (a single sitting or a day or two) for a range of discipline-specific tasks, purposes, and audiences.</w:t>
      </w:r>
    </w:p>
    <w:p w:rsidR="004B267C" w:rsidRPr="004B267C" w:rsidRDefault="004B267C" w:rsidP="004B267C">
      <w:bookmarkStart w:id="0" w:name="_GoBack"/>
      <w:bookmarkEnd w:id="0"/>
    </w:p>
    <w:sectPr w:rsidR="004B267C" w:rsidRPr="004B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B"/>
    <w:rsid w:val="00021492"/>
    <w:rsid w:val="0006547B"/>
    <w:rsid w:val="001234C4"/>
    <w:rsid w:val="00245872"/>
    <w:rsid w:val="00443542"/>
    <w:rsid w:val="004B267C"/>
    <w:rsid w:val="00535343"/>
    <w:rsid w:val="005B69AF"/>
    <w:rsid w:val="005E3AFC"/>
    <w:rsid w:val="00600C7B"/>
    <w:rsid w:val="00821B83"/>
    <w:rsid w:val="009F2240"/>
    <w:rsid w:val="00B40294"/>
    <w:rsid w:val="00C443B8"/>
    <w:rsid w:val="00C54760"/>
    <w:rsid w:val="00C56C7B"/>
    <w:rsid w:val="00CC33F7"/>
    <w:rsid w:val="00DC6B3C"/>
    <w:rsid w:val="00E70DBB"/>
    <w:rsid w:val="00EB72B5"/>
    <w:rsid w:val="00EC04A4"/>
    <w:rsid w:val="00F00647"/>
    <w:rsid w:val="00F8386E"/>
    <w:rsid w:val="00FA6F78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68B83-7E51-42F2-A927-E37DB4F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D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alms.org/Public/Search/CriteriaSearch?search=Standards&amp;subjectId=39&amp;grade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Kaizsa</dc:creator>
  <cp:keywords/>
  <dc:description/>
  <cp:lastModifiedBy>Grant, Kaizsa</cp:lastModifiedBy>
  <cp:revision>2</cp:revision>
  <dcterms:created xsi:type="dcterms:W3CDTF">2019-01-14T18:19:00Z</dcterms:created>
  <dcterms:modified xsi:type="dcterms:W3CDTF">2019-01-14T18:19:00Z</dcterms:modified>
</cp:coreProperties>
</file>