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DB02E" w14:textId="36CFC634" w:rsidR="0090695C" w:rsidRDefault="00823B53" w:rsidP="00F9615F">
      <w:pPr>
        <w:rPr>
          <w:b/>
          <w:bCs/>
        </w:rPr>
      </w:pPr>
      <w:r>
        <w:rPr>
          <w:b/>
          <w:bCs/>
        </w:rPr>
        <w:t>HELSEPERSONELLS</w:t>
      </w:r>
      <w:r w:rsidR="0090695C">
        <w:rPr>
          <w:b/>
          <w:bCs/>
        </w:rPr>
        <w:t xml:space="preserve"> FAGL</w:t>
      </w:r>
      <w:r>
        <w:rPr>
          <w:b/>
          <w:bCs/>
        </w:rPr>
        <w:t>I</w:t>
      </w:r>
      <w:r w:rsidR="0090695C">
        <w:rPr>
          <w:b/>
          <w:bCs/>
        </w:rPr>
        <w:t>GE ANSVAR FOR ÅNDEL</w:t>
      </w:r>
      <w:r>
        <w:rPr>
          <w:b/>
          <w:bCs/>
        </w:rPr>
        <w:t>I</w:t>
      </w:r>
      <w:r w:rsidR="0090695C">
        <w:rPr>
          <w:b/>
          <w:bCs/>
        </w:rPr>
        <w:t>G OMSORG</w:t>
      </w:r>
      <w:r w:rsidR="00996D47">
        <w:rPr>
          <w:b/>
          <w:bCs/>
        </w:rPr>
        <w:t xml:space="preserve"> – LOVVERK RUNDSKRIV</w:t>
      </w:r>
    </w:p>
    <w:p w14:paraId="1470B2B9" w14:textId="77777777" w:rsidR="00823B53" w:rsidRDefault="00823B53" w:rsidP="00F9615F">
      <w:pPr>
        <w:rPr>
          <w:b/>
          <w:bCs/>
        </w:rPr>
      </w:pPr>
    </w:p>
    <w:p w14:paraId="4FA892B8" w14:textId="77777777" w:rsidR="00823B53" w:rsidRPr="00F9615F" w:rsidRDefault="00823B53" w:rsidP="00823B53">
      <w:pPr>
        <w:rPr>
          <w:b/>
          <w:bCs/>
        </w:rPr>
      </w:pPr>
      <w:r w:rsidRPr="00F9615F">
        <w:rPr>
          <w:b/>
          <w:bCs/>
        </w:rPr>
        <w:t xml:space="preserve">MENNESKERETTIGHETSERKLÆRINGEN </w:t>
      </w:r>
    </w:p>
    <w:p w14:paraId="111184C6" w14:textId="09D4C5F2" w:rsidR="00823B53" w:rsidRDefault="00823B53" w:rsidP="00823B53">
      <w:r>
        <w:t>Artikkel 18: Enhver har rett til tanke-, og samvittighets- og religionsfrihet. Denne rett omfatter frihet til å skifte religion eller tro, frihet til enten alene eller sammen med andre, og offentlig eller privat, å gi uttrykk for sin religion eller tro gjennom undervisning, utøvelse, tilbedelse og ritualer (Vedtatt 10.desember, 1948 av 58 medlemsland i FN).</w:t>
      </w:r>
    </w:p>
    <w:p w14:paraId="071DEC61" w14:textId="77777777" w:rsidR="00823B53" w:rsidRPr="00F9615F" w:rsidRDefault="00823B53" w:rsidP="00823B53">
      <w:r w:rsidRPr="00F9615F">
        <w:rPr>
          <w:b/>
          <w:bCs/>
        </w:rPr>
        <w:t>WHO</w:t>
      </w:r>
      <w:r>
        <w:rPr>
          <w:b/>
          <w:bCs/>
        </w:rPr>
        <w:br/>
      </w:r>
      <w:r>
        <w:t xml:space="preserve">Verdens Helseorganisasjon sitt perspektiv er at sykepleiere skal dekke både psykiske, </w:t>
      </w:r>
      <w:proofErr w:type="gramStart"/>
      <w:r>
        <w:t>fysiske ,</w:t>
      </w:r>
      <w:proofErr w:type="gramEnd"/>
      <w:r>
        <w:t xml:space="preserve"> sosiale og åndelige behov.</w:t>
      </w:r>
    </w:p>
    <w:p w14:paraId="3E39D27A" w14:textId="77777777" w:rsidR="00823B53" w:rsidRDefault="00823B53" w:rsidP="00F9615F">
      <w:pPr>
        <w:rPr>
          <w:b/>
          <w:bCs/>
        </w:rPr>
      </w:pPr>
    </w:p>
    <w:p w14:paraId="27072F91" w14:textId="2201E84F" w:rsidR="00F9615F" w:rsidRDefault="00F109EB" w:rsidP="00F9615F">
      <w:pPr>
        <w:rPr>
          <w:b/>
          <w:bCs/>
        </w:rPr>
      </w:pPr>
      <w:r w:rsidRPr="00F9615F">
        <w:rPr>
          <w:b/>
          <w:bCs/>
        </w:rPr>
        <w:t xml:space="preserve">Lov om pasient- og brukerrettigheter (pasient- og brukerrettighetsloven) </w:t>
      </w:r>
    </w:p>
    <w:p w14:paraId="366C8ABB" w14:textId="535B1F26" w:rsidR="00F9615F" w:rsidRDefault="00F9615F" w:rsidP="00F9615F">
      <w:pPr>
        <w:pStyle w:val="Listeavsnitt"/>
        <w:numPr>
          <w:ilvl w:val="0"/>
          <w:numId w:val="3"/>
        </w:numPr>
      </w:pPr>
      <w:r w:rsidRPr="00F9615F">
        <w:t>Skal ivareta respekten for den enkelte pasients og brukers liv, integritet og menn</w:t>
      </w:r>
      <w:r>
        <w:t>e</w:t>
      </w:r>
      <w:r w:rsidRPr="00F9615F">
        <w:t>skeverd</w:t>
      </w:r>
      <w:r>
        <w:t>.</w:t>
      </w:r>
    </w:p>
    <w:p w14:paraId="1FC21E2C" w14:textId="77777777" w:rsidR="00F9615F" w:rsidRDefault="00F109EB" w:rsidP="00F9615F">
      <w:pPr>
        <w:pStyle w:val="Listeavsnitt"/>
        <w:numPr>
          <w:ilvl w:val="0"/>
          <w:numId w:val="3"/>
        </w:numPr>
      </w:pPr>
      <w:r>
        <w:t xml:space="preserve">Pasient eller bruker har rett til å medvirke ved gjennomføring av helse- og omsorgstjenester. Tjenestetilbudet skal så langt som mulig utformes i samarbeid med pasient eller bruker. </w:t>
      </w:r>
    </w:p>
    <w:p w14:paraId="3A275CF1" w14:textId="7DD6AC66" w:rsidR="00F9615F" w:rsidRDefault="00F109EB" w:rsidP="00F9615F">
      <w:pPr>
        <w:pStyle w:val="Listeavsnitt"/>
        <w:numPr>
          <w:ilvl w:val="0"/>
          <w:numId w:val="3"/>
        </w:numPr>
      </w:pPr>
      <w:r>
        <w:t>Vektlegges hva brukeren mener</w:t>
      </w:r>
      <w:r w:rsidR="00F9615F">
        <w:t>,</w:t>
      </w:r>
      <w:r>
        <w:t xml:space="preserve"> </w:t>
      </w:r>
      <w:proofErr w:type="spellStart"/>
      <w:r>
        <w:t>jfr</w:t>
      </w:r>
      <w:proofErr w:type="spellEnd"/>
      <w:r>
        <w:t xml:space="preserve"> Helse og omsorgstjenesteloven §§ 3-2 første ledd, </w:t>
      </w:r>
      <w:proofErr w:type="spellStart"/>
      <w:r>
        <w:t>nr</w:t>
      </w:r>
      <w:proofErr w:type="spellEnd"/>
      <w:r>
        <w:t xml:space="preserve"> 3-6 og 3-8. </w:t>
      </w:r>
    </w:p>
    <w:p w14:paraId="2FA0B500" w14:textId="6D1BDEDA" w:rsidR="00F9615F" w:rsidRDefault="00F9615F" w:rsidP="00F9615F">
      <w:pPr>
        <w:pStyle w:val="Listeavsnitt"/>
        <w:numPr>
          <w:ilvl w:val="0"/>
          <w:numId w:val="3"/>
        </w:numPr>
      </w:pPr>
      <w:r>
        <w:t xml:space="preserve">Senil demente og pleietrengende som har levd </w:t>
      </w:r>
      <w:proofErr w:type="spellStart"/>
      <w:r>
        <w:t>eit</w:t>
      </w:r>
      <w:proofErr w:type="spellEnd"/>
      <w:r>
        <w:t xml:space="preserve"> aktivt kristent liv, har rett til å utøv</w:t>
      </w:r>
      <w:r w:rsidR="0090695C">
        <w:t>e</w:t>
      </w:r>
      <w:r>
        <w:t xml:space="preserve"> si</w:t>
      </w:r>
      <w:r w:rsidR="0090695C">
        <w:t>n</w:t>
      </w:r>
      <w:r>
        <w:t xml:space="preserve"> kristne tro.</w:t>
      </w:r>
    </w:p>
    <w:p w14:paraId="7E2DB0FA" w14:textId="6A4CD45D" w:rsidR="005B3EC0" w:rsidRDefault="00F109EB">
      <w:r w:rsidRPr="00F9615F">
        <w:rPr>
          <w:b/>
          <w:bCs/>
        </w:rPr>
        <w:t>Helse og omsorgstjenesteloven § 3-10</w:t>
      </w:r>
      <w:r>
        <w:t xml:space="preserve"> </w:t>
      </w:r>
      <w:r w:rsidR="00F9615F">
        <w:br/>
      </w:r>
      <w:r>
        <w:t>Pasienters og brukeres innflytelse og samarbeid med frivillige organisasjoner</w:t>
      </w:r>
      <w:proofErr w:type="gramStart"/>
      <w:r>
        <w:t>. ”</w:t>
      </w:r>
      <w:proofErr w:type="gramEnd"/>
      <w:r>
        <w:t xml:space="preserve"> sørge for at brukere blir hørt og… etablere samarbeid med frivillige organisasjoner som arbeider med de samme oppgaver som helse- og omsorgstjenesten.</w:t>
      </w:r>
      <w:r w:rsidR="00823B53">
        <w:t xml:space="preserve"> </w:t>
      </w:r>
      <w:bookmarkStart w:id="0" w:name="_Hlk119339874"/>
      <w:r w:rsidR="00823B53">
        <w:t xml:space="preserve">(Jfr. rettleiingshefte </w:t>
      </w:r>
      <w:proofErr w:type="spellStart"/>
      <w:r w:rsidR="00823B53">
        <w:t>frå</w:t>
      </w:r>
      <w:proofErr w:type="spellEnd"/>
      <w:r w:rsidR="00823B53">
        <w:t xml:space="preserve"> 2009, sjå nettsida </w:t>
      </w:r>
      <w:r w:rsidR="00823B53" w:rsidRPr="00823B53">
        <w:rPr>
          <w:u w:val="single"/>
        </w:rPr>
        <w:t>kfhelse.no</w:t>
      </w:r>
      <w:r w:rsidR="00823B53">
        <w:t>)</w:t>
      </w:r>
    </w:p>
    <w:bookmarkEnd w:id="0"/>
    <w:p w14:paraId="42DA19A1" w14:textId="245500C0" w:rsidR="00F9615F" w:rsidRDefault="0090695C">
      <w:r>
        <w:rPr>
          <w:b/>
          <w:bCs/>
        </w:rPr>
        <w:t>Norsk Sykepleierforbund (</w:t>
      </w:r>
      <w:proofErr w:type="gramStart"/>
      <w:r>
        <w:rPr>
          <w:b/>
          <w:bCs/>
        </w:rPr>
        <w:t>NSF)  sine</w:t>
      </w:r>
      <w:proofErr w:type="gramEnd"/>
      <w:r>
        <w:rPr>
          <w:b/>
          <w:bCs/>
        </w:rPr>
        <w:t xml:space="preserve"> y</w:t>
      </w:r>
      <w:r w:rsidR="00F9615F">
        <w:rPr>
          <w:b/>
          <w:bCs/>
        </w:rPr>
        <w:t>rkesetiske retningslinjer</w:t>
      </w:r>
      <w:r>
        <w:rPr>
          <w:b/>
          <w:bCs/>
        </w:rPr>
        <w:t xml:space="preserve">: </w:t>
      </w:r>
      <w:r w:rsidRPr="0090695C">
        <w:t xml:space="preserve">Sykepleieren ivaretar </w:t>
      </w:r>
      <w:r>
        <w:t>den enkelte pasients verdighet og integritet, herunder retten til helhetlig sykepleie, retten til å være medbestemmende og retten til ikke å bli krenket…. Sykepleieren understøtter håp, mestring og livsmot hos pasienten. Sykepleieren ivaretar den enkelte pasients behov for helhetlig omsorg. (NSF 2012)</w:t>
      </w:r>
    </w:p>
    <w:p w14:paraId="6C0A8B0E" w14:textId="5C9058FC" w:rsidR="00823B53" w:rsidRPr="0090695C" w:rsidRDefault="00823B53">
      <w:r w:rsidRPr="00823B53">
        <w:rPr>
          <w:b/>
          <w:bCs/>
        </w:rPr>
        <w:t xml:space="preserve">ETISK KODEKS til International Council </w:t>
      </w:r>
      <w:proofErr w:type="spellStart"/>
      <w:r w:rsidRPr="00823B53">
        <w:rPr>
          <w:b/>
          <w:bCs/>
        </w:rPr>
        <w:t>of</w:t>
      </w:r>
      <w:proofErr w:type="spellEnd"/>
      <w:r w:rsidRPr="00823B53">
        <w:rPr>
          <w:b/>
          <w:bCs/>
        </w:rPr>
        <w:t xml:space="preserve"> </w:t>
      </w:r>
      <w:proofErr w:type="spellStart"/>
      <w:r w:rsidRPr="00823B53">
        <w:rPr>
          <w:b/>
          <w:bCs/>
        </w:rPr>
        <w:t>Nursing</w:t>
      </w:r>
      <w:proofErr w:type="spellEnd"/>
      <w:r w:rsidRPr="00823B53">
        <w:rPr>
          <w:b/>
          <w:bCs/>
        </w:rPr>
        <w:t>: «</w:t>
      </w:r>
      <w:r>
        <w:t xml:space="preserve">Sykepleieren skal i sitt arbeid søke å skape et miljø der </w:t>
      </w:r>
      <w:proofErr w:type="spellStart"/>
      <w:r>
        <w:t>mennskerettighetene</w:t>
      </w:r>
      <w:proofErr w:type="spellEnd"/>
      <w:r>
        <w:t xml:space="preserve"> og </w:t>
      </w:r>
      <w:proofErr w:type="spellStart"/>
      <w:r>
        <w:t>enkeltmennskets</w:t>
      </w:r>
      <w:proofErr w:type="spellEnd"/>
      <w:r>
        <w:t>, familiens og samfunnets verdier, skikker og tro respekteres. (NSF 2012)</w:t>
      </w:r>
    </w:p>
    <w:p w14:paraId="015C55CB" w14:textId="6FA61360" w:rsidR="00F9615F" w:rsidRPr="00F9615F" w:rsidRDefault="00F9615F">
      <w:pPr>
        <w:rPr>
          <w:b/>
          <w:bCs/>
        </w:rPr>
      </w:pPr>
      <w:r>
        <w:rPr>
          <w:b/>
          <w:bCs/>
        </w:rPr>
        <w:t>Andre yrkesgrupper yrkesetiske retningslinjer?</w:t>
      </w:r>
    </w:p>
    <w:p w14:paraId="6E487C81" w14:textId="6DDD6542" w:rsidR="00F109EB" w:rsidRDefault="00F109EB"/>
    <w:p w14:paraId="618293AE" w14:textId="69685A0B" w:rsidR="00F109EB" w:rsidRPr="00F9615F" w:rsidRDefault="00F109EB">
      <w:pPr>
        <w:rPr>
          <w:b/>
          <w:bCs/>
        </w:rPr>
      </w:pPr>
    </w:p>
    <w:p w14:paraId="33EBB475" w14:textId="7476C045" w:rsidR="00F109EB" w:rsidRDefault="00F109EB"/>
    <w:p w14:paraId="76525EAD" w14:textId="77777777" w:rsidR="00F109EB" w:rsidRDefault="00F109EB">
      <w:proofErr w:type="gramStart"/>
      <w:r>
        <w:t>BOKA ”DRIVKRAFT</w:t>
      </w:r>
      <w:proofErr w:type="gramEnd"/>
      <w:r>
        <w:t xml:space="preserve"> ” VED DAGFINN HØYBRÅTEN </w:t>
      </w:r>
    </w:p>
    <w:p w14:paraId="14704E22" w14:textId="77777777" w:rsidR="00F109EB" w:rsidRDefault="00F109EB">
      <w:r>
        <w:t xml:space="preserve">• St. Prp.nr </w:t>
      </w:r>
      <w:proofErr w:type="gramStart"/>
      <w:r>
        <w:t>65( 1997</w:t>
      </w:r>
      <w:proofErr w:type="gramEnd"/>
      <w:r>
        <w:t xml:space="preserve">-1998) Opptrappingsplanen for psykisk helse 1999-2006. </w:t>
      </w:r>
    </w:p>
    <w:p w14:paraId="3C4C3667" w14:textId="77777777" w:rsidR="00F109EB" w:rsidRDefault="00F109EB">
      <w:r>
        <w:lastRenderedPageBreak/>
        <w:t xml:space="preserve">• 24 </w:t>
      </w:r>
      <w:proofErr w:type="spellStart"/>
      <w:r>
        <w:t>mrd</w:t>
      </w:r>
      <w:proofErr w:type="spellEnd"/>
      <w:r>
        <w:t xml:space="preserve"> mer til psykisk helsevern i løpet av planperioden. (Styrke forebygging, </w:t>
      </w:r>
      <w:proofErr w:type="gramStart"/>
      <w:r>
        <w:t>kommunetilbudet,</w:t>
      </w:r>
      <w:proofErr w:type="gramEnd"/>
      <w:r>
        <w:t xml:space="preserve"> bedre oppfølging) </w:t>
      </w:r>
    </w:p>
    <w:p w14:paraId="0ABB1A1F" w14:textId="33722041" w:rsidR="00F109EB" w:rsidRDefault="00F109EB">
      <w:proofErr w:type="gramStart"/>
      <w:r>
        <w:t>• ”En</w:t>
      </w:r>
      <w:proofErr w:type="gramEnd"/>
      <w:r>
        <w:t xml:space="preserve"> person med psykiske problemer må ikke bare ses som pasient, men som et helt menneske med kropp, sjel og ånd. Nødvendig hensyn </w:t>
      </w:r>
      <w:proofErr w:type="spellStart"/>
      <w:r>
        <w:t>ma</w:t>
      </w:r>
      <w:proofErr w:type="spellEnd"/>
      <w:r>
        <w:t xml:space="preserve"> tas til menneskets åndelige og kulturelle behov, ikke bare de biologiske og sosiale. Psykiske lidelser berører grunnleggende eksistensielle spørsmål”</w:t>
      </w:r>
    </w:p>
    <w:p w14:paraId="76D95AC3" w14:textId="48943223" w:rsidR="00F109EB" w:rsidRDefault="00F109EB">
      <w:r>
        <w:t xml:space="preserve">Litt forandringer i dette ifølge Marte </w:t>
      </w:r>
      <w:proofErr w:type="spellStart"/>
      <w:r>
        <w:t>Yri</w:t>
      </w:r>
      <w:proofErr w:type="spellEnd"/>
    </w:p>
    <w:p w14:paraId="785450F0" w14:textId="55B205E4" w:rsidR="00F109EB" w:rsidRDefault="00F109EB"/>
    <w:p w14:paraId="1E8B9DD8" w14:textId="77777777" w:rsidR="00823B53" w:rsidRDefault="00F109EB" w:rsidP="00823B53">
      <w:r>
        <w:t xml:space="preserve">LOVVERK OG RUNDSKRIV </w:t>
      </w:r>
      <w:r>
        <w:br/>
        <w:t xml:space="preserve">• «For mange vil det for eksempel kunne være av sentral betydning å få mulighet og tilgang til samtaler om eksistensielle spørsmål». (HOD, Rundskriv i 2009 som omhandlet rett til egen tros- og livssynsutøvelse). </w:t>
      </w:r>
      <w:r w:rsidR="00823B53">
        <w:t xml:space="preserve">(Jfr. rettleiingshefte </w:t>
      </w:r>
      <w:proofErr w:type="spellStart"/>
      <w:r w:rsidR="00823B53">
        <w:t>frå</w:t>
      </w:r>
      <w:proofErr w:type="spellEnd"/>
      <w:r w:rsidR="00823B53">
        <w:t xml:space="preserve"> 2009, sjå nettsida </w:t>
      </w:r>
      <w:r w:rsidR="00823B53" w:rsidRPr="00823B53">
        <w:rPr>
          <w:u w:val="single"/>
        </w:rPr>
        <w:t>kfhelse.no</w:t>
      </w:r>
      <w:r w:rsidR="00823B53">
        <w:t>)</w:t>
      </w:r>
    </w:p>
    <w:p w14:paraId="2998DBAA" w14:textId="7118F12E" w:rsidR="00F109EB" w:rsidRDefault="00F109EB">
      <w:r>
        <w:br/>
        <w:t>• «Mennesker skal i en pasientsituasjon kunne få utøve sin tro» vedtatt på Stortinget 27.april, 2018</w:t>
      </w:r>
    </w:p>
    <w:p w14:paraId="64E978A8" w14:textId="6BC6A41D" w:rsidR="00823B53" w:rsidRDefault="00823B53"/>
    <w:p w14:paraId="3E92D9A2" w14:textId="6BE74B83" w:rsidR="00823B53" w:rsidRDefault="00823B53">
      <w:r>
        <w:t xml:space="preserve">• Prop.15 S Opptrappingsplanen for rusfeltet (2016–2020) – Frivillige og ideelle spiller en sentral rolle. </w:t>
      </w:r>
      <w:r>
        <w:br/>
      </w:r>
    </w:p>
    <w:sectPr w:rsidR="00823B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33DAE"/>
    <w:multiLevelType w:val="hybridMultilevel"/>
    <w:tmpl w:val="E6607B7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CC62A8"/>
    <w:multiLevelType w:val="hybridMultilevel"/>
    <w:tmpl w:val="25B05AF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F366C5"/>
    <w:multiLevelType w:val="hybridMultilevel"/>
    <w:tmpl w:val="9DFA289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7844934">
    <w:abstractNumId w:val="1"/>
  </w:num>
  <w:num w:numId="2" w16cid:durableId="1020281286">
    <w:abstractNumId w:val="0"/>
  </w:num>
  <w:num w:numId="3" w16cid:durableId="167583819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446"/>
    <w:rsid w:val="000E5810"/>
    <w:rsid w:val="005B3EC0"/>
    <w:rsid w:val="00823B53"/>
    <w:rsid w:val="0090695C"/>
    <w:rsid w:val="00996D47"/>
    <w:rsid w:val="00EA1446"/>
    <w:rsid w:val="00F109EB"/>
    <w:rsid w:val="00F96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25946"/>
  <w15:chartTrackingRefBased/>
  <w15:docId w15:val="{6DDEBB04-2ABA-4D73-A4EE-710A69DE0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F961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508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Marit Dugstad</dc:creator>
  <cp:keywords/>
  <dc:description/>
  <cp:lastModifiedBy>Anne Marit Dugstad</cp:lastModifiedBy>
  <cp:revision>5</cp:revision>
  <dcterms:created xsi:type="dcterms:W3CDTF">2022-11-07T08:29:00Z</dcterms:created>
  <dcterms:modified xsi:type="dcterms:W3CDTF">2022-11-14T16:56:00Z</dcterms:modified>
</cp:coreProperties>
</file>