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0D" w:rsidRPr="00181C0D" w:rsidRDefault="00181C0D" w:rsidP="00DE7D80">
      <w:pPr>
        <w:pStyle w:val="NoSpacing"/>
        <w:rPr>
          <w:b/>
        </w:rPr>
      </w:pPr>
      <w:r>
        <w:rPr>
          <w:b/>
        </w:rPr>
        <w:t>ACGME Admission Cap rules:</w:t>
      </w:r>
    </w:p>
    <w:p w:rsidR="00181C0D" w:rsidRDefault="00DE7D80" w:rsidP="00181C0D">
      <w:pPr>
        <w:pStyle w:val="NoSpacing"/>
        <w:numPr>
          <w:ilvl w:val="0"/>
          <w:numId w:val="4"/>
        </w:numPr>
      </w:pPr>
      <w:r>
        <w:t xml:space="preserve">PGY 1: </w:t>
      </w:r>
      <w:r>
        <w:tab/>
      </w:r>
    </w:p>
    <w:p w:rsidR="00181C0D" w:rsidRDefault="00DE7D80" w:rsidP="00181C0D">
      <w:pPr>
        <w:pStyle w:val="NoSpacing"/>
        <w:numPr>
          <w:ilvl w:val="1"/>
          <w:numId w:val="4"/>
        </w:numPr>
      </w:pPr>
      <w:r>
        <w:t>5 admissions + 2 transfers from other teams / 24 hours</w:t>
      </w:r>
    </w:p>
    <w:p w:rsidR="00DE7D80" w:rsidRDefault="00DE7D80" w:rsidP="00181C0D">
      <w:pPr>
        <w:pStyle w:val="NoSpacing"/>
        <w:numPr>
          <w:ilvl w:val="1"/>
          <w:numId w:val="4"/>
        </w:numPr>
      </w:pPr>
      <w:r>
        <w:t>8 admissions /48 hours</w:t>
      </w:r>
    </w:p>
    <w:p w:rsidR="00181C0D" w:rsidRDefault="00DE7D80" w:rsidP="00181C0D">
      <w:pPr>
        <w:pStyle w:val="NoSpacing"/>
        <w:numPr>
          <w:ilvl w:val="0"/>
          <w:numId w:val="4"/>
        </w:numPr>
      </w:pPr>
      <w:r>
        <w:t>Seniors:</w:t>
      </w:r>
      <w:r>
        <w:tab/>
      </w:r>
      <w:r>
        <w:tab/>
      </w:r>
    </w:p>
    <w:p w:rsidR="00181C0D" w:rsidRDefault="00DE7D80" w:rsidP="00181C0D">
      <w:pPr>
        <w:pStyle w:val="NoSpacing"/>
        <w:numPr>
          <w:ilvl w:val="1"/>
          <w:numId w:val="4"/>
        </w:numPr>
      </w:pPr>
      <w:r>
        <w:t>10 admissions + 4 transfers from other teams / 24 hours</w:t>
      </w:r>
    </w:p>
    <w:p w:rsidR="00DE7D80" w:rsidRDefault="00DE7D80" w:rsidP="00181C0D">
      <w:pPr>
        <w:pStyle w:val="NoSpacing"/>
        <w:numPr>
          <w:ilvl w:val="1"/>
          <w:numId w:val="4"/>
        </w:numPr>
      </w:pPr>
      <w:r>
        <w:t>16 admissions /48 hours</w:t>
      </w:r>
    </w:p>
    <w:p w:rsidR="00DE7D80" w:rsidRDefault="00DE7D80" w:rsidP="00DE7D80">
      <w:pPr>
        <w:pStyle w:val="NoSpacing"/>
      </w:pPr>
    </w:p>
    <w:p w:rsidR="00DE7D80" w:rsidRPr="00181C0D" w:rsidRDefault="00DE7D80" w:rsidP="00DE7D80">
      <w:pPr>
        <w:pStyle w:val="NoSpacing"/>
        <w:rPr>
          <w:b/>
        </w:rPr>
      </w:pPr>
      <w:r w:rsidRPr="00181C0D">
        <w:rPr>
          <w:b/>
        </w:rPr>
        <w:t>ACGME Ongoing Care rules:</w:t>
      </w:r>
    </w:p>
    <w:p w:rsidR="00DE7D80" w:rsidRDefault="00DE7D80" w:rsidP="00DE7D80">
      <w:pPr>
        <w:pStyle w:val="NoSpacing"/>
        <w:numPr>
          <w:ilvl w:val="0"/>
          <w:numId w:val="3"/>
        </w:numPr>
      </w:pPr>
      <w:r>
        <w:t>PGY 1: maximum 10 patients / day</w:t>
      </w:r>
      <w:bookmarkStart w:id="0" w:name="_GoBack"/>
      <w:bookmarkEnd w:id="0"/>
    </w:p>
    <w:p w:rsidR="00DE7D80" w:rsidRDefault="00DE7D80" w:rsidP="00181C0D">
      <w:pPr>
        <w:pStyle w:val="NoSpacing"/>
        <w:numPr>
          <w:ilvl w:val="0"/>
          <w:numId w:val="3"/>
        </w:numPr>
      </w:pPr>
      <w:r>
        <w:t>1 senior + 1 PGY 1: maximum 14 patients</w:t>
      </w:r>
    </w:p>
    <w:p w:rsidR="00DE7D80" w:rsidRDefault="00DE7D80" w:rsidP="00181C0D">
      <w:pPr>
        <w:pStyle w:val="NoSpacing"/>
        <w:numPr>
          <w:ilvl w:val="0"/>
          <w:numId w:val="3"/>
        </w:numPr>
      </w:pPr>
      <w:r>
        <w:t>1 senior + &gt;1 PGY 1: maximum 20 patients</w:t>
      </w:r>
    </w:p>
    <w:p w:rsidR="00DE7D80" w:rsidRDefault="00DE7D80" w:rsidP="00DE7D80">
      <w:pPr>
        <w:pStyle w:val="NoSpacing"/>
      </w:pPr>
    </w:p>
    <w:p w:rsidR="00181C0D" w:rsidRDefault="00181C0D" w:rsidP="00DE7D80">
      <w:pPr>
        <w:pStyle w:val="NoSpacing"/>
        <w:rPr>
          <w:u w:val="single"/>
        </w:rPr>
      </w:pPr>
    </w:p>
    <w:p w:rsidR="00181C0D" w:rsidRPr="00181C0D" w:rsidRDefault="00181C0D" w:rsidP="00DE7D80">
      <w:pPr>
        <w:pStyle w:val="NoSpacing"/>
        <w:rPr>
          <w:b/>
          <w:u w:val="single"/>
        </w:rPr>
      </w:pPr>
      <w:r>
        <w:rPr>
          <w:b/>
          <w:u w:val="single"/>
        </w:rPr>
        <w:t>Med Team admission caps:</w:t>
      </w:r>
    </w:p>
    <w:p w:rsidR="00181C0D" w:rsidRDefault="00DE7D80" w:rsidP="00181C0D">
      <w:pPr>
        <w:pStyle w:val="NoSpacing"/>
        <w:ind w:firstLine="720"/>
      </w:pPr>
      <w:r>
        <w:t>Day AR1:</w:t>
      </w:r>
    </w:p>
    <w:p w:rsidR="00181C0D" w:rsidRDefault="00DE7D80" w:rsidP="00181C0D">
      <w:pPr>
        <w:pStyle w:val="NoSpacing"/>
        <w:numPr>
          <w:ilvl w:val="0"/>
          <w:numId w:val="7"/>
        </w:numPr>
      </w:pPr>
      <w:r>
        <w:t xml:space="preserve">When Med Team census + admissions and pending ER </w:t>
      </w:r>
      <w:proofErr w:type="spellStart"/>
      <w:r>
        <w:t>evals</w:t>
      </w:r>
      <w:proofErr w:type="spellEnd"/>
      <w:r>
        <w:t xml:space="preserve"> for the day = 14, new </w:t>
      </w:r>
      <w:proofErr w:type="spellStart"/>
      <w:r>
        <w:t>evals</w:t>
      </w:r>
      <w:proofErr w:type="spellEnd"/>
      <w:r>
        <w:t xml:space="preserve"> go to AR2 who still admits to the scheduled admitting team</w:t>
      </w:r>
    </w:p>
    <w:p w:rsidR="008D0B3E" w:rsidRDefault="00DE7D80" w:rsidP="00DE7D80">
      <w:pPr>
        <w:pStyle w:val="NoSpacing"/>
        <w:numPr>
          <w:ilvl w:val="1"/>
          <w:numId w:val="7"/>
        </w:numPr>
      </w:pPr>
      <w:r>
        <w:t>Exception – if there is a second senior or intern on the admitting team during the day the cap goes to 20 but the ACGME admission cap rules of 5 admissions /PGY 1 and 10/senior still apply</w:t>
      </w:r>
    </w:p>
    <w:p w:rsidR="00181C0D" w:rsidRDefault="008D0B3E" w:rsidP="00181C0D">
      <w:pPr>
        <w:pStyle w:val="NoSpacing"/>
        <w:ind w:left="720"/>
      </w:pPr>
      <w:r>
        <w:t>Night AR1:</w:t>
      </w:r>
      <w:r w:rsidR="00181C0D">
        <w:t xml:space="preserve"> </w:t>
      </w:r>
    </w:p>
    <w:p w:rsidR="00181C0D" w:rsidRDefault="008D0B3E" w:rsidP="00181C0D">
      <w:pPr>
        <w:pStyle w:val="NoSpacing"/>
        <w:numPr>
          <w:ilvl w:val="0"/>
          <w:numId w:val="7"/>
        </w:numPr>
      </w:pPr>
      <w:r>
        <w:t xml:space="preserve">When overnight admissions by AR1 and pending </w:t>
      </w:r>
      <w:proofErr w:type="spellStart"/>
      <w:r>
        <w:t>evals</w:t>
      </w:r>
      <w:proofErr w:type="spellEnd"/>
      <w:r>
        <w:t xml:space="preserve"> for the night = 10, new </w:t>
      </w:r>
      <w:proofErr w:type="spellStart"/>
      <w:r>
        <w:t>evals</w:t>
      </w:r>
      <w:proofErr w:type="spellEnd"/>
      <w:r>
        <w:t xml:space="preserve"> go to AR2 who still admits to the scheduled admitting team.</w:t>
      </w:r>
    </w:p>
    <w:p w:rsidR="008D0B3E" w:rsidRDefault="008D0B3E" w:rsidP="00181C0D">
      <w:pPr>
        <w:pStyle w:val="NoSpacing"/>
        <w:numPr>
          <w:ilvl w:val="0"/>
          <w:numId w:val="7"/>
        </w:numPr>
      </w:pPr>
      <w:r>
        <w:t xml:space="preserve">If a pending </w:t>
      </w:r>
      <w:proofErr w:type="spellStart"/>
      <w:r>
        <w:t>eval</w:t>
      </w:r>
      <w:proofErr w:type="spellEnd"/>
      <w:r>
        <w:t xml:space="preserve"> is discharged from ER or admitted by someone other than Med Team and the total of overnight admissions by AR1 and pending </w:t>
      </w:r>
      <w:proofErr w:type="spellStart"/>
      <w:r>
        <w:t>evals</w:t>
      </w:r>
      <w:proofErr w:type="spellEnd"/>
      <w:r>
        <w:t xml:space="preserve"> for the night &lt;10 the Night AR1 can do another </w:t>
      </w:r>
      <w:proofErr w:type="spellStart"/>
      <w:r>
        <w:t>eval</w:t>
      </w:r>
      <w:proofErr w:type="spellEnd"/>
      <w:r>
        <w:t>.</w:t>
      </w:r>
    </w:p>
    <w:p w:rsidR="008D0B3E" w:rsidRDefault="008D0B3E" w:rsidP="00DE7D80">
      <w:pPr>
        <w:pStyle w:val="NoSpacing"/>
      </w:pPr>
    </w:p>
    <w:p w:rsidR="00181C0D" w:rsidRDefault="00181C0D" w:rsidP="00DE7D80">
      <w:pPr>
        <w:pStyle w:val="NoSpacing"/>
      </w:pPr>
      <w:r>
        <w:rPr>
          <w:b/>
          <w:u w:val="single"/>
        </w:rPr>
        <w:t>ICU</w:t>
      </w:r>
      <w:r w:rsidRPr="00181C0D">
        <w:rPr>
          <w:b/>
          <w:u w:val="single"/>
        </w:rPr>
        <w:t xml:space="preserve"> admission caps:</w:t>
      </w:r>
    </w:p>
    <w:p w:rsidR="00181C0D" w:rsidRDefault="008D0B3E" w:rsidP="00181C0D">
      <w:pPr>
        <w:pStyle w:val="NoSpacing"/>
        <w:ind w:firstLine="720"/>
      </w:pPr>
      <w:r>
        <w:t>Day ICU Senior:</w:t>
      </w:r>
    </w:p>
    <w:p w:rsidR="00181C0D" w:rsidRDefault="008D0B3E" w:rsidP="00181C0D">
      <w:pPr>
        <w:pStyle w:val="NoSpacing"/>
        <w:numPr>
          <w:ilvl w:val="0"/>
          <w:numId w:val="9"/>
        </w:numPr>
      </w:pPr>
      <w:r>
        <w:t xml:space="preserve">When daytime ICU admissions + pending </w:t>
      </w:r>
      <w:proofErr w:type="spellStart"/>
      <w:r>
        <w:t>evals</w:t>
      </w:r>
      <w:proofErr w:type="spellEnd"/>
      <w:r>
        <w:t xml:space="preserve"> for the senior carrying the admitting pager for ICU = 8 the other ICU daytime senior must see the additional </w:t>
      </w:r>
      <w:proofErr w:type="spellStart"/>
      <w:r>
        <w:t>evals</w:t>
      </w:r>
      <w:proofErr w:type="spellEnd"/>
      <w:r>
        <w:t xml:space="preserve"> until they reach a cap of 8. </w:t>
      </w:r>
    </w:p>
    <w:p w:rsidR="008D0B3E" w:rsidRDefault="008D0B3E" w:rsidP="008D0B3E">
      <w:pPr>
        <w:pStyle w:val="NoSpacing"/>
        <w:numPr>
          <w:ilvl w:val="1"/>
          <w:numId w:val="9"/>
        </w:numPr>
      </w:pPr>
      <w:r>
        <w:t>ICU Seniors may also alternate admissions during the day</w:t>
      </w:r>
    </w:p>
    <w:p w:rsidR="00181C0D" w:rsidRDefault="008D0B3E" w:rsidP="00181C0D">
      <w:pPr>
        <w:pStyle w:val="NoSpacing"/>
        <w:ind w:firstLine="720"/>
      </w:pPr>
      <w:r>
        <w:t>Night ICU Senior:</w:t>
      </w:r>
      <w:r w:rsidR="00181C0D">
        <w:t xml:space="preserve"> </w:t>
      </w:r>
    </w:p>
    <w:p w:rsidR="00181C0D" w:rsidRDefault="008D0B3E" w:rsidP="00181C0D">
      <w:pPr>
        <w:pStyle w:val="NoSpacing"/>
        <w:numPr>
          <w:ilvl w:val="0"/>
          <w:numId w:val="9"/>
        </w:numPr>
      </w:pPr>
      <w:r>
        <w:t xml:space="preserve">When overnight admissions by ICUR and pending </w:t>
      </w:r>
      <w:proofErr w:type="spellStart"/>
      <w:r>
        <w:t>evals</w:t>
      </w:r>
      <w:proofErr w:type="spellEnd"/>
      <w:r>
        <w:t xml:space="preserve"> for the night = 8, new </w:t>
      </w:r>
      <w:proofErr w:type="spellStart"/>
      <w:r>
        <w:t>evals</w:t>
      </w:r>
      <w:proofErr w:type="spellEnd"/>
      <w:r>
        <w:t xml:space="preserve"> go to AR2</w:t>
      </w:r>
    </w:p>
    <w:p w:rsidR="008D0B3E" w:rsidRDefault="008D0B3E" w:rsidP="00181C0D">
      <w:pPr>
        <w:pStyle w:val="NoSpacing"/>
        <w:numPr>
          <w:ilvl w:val="0"/>
          <w:numId w:val="9"/>
        </w:numPr>
      </w:pPr>
      <w:r>
        <w:t xml:space="preserve">If a pending </w:t>
      </w:r>
      <w:proofErr w:type="spellStart"/>
      <w:r>
        <w:t>eval</w:t>
      </w:r>
      <w:proofErr w:type="spellEnd"/>
      <w:r>
        <w:t xml:space="preserve"> is discharged from ER or admitted by someone other than ICU and the total of overnight admissions by ICUR and pending </w:t>
      </w:r>
      <w:proofErr w:type="spellStart"/>
      <w:r>
        <w:t>evals</w:t>
      </w:r>
      <w:proofErr w:type="spellEnd"/>
      <w:r>
        <w:t xml:space="preserve"> for the night &lt; 8 the Night ICUR can do another </w:t>
      </w:r>
      <w:proofErr w:type="spellStart"/>
      <w:r>
        <w:t>eval</w:t>
      </w:r>
      <w:proofErr w:type="spellEnd"/>
      <w:r>
        <w:t>.</w:t>
      </w:r>
    </w:p>
    <w:p w:rsidR="008D0B3E" w:rsidRDefault="008D0B3E" w:rsidP="008D0B3E">
      <w:pPr>
        <w:pStyle w:val="NoSpacing"/>
      </w:pPr>
    </w:p>
    <w:p w:rsidR="008D0B3E" w:rsidRDefault="008D0B3E" w:rsidP="008D0B3E">
      <w:pPr>
        <w:pStyle w:val="NoSpacing"/>
      </w:pPr>
    </w:p>
    <w:p w:rsidR="008D0B3E" w:rsidRDefault="008D0B3E" w:rsidP="008D0B3E">
      <w:pPr>
        <w:pStyle w:val="NoSpacing"/>
      </w:pPr>
      <w:r>
        <w:t xml:space="preserve">Any problems with getting assistance when reaching caps, call Dr. Sweet or the Chief Resident. </w:t>
      </w:r>
    </w:p>
    <w:p w:rsidR="008D0B3E" w:rsidRDefault="008D0B3E" w:rsidP="008D0B3E">
      <w:pPr>
        <w:pStyle w:val="NoSpacing"/>
      </w:pPr>
    </w:p>
    <w:p w:rsidR="008D0B3E" w:rsidRDefault="008D0B3E" w:rsidP="008D0B3E">
      <w:pPr>
        <w:pStyle w:val="NoSpacing"/>
      </w:pPr>
      <w:r>
        <w:t xml:space="preserve">Seniors reaching admission caps (Day or Night AR1, Day or Night ICU Seniors) must send an email to Dr. Sweet and the Chief Resident indicating they capped. </w:t>
      </w:r>
    </w:p>
    <w:p w:rsidR="00940B1C" w:rsidRDefault="00940B1C" w:rsidP="008D0B3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440"/>
        <w:gridCol w:w="3055"/>
      </w:tblGrid>
      <w:tr w:rsidR="00940B1C" w:rsidTr="006D4E9A">
        <w:tc>
          <w:tcPr>
            <w:tcW w:w="2065" w:type="dxa"/>
          </w:tcPr>
          <w:p w:rsidR="00940B1C" w:rsidRDefault="00940B1C" w:rsidP="008D0B3E">
            <w:pPr>
              <w:pStyle w:val="NoSpacing"/>
            </w:pP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>Patients counted towards Maximum</w:t>
            </w:r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Maximum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 xml:space="preserve">Who takes over </w:t>
            </w:r>
            <w:proofErr w:type="spellStart"/>
            <w:r w:rsidR="006D4E9A">
              <w:t>Evals</w:t>
            </w:r>
            <w:proofErr w:type="spellEnd"/>
            <w:r w:rsidR="006D4E9A">
              <w:t xml:space="preserve"> / Admissions </w:t>
            </w:r>
            <w:r>
              <w:t>when reaching Max</w:t>
            </w:r>
          </w:p>
        </w:tc>
      </w:tr>
      <w:tr w:rsidR="00940B1C" w:rsidTr="006D4E9A">
        <w:tc>
          <w:tcPr>
            <w:tcW w:w="2065" w:type="dxa"/>
          </w:tcPr>
          <w:p w:rsidR="00940B1C" w:rsidRDefault="00940B1C" w:rsidP="008D0B3E">
            <w:pPr>
              <w:pStyle w:val="NoSpacing"/>
            </w:pPr>
            <w:r>
              <w:t>Day AR1</w:t>
            </w:r>
            <w:r w:rsidR="006B5C96">
              <w:t xml:space="preserve"> – </w:t>
            </w:r>
            <w:r>
              <w:t>Rule 1</w:t>
            </w: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>Med Team census +</w:t>
            </w:r>
          </w:p>
          <w:p w:rsidR="00536FA9" w:rsidRDefault="00536FA9" w:rsidP="008D0B3E">
            <w:pPr>
              <w:pStyle w:val="NoSpacing"/>
            </w:pPr>
            <w:r>
              <w:t xml:space="preserve">Transfers </w:t>
            </w:r>
            <w:r w:rsidR="006B5C96">
              <w:t>from ICU/CCU +</w:t>
            </w:r>
          </w:p>
          <w:p w:rsidR="00940B1C" w:rsidRDefault="00940B1C" w:rsidP="008D0B3E">
            <w:pPr>
              <w:pStyle w:val="NoSpacing"/>
            </w:pPr>
            <w:r>
              <w:t>Admissions +</w:t>
            </w:r>
          </w:p>
          <w:p w:rsidR="00940B1C" w:rsidRDefault="00940B1C" w:rsidP="008D0B3E">
            <w:pPr>
              <w:pStyle w:val="NoSpacing"/>
            </w:pPr>
            <w:r>
              <w:t xml:space="preserve">Pending </w:t>
            </w:r>
            <w:proofErr w:type="spellStart"/>
            <w:r>
              <w:t>Evals</w:t>
            </w:r>
            <w:proofErr w:type="spellEnd"/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>Day AR2</w:t>
            </w:r>
          </w:p>
        </w:tc>
      </w:tr>
      <w:tr w:rsidR="00940B1C" w:rsidTr="006D4E9A">
        <w:tc>
          <w:tcPr>
            <w:tcW w:w="2065" w:type="dxa"/>
          </w:tcPr>
          <w:p w:rsidR="00940B1C" w:rsidRDefault="006B5C96" w:rsidP="008D0B3E">
            <w:pPr>
              <w:pStyle w:val="NoSpacing"/>
            </w:pPr>
            <w:r>
              <w:t xml:space="preserve">Day AR1 – </w:t>
            </w:r>
            <w:r w:rsidR="00940B1C">
              <w:t>Rule 2</w:t>
            </w: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 xml:space="preserve">Admissions + Pending </w:t>
            </w:r>
            <w:proofErr w:type="spellStart"/>
            <w:r>
              <w:t>Evals</w:t>
            </w:r>
            <w:proofErr w:type="spellEnd"/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>Day AR2</w:t>
            </w:r>
          </w:p>
        </w:tc>
      </w:tr>
      <w:tr w:rsidR="00940B1C" w:rsidTr="006D4E9A">
        <w:tc>
          <w:tcPr>
            <w:tcW w:w="2065" w:type="dxa"/>
          </w:tcPr>
          <w:p w:rsidR="00940B1C" w:rsidRDefault="00940B1C" w:rsidP="008D0B3E">
            <w:pPr>
              <w:pStyle w:val="NoSpacing"/>
            </w:pPr>
            <w:r>
              <w:t>Night AR1</w:t>
            </w: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 xml:space="preserve">Admissions + Pending </w:t>
            </w:r>
            <w:proofErr w:type="spellStart"/>
            <w:r>
              <w:t>Evals</w:t>
            </w:r>
            <w:proofErr w:type="spellEnd"/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>Night AR2</w:t>
            </w:r>
          </w:p>
        </w:tc>
      </w:tr>
      <w:tr w:rsidR="00940B1C" w:rsidTr="006D4E9A">
        <w:tc>
          <w:tcPr>
            <w:tcW w:w="2065" w:type="dxa"/>
          </w:tcPr>
          <w:p w:rsidR="00940B1C" w:rsidRDefault="00940B1C" w:rsidP="008D0B3E">
            <w:pPr>
              <w:pStyle w:val="NoSpacing"/>
            </w:pPr>
            <w:r>
              <w:t>Day ICUR (Res #1)</w:t>
            </w: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 xml:space="preserve">ICU Admissions (including transfers) + Pending </w:t>
            </w:r>
            <w:proofErr w:type="spellStart"/>
            <w:r>
              <w:t>Evals</w:t>
            </w:r>
            <w:proofErr w:type="spellEnd"/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>Second ICUR</w:t>
            </w:r>
          </w:p>
        </w:tc>
      </w:tr>
      <w:tr w:rsidR="00940B1C" w:rsidTr="006D4E9A">
        <w:tc>
          <w:tcPr>
            <w:tcW w:w="2065" w:type="dxa"/>
          </w:tcPr>
          <w:p w:rsidR="00940B1C" w:rsidRDefault="00940B1C" w:rsidP="008D0B3E">
            <w:pPr>
              <w:pStyle w:val="NoSpacing"/>
            </w:pPr>
            <w:r>
              <w:t>Day ICUR (Res #2)</w:t>
            </w: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 xml:space="preserve">ICU Admissions (including transfers) + Pending </w:t>
            </w:r>
            <w:proofErr w:type="spellStart"/>
            <w:r>
              <w:t>Evals</w:t>
            </w:r>
            <w:proofErr w:type="spellEnd"/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>AR2</w:t>
            </w:r>
          </w:p>
        </w:tc>
      </w:tr>
      <w:tr w:rsidR="00940B1C" w:rsidTr="006D4E9A">
        <w:tc>
          <w:tcPr>
            <w:tcW w:w="2065" w:type="dxa"/>
          </w:tcPr>
          <w:p w:rsidR="00940B1C" w:rsidRDefault="00940B1C" w:rsidP="008D0B3E">
            <w:pPr>
              <w:pStyle w:val="NoSpacing"/>
            </w:pPr>
            <w:r>
              <w:t>Night ICUR</w:t>
            </w:r>
          </w:p>
        </w:tc>
        <w:tc>
          <w:tcPr>
            <w:tcW w:w="2790" w:type="dxa"/>
          </w:tcPr>
          <w:p w:rsidR="00940B1C" w:rsidRDefault="00940B1C" w:rsidP="008D0B3E">
            <w:pPr>
              <w:pStyle w:val="NoSpacing"/>
            </w:pPr>
            <w:r>
              <w:t>ICU Admissions (excluding transfers done by AR2)</w:t>
            </w:r>
          </w:p>
        </w:tc>
        <w:tc>
          <w:tcPr>
            <w:tcW w:w="1440" w:type="dxa"/>
          </w:tcPr>
          <w:p w:rsidR="00940B1C" w:rsidRDefault="00940B1C" w:rsidP="00940B1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55" w:type="dxa"/>
          </w:tcPr>
          <w:p w:rsidR="00940B1C" w:rsidRDefault="00940B1C" w:rsidP="00940B1C">
            <w:pPr>
              <w:pStyle w:val="NoSpacing"/>
              <w:jc w:val="center"/>
            </w:pPr>
            <w:r>
              <w:t>AR2</w:t>
            </w:r>
          </w:p>
        </w:tc>
      </w:tr>
    </w:tbl>
    <w:p w:rsidR="00940B1C" w:rsidRDefault="00940B1C" w:rsidP="008D0B3E">
      <w:pPr>
        <w:pStyle w:val="NoSpacing"/>
      </w:pPr>
    </w:p>
    <w:p w:rsidR="008D0B3E" w:rsidRDefault="00536FA9" w:rsidP="008D0B3E">
      <w:pPr>
        <w:pStyle w:val="NoSpacing"/>
      </w:pPr>
      <w:r>
        <w:t>Notes re Table:</w:t>
      </w:r>
    </w:p>
    <w:p w:rsidR="006B5C96" w:rsidRDefault="006B5C96" w:rsidP="006B5C96">
      <w:pPr>
        <w:pStyle w:val="NoSpacing"/>
        <w:numPr>
          <w:ilvl w:val="0"/>
          <w:numId w:val="11"/>
        </w:numPr>
        <w:ind w:left="360" w:hanging="270"/>
      </w:pPr>
      <w:r>
        <w:t>Admissions are those completed by the resident alone or with their intern, not those done by another resident or by an attending</w:t>
      </w:r>
    </w:p>
    <w:p w:rsidR="006B5C96" w:rsidRDefault="006B5C96" w:rsidP="006B5C96">
      <w:pPr>
        <w:pStyle w:val="NoSpacing"/>
        <w:ind w:left="360" w:hanging="270"/>
      </w:pPr>
    </w:p>
    <w:p w:rsidR="00536FA9" w:rsidRDefault="00536FA9" w:rsidP="006B5C96">
      <w:pPr>
        <w:pStyle w:val="NoSpacing"/>
        <w:numPr>
          <w:ilvl w:val="0"/>
          <w:numId w:val="11"/>
        </w:numPr>
        <w:ind w:left="360" w:hanging="270"/>
      </w:pPr>
      <w:r>
        <w:t>Med Teams</w:t>
      </w:r>
    </w:p>
    <w:p w:rsidR="00940B1C" w:rsidRDefault="00536FA9" w:rsidP="006B5C96">
      <w:pPr>
        <w:pStyle w:val="NoSpacing"/>
        <w:numPr>
          <w:ilvl w:val="1"/>
          <w:numId w:val="11"/>
        </w:numPr>
        <w:ind w:left="1080"/>
      </w:pPr>
      <w:r>
        <w:t xml:space="preserve">Table presumes </w:t>
      </w:r>
      <w:r w:rsidR="00940B1C">
        <w:t>1 senior and 1 PGY 1 on Admitting Med Team</w:t>
      </w:r>
    </w:p>
    <w:p w:rsidR="00940B1C" w:rsidRDefault="00940B1C" w:rsidP="006B5C96">
      <w:pPr>
        <w:pStyle w:val="NoSpacing"/>
        <w:numPr>
          <w:ilvl w:val="1"/>
          <w:numId w:val="11"/>
        </w:numPr>
        <w:ind w:left="1080"/>
      </w:pPr>
      <w:r>
        <w:t>If more than 1 PGY 1 on admitting Med Team, Max for Day AR1 Rule 1 is 20</w:t>
      </w:r>
      <w:r w:rsidR="00536FA9">
        <w:t xml:space="preserve"> (Max for Day AR1 Rule 2 remains 10)</w:t>
      </w:r>
    </w:p>
    <w:p w:rsidR="00536FA9" w:rsidRDefault="00536FA9" w:rsidP="006B5C96">
      <w:pPr>
        <w:pStyle w:val="NoSpacing"/>
        <w:numPr>
          <w:ilvl w:val="1"/>
          <w:numId w:val="11"/>
        </w:numPr>
        <w:ind w:left="1080"/>
      </w:pPr>
      <w:r>
        <w:t xml:space="preserve">If transfers from ICU &amp; CCU </w:t>
      </w:r>
      <w:r w:rsidR="006B5C96">
        <w:t xml:space="preserve">total more than 4 </w:t>
      </w:r>
      <w:r>
        <w:t>the Maximum for Day AR1 Rule 2 is reduced from 10 by the number of transfers beyond 4 (example, if 6 unit transfers the max for Day AR1 Rule 2 is 8)</w:t>
      </w:r>
      <w:r w:rsidR="006B5C96">
        <w:t xml:space="preserve"> </w:t>
      </w:r>
    </w:p>
    <w:p w:rsidR="00536FA9" w:rsidRDefault="00536FA9" w:rsidP="006B5C96">
      <w:pPr>
        <w:pStyle w:val="NoSpacing"/>
        <w:ind w:left="360" w:hanging="270"/>
      </w:pPr>
    </w:p>
    <w:p w:rsidR="006B5C96" w:rsidRDefault="006B5C96" w:rsidP="006B5C96">
      <w:pPr>
        <w:pStyle w:val="NoSpacing"/>
        <w:numPr>
          <w:ilvl w:val="0"/>
          <w:numId w:val="11"/>
        </w:numPr>
        <w:ind w:left="360" w:hanging="270"/>
      </w:pPr>
      <w:r>
        <w:t>ICU</w:t>
      </w:r>
    </w:p>
    <w:p w:rsidR="00536FA9" w:rsidRDefault="00536FA9" w:rsidP="006B5C96">
      <w:pPr>
        <w:pStyle w:val="NoSpacing"/>
        <w:numPr>
          <w:ilvl w:val="1"/>
          <w:numId w:val="11"/>
        </w:numPr>
        <w:ind w:left="1080"/>
      </w:pPr>
      <w:r>
        <w:t>Day ICU Seniors may alternate admissions rather than having 1 senior cap before admitting is switched to the other senior</w:t>
      </w:r>
    </w:p>
    <w:p w:rsidR="00536FA9" w:rsidRDefault="00536FA9" w:rsidP="008D0B3E">
      <w:pPr>
        <w:pStyle w:val="NoSpacing"/>
      </w:pPr>
    </w:p>
    <w:p w:rsidR="00536FA9" w:rsidRDefault="00536FA9" w:rsidP="008D0B3E">
      <w:pPr>
        <w:pStyle w:val="NoSpacing"/>
      </w:pPr>
    </w:p>
    <w:sectPr w:rsidR="00536F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3E" w:rsidRDefault="008D0B3E" w:rsidP="008D0B3E">
      <w:pPr>
        <w:spacing w:after="0" w:line="240" w:lineRule="auto"/>
      </w:pPr>
      <w:r>
        <w:separator/>
      </w:r>
    </w:p>
  </w:endnote>
  <w:endnote w:type="continuationSeparator" w:id="0">
    <w:p w:rsidR="008D0B3E" w:rsidRDefault="008D0B3E" w:rsidP="008D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3E" w:rsidRDefault="008D0B3E" w:rsidP="008D0B3E">
      <w:pPr>
        <w:spacing w:after="0" w:line="240" w:lineRule="auto"/>
      </w:pPr>
      <w:r>
        <w:separator/>
      </w:r>
    </w:p>
  </w:footnote>
  <w:footnote w:type="continuationSeparator" w:id="0">
    <w:p w:rsidR="008D0B3E" w:rsidRDefault="008D0B3E" w:rsidP="008D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3E" w:rsidRPr="006956FA" w:rsidRDefault="003702F1" w:rsidP="008D0B3E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Admission C</w:t>
    </w:r>
    <w:r w:rsidR="008D0B3E" w:rsidRPr="00181C0D">
      <w:rPr>
        <w:b/>
        <w:sz w:val="32"/>
        <w:szCs w:val="32"/>
      </w:rPr>
      <w:t>aps</w:t>
    </w:r>
    <w:r w:rsidR="006956FA">
      <w:rPr>
        <w:sz w:val="32"/>
        <w:szCs w:val="32"/>
      </w:rPr>
      <w:t xml:space="preserve"> (rev 6/17/19)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64"/>
    <w:multiLevelType w:val="hybridMultilevel"/>
    <w:tmpl w:val="F78E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4A2"/>
    <w:multiLevelType w:val="hybridMultilevel"/>
    <w:tmpl w:val="EAA0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6F3"/>
    <w:multiLevelType w:val="hybridMultilevel"/>
    <w:tmpl w:val="C3C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11A5"/>
    <w:multiLevelType w:val="hybridMultilevel"/>
    <w:tmpl w:val="4E7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32E"/>
    <w:multiLevelType w:val="hybridMultilevel"/>
    <w:tmpl w:val="348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061D6"/>
    <w:multiLevelType w:val="hybridMultilevel"/>
    <w:tmpl w:val="174C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2D3C"/>
    <w:multiLevelType w:val="hybridMultilevel"/>
    <w:tmpl w:val="89C27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F0F77"/>
    <w:multiLevelType w:val="hybridMultilevel"/>
    <w:tmpl w:val="EAA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0AB3"/>
    <w:multiLevelType w:val="hybridMultilevel"/>
    <w:tmpl w:val="662C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6E0F"/>
    <w:multiLevelType w:val="hybridMultilevel"/>
    <w:tmpl w:val="236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2A03"/>
    <w:multiLevelType w:val="hybridMultilevel"/>
    <w:tmpl w:val="22404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80"/>
    <w:rsid w:val="000F6726"/>
    <w:rsid w:val="00181C0D"/>
    <w:rsid w:val="003702F1"/>
    <w:rsid w:val="00536FA9"/>
    <w:rsid w:val="0068641E"/>
    <w:rsid w:val="006956FA"/>
    <w:rsid w:val="006B5C96"/>
    <w:rsid w:val="006D4E9A"/>
    <w:rsid w:val="008D0B3E"/>
    <w:rsid w:val="00940B1C"/>
    <w:rsid w:val="00DE7D80"/>
    <w:rsid w:val="00E03E3D"/>
    <w:rsid w:val="00F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BE4C"/>
  <w15:chartTrackingRefBased/>
  <w15:docId w15:val="{8B85A99C-3ED5-498E-82F5-3A1BC40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D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3E"/>
  </w:style>
  <w:style w:type="paragraph" w:styleId="Footer">
    <w:name w:val="footer"/>
    <w:basedOn w:val="Normal"/>
    <w:link w:val="FooterChar"/>
    <w:uiPriority w:val="99"/>
    <w:unhideWhenUsed/>
    <w:rsid w:val="008D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3E"/>
  </w:style>
  <w:style w:type="table" w:styleId="TableGrid">
    <w:name w:val="Table Grid"/>
    <w:basedOn w:val="TableNormal"/>
    <w:uiPriority w:val="39"/>
    <w:rsid w:val="0094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dc:description/>
  <cp:lastModifiedBy>Sweet, David</cp:lastModifiedBy>
  <cp:revision>5</cp:revision>
  <dcterms:created xsi:type="dcterms:W3CDTF">2019-06-17T18:14:00Z</dcterms:created>
  <dcterms:modified xsi:type="dcterms:W3CDTF">2019-06-17T21:22:00Z</dcterms:modified>
</cp:coreProperties>
</file>