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D2D2" w14:textId="7D8EB381" w:rsidR="007432E4" w:rsidRDefault="00BD7C42" w:rsidP="00D127F4">
      <w:pPr>
        <w:rPr>
          <w:b/>
          <w:sz w:val="32"/>
          <w:szCs w:val="32"/>
        </w:rPr>
      </w:pPr>
      <w:bookmarkStart w:id="0" w:name="_GoBack"/>
      <w:bookmarkEnd w:id="0"/>
      <w:r>
        <w:rPr>
          <w:b/>
          <w:bCs/>
          <w:sz w:val="32"/>
          <w:szCs w:val="32"/>
        </w:rPr>
        <w:t>Judas</w:t>
      </w:r>
      <w:r w:rsidR="00766614">
        <w:rPr>
          <w:b/>
          <w:bCs/>
          <w:sz w:val="32"/>
          <w:szCs w:val="32"/>
        </w:rPr>
        <w:t xml:space="preserve">, the </w:t>
      </w:r>
      <w:r>
        <w:rPr>
          <w:b/>
          <w:bCs/>
          <w:sz w:val="32"/>
          <w:szCs w:val="32"/>
        </w:rPr>
        <w:t>Traitor</w:t>
      </w:r>
      <w:r w:rsidR="00766614">
        <w:rPr>
          <w:b/>
          <w:bCs/>
          <w:sz w:val="32"/>
          <w:szCs w:val="32"/>
        </w:rPr>
        <w:t xml:space="preserve">— March </w:t>
      </w:r>
      <w:r>
        <w:rPr>
          <w:b/>
          <w:bCs/>
          <w:sz w:val="32"/>
          <w:szCs w:val="32"/>
        </w:rPr>
        <w:t>31-April 6</w:t>
      </w:r>
    </w:p>
    <w:p w14:paraId="46E24872" w14:textId="2DC7B9D8" w:rsidR="007432E4" w:rsidRPr="007432E4" w:rsidRDefault="00586493" w:rsidP="00D127F4">
      <w:pPr>
        <w:rPr>
          <w:b/>
          <w:sz w:val="28"/>
          <w:szCs w:val="28"/>
        </w:rPr>
      </w:pPr>
      <w:r>
        <w:rPr>
          <w:b/>
          <w:i/>
          <w:sz w:val="28"/>
          <w:szCs w:val="28"/>
        </w:rPr>
        <w:t>GAMECHANGERS</w:t>
      </w:r>
    </w:p>
    <w:p w14:paraId="17225618" w14:textId="77777777" w:rsidR="00D127F4" w:rsidRPr="0032152B" w:rsidRDefault="00D127F4" w:rsidP="00D127F4">
      <w:pPr>
        <w:rPr>
          <w:sz w:val="16"/>
          <w:szCs w:val="16"/>
        </w:rPr>
      </w:pPr>
    </w:p>
    <w:p w14:paraId="37AAB095" w14:textId="4B3911BE" w:rsidR="00FD58D7" w:rsidRPr="007432E4" w:rsidRDefault="00CC74F9" w:rsidP="00FD58D7">
      <w:pPr>
        <w:rPr>
          <w:rFonts w:cs="Times New Roman"/>
          <w:b/>
        </w:rPr>
      </w:pPr>
      <w:r w:rsidRPr="007432E4">
        <w:rPr>
          <w:rFonts w:cs="Times New Roman"/>
        </w:rPr>
        <w:t>To prepare</w:t>
      </w:r>
      <w:r w:rsidR="00691A2B" w:rsidRPr="007432E4">
        <w:rPr>
          <w:rFonts w:cs="Times New Roman"/>
        </w:rPr>
        <w:t xml:space="preserve"> for</w:t>
      </w:r>
      <w:r w:rsidRPr="007432E4">
        <w:rPr>
          <w:rFonts w:cs="Times New Roman"/>
        </w:rPr>
        <w:t xml:space="preserve"> discussion</w:t>
      </w:r>
      <w:r w:rsidR="00691A2B" w:rsidRPr="007432E4">
        <w:rPr>
          <w:rFonts w:cs="Times New Roman"/>
        </w:rPr>
        <w:t xml:space="preserve"> each week</w:t>
      </w:r>
      <w:r w:rsidRPr="007432E4">
        <w:rPr>
          <w:rFonts w:cs="Times New Roman"/>
          <w:b/>
        </w:rPr>
        <w:t xml:space="preserve">, </w:t>
      </w:r>
      <w:r w:rsidRPr="007432E4">
        <w:rPr>
          <w:rFonts w:cs="Times New Roman"/>
        </w:rPr>
        <w:t>g</w:t>
      </w:r>
      <w:r w:rsidRPr="007432E4">
        <w:t xml:space="preserve">roup members should use the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00286320" w:rsidRPr="007432E4">
        <w:t xml:space="preserve"> columns</w:t>
      </w:r>
      <w:r w:rsidR="00D54F8E" w:rsidRPr="007432E4">
        <w:t xml:space="preserve"> using the scriptures at the bottom of this page.</w:t>
      </w:r>
      <w:r w:rsidR="00FD58D7" w:rsidRPr="007432E4">
        <w:t xml:space="preserve"> You will n</w:t>
      </w:r>
      <w:r w:rsidR="00DA7F1D" w:rsidRPr="007432E4">
        <w:t xml:space="preserve">otice that we </w:t>
      </w:r>
      <w:r w:rsidR="00FD58D7" w:rsidRPr="007432E4">
        <w:t xml:space="preserve">are </w:t>
      </w:r>
      <w:r w:rsidR="00FD58D7" w:rsidRPr="007432E4">
        <w:rPr>
          <w:rFonts w:eastAsia="Times New Roman" w:cs="Arial"/>
          <w:color w:val="000000"/>
          <w:shd w:val="clear" w:color="auto" w:fill="FFFFFF"/>
        </w:rPr>
        <w:t>continuing the pattern of your discussing scripture </w:t>
      </w:r>
      <w:r w:rsidR="00FD58D7" w:rsidRPr="007432E4">
        <w:rPr>
          <w:rFonts w:eastAsia="Times New Roman" w:cs="Arial"/>
          <w:i/>
          <w:iCs/>
          <w:color w:val="000000"/>
          <w:shd w:val="clear" w:color="auto" w:fill="FFFFFF"/>
        </w:rPr>
        <w:t>after</w:t>
      </w:r>
      <w:r w:rsidR="00FD58D7" w:rsidRPr="007432E4">
        <w:rPr>
          <w:rFonts w:eastAsia="Times New Roman" w:cs="Arial"/>
          <w:color w:val="000000"/>
          <w:shd w:val="clear" w:color="auto" w:fill="FFFFFF"/>
        </w:rPr>
        <w:t> the Sunday message on that passage.</w:t>
      </w:r>
    </w:p>
    <w:p w14:paraId="4A8910F9" w14:textId="77777777" w:rsidR="00D127F4" w:rsidRPr="007432E4" w:rsidRDefault="00D127F4" w:rsidP="00D127F4"/>
    <w:p w14:paraId="3AC86D75" w14:textId="478BF450" w:rsidR="00524672" w:rsidRPr="00715D7E" w:rsidRDefault="00691A2B" w:rsidP="00581924">
      <w:pPr>
        <w:rPr>
          <w:b/>
        </w:rPr>
      </w:pPr>
      <w:r w:rsidRPr="007432E4">
        <w:rPr>
          <w:b/>
        </w:rPr>
        <w:t xml:space="preserve">Background </w:t>
      </w:r>
      <w:r w:rsidR="00823308" w:rsidRPr="007432E4">
        <w:rPr>
          <w:b/>
        </w:rPr>
        <w:t xml:space="preserve">for </w:t>
      </w:r>
      <w:r w:rsidR="00766614">
        <w:rPr>
          <w:b/>
          <w:bCs/>
        </w:rPr>
        <w:t xml:space="preserve">John </w:t>
      </w:r>
      <w:r w:rsidR="00BD7C42">
        <w:rPr>
          <w:b/>
          <w:bCs/>
        </w:rPr>
        <w:t>12:1-6, Matthew 26:14-16</w:t>
      </w:r>
      <w:r w:rsidR="00524672" w:rsidRPr="007432E4">
        <w:rPr>
          <w:rFonts w:eastAsia="Times New Roman" w:cs="Tahoma"/>
          <w:color w:val="222222"/>
          <w:shd w:val="clear" w:color="auto" w:fill="FFFFFF"/>
        </w:rPr>
        <w:t xml:space="preserve"> </w:t>
      </w:r>
    </w:p>
    <w:p w14:paraId="38E93569" w14:textId="7C5DFFE3" w:rsidR="00BD7C42" w:rsidRDefault="00BD7C42" w:rsidP="00581924">
      <w:pPr>
        <w:rPr>
          <w:rFonts w:eastAsia="Times New Roman" w:cs="Times New Roman"/>
          <w:bCs/>
        </w:rPr>
      </w:pPr>
      <w:r>
        <w:rPr>
          <w:rFonts w:eastAsia="Times New Roman" w:cs="Times New Roman"/>
          <w:bCs/>
        </w:rPr>
        <w:t>Judas Iscariot is one of the most</w:t>
      </w:r>
      <w:r w:rsidR="00A9309E">
        <w:rPr>
          <w:rFonts w:eastAsia="Times New Roman" w:cs="Times New Roman"/>
          <w:bCs/>
        </w:rPr>
        <w:t xml:space="preserve"> well-known</w:t>
      </w:r>
      <w:r>
        <w:rPr>
          <w:rFonts w:eastAsia="Times New Roman" w:cs="Times New Roman"/>
          <w:bCs/>
        </w:rPr>
        <w:t xml:space="preserve"> of Jesus’s disciples. In fact, he is the most notorious and the most universally scorned. </w:t>
      </w:r>
      <w:r w:rsidR="00A9309E">
        <w:rPr>
          <w:rFonts w:eastAsia="Times New Roman" w:cs="Times New Roman"/>
          <w:bCs/>
        </w:rPr>
        <w:t xml:space="preserve">Over </w:t>
      </w:r>
      <w:r w:rsidR="001B7720">
        <w:rPr>
          <w:rFonts w:eastAsia="Times New Roman" w:cs="Times New Roman"/>
          <w:bCs/>
        </w:rPr>
        <w:t>2,000 years later, Judas Iscariot is still known as history’s worst traitor.</w:t>
      </w:r>
    </w:p>
    <w:p w14:paraId="16E32AC2" w14:textId="77777777" w:rsidR="00BD7C42" w:rsidRDefault="00BD7C42" w:rsidP="00581924">
      <w:pPr>
        <w:rPr>
          <w:rFonts w:eastAsia="Times New Roman" w:cs="Times New Roman"/>
          <w:bCs/>
        </w:rPr>
      </w:pPr>
    </w:p>
    <w:p w14:paraId="50DC5ADC" w14:textId="77777777" w:rsidR="00BD7C42" w:rsidRDefault="00BD7C42" w:rsidP="00581924">
      <w:pPr>
        <w:rPr>
          <w:rFonts w:eastAsia="Times New Roman" w:cs="Times New Roman"/>
          <w:bCs/>
        </w:rPr>
      </w:pPr>
      <w:r>
        <w:rPr>
          <w:rFonts w:eastAsia="Times New Roman" w:cs="Times New Roman"/>
          <w:bCs/>
        </w:rPr>
        <w:t>Although Judas’ call is not recorded in scripture, he began exactly where the other disciples had begun. However, it appears that his time with Jesus did not mirror the progress that the other disciples had made. He spent around three years with Jesus just like the others, but to no avail.</w:t>
      </w:r>
    </w:p>
    <w:p w14:paraId="18BCC7DA" w14:textId="5365E629" w:rsidR="00BD7C42" w:rsidRDefault="00BD7C42" w:rsidP="00581924">
      <w:pPr>
        <w:rPr>
          <w:rFonts w:eastAsia="Times New Roman" w:cs="Times New Roman"/>
          <w:bCs/>
        </w:rPr>
      </w:pPr>
      <w:r>
        <w:rPr>
          <w:rFonts w:eastAsia="Times New Roman" w:cs="Times New Roman"/>
          <w:bCs/>
        </w:rPr>
        <w:t xml:space="preserve">Judas’ story is a reminder that proximity to Jesus does not guarantee relationship </w:t>
      </w:r>
      <w:r w:rsidR="001B7720">
        <w:rPr>
          <w:rFonts w:eastAsia="Times New Roman" w:cs="Times New Roman"/>
          <w:bCs/>
        </w:rPr>
        <w:t>with</w:t>
      </w:r>
      <w:r>
        <w:rPr>
          <w:rFonts w:eastAsia="Times New Roman" w:cs="Times New Roman"/>
          <w:bCs/>
        </w:rPr>
        <w:t xml:space="preserve"> Jesus.</w:t>
      </w:r>
    </w:p>
    <w:p w14:paraId="02B676D5" w14:textId="2CF988FF" w:rsidR="00BD7C42" w:rsidRDefault="00BD7C42" w:rsidP="00581924">
      <w:pPr>
        <w:rPr>
          <w:rFonts w:eastAsia="Times New Roman" w:cs="Times New Roman"/>
          <w:bCs/>
        </w:rPr>
      </w:pPr>
    </w:p>
    <w:p w14:paraId="1BF42828" w14:textId="691AD81B" w:rsidR="00BD7C42" w:rsidRDefault="00BD7C42" w:rsidP="00581924">
      <w:pPr>
        <w:rPr>
          <w:rFonts w:eastAsia="Times New Roman" w:cs="Times New Roman"/>
          <w:bCs/>
        </w:rPr>
      </w:pPr>
      <w:r>
        <w:rPr>
          <w:rFonts w:eastAsia="Times New Roman" w:cs="Times New Roman"/>
          <w:bCs/>
        </w:rPr>
        <w:t xml:space="preserve">In John 12:1-6, Judas’ love of money is evident. Rather than being </w:t>
      </w:r>
      <w:r w:rsidR="001B7720">
        <w:rPr>
          <w:rFonts w:eastAsia="Times New Roman" w:cs="Times New Roman"/>
          <w:bCs/>
        </w:rPr>
        <w:t>moved</w:t>
      </w:r>
      <w:r>
        <w:rPr>
          <w:rFonts w:eastAsia="Times New Roman" w:cs="Times New Roman"/>
          <w:bCs/>
        </w:rPr>
        <w:t xml:space="preserve"> by the extravagance of Mary’s gift to Jesus, Judas is only focused on the cost. John, who is writing this account, clearly communicates Judas’ intentions and concern about the money. His position as treasurer for the disciples would have made him lean naturally toward thinking about money. But his heart as a traitor would have prized money over Jesus. </w:t>
      </w:r>
    </w:p>
    <w:p w14:paraId="4759240A" w14:textId="77777777" w:rsidR="00BD7C42" w:rsidRDefault="00BD7C42" w:rsidP="00581924">
      <w:pPr>
        <w:rPr>
          <w:rFonts w:eastAsia="Times New Roman" w:cs="Times New Roman"/>
          <w:bCs/>
        </w:rPr>
      </w:pPr>
    </w:p>
    <w:p w14:paraId="7C095A47" w14:textId="4808FA8D" w:rsidR="00BD7C42" w:rsidRDefault="00BD7C42" w:rsidP="00581924">
      <w:pPr>
        <w:rPr>
          <w:rFonts w:eastAsia="Times New Roman" w:cs="Times New Roman"/>
          <w:bCs/>
        </w:rPr>
      </w:pPr>
      <w:r>
        <w:rPr>
          <w:rFonts w:eastAsia="Times New Roman" w:cs="Times New Roman"/>
          <w:bCs/>
        </w:rPr>
        <w:t>In Matthew 26:14-16, Judas begins putting his plan into motion to betray Jesus. Judas is paid in advance and begins looking for an opportunity to betray Jesus. This moment finally comes at the Garden of Gethsemane. Judas leads a party there to capture</w:t>
      </w:r>
      <w:r w:rsidR="00A9309E">
        <w:rPr>
          <w:rFonts w:eastAsia="Times New Roman" w:cs="Times New Roman"/>
          <w:bCs/>
        </w:rPr>
        <w:t xml:space="preserve"> Jesus</w:t>
      </w:r>
      <w:r>
        <w:rPr>
          <w:rFonts w:eastAsia="Times New Roman" w:cs="Times New Roman"/>
          <w:bCs/>
        </w:rPr>
        <w:t xml:space="preserve"> and identifies </w:t>
      </w:r>
      <w:r w:rsidR="00A9309E">
        <w:rPr>
          <w:rFonts w:eastAsia="Times New Roman" w:cs="Times New Roman"/>
          <w:bCs/>
        </w:rPr>
        <w:t xml:space="preserve">him </w:t>
      </w:r>
      <w:r>
        <w:rPr>
          <w:rFonts w:eastAsia="Times New Roman" w:cs="Times New Roman"/>
          <w:bCs/>
        </w:rPr>
        <w:t>by giving Jesus a kiss. Jesus is then taken into custody and his trial, torture, and crucifixion was put into motion by this kiss of betrayal.</w:t>
      </w:r>
    </w:p>
    <w:p w14:paraId="1E8B9CBD" w14:textId="6D08B222" w:rsidR="00BD7C42" w:rsidRDefault="00BD7C42" w:rsidP="00581924">
      <w:pPr>
        <w:rPr>
          <w:rFonts w:eastAsia="Times New Roman" w:cs="Times New Roman"/>
          <w:bCs/>
        </w:rPr>
      </w:pPr>
    </w:p>
    <w:p w14:paraId="01A6BA64" w14:textId="757B9E15" w:rsidR="00BD7C42" w:rsidRDefault="00BD7C42" w:rsidP="00581924">
      <w:pPr>
        <w:rPr>
          <w:rFonts w:eastAsia="Times New Roman" w:cs="Times New Roman"/>
          <w:bCs/>
        </w:rPr>
      </w:pPr>
      <w:r>
        <w:rPr>
          <w:rFonts w:eastAsia="Times New Roman" w:cs="Times New Roman"/>
          <w:bCs/>
        </w:rPr>
        <w:t>The Gospel writers also tell us that overwhelmed with guilt, Judas returns the money to the temple—the measly thirty pieces of silver. Finding himself in a hell of his own making, Judas cannot bear it. His sin has brought him such misery that he</w:t>
      </w:r>
      <w:r w:rsidR="001B7720">
        <w:rPr>
          <w:rFonts w:eastAsia="Times New Roman" w:cs="Times New Roman"/>
          <w:bCs/>
        </w:rPr>
        <w:t xml:space="preserve"> </w:t>
      </w:r>
      <w:r>
        <w:rPr>
          <w:rFonts w:eastAsia="Times New Roman" w:cs="Times New Roman"/>
          <w:bCs/>
        </w:rPr>
        <w:t xml:space="preserve">hangs himself. </w:t>
      </w:r>
    </w:p>
    <w:p w14:paraId="63916E28" w14:textId="5D3BD88F" w:rsidR="00BD7C42" w:rsidRDefault="00BD7C42" w:rsidP="00581924">
      <w:pPr>
        <w:rPr>
          <w:rFonts w:eastAsia="Times New Roman" w:cs="Times New Roman"/>
          <w:bCs/>
        </w:rPr>
      </w:pPr>
    </w:p>
    <w:p w14:paraId="5BEFD298" w14:textId="45664052" w:rsidR="00BD7C42" w:rsidRDefault="00BD7C42" w:rsidP="00581924">
      <w:pPr>
        <w:rPr>
          <w:rFonts w:eastAsia="Times New Roman" w:cs="Times New Roman"/>
          <w:bCs/>
        </w:rPr>
      </w:pPr>
      <w:r>
        <w:rPr>
          <w:rFonts w:eastAsia="Times New Roman" w:cs="Times New Roman"/>
          <w:bCs/>
        </w:rPr>
        <w:t>John MacArthur says it best: “When Judas bartered away the life of Christ, he was in effect selling his own soul to the devil. The tragedy of his life was a tragedy of his own making. He ignored the light he had been exposed to for all those years, and thus he relegated himself to eternal darkness.” When God changes the world, he changes those who are willing to be changed.</w:t>
      </w:r>
    </w:p>
    <w:p w14:paraId="1BA0C3FE" w14:textId="30968017" w:rsidR="00766614" w:rsidRDefault="00BD7C42" w:rsidP="00581924">
      <w:pPr>
        <w:rPr>
          <w:rFonts w:eastAsia="Times New Roman" w:cs="Times New Roman"/>
          <w:bCs/>
        </w:rPr>
      </w:pPr>
      <w:r>
        <w:rPr>
          <w:rFonts w:eastAsia="Times New Roman" w:cs="Times New Roman"/>
          <w:bCs/>
        </w:rPr>
        <w:t xml:space="preserve"> </w:t>
      </w:r>
    </w:p>
    <w:p w14:paraId="372B7B3B" w14:textId="77777777" w:rsidR="00AB11C1" w:rsidRDefault="00AB11C1" w:rsidP="00581924">
      <w:pPr>
        <w:rPr>
          <w:rFonts w:eastAsia="Times New Roman" w:cs="Times New Roman"/>
          <w:bCs/>
        </w:rPr>
      </w:pPr>
    </w:p>
    <w:p w14:paraId="1AF32DDD" w14:textId="4FC6CEBE" w:rsidR="00150D24" w:rsidRPr="007432E4" w:rsidRDefault="00524672" w:rsidP="00F64DD8">
      <w:pPr>
        <w:rPr>
          <w:rFonts w:asciiTheme="majorHAnsi" w:eastAsia="Times New Roman" w:hAnsiTheme="majorHAnsi" w:cstheme="majorHAnsi"/>
          <w:sz w:val="19"/>
          <w:szCs w:val="19"/>
        </w:rPr>
      </w:pPr>
      <w:r w:rsidRPr="007432E4">
        <w:rPr>
          <w:rFonts w:eastAsia="Times New Roman" w:cs="Times New Roman"/>
          <w:b/>
          <w:bCs/>
          <w:sz w:val="19"/>
          <w:szCs w:val="19"/>
          <w:u w:val="single"/>
        </w:rPr>
        <w:t>Scriptures for the upcoming weeks:</w:t>
      </w:r>
      <w:r w:rsidR="00150D24" w:rsidRPr="007432E4">
        <w:rPr>
          <w:rFonts w:asciiTheme="majorHAnsi" w:eastAsia="Times New Roman" w:hAnsiTheme="majorHAnsi" w:cstheme="majorHAnsi"/>
          <w:b/>
          <w:bCs/>
          <w:sz w:val="19"/>
          <w:szCs w:val="19"/>
        </w:rPr>
        <w:tab/>
      </w:r>
    </w:p>
    <w:p w14:paraId="7FC4FB53" w14:textId="5415970C" w:rsidR="00823308" w:rsidRPr="007432E4" w:rsidRDefault="00150D24" w:rsidP="00150D24">
      <w:pPr>
        <w:spacing w:line="360" w:lineRule="auto"/>
        <w:rPr>
          <w:rFonts w:asciiTheme="majorHAnsi" w:eastAsiaTheme="minorEastAsia" w:hAnsiTheme="majorHAnsi" w:cstheme="majorHAnsi"/>
          <w:b/>
          <w:sz w:val="19"/>
          <w:szCs w:val="19"/>
        </w:rPr>
      </w:pPr>
      <w:r w:rsidRPr="007432E4">
        <w:rPr>
          <w:rFonts w:asciiTheme="majorHAnsi" w:eastAsiaTheme="minorEastAsia" w:hAnsiTheme="majorHAnsi" w:cstheme="majorHAnsi"/>
          <w:b/>
          <w:sz w:val="19"/>
          <w:szCs w:val="19"/>
        </w:rPr>
        <w:t>April 7</w:t>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t xml:space="preserve">Peter – </w:t>
      </w:r>
      <w:r w:rsidRPr="007432E4">
        <w:rPr>
          <w:rFonts w:asciiTheme="majorHAnsi" w:eastAsiaTheme="minorEastAsia" w:hAnsiTheme="majorHAnsi" w:cstheme="majorHAnsi"/>
          <w:b/>
          <w:i/>
          <w:sz w:val="19"/>
          <w:szCs w:val="19"/>
        </w:rPr>
        <w:t>The Performer</w:t>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t xml:space="preserve"> Matthew 16:13-18, 21-23</w:t>
      </w:r>
    </w:p>
    <w:sectPr w:rsidR="00823308" w:rsidRPr="007432E4"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20787"/>
    <w:rsid w:val="00030775"/>
    <w:rsid w:val="00031942"/>
    <w:rsid w:val="00037C65"/>
    <w:rsid w:val="00044EA0"/>
    <w:rsid w:val="000531C9"/>
    <w:rsid w:val="0005693F"/>
    <w:rsid w:val="000623D8"/>
    <w:rsid w:val="00076313"/>
    <w:rsid w:val="00085015"/>
    <w:rsid w:val="00093DB9"/>
    <w:rsid w:val="000958D2"/>
    <w:rsid w:val="000A7798"/>
    <w:rsid w:val="000D4FB6"/>
    <w:rsid w:val="000D55FA"/>
    <w:rsid w:val="00102F59"/>
    <w:rsid w:val="0010321E"/>
    <w:rsid w:val="00110A49"/>
    <w:rsid w:val="0011436D"/>
    <w:rsid w:val="00114493"/>
    <w:rsid w:val="00134D52"/>
    <w:rsid w:val="00150558"/>
    <w:rsid w:val="00150D24"/>
    <w:rsid w:val="001673A1"/>
    <w:rsid w:val="0017170C"/>
    <w:rsid w:val="00171D1A"/>
    <w:rsid w:val="001727CF"/>
    <w:rsid w:val="00187C64"/>
    <w:rsid w:val="00194682"/>
    <w:rsid w:val="001A396E"/>
    <w:rsid w:val="001B354F"/>
    <w:rsid w:val="001B7720"/>
    <w:rsid w:val="001C4B3A"/>
    <w:rsid w:val="001E5041"/>
    <w:rsid w:val="001E692F"/>
    <w:rsid w:val="001E76E0"/>
    <w:rsid w:val="001F03CC"/>
    <w:rsid w:val="001F5854"/>
    <w:rsid w:val="002130DC"/>
    <w:rsid w:val="00216468"/>
    <w:rsid w:val="0022042E"/>
    <w:rsid w:val="00221657"/>
    <w:rsid w:val="0024700C"/>
    <w:rsid w:val="00262900"/>
    <w:rsid w:val="0027001E"/>
    <w:rsid w:val="00286320"/>
    <w:rsid w:val="0029309C"/>
    <w:rsid w:val="0029775A"/>
    <w:rsid w:val="002D4765"/>
    <w:rsid w:val="002E523F"/>
    <w:rsid w:val="002E5C4B"/>
    <w:rsid w:val="00313A04"/>
    <w:rsid w:val="00320884"/>
    <w:rsid w:val="00323CDC"/>
    <w:rsid w:val="00324D85"/>
    <w:rsid w:val="00335654"/>
    <w:rsid w:val="0034277D"/>
    <w:rsid w:val="00342C8A"/>
    <w:rsid w:val="00343153"/>
    <w:rsid w:val="0035198F"/>
    <w:rsid w:val="00356877"/>
    <w:rsid w:val="0036010D"/>
    <w:rsid w:val="00370CDF"/>
    <w:rsid w:val="003924F9"/>
    <w:rsid w:val="00397019"/>
    <w:rsid w:val="003B2333"/>
    <w:rsid w:val="003C0600"/>
    <w:rsid w:val="003C12E6"/>
    <w:rsid w:val="003D3F06"/>
    <w:rsid w:val="003E2550"/>
    <w:rsid w:val="003E55C8"/>
    <w:rsid w:val="003F371E"/>
    <w:rsid w:val="00432967"/>
    <w:rsid w:val="00445EE2"/>
    <w:rsid w:val="00466693"/>
    <w:rsid w:val="00471743"/>
    <w:rsid w:val="004852D6"/>
    <w:rsid w:val="004860FF"/>
    <w:rsid w:val="004A6F70"/>
    <w:rsid w:val="004B30CC"/>
    <w:rsid w:val="004B57C2"/>
    <w:rsid w:val="004C0229"/>
    <w:rsid w:val="004C0F86"/>
    <w:rsid w:val="004D6C47"/>
    <w:rsid w:val="004E25CE"/>
    <w:rsid w:val="004F6864"/>
    <w:rsid w:val="00501998"/>
    <w:rsid w:val="0050212D"/>
    <w:rsid w:val="0050455A"/>
    <w:rsid w:val="00507B9B"/>
    <w:rsid w:val="00507CDB"/>
    <w:rsid w:val="005110D4"/>
    <w:rsid w:val="005131C8"/>
    <w:rsid w:val="00514AC7"/>
    <w:rsid w:val="00524672"/>
    <w:rsid w:val="005352FD"/>
    <w:rsid w:val="00536C10"/>
    <w:rsid w:val="005475B4"/>
    <w:rsid w:val="00552950"/>
    <w:rsid w:val="00554F08"/>
    <w:rsid w:val="00555153"/>
    <w:rsid w:val="00560EF9"/>
    <w:rsid w:val="00561E2F"/>
    <w:rsid w:val="00575816"/>
    <w:rsid w:val="00576203"/>
    <w:rsid w:val="00581924"/>
    <w:rsid w:val="0058279F"/>
    <w:rsid w:val="00583323"/>
    <w:rsid w:val="00584F5A"/>
    <w:rsid w:val="00586493"/>
    <w:rsid w:val="005A29B9"/>
    <w:rsid w:val="005A3904"/>
    <w:rsid w:val="005A5227"/>
    <w:rsid w:val="005B1B19"/>
    <w:rsid w:val="005C1866"/>
    <w:rsid w:val="005C18DE"/>
    <w:rsid w:val="005D046C"/>
    <w:rsid w:val="005D2F9C"/>
    <w:rsid w:val="005E2134"/>
    <w:rsid w:val="005E6C5C"/>
    <w:rsid w:val="005F5247"/>
    <w:rsid w:val="005F52CE"/>
    <w:rsid w:val="005F73F7"/>
    <w:rsid w:val="00603688"/>
    <w:rsid w:val="00615B82"/>
    <w:rsid w:val="00620786"/>
    <w:rsid w:val="00637415"/>
    <w:rsid w:val="00641D24"/>
    <w:rsid w:val="006504E3"/>
    <w:rsid w:val="00650FC1"/>
    <w:rsid w:val="006767E7"/>
    <w:rsid w:val="00676CCC"/>
    <w:rsid w:val="00680406"/>
    <w:rsid w:val="00691505"/>
    <w:rsid w:val="00691A2B"/>
    <w:rsid w:val="00693CEB"/>
    <w:rsid w:val="00694E2B"/>
    <w:rsid w:val="006962E0"/>
    <w:rsid w:val="006A4D0A"/>
    <w:rsid w:val="006A5257"/>
    <w:rsid w:val="006A549A"/>
    <w:rsid w:val="006A60E8"/>
    <w:rsid w:val="006A6FFA"/>
    <w:rsid w:val="006B624A"/>
    <w:rsid w:val="006D4D7E"/>
    <w:rsid w:val="006E04B4"/>
    <w:rsid w:val="006F2CFE"/>
    <w:rsid w:val="006F3EFA"/>
    <w:rsid w:val="00714863"/>
    <w:rsid w:val="00715D7E"/>
    <w:rsid w:val="00716F07"/>
    <w:rsid w:val="007174BD"/>
    <w:rsid w:val="00731B31"/>
    <w:rsid w:val="00731E23"/>
    <w:rsid w:val="007432E4"/>
    <w:rsid w:val="00744AFB"/>
    <w:rsid w:val="007458A0"/>
    <w:rsid w:val="00756F6A"/>
    <w:rsid w:val="00760718"/>
    <w:rsid w:val="00766614"/>
    <w:rsid w:val="00766B1D"/>
    <w:rsid w:val="00772EF2"/>
    <w:rsid w:val="00785EBA"/>
    <w:rsid w:val="0079183E"/>
    <w:rsid w:val="00792BD7"/>
    <w:rsid w:val="00796BAE"/>
    <w:rsid w:val="007D023A"/>
    <w:rsid w:val="007D21C2"/>
    <w:rsid w:val="007E07B2"/>
    <w:rsid w:val="007E151A"/>
    <w:rsid w:val="007E5986"/>
    <w:rsid w:val="007F3A7F"/>
    <w:rsid w:val="007F7217"/>
    <w:rsid w:val="00802ADC"/>
    <w:rsid w:val="008103C4"/>
    <w:rsid w:val="008117A5"/>
    <w:rsid w:val="00813EAA"/>
    <w:rsid w:val="00822831"/>
    <w:rsid w:val="00823308"/>
    <w:rsid w:val="0082600C"/>
    <w:rsid w:val="00847F56"/>
    <w:rsid w:val="00854D92"/>
    <w:rsid w:val="0086178D"/>
    <w:rsid w:val="00866B20"/>
    <w:rsid w:val="00874E11"/>
    <w:rsid w:val="00880E15"/>
    <w:rsid w:val="00883E5E"/>
    <w:rsid w:val="00894AA2"/>
    <w:rsid w:val="008A7AA7"/>
    <w:rsid w:val="008A7C43"/>
    <w:rsid w:val="008B1424"/>
    <w:rsid w:val="008D13F6"/>
    <w:rsid w:val="008E5B3B"/>
    <w:rsid w:val="008F0917"/>
    <w:rsid w:val="008F5784"/>
    <w:rsid w:val="00900195"/>
    <w:rsid w:val="00904EB0"/>
    <w:rsid w:val="009136BD"/>
    <w:rsid w:val="00915C85"/>
    <w:rsid w:val="00915F40"/>
    <w:rsid w:val="009417E7"/>
    <w:rsid w:val="009515DC"/>
    <w:rsid w:val="00972F11"/>
    <w:rsid w:val="009A11C4"/>
    <w:rsid w:val="009B06AF"/>
    <w:rsid w:val="009C5C23"/>
    <w:rsid w:val="009E294B"/>
    <w:rsid w:val="009E370B"/>
    <w:rsid w:val="009E5789"/>
    <w:rsid w:val="009E7210"/>
    <w:rsid w:val="009E7831"/>
    <w:rsid w:val="00A13329"/>
    <w:rsid w:val="00A14D08"/>
    <w:rsid w:val="00A23818"/>
    <w:rsid w:val="00A34F5B"/>
    <w:rsid w:val="00A4093C"/>
    <w:rsid w:val="00A43197"/>
    <w:rsid w:val="00A5028B"/>
    <w:rsid w:val="00A52C9C"/>
    <w:rsid w:val="00A64B47"/>
    <w:rsid w:val="00A70539"/>
    <w:rsid w:val="00A75D25"/>
    <w:rsid w:val="00A800EF"/>
    <w:rsid w:val="00A9309E"/>
    <w:rsid w:val="00AA195C"/>
    <w:rsid w:val="00AA35D6"/>
    <w:rsid w:val="00AA5392"/>
    <w:rsid w:val="00AB11C1"/>
    <w:rsid w:val="00AD0826"/>
    <w:rsid w:val="00AD4799"/>
    <w:rsid w:val="00AE3972"/>
    <w:rsid w:val="00AE78F8"/>
    <w:rsid w:val="00AF401F"/>
    <w:rsid w:val="00AF7E20"/>
    <w:rsid w:val="00B02BB9"/>
    <w:rsid w:val="00B16797"/>
    <w:rsid w:val="00B22BE5"/>
    <w:rsid w:val="00B32C55"/>
    <w:rsid w:val="00B429EF"/>
    <w:rsid w:val="00B668FF"/>
    <w:rsid w:val="00B70029"/>
    <w:rsid w:val="00B90CEB"/>
    <w:rsid w:val="00B92B3B"/>
    <w:rsid w:val="00B960C3"/>
    <w:rsid w:val="00BB50EF"/>
    <w:rsid w:val="00BB6171"/>
    <w:rsid w:val="00BC0F58"/>
    <w:rsid w:val="00BC2F68"/>
    <w:rsid w:val="00BD27DD"/>
    <w:rsid w:val="00BD7C42"/>
    <w:rsid w:val="00BE1149"/>
    <w:rsid w:val="00BE19C3"/>
    <w:rsid w:val="00BE2C13"/>
    <w:rsid w:val="00BE30F7"/>
    <w:rsid w:val="00BF26F0"/>
    <w:rsid w:val="00BF4A18"/>
    <w:rsid w:val="00C02A63"/>
    <w:rsid w:val="00C02E64"/>
    <w:rsid w:val="00C143BE"/>
    <w:rsid w:val="00C15EC9"/>
    <w:rsid w:val="00C22DED"/>
    <w:rsid w:val="00C26ACB"/>
    <w:rsid w:val="00C35439"/>
    <w:rsid w:val="00C37278"/>
    <w:rsid w:val="00C559A2"/>
    <w:rsid w:val="00C8017E"/>
    <w:rsid w:val="00C84FA0"/>
    <w:rsid w:val="00C87DA6"/>
    <w:rsid w:val="00CA076C"/>
    <w:rsid w:val="00CA2165"/>
    <w:rsid w:val="00CA605A"/>
    <w:rsid w:val="00CB18BA"/>
    <w:rsid w:val="00CB3809"/>
    <w:rsid w:val="00CB4583"/>
    <w:rsid w:val="00CB4790"/>
    <w:rsid w:val="00CC41CD"/>
    <w:rsid w:val="00CC6E05"/>
    <w:rsid w:val="00CC74F9"/>
    <w:rsid w:val="00CD1092"/>
    <w:rsid w:val="00CD5072"/>
    <w:rsid w:val="00CE1A25"/>
    <w:rsid w:val="00CF06AD"/>
    <w:rsid w:val="00CF3FB2"/>
    <w:rsid w:val="00D0402A"/>
    <w:rsid w:val="00D04074"/>
    <w:rsid w:val="00D051FF"/>
    <w:rsid w:val="00D127F4"/>
    <w:rsid w:val="00D21ED4"/>
    <w:rsid w:val="00D30647"/>
    <w:rsid w:val="00D3501E"/>
    <w:rsid w:val="00D523DD"/>
    <w:rsid w:val="00D54F8E"/>
    <w:rsid w:val="00D65DF1"/>
    <w:rsid w:val="00D71490"/>
    <w:rsid w:val="00D73DD9"/>
    <w:rsid w:val="00D927C9"/>
    <w:rsid w:val="00D939CE"/>
    <w:rsid w:val="00DA0E2E"/>
    <w:rsid w:val="00DA2B37"/>
    <w:rsid w:val="00DA48CE"/>
    <w:rsid w:val="00DA7F1D"/>
    <w:rsid w:val="00DC2970"/>
    <w:rsid w:val="00DC326B"/>
    <w:rsid w:val="00DC3DB0"/>
    <w:rsid w:val="00DD13AC"/>
    <w:rsid w:val="00DD3E5B"/>
    <w:rsid w:val="00DD5E90"/>
    <w:rsid w:val="00DE055F"/>
    <w:rsid w:val="00DF6834"/>
    <w:rsid w:val="00E22465"/>
    <w:rsid w:val="00E2681B"/>
    <w:rsid w:val="00E3159E"/>
    <w:rsid w:val="00E32554"/>
    <w:rsid w:val="00E40D2C"/>
    <w:rsid w:val="00E44835"/>
    <w:rsid w:val="00E44952"/>
    <w:rsid w:val="00E57B55"/>
    <w:rsid w:val="00E6625C"/>
    <w:rsid w:val="00E703D4"/>
    <w:rsid w:val="00E80761"/>
    <w:rsid w:val="00E83D87"/>
    <w:rsid w:val="00E936DD"/>
    <w:rsid w:val="00EA0BC4"/>
    <w:rsid w:val="00EA5519"/>
    <w:rsid w:val="00EB029D"/>
    <w:rsid w:val="00EB0A2E"/>
    <w:rsid w:val="00EC03E7"/>
    <w:rsid w:val="00EC3F3D"/>
    <w:rsid w:val="00EE0EBE"/>
    <w:rsid w:val="00EE1145"/>
    <w:rsid w:val="00EE3095"/>
    <w:rsid w:val="00EF06BD"/>
    <w:rsid w:val="00F013D4"/>
    <w:rsid w:val="00F13D4E"/>
    <w:rsid w:val="00F360B7"/>
    <w:rsid w:val="00F415AA"/>
    <w:rsid w:val="00F4273E"/>
    <w:rsid w:val="00F53793"/>
    <w:rsid w:val="00F64DD8"/>
    <w:rsid w:val="00F7615B"/>
    <w:rsid w:val="00F766CD"/>
    <w:rsid w:val="00F770BB"/>
    <w:rsid w:val="00F863FC"/>
    <w:rsid w:val="00F86CD1"/>
    <w:rsid w:val="00F965CB"/>
    <w:rsid w:val="00FA0951"/>
    <w:rsid w:val="00FA3609"/>
    <w:rsid w:val="00FB3787"/>
    <w:rsid w:val="00FB553D"/>
    <w:rsid w:val="00FB5FB9"/>
    <w:rsid w:val="00FB6F39"/>
    <w:rsid w:val="00FC0AD1"/>
    <w:rsid w:val="00FC153F"/>
    <w:rsid w:val="00FC2061"/>
    <w:rsid w:val="00FD036D"/>
    <w:rsid w:val="00FD3869"/>
    <w:rsid w:val="00FD3FB3"/>
    <w:rsid w:val="00FD58D7"/>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1242C7-E2D3-2F49-8DB2-CE71AFB0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2019-03-12T16:32:00Z</cp:lastPrinted>
  <dcterms:created xsi:type="dcterms:W3CDTF">2019-03-14T15:00:00Z</dcterms:created>
  <dcterms:modified xsi:type="dcterms:W3CDTF">2019-03-14T15:00:00Z</dcterms:modified>
</cp:coreProperties>
</file>