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D2D2" w14:textId="31FC5B8E" w:rsidR="007432E4" w:rsidRDefault="005C18DE" w:rsidP="00D127F4">
      <w:pPr>
        <w:rPr>
          <w:b/>
          <w:sz w:val="32"/>
          <w:szCs w:val="32"/>
        </w:rPr>
      </w:pPr>
      <w:r>
        <w:rPr>
          <w:b/>
          <w:sz w:val="32"/>
          <w:szCs w:val="32"/>
        </w:rPr>
        <w:t>Nathanael, the Prejudiced</w:t>
      </w:r>
      <w:r w:rsidR="007432E4">
        <w:rPr>
          <w:b/>
          <w:sz w:val="32"/>
          <w:szCs w:val="32"/>
        </w:rPr>
        <w:t xml:space="preserve">— </w:t>
      </w:r>
      <w:r>
        <w:rPr>
          <w:b/>
          <w:sz w:val="32"/>
          <w:szCs w:val="32"/>
        </w:rPr>
        <w:t>March 3-9</w:t>
      </w:r>
    </w:p>
    <w:p w14:paraId="46E24872" w14:textId="2DC7B9D8" w:rsidR="007432E4" w:rsidRPr="007432E4" w:rsidRDefault="00586493" w:rsidP="00D127F4">
      <w:pPr>
        <w:rPr>
          <w:b/>
          <w:sz w:val="28"/>
          <w:szCs w:val="28"/>
        </w:rPr>
      </w:pPr>
      <w:r>
        <w:rPr>
          <w:b/>
          <w:i/>
          <w:sz w:val="28"/>
          <w:szCs w:val="28"/>
        </w:rPr>
        <w:t>GAMECHANGERS</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3AC86D75" w14:textId="3FC2FE1D" w:rsidR="00524672" w:rsidRPr="00715D7E" w:rsidRDefault="00691A2B" w:rsidP="00581924">
      <w:pPr>
        <w:rPr>
          <w:b/>
        </w:rPr>
      </w:pPr>
      <w:r w:rsidRPr="007432E4">
        <w:rPr>
          <w:b/>
        </w:rPr>
        <w:t xml:space="preserve">Background </w:t>
      </w:r>
      <w:r w:rsidR="00823308" w:rsidRPr="007432E4">
        <w:rPr>
          <w:b/>
        </w:rPr>
        <w:t xml:space="preserve">for </w:t>
      </w:r>
      <w:r w:rsidR="009E294B">
        <w:rPr>
          <w:b/>
          <w:bCs/>
        </w:rPr>
        <w:t xml:space="preserve">John </w:t>
      </w:r>
      <w:r w:rsidR="005C18DE">
        <w:rPr>
          <w:b/>
          <w:bCs/>
        </w:rPr>
        <w:t>1:45-49</w:t>
      </w:r>
      <w:r w:rsidR="00524672" w:rsidRPr="007432E4">
        <w:rPr>
          <w:rFonts w:eastAsia="Times New Roman" w:cs="Tahoma"/>
          <w:color w:val="222222"/>
          <w:shd w:val="clear" w:color="auto" w:fill="FFFFFF"/>
        </w:rPr>
        <w:t xml:space="preserve"> </w:t>
      </w:r>
    </w:p>
    <w:p w14:paraId="4DCB4341" w14:textId="4AECE77A" w:rsidR="00552950" w:rsidRDefault="00552950" w:rsidP="00581924">
      <w:pPr>
        <w:rPr>
          <w:rFonts w:eastAsia="Times New Roman" w:cs="Times New Roman"/>
          <w:bCs/>
        </w:rPr>
      </w:pPr>
      <w:r>
        <w:rPr>
          <w:rFonts w:eastAsia="Times New Roman" w:cs="Times New Roman"/>
          <w:bCs/>
        </w:rPr>
        <w:t xml:space="preserve">Little is known about Nathanael. The Gospels and Acts contain no details about </w:t>
      </w:r>
      <w:r w:rsidR="00D523DD">
        <w:rPr>
          <w:rFonts w:eastAsia="Times New Roman" w:cs="Times New Roman"/>
          <w:bCs/>
        </w:rPr>
        <w:t>Nathanael’s</w:t>
      </w:r>
      <w:r>
        <w:rPr>
          <w:rFonts w:eastAsia="Times New Roman" w:cs="Times New Roman"/>
          <w:bCs/>
        </w:rPr>
        <w:t xml:space="preserve"> background, character, or personality. Nathanael is listed as Bartholomew in all lists of the twelve disciples. Bartholomew is a Hebrew surname meaning “son of Tolmai”. Nathanael is only mentioned in John 1</w:t>
      </w:r>
      <w:r w:rsidR="0011436D">
        <w:rPr>
          <w:rFonts w:eastAsia="Times New Roman" w:cs="Times New Roman"/>
          <w:bCs/>
        </w:rPr>
        <w:t xml:space="preserve"> in his call,</w:t>
      </w:r>
      <w:r>
        <w:rPr>
          <w:rFonts w:eastAsia="Times New Roman" w:cs="Times New Roman"/>
          <w:bCs/>
        </w:rPr>
        <w:t xml:space="preserve"> and John 21:2</w:t>
      </w:r>
      <w:r w:rsidR="0011436D">
        <w:rPr>
          <w:rFonts w:eastAsia="Times New Roman" w:cs="Times New Roman"/>
          <w:bCs/>
        </w:rPr>
        <w:t>,</w:t>
      </w:r>
      <w:r>
        <w:rPr>
          <w:rFonts w:eastAsia="Times New Roman" w:cs="Times New Roman"/>
          <w:bCs/>
        </w:rPr>
        <w:t xml:space="preserve"> where he is listed among the twelve. However, John 1:45-49</w:t>
      </w:r>
      <w:r w:rsidR="0011436D">
        <w:rPr>
          <w:rFonts w:eastAsia="Times New Roman" w:cs="Times New Roman"/>
          <w:bCs/>
        </w:rPr>
        <w:t xml:space="preserve"> (his call)</w:t>
      </w:r>
      <w:r>
        <w:rPr>
          <w:rFonts w:eastAsia="Times New Roman" w:cs="Times New Roman"/>
          <w:bCs/>
        </w:rPr>
        <w:t xml:space="preserve"> gives us great details into his personality.</w:t>
      </w:r>
    </w:p>
    <w:p w14:paraId="5607A7AA" w14:textId="7EB81AD7" w:rsidR="0011436D" w:rsidRDefault="0011436D" w:rsidP="00581924">
      <w:pPr>
        <w:rPr>
          <w:rFonts w:eastAsia="Times New Roman" w:cs="Times New Roman"/>
          <w:bCs/>
        </w:rPr>
      </w:pPr>
    </w:p>
    <w:p w14:paraId="77EAB47F" w14:textId="183E39D1" w:rsidR="0011436D" w:rsidRDefault="0011436D" w:rsidP="00581924">
      <w:pPr>
        <w:rPr>
          <w:rFonts w:eastAsia="Times New Roman" w:cs="Times New Roman"/>
          <w:bCs/>
        </w:rPr>
      </w:pPr>
      <w:r>
        <w:rPr>
          <w:rFonts w:eastAsia="Times New Roman" w:cs="Times New Roman"/>
          <w:bCs/>
        </w:rPr>
        <w:t>In John 1:45-49, Nathanael first encounters Jesus. Philip, who appears to be his close personal friend, immediately finds Nathanael to introduce</w:t>
      </w:r>
      <w:r w:rsidR="00C22DED">
        <w:rPr>
          <w:rFonts w:eastAsia="Times New Roman" w:cs="Times New Roman"/>
          <w:bCs/>
        </w:rPr>
        <w:t xml:space="preserve"> him</w:t>
      </w:r>
      <w:r>
        <w:rPr>
          <w:rFonts w:eastAsia="Times New Roman" w:cs="Times New Roman"/>
          <w:bCs/>
        </w:rPr>
        <w:t xml:space="preserve"> to Jesus. Though Philip’s argument is compelling, Nathanael has some reservations. </w:t>
      </w:r>
    </w:p>
    <w:p w14:paraId="33669551" w14:textId="017B19EC" w:rsidR="0011436D" w:rsidRDefault="0011436D" w:rsidP="00581924">
      <w:pPr>
        <w:rPr>
          <w:rFonts w:eastAsia="Times New Roman" w:cs="Times New Roman"/>
          <w:bCs/>
        </w:rPr>
      </w:pPr>
    </w:p>
    <w:p w14:paraId="6A9E2FE0" w14:textId="260965F1" w:rsidR="0011436D" w:rsidRDefault="0011436D" w:rsidP="00581924">
      <w:pPr>
        <w:rPr>
          <w:rFonts w:eastAsia="Times New Roman" w:cs="Times New Roman"/>
          <w:bCs/>
        </w:rPr>
      </w:pPr>
      <w:r>
        <w:rPr>
          <w:rFonts w:eastAsia="Times New Roman" w:cs="Times New Roman"/>
          <w:bCs/>
        </w:rPr>
        <w:t xml:space="preserve">According to John 21:2 where Nathanael is listed among the twelve disciples, he came from a small town in Galilee named Cana. In fact, Cana was very close to Jesus’ own hometown, Nazareth. </w:t>
      </w:r>
      <w:r w:rsidR="00C22DED">
        <w:rPr>
          <w:rFonts w:eastAsia="Times New Roman" w:cs="Times New Roman"/>
          <w:bCs/>
        </w:rPr>
        <w:t xml:space="preserve">Both towns during this time were seen as uncultured, full of evils, corrupt, and populated with all kinds of sinful people. So though both were probably not headed for the “best small town in </w:t>
      </w:r>
      <w:r w:rsidR="00D523DD">
        <w:rPr>
          <w:rFonts w:eastAsia="Times New Roman" w:cs="Times New Roman"/>
          <w:bCs/>
        </w:rPr>
        <w:t>Galilee</w:t>
      </w:r>
      <w:r w:rsidR="00C22DED">
        <w:rPr>
          <w:rFonts w:eastAsia="Times New Roman" w:cs="Times New Roman"/>
          <w:bCs/>
        </w:rPr>
        <w:t>” award, residents of each would have looked down on residents from the other. (Perhaps, think back to</w:t>
      </w:r>
      <w:r w:rsidR="00A70539">
        <w:rPr>
          <w:rFonts w:eastAsia="Times New Roman" w:cs="Times New Roman"/>
          <w:bCs/>
        </w:rPr>
        <w:t xml:space="preserve"> the</w:t>
      </w:r>
      <w:r w:rsidR="00C22DED">
        <w:rPr>
          <w:rFonts w:eastAsia="Times New Roman" w:cs="Times New Roman"/>
          <w:bCs/>
        </w:rPr>
        <w:t xml:space="preserve"> days of cheering for your high school football team). </w:t>
      </w:r>
    </w:p>
    <w:p w14:paraId="1C84FD13" w14:textId="34ED912D" w:rsidR="00C22DED" w:rsidRDefault="00C22DED" w:rsidP="00581924">
      <w:pPr>
        <w:rPr>
          <w:rFonts w:eastAsia="Times New Roman" w:cs="Times New Roman"/>
          <w:bCs/>
        </w:rPr>
      </w:pPr>
    </w:p>
    <w:p w14:paraId="18E74BEF" w14:textId="349C3A9F" w:rsidR="00C22DED" w:rsidRDefault="00C22DED" w:rsidP="00581924">
      <w:pPr>
        <w:rPr>
          <w:rFonts w:eastAsia="Times New Roman" w:cs="Times New Roman"/>
          <w:bCs/>
        </w:rPr>
      </w:pPr>
      <w:r>
        <w:rPr>
          <w:rFonts w:eastAsia="Times New Roman" w:cs="Times New Roman"/>
          <w:bCs/>
        </w:rPr>
        <w:t>So though Nathanael had some prejudices which he makes clear to Philip</w:t>
      </w:r>
      <w:r w:rsidR="00A70539">
        <w:rPr>
          <w:rFonts w:eastAsia="Times New Roman" w:cs="Times New Roman"/>
          <w:bCs/>
        </w:rPr>
        <w:t xml:space="preserve"> (John 1:46)</w:t>
      </w:r>
      <w:r>
        <w:rPr>
          <w:rFonts w:eastAsia="Times New Roman" w:cs="Times New Roman"/>
          <w:bCs/>
        </w:rPr>
        <w:t>, his prejudice did not stop him from going. And when he goes, his prejudice does not get in the way of what Jesus shares with him. When God changes the world, he uses common people from common places with the baggage and prejudice</w:t>
      </w:r>
      <w:r w:rsidR="00A70539">
        <w:rPr>
          <w:rFonts w:eastAsia="Times New Roman" w:cs="Times New Roman"/>
          <w:bCs/>
        </w:rPr>
        <w:t xml:space="preserve"> that </w:t>
      </w:r>
      <w:r w:rsidR="00B02531">
        <w:rPr>
          <w:rFonts w:eastAsia="Times New Roman" w:cs="Times New Roman"/>
          <w:bCs/>
        </w:rPr>
        <w:t>comes</w:t>
      </w:r>
      <w:r w:rsidR="00A70539">
        <w:rPr>
          <w:rFonts w:eastAsia="Times New Roman" w:cs="Times New Roman"/>
          <w:bCs/>
        </w:rPr>
        <w:t xml:space="preserve"> from their </w:t>
      </w:r>
      <w:r w:rsidR="00D523DD">
        <w:rPr>
          <w:rFonts w:eastAsia="Times New Roman" w:cs="Times New Roman"/>
          <w:bCs/>
        </w:rPr>
        <w:t>small-town</w:t>
      </w:r>
      <w:r w:rsidR="00A70539">
        <w:rPr>
          <w:rFonts w:eastAsia="Times New Roman" w:cs="Times New Roman"/>
          <w:bCs/>
        </w:rPr>
        <w:t xml:space="preserve"> mindset</w:t>
      </w:r>
      <w:r>
        <w:rPr>
          <w:rFonts w:eastAsia="Times New Roman" w:cs="Times New Roman"/>
          <w:bCs/>
        </w:rPr>
        <w:t>.</w:t>
      </w:r>
    </w:p>
    <w:p w14:paraId="5FA2F929" w14:textId="0A3D8532" w:rsidR="00335654" w:rsidRDefault="00335654" w:rsidP="00581924">
      <w:pPr>
        <w:rPr>
          <w:rFonts w:eastAsia="Times New Roman" w:cs="Times New Roman"/>
          <w:bCs/>
        </w:rPr>
      </w:pPr>
    </w:p>
    <w:p w14:paraId="752B86D5" w14:textId="7499D809" w:rsidR="00335654" w:rsidRPr="00EC3F3D" w:rsidRDefault="00335654" w:rsidP="00581924">
      <w:pPr>
        <w:rPr>
          <w:rFonts w:eastAsia="Times New Roman" w:cs="Times New Roman"/>
          <w:b/>
          <w:bCs/>
          <w:sz w:val="22"/>
          <w:szCs w:val="22"/>
        </w:rPr>
      </w:pPr>
      <w:r w:rsidRPr="00EC3F3D">
        <w:rPr>
          <w:rFonts w:eastAsia="Times New Roman" w:cs="Times New Roman"/>
          <w:b/>
          <w:bCs/>
          <w:sz w:val="22"/>
          <w:szCs w:val="22"/>
        </w:rPr>
        <w:t>Possible points of confusion:</w:t>
      </w:r>
    </w:p>
    <w:p w14:paraId="7F80C6C6" w14:textId="787486D1" w:rsidR="00715D7E" w:rsidRPr="00037C65" w:rsidRDefault="00715D7E" w:rsidP="00581924">
      <w:pPr>
        <w:rPr>
          <w:rFonts w:eastAsia="Times New Roman" w:cs="Times New Roman"/>
          <w:bCs/>
          <w:sz w:val="22"/>
          <w:szCs w:val="22"/>
        </w:rPr>
      </w:pPr>
      <w:r w:rsidRPr="00037C65">
        <w:rPr>
          <w:rFonts w:eastAsia="Times New Roman" w:cs="Times New Roman"/>
          <w:bCs/>
          <w:sz w:val="22"/>
          <w:szCs w:val="22"/>
        </w:rPr>
        <w:t xml:space="preserve">V41: </w:t>
      </w:r>
      <w:r w:rsidR="0022042E" w:rsidRPr="00037C65">
        <w:rPr>
          <w:rFonts w:eastAsia="Times New Roman" w:cs="Times New Roman"/>
          <w:bCs/>
          <w:sz w:val="22"/>
          <w:szCs w:val="22"/>
        </w:rPr>
        <w:t xml:space="preserve">Moses and the </w:t>
      </w:r>
      <w:r w:rsidR="005352FD" w:rsidRPr="00037C65">
        <w:rPr>
          <w:rFonts w:eastAsia="Times New Roman" w:cs="Times New Roman"/>
          <w:bCs/>
          <w:sz w:val="22"/>
          <w:szCs w:val="22"/>
        </w:rPr>
        <w:t>Prophets</w:t>
      </w:r>
      <w:r w:rsidR="0022042E" w:rsidRPr="00037C65">
        <w:rPr>
          <w:rFonts w:eastAsia="Times New Roman" w:cs="Times New Roman"/>
          <w:bCs/>
          <w:sz w:val="22"/>
          <w:szCs w:val="22"/>
        </w:rPr>
        <w:t xml:space="preserve"> is a reference to the Jewish scriptures (OT). Philip is saying, “For generations we have been reading and talking about this promised</w:t>
      </w:r>
      <w:r w:rsidR="00194682" w:rsidRPr="00037C65">
        <w:rPr>
          <w:rFonts w:eastAsia="Times New Roman" w:cs="Times New Roman"/>
          <w:bCs/>
          <w:sz w:val="22"/>
          <w:szCs w:val="22"/>
        </w:rPr>
        <w:t xml:space="preserve"> one</w:t>
      </w:r>
      <w:r w:rsidR="0022042E" w:rsidRPr="00037C65">
        <w:rPr>
          <w:rFonts w:eastAsia="Times New Roman" w:cs="Times New Roman"/>
          <w:bCs/>
          <w:sz w:val="22"/>
          <w:szCs w:val="22"/>
        </w:rPr>
        <w:t>, haven’t we? Well, I have found him.”</w:t>
      </w:r>
    </w:p>
    <w:p w14:paraId="5CE017F0" w14:textId="27FC61AB" w:rsidR="00715D7E" w:rsidRPr="00037C65" w:rsidRDefault="00715D7E" w:rsidP="00581924">
      <w:pPr>
        <w:rPr>
          <w:rFonts w:eastAsia="Times New Roman" w:cs="Times New Roman"/>
          <w:bCs/>
          <w:sz w:val="22"/>
          <w:szCs w:val="22"/>
        </w:rPr>
      </w:pPr>
      <w:r w:rsidRPr="00037C65">
        <w:rPr>
          <w:rFonts w:eastAsia="Times New Roman" w:cs="Times New Roman"/>
          <w:bCs/>
          <w:sz w:val="22"/>
          <w:szCs w:val="22"/>
        </w:rPr>
        <w:t>V49: Nathanael’s response to Jesus confirms what Philip promised—that this is</w:t>
      </w:r>
      <w:r w:rsidR="005352FD" w:rsidRPr="00037C65">
        <w:rPr>
          <w:rFonts w:eastAsia="Times New Roman" w:cs="Times New Roman"/>
          <w:bCs/>
          <w:sz w:val="22"/>
          <w:szCs w:val="22"/>
        </w:rPr>
        <w:t xml:space="preserve"> the Messiah</w:t>
      </w:r>
      <w:r w:rsidR="00037C65" w:rsidRPr="00037C65">
        <w:rPr>
          <w:rFonts w:eastAsia="Times New Roman" w:cs="Times New Roman"/>
          <w:bCs/>
          <w:sz w:val="22"/>
          <w:szCs w:val="22"/>
        </w:rPr>
        <w:t xml:space="preserve">, the Christ, the Son of God, the King of Israel—the one they have been waiting on for </w:t>
      </w:r>
      <w:r w:rsidR="00B02531">
        <w:rPr>
          <w:rFonts w:eastAsia="Times New Roman" w:cs="Times New Roman"/>
          <w:bCs/>
          <w:sz w:val="22"/>
          <w:szCs w:val="22"/>
        </w:rPr>
        <w:t>generations and generations</w:t>
      </w:r>
      <w:bookmarkStart w:id="0" w:name="_GoBack"/>
      <w:bookmarkEnd w:id="0"/>
    </w:p>
    <w:p w14:paraId="20486F7C" w14:textId="4D01B4B3" w:rsidR="00524672" w:rsidRPr="00037C65" w:rsidRDefault="00715D7E" w:rsidP="00581924">
      <w:pPr>
        <w:rPr>
          <w:rFonts w:eastAsia="Times New Roman" w:cs="Times New Roman"/>
          <w:bCs/>
          <w:sz w:val="22"/>
          <w:szCs w:val="22"/>
        </w:rPr>
      </w:pPr>
      <w:r w:rsidRPr="00037C65">
        <w:rPr>
          <w:rFonts w:eastAsia="Times New Roman" w:cs="Times New Roman"/>
          <w:bCs/>
          <w:sz w:val="22"/>
          <w:szCs w:val="22"/>
        </w:rPr>
        <w:t>V51: After affirming Nathanael’s response to Him in v50, Jesus promises greater things to come</w:t>
      </w:r>
      <w:r w:rsidR="00335654" w:rsidRPr="00037C65">
        <w:rPr>
          <w:rFonts w:eastAsia="Times New Roman" w:cs="Times New Roman"/>
          <w:bCs/>
          <w:sz w:val="22"/>
          <w:szCs w:val="22"/>
        </w:rPr>
        <w:t>.</w:t>
      </w:r>
    </w:p>
    <w:p w14:paraId="2A17A16C" w14:textId="6DEF0068" w:rsidR="00150D24" w:rsidRPr="007432E4" w:rsidRDefault="00524672" w:rsidP="00150D24">
      <w:pPr>
        <w:rPr>
          <w:rFonts w:eastAsia="Times New Roman" w:cs="Times New Roman"/>
          <w:b/>
          <w:bCs/>
          <w:sz w:val="19"/>
          <w:szCs w:val="19"/>
          <w:u w:val="single"/>
        </w:rPr>
      </w:pPr>
      <w:r w:rsidRPr="007432E4">
        <w:rPr>
          <w:rFonts w:eastAsia="Times New Roman" w:cs="Times New Roman"/>
          <w:b/>
          <w:bCs/>
          <w:sz w:val="19"/>
          <w:szCs w:val="19"/>
          <w:u w:val="single"/>
        </w:rPr>
        <w:t>Scriptures for the upcoming weeks:</w:t>
      </w:r>
      <w:r w:rsidR="00150D24" w:rsidRPr="007432E4">
        <w:rPr>
          <w:rFonts w:asciiTheme="majorHAnsi" w:eastAsia="Times New Roman" w:hAnsiTheme="majorHAnsi" w:cstheme="majorHAnsi"/>
          <w:b/>
          <w:bCs/>
          <w:sz w:val="19"/>
          <w:szCs w:val="19"/>
        </w:rPr>
        <w:tab/>
      </w:r>
    </w:p>
    <w:p w14:paraId="1AF32DDD" w14:textId="72C25294"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March 10</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Matthew – </w:t>
      </w:r>
      <w:r w:rsidRPr="007432E4">
        <w:rPr>
          <w:rFonts w:asciiTheme="majorHAnsi" w:eastAsia="Times New Roman" w:hAnsiTheme="majorHAnsi" w:cstheme="majorHAnsi"/>
          <w:b/>
          <w:bCs/>
          <w:i/>
          <w:sz w:val="19"/>
          <w:szCs w:val="19"/>
        </w:rPr>
        <w:t>The Half-Hearted</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Matthew 9:9-13</w:t>
      </w:r>
    </w:p>
    <w:p w14:paraId="7E333373" w14:textId="77777777"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17</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Simon the Zealot, Thaddaeus, James the Less – </w:t>
      </w:r>
      <w:r w:rsidRPr="007432E4">
        <w:rPr>
          <w:rFonts w:asciiTheme="majorHAnsi" w:eastAsia="Times New Roman" w:hAnsiTheme="majorHAnsi" w:cstheme="majorHAnsi"/>
          <w:b/>
          <w:bCs/>
          <w:i/>
          <w:sz w:val="19"/>
          <w:szCs w:val="19"/>
        </w:rPr>
        <w:t>The Unseen</w:t>
      </w:r>
      <w:r w:rsidRPr="007432E4">
        <w:rPr>
          <w:rFonts w:asciiTheme="majorHAnsi" w:eastAsia="Times New Roman" w:hAnsiTheme="majorHAnsi" w:cstheme="majorHAnsi"/>
          <w:b/>
          <w:bCs/>
          <w:sz w:val="19"/>
          <w:szCs w:val="19"/>
        </w:rPr>
        <w:t xml:space="preserve">     Mark 3:13-19, 31-35</w:t>
      </w:r>
    </w:p>
    <w:p w14:paraId="0D49BD83" w14:textId="7516FAB6"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24</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Thomas – </w:t>
      </w:r>
      <w:r w:rsidRPr="007432E4">
        <w:rPr>
          <w:rFonts w:asciiTheme="majorHAnsi" w:eastAsia="Times New Roman" w:hAnsiTheme="majorHAnsi" w:cstheme="majorHAnsi"/>
          <w:b/>
          <w:bCs/>
          <w:i/>
          <w:sz w:val="19"/>
          <w:szCs w:val="19"/>
        </w:rPr>
        <w:t>The Doubter</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r>
      <w:r w:rsidR="005F5247" w:rsidRPr="007432E4">
        <w:rPr>
          <w:rFonts w:asciiTheme="majorHAnsi" w:eastAsia="Times New Roman" w:hAnsiTheme="majorHAnsi" w:cstheme="majorHAnsi"/>
          <w:b/>
          <w:bCs/>
          <w:sz w:val="19"/>
          <w:szCs w:val="19"/>
        </w:rPr>
        <w:tab/>
        <w:t xml:space="preserve"> John</w:t>
      </w:r>
      <w:r w:rsidRPr="007432E4">
        <w:rPr>
          <w:rFonts w:asciiTheme="majorHAnsi" w:eastAsia="Times New Roman" w:hAnsiTheme="majorHAnsi" w:cstheme="majorHAnsi"/>
          <w:b/>
          <w:bCs/>
          <w:sz w:val="19"/>
          <w:szCs w:val="19"/>
        </w:rPr>
        <w:t xml:space="preserve"> 20:24-29</w:t>
      </w:r>
    </w:p>
    <w:p w14:paraId="60F81272" w14:textId="2AE9CE00" w:rsidR="00150D24"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March 31</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Judas – </w:t>
      </w:r>
      <w:r w:rsidRPr="007432E4">
        <w:rPr>
          <w:rFonts w:asciiTheme="majorHAnsi" w:eastAsiaTheme="minorEastAsia" w:hAnsiTheme="majorHAnsi" w:cstheme="majorHAnsi"/>
          <w:b/>
          <w:i/>
          <w:sz w:val="19"/>
          <w:szCs w:val="19"/>
        </w:rPr>
        <w:t>The Traitor</w:t>
      </w:r>
      <w:r w:rsidRPr="007432E4">
        <w:rPr>
          <w:rFonts w:asciiTheme="majorHAnsi" w:eastAsiaTheme="minorEastAsia" w:hAnsiTheme="majorHAnsi" w:cstheme="majorHAnsi"/>
          <w:b/>
          <w:i/>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005F5247" w:rsidRPr="007432E4">
        <w:rPr>
          <w:rFonts w:asciiTheme="majorHAnsi" w:eastAsiaTheme="minorEastAsia" w:hAnsiTheme="majorHAnsi" w:cstheme="majorHAnsi"/>
          <w:b/>
          <w:sz w:val="19"/>
          <w:szCs w:val="19"/>
        </w:rPr>
        <w:tab/>
        <w:t xml:space="preserve"> John</w:t>
      </w:r>
      <w:r w:rsidRPr="007432E4">
        <w:rPr>
          <w:rFonts w:asciiTheme="majorHAnsi" w:eastAsiaTheme="minorEastAsia" w:hAnsiTheme="majorHAnsi" w:cstheme="majorHAnsi"/>
          <w:b/>
          <w:sz w:val="19"/>
          <w:szCs w:val="19"/>
        </w:rPr>
        <w:t xml:space="preserve"> 12:1-6; Matthew 26:14-16</w:t>
      </w:r>
    </w:p>
    <w:p w14:paraId="7FC4FB53" w14:textId="5415970C" w:rsidR="00823308"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April 7</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Peter – </w:t>
      </w:r>
      <w:r w:rsidRPr="007432E4">
        <w:rPr>
          <w:rFonts w:asciiTheme="majorHAnsi" w:eastAsiaTheme="minorEastAsia" w:hAnsiTheme="majorHAnsi" w:cstheme="majorHAnsi"/>
          <w:b/>
          <w:i/>
          <w:sz w:val="19"/>
          <w:szCs w:val="19"/>
        </w:rPr>
        <w:t>The Performer</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 Matthew 16:13-18, 21-23</w:t>
      </w:r>
    </w:p>
    <w:sectPr w:rsidR="00823308" w:rsidRPr="007432E4"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7C65"/>
    <w:rsid w:val="00044EA0"/>
    <w:rsid w:val="000531C9"/>
    <w:rsid w:val="0005693F"/>
    <w:rsid w:val="000623D8"/>
    <w:rsid w:val="00076313"/>
    <w:rsid w:val="00085015"/>
    <w:rsid w:val="00093DB9"/>
    <w:rsid w:val="000958D2"/>
    <w:rsid w:val="000A7798"/>
    <w:rsid w:val="000D4FB6"/>
    <w:rsid w:val="000D55FA"/>
    <w:rsid w:val="00102F59"/>
    <w:rsid w:val="0010321E"/>
    <w:rsid w:val="00110A49"/>
    <w:rsid w:val="0011436D"/>
    <w:rsid w:val="00114493"/>
    <w:rsid w:val="00134D52"/>
    <w:rsid w:val="00150558"/>
    <w:rsid w:val="00150D24"/>
    <w:rsid w:val="001673A1"/>
    <w:rsid w:val="0017170C"/>
    <w:rsid w:val="00171D1A"/>
    <w:rsid w:val="001727CF"/>
    <w:rsid w:val="00187C64"/>
    <w:rsid w:val="00194682"/>
    <w:rsid w:val="001A396E"/>
    <w:rsid w:val="001B354F"/>
    <w:rsid w:val="001C4B3A"/>
    <w:rsid w:val="001E5041"/>
    <w:rsid w:val="001E692F"/>
    <w:rsid w:val="001E76E0"/>
    <w:rsid w:val="001F03CC"/>
    <w:rsid w:val="001F5854"/>
    <w:rsid w:val="002130DC"/>
    <w:rsid w:val="00216468"/>
    <w:rsid w:val="0022042E"/>
    <w:rsid w:val="00221657"/>
    <w:rsid w:val="0024700C"/>
    <w:rsid w:val="00262900"/>
    <w:rsid w:val="0027001E"/>
    <w:rsid w:val="00286320"/>
    <w:rsid w:val="0029775A"/>
    <w:rsid w:val="002D4765"/>
    <w:rsid w:val="002E523F"/>
    <w:rsid w:val="002E5C4B"/>
    <w:rsid w:val="00313A04"/>
    <w:rsid w:val="00320884"/>
    <w:rsid w:val="00323CDC"/>
    <w:rsid w:val="00335654"/>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32967"/>
    <w:rsid w:val="00445EE2"/>
    <w:rsid w:val="00466693"/>
    <w:rsid w:val="00471743"/>
    <w:rsid w:val="004852D6"/>
    <w:rsid w:val="004860FF"/>
    <w:rsid w:val="004A6F70"/>
    <w:rsid w:val="004B30CC"/>
    <w:rsid w:val="004B57C2"/>
    <w:rsid w:val="004C0229"/>
    <w:rsid w:val="004C0F86"/>
    <w:rsid w:val="004D6C47"/>
    <w:rsid w:val="004E25CE"/>
    <w:rsid w:val="004F6864"/>
    <w:rsid w:val="00501998"/>
    <w:rsid w:val="0050212D"/>
    <w:rsid w:val="0050455A"/>
    <w:rsid w:val="00507B9B"/>
    <w:rsid w:val="00507CDB"/>
    <w:rsid w:val="005110D4"/>
    <w:rsid w:val="005131C8"/>
    <w:rsid w:val="00514AC7"/>
    <w:rsid w:val="00524672"/>
    <w:rsid w:val="005352FD"/>
    <w:rsid w:val="00536C10"/>
    <w:rsid w:val="005475B4"/>
    <w:rsid w:val="00552950"/>
    <w:rsid w:val="00554F08"/>
    <w:rsid w:val="00555153"/>
    <w:rsid w:val="00561E2F"/>
    <w:rsid w:val="00581924"/>
    <w:rsid w:val="0058279F"/>
    <w:rsid w:val="00583323"/>
    <w:rsid w:val="00584F5A"/>
    <w:rsid w:val="00586493"/>
    <w:rsid w:val="005A5227"/>
    <w:rsid w:val="005B1B19"/>
    <w:rsid w:val="005C1866"/>
    <w:rsid w:val="005C18DE"/>
    <w:rsid w:val="005D046C"/>
    <w:rsid w:val="005D2F9C"/>
    <w:rsid w:val="005E2134"/>
    <w:rsid w:val="005F5247"/>
    <w:rsid w:val="005F52CE"/>
    <w:rsid w:val="005F73F7"/>
    <w:rsid w:val="00603688"/>
    <w:rsid w:val="00615B82"/>
    <w:rsid w:val="00620786"/>
    <w:rsid w:val="00637415"/>
    <w:rsid w:val="00641D24"/>
    <w:rsid w:val="006504E3"/>
    <w:rsid w:val="00650FC1"/>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F2CFE"/>
    <w:rsid w:val="006F3EFA"/>
    <w:rsid w:val="00714863"/>
    <w:rsid w:val="00715D7E"/>
    <w:rsid w:val="00716F07"/>
    <w:rsid w:val="007174BD"/>
    <w:rsid w:val="00731B31"/>
    <w:rsid w:val="00731E23"/>
    <w:rsid w:val="007432E4"/>
    <w:rsid w:val="00744AFB"/>
    <w:rsid w:val="007458A0"/>
    <w:rsid w:val="00756F6A"/>
    <w:rsid w:val="00760718"/>
    <w:rsid w:val="00766B1D"/>
    <w:rsid w:val="00772EF2"/>
    <w:rsid w:val="00785EBA"/>
    <w:rsid w:val="0079183E"/>
    <w:rsid w:val="00796BAE"/>
    <w:rsid w:val="007D023A"/>
    <w:rsid w:val="007D21C2"/>
    <w:rsid w:val="007E151A"/>
    <w:rsid w:val="007E5986"/>
    <w:rsid w:val="007F3A7F"/>
    <w:rsid w:val="007F7217"/>
    <w:rsid w:val="00802ADC"/>
    <w:rsid w:val="008103C4"/>
    <w:rsid w:val="008117A5"/>
    <w:rsid w:val="00813EAA"/>
    <w:rsid w:val="00822831"/>
    <w:rsid w:val="00823308"/>
    <w:rsid w:val="00847F56"/>
    <w:rsid w:val="00854D92"/>
    <w:rsid w:val="0086178D"/>
    <w:rsid w:val="00866B20"/>
    <w:rsid w:val="00874E11"/>
    <w:rsid w:val="00880E15"/>
    <w:rsid w:val="00894AA2"/>
    <w:rsid w:val="008A7AA7"/>
    <w:rsid w:val="008A7C43"/>
    <w:rsid w:val="008B1424"/>
    <w:rsid w:val="008D13F6"/>
    <w:rsid w:val="008E5B3B"/>
    <w:rsid w:val="008F0917"/>
    <w:rsid w:val="00900195"/>
    <w:rsid w:val="00904EB0"/>
    <w:rsid w:val="009136BD"/>
    <w:rsid w:val="00915C85"/>
    <w:rsid w:val="00915F40"/>
    <w:rsid w:val="009417E7"/>
    <w:rsid w:val="009515DC"/>
    <w:rsid w:val="00972F11"/>
    <w:rsid w:val="009A11C4"/>
    <w:rsid w:val="009B06AF"/>
    <w:rsid w:val="009C5C23"/>
    <w:rsid w:val="009E294B"/>
    <w:rsid w:val="009E370B"/>
    <w:rsid w:val="009E5789"/>
    <w:rsid w:val="009E7210"/>
    <w:rsid w:val="009E7831"/>
    <w:rsid w:val="00A14D08"/>
    <w:rsid w:val="00A23818"/>
    <w:rsid w:val="00A34F5B"/>
    <w:rsid w:val="00A4093C"/>
    <w:rsid w:val="00A43197"/>
    <w:rsid w:val="00A5028B"/>
    <w:rsid w:val="00A52C9C"/>
    <w:rsid w:val="00A64B47"/>
    <w:rsid w:val="00A70539"/>
    <w:rsid w:val="00A75D25"/>
    <w:rsid w:val="00A800EF"/>
    <w:rsid w:val="00AA195C"/>
    <w:rsid w:val="00AA35D6"/>
    <w:rsid w:val="00AA5392"/>
    <w:rsid w:val="00AD0826"/>
    <w:rsid w:val="00AE3972"/>
    <w:rsid w:val="00AE78F8"/>
    <w:rsid w:val="00AF401F"/>
    <w:rsid w:val="00AF7E20"/>
    <w:rsid w:val="00B02531"/>
    <w:rsid w:val="00B02BB9"/>
    <w:rsid w:val="00B16797"/>
    <w:rsid w:val="00B22BE5"/>
    <w:rsid w:val="00B32C55"/>
    <w:rsid w:val="00B429EF"/>
    <w:rsid w:val="00B668FF"/>
    <w:rsid w:val="00B70029"/>
    <w:rsid w:val="00B90CEB"/>
    <w:rsid w:val="00B92B3B"/>
    <w:rsid w:val="00B960C3"/>
    <w:rsid w:val="00BB50EF"/>
    <w:rsid w:val="00BB6171"/>
    <w:rsid w:val="00BC0F58"/>
    <w:rsid w:val="00BC2F68"/>
    <w:rsid w:val="00BD27DD"/>
    <w:rsid w:val="00BE1149"/>
    <w:rsid w:val="00BE19C3"/>
    <w:rsid w:val="00BE2C13"/>
    <w:rsid w:val="00BE30F7"/>
    <w:rsid w:val="00BF26F0"/>
    <w:rsid w:val="00BF4A18"/>
    <w:rsid w:val="00C02A63"/>
    <w:rsid w:val="00C02E64"/>
    <w:rsid w:val="00C143BE"/>
    <w:rsid w:val="00C15EC9"/>
    <w:rsid w:val="00C22DED"/>
    <w:rsid w:val="00C26ACB"/>
    <w:rsid w:val="00C35439"/>
    <w:rsid w:val="00C37278"/>
    <w:rsid w:val="00C559A2"/>
    <w:rsid w:val="00C8017E"/>
    <w:rsid w:val="00C84FA0"/>
    <w:rsid w:val="00C87DA6"/>
    <w:rsid w:val="00CA076C"/>
    <w:rsid w:val="00CA2165"/>
    <w:rsid w:val="00CA605A"/>
    <w:rsid w:val="00CB18BA"/>
    <w:rsid w:val="00CB4583"/>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501E"/>
    <w:rsid w:val="00D523DD"/>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681B"/>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C3F3D"/>
    <w:rsid w:val="00EE0EBE"/>
    <w:rsid w:val="00EE1145"/>
    <w:rsid w:val="00EE3095"/>
    <w:rsid w:val="00EF06BD"/>
    <w:rsid w:val="00F013D4"/>
    <w:rsid w:val="00F13D4E"/>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679CD-48BF-4A44-B189-0CB20061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2018-11-28T17:43:00Z</cp:lastPrinted>
  <dcterms:created xsi:type="dcterms:W3CDTF">2019-02-18T15:16:00Z</dcterms:created>
  <dcterms:modified xsi:type="dcterms:W3CDTF">2019-02-18T15:16:00Z</dcterms:modified>
</cp:coreProperties>
</file>