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D2D2" w14:textId="513193F0" w:rsidR="007432E4" w:rsidRDefault="007432E4" w:rsidP="00D127F4">
      <w:pPr>
        <w:rPr>
          <w:b/>
          <w:sz w:val="32"/>
          <w:szCs w:val="32"/>
        </w:rPr>
      </w:pPr>
      <w:bookmarkStart w:id="0" w:name="_GoBack"/>
      <w:bookmarkEnd w:id="0"/>
      <w:r w:rsidRPr="007432E4">
        <w:rPr>
          <w:b/>
          <w:sz w:val="32"/>
          <w:szCs w:val="32"/>
        </w:rPr>
        <w:t>Andrew</w:t>
      </w:r>
      <w:r>
        <w:rPr>
          <w:b/>
          <w:sz w:val="32"/>
          <w:szCs w:val="32"/>
        </w:rPr>
        <w:t>,</w:t>
      </w:r>
      <w:r w:rsidRPr="007432E4">
        <w:rPr>
          <w:b/>
          <w:sz w:val="32"/>
          <w:szCs w:val="32"/>
        </w:rPr>
        <w:t xml:space="preserve"> The Apostle of Small Things</w:t>
      </w:r>
      <w:r>
        <w:rPr>
          <w:b/>
          <w:sz w:val="32"/>
          <w:szCs w:val="32"/>
        </w:rPr>
        <w:t>— February 10-16</w:t>
      </w:r>
    </w:p>
    <w:p w14:paraId="46E24872" w14:textId="27444F9F" w:rsidR="007432E4" w:rsidRPr="007432E4" w:rsidRDefault="007432E4" w:rsidP="00D127F4">
      <w:pPr>
        <w:rPr>
          <w:b/>
          <w:sz w:val="28"/>
          <w:szCs w:val="28"/>
        </w:rPr>
      </w:pPr>
      <w:r w:rsidRPr="007432E4">
        <w:rPr>
          <w:b/>
          <w:i/>
          <w:sz w:val="28"/>
          <w:szCs w:val="28"/>
        </w:rPr>
        <w:t>G</w:t>
      </w:r>
      <w:r w:rsidR="00824DDF">
        <w:rPr>
          <w:b/>
          <w:i/>
          <w:sz w:val="28"/>
          <w:szCs w:val="28"/>
        </w:rPr>
        <w:t>AMECHANGERS</w:t>
      </w:r>
    </w:p>
    <w:p w14:paraId="17225618" w14:textId="77777777" w:rsidR="00D127F4" w:rsidRPr="0032152B" w:rsidRDefault="00D127F4" w:rsidP="00D127F4">
      <w:pPr>
        <w:rPr>
          <w:sz w:val="16"/>
          <w:szCs w:val="16"/>
        </w:rPr>
      </w:pPr>
    </w:p>
    <w:p w14:paraId="37AAB095" w14:textId="4B3911BE" w:rsidR="00FD58D7" w:rsidRPr="007432E4" w:rsidRDefault="00CC74F9" w:rsidP="00FD58D7">
      <w:pPr>
        <w:rPr>
          <w:rFonts w:cs="Times New Roman"/>
          <w:b/>
        </w:rPr>
      </w:pPr>
      <w:r w:rsidRPr="007432E4">
        <w:rPr>
          <w:rFonts w:cs="Times New Roman"/>
        </w:rPr>
        <w:t>To prepare</w:t>
      </w:r>
      <w:r w:rsidR="00691A2B" w:rsidRPr="007432E4">
        <w:rPr>
          <w:rFonts w:cs="Times New Roman"/>
        </w:rPr>
        <w:t xml:space="preserve"> for</w:t>
      </w:r>
      <w:r w:rsidRPr="007432E4">
        <w:rPr>
          <w:rFonts w:cs="Times New Roman"/>
        </w:rPr>
        <w:t xml:space="preserve"> discussion</w:t>
      </w:r>
      <w:r w:rsidR="00691A2B" w:rsidRPr="007432E4">
        <w:rPr>
          <w:rFonts w:cs="Times New Roman"/>
        </w:rPr>
        <w:t xml:space="preserve"> each week</w:t>
      </w:r>
      <w:r w:rsidRPr="007432E4">
        <w:rPr>
          <w:rFonts w:cs="Times New Roman"/>
          <w:b/>
        </w:rPr>
        <w:t xml:space="preserve">, </w:t>
      </w:r>
      <w:r w:rsidRPr="007432E4">
        <w:rPr>
          <w:rFonts w:cs="Times New Roman"/>
        </w:rPr>
        <w:t>g</w:t>
      </w:r>
      <w:r w:rsidRPr="007432E4">
        <w:t xml:space="preserve">roup members should use the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00286320" w:rsidRPr="007432E4">
        <w:t xml:space="preserve"> columns</w:t>
      </w:r>
      <w:r w:rsidR="00D54F8E" w:rsidRPr="007432E4">
        <w:t xml:space="preserve"> using the scriptures at the bottom of this page.</w:t>
      </w:r>
      <w:r w:rsidR="00FD58D7" w:rsidRPr="007432E4">
        <w:t xml:space="preserve"> You will n</w:t>
      </w:r>
      <w:r w:rsidR="00DA7F1D" w:rsidRPr="007432E4">
        <w:t xml:space="preserve">otice that we </w:t>
      </w:r>
      <w:r w:rsidR="00FD58D7" w:rsidRPr="007432E4">
        <w:t xml:space="preserve">are </w:t>
      </w:r>
      <w:r w:rsidR="00FD58D7" w:rsidRPr="007432E4">
        <w:rPr>
          <w:rFonts w:eastAsia="Times New Roman" w:cs="Arial"/>
          <w:color w:val="000000"/>
          <w:shd w:val="clear" w:color="auto" w:fill="FFFFFF"/>
        </w:rPr>
        <w:t>continuing the pattern of your discussing scripture </w:t>
      </w:r>
      <w:r w:rsidR="00FD58D7" w:rsidRPr="007432E4">
        <w:rPr>
          <w:rFonts w:eastAsia="Times New Roman" w:cs="Arial"/>
          <w:i/>
          <w:iCs/>
          <w:color w:val="000000"/>
          <w:shd w:val="clear" w:color="auto" w:fill="FFFFFF"/>
        </w:rPr>
        <w:t>after</w:t>
      </w:r>
      <w:r w:rsidR="00FD58D7" w:rsidRPr="007432E4">
        <w:rPr>
          <w:rFonts w:eastAsia="Times New Roman" w:cs="Arial"/>
          <w:color w:val="000000"/>
          <w:shd w:val="clear" w:color="auto" w:fill="FFFFFF"/>
        </w:rPr>
        <w:t> the Sunday message on that passage.</w:t>
      </w:r>
    </w:p>
    <w:p w14:paraId="4A8910F9" w14:textId="77777777" w:rsidR="00D127F4" w:rsidRPr="007432E4" w:rsidRDefault="00D127F4" w:rsidP="00D127F4"/>
    <w:p w14:paraId="67F6473C" w14:textId="47BC46DA" w:rsidR="006962E0" w:rsidRPr="007432E4" w:rsidRDefault="00691A2B" w:rsidP="00D127F4">
      <w:pPr>
        <w:rPr>
          <w:b/>
        </w:rPr>
      </w:pPr>
      <w:r w:rsidRPr="007432E4">
        <w:rPr>
          <w:b/>
        </w:rPr>
        <w:t xml:space="preserve">Background </w:t>
      </w:r>
      <w:r w:rsidR="00823308" w:rsidRPr="007432E4">
        <w:rPr>
          <w:b/>
        </w:rPr>
        <w:t xml:space="preserve">for </w:t>
      </w:r>
      <w:r w:rsidR="00B22BE5" w:rsidRPr="007432E4">
        <w:rPr>
          <w:b/>
        </w:rPr>
        <w:t xml:space="preserve">John </w:t>
      </w:r>
      <w:r w:rsidR="00524672" w:rsidRPr="007432E4">
        <w:rPr>
          <w:b/>
        </w:rPr>
        <w:t>1:35-42; John 6:8-9</w:t>
      </w:r>
    </w:p>
    <w:p w14:paraId="40FF2586" w14:textId="1BD2E277" w:rsidR="00581924" w:rsidRPr="007432E4" w:rsidRDefault="00524672" w:rsidP="00581924">
      <w:pPr>
        <w:rPr>
          <w:rFonts w:eastAsia="Times New Roman" w:cs="Tahoma"/>
          <w:color w:val="222222"/>
          <w:shd w:val="clear" w:color="auto" w:fill="FFFFFF"/>
        </w:rPr>
      </w:pPr>
      <w:r w:rsidRPr="007432E4">
        <w:rPr>
          <w:rFonts w:eastAsia="Times New Roman" w:cs="Tahoma"/>
          <w:color w:val="222222"/>
          <w:shd w:val="clear" w:color="auto" w:fill="FFFFFF"/>
        </w:rPr>
        <w:t xml:space="preserve">The twelve apostles were chosen and trained by Jesus. 2000 years later, their impact on the world is seen everywhere. These men weren’t CEOs, great speakers, or scholars when Jesus chose them. They were simply ordinary and carried baggage that would have limited their effectiveness. But Jesus called and used these ordinary men to do something extraordinary. </w:t>
      </w:r>
    </w:p>
    <w:p w14:paraId="3AC86D75" w14:textId="361BF786" w:rsidR="00524672" w:rsidRPr="007432E4" w:rsidRDefault="00524672" w:rsidP="00581924">
      <w:pPr>
        <w:rPr>
          <w:rFonts w:eastAsia="Times New Roman" w:cs="Times New Roman"/>
          <w:bCs/>
        </w:rPr>
      </w:pPr>
    </w:p>
    <w:p w14:paraId="69F3973C" w14:textId="7691F271" w:rsidR="00524672" w:rsidRPr="007432E4" w:rsidRDefault="00524672" w:rsidP="00581924">
      <w:pPr>
        <w:rPr>
          <w:rFonts w:eastAsia="Times New Roman" w:cs="Times New Roman"/>
          <w:bCs/>
        </w:rPr>
      </w:pPr>
      <w:r w:rsidRPr="007432E4">
        <w:rPr>
          <w:rFonts w:eastAsia="Times New Roman" w:cs="Times New Roman"/>
          <w:bCs/>
        </w:rPr>
        <w:t xml:space="preserve">Andrew was one of these ordinary men as seen in John 1:35-42. Andrew was the lesser-known </w:t>
      </w:r>
      <w:r w:rsidR="00221657" w:rsidRPr="007432E4">
        <w:rPr>
          <w:rFonts w:eastAsia="Times New Roman" w:cs="Times New Roman"/>
          <w:bCs/>
        </w:rPr>
        <w:t xml:space="preserve">brother </w:t>
      </w:r>
      <w:r w:rsidRPr="007432E4">
        <w:rPr>
          <w:rFonts w:eastAsia="Times New Roman" w:cs="Times New Roman"/>
          <w:bCs/>
        </w:rPr>
        <w:t>of Simon Peter with whom he owned and operated a fishing business. Already a follower of John the Baptist, Andrew encountered Jesus</w:t>
      </w:r>
      <w:r w:rsidR="00221657" w:rsidRPr="007432E4">
        <w:rPr>
          <w:rFonts w:eastAsia="Times New Roman" w:cs="Times New Roman"/>
          <w:bCs/>
        </w:rPr>
        <w:t xml:space="preserve"> first</w:t>
      </w:r>
      <w:r w:rsidRPr="007432E4">
        <w:rPr>
          <w:rFonts w:eastAsia="Times New Roman" w:cs="Times New Roman"/>
          <w:bCs/>
        </w:rPr>
        <w:t>. Though Simon Peter is much more known, Andrew is the one who first recognizes Jesus as the Messiah and</w:t>
      </w:r>
      <w:r w:rsidR="00221657" w:rsidRPr="007432E4">
        <w:rPr>
          <w:rFonts w:eastAsia="Times New Roman" w:cs="Times New Roman"/>
          <w:bCs/>
        </w:rPr>
        <w:t xml:space="preserve"> introduces </w:t>
      </w:r>
      <w:r w:rsidRPr="007432E4">
        <w:rPr>
          <w:rFonts w:eastAsia="Times New Roman" w:cs="Times New Roman"/>
          <w:bCs/>
        </w:rPr>
        <w:t xml:space="preserve">Peter to Jesus. </w:t>
      </w:r>
    </w:p>
    <w:p w14:paraId="2C728B21" w14:textId="41502AAF" w:rsidR="00524672" w:rsidRPr="007432E4" w:rsidRDefault="00524672" w:rsidP="00581924">
      <w:pPr>
        <w:rPr>
          <w:rFonts w:eastAsia="Times New Roman" w:cs="Times New Roman"/>
          <w:bCs/>
        </w:rPr>
      </w:pPr>
    </w:p>
    <w:p w14:paraId="3B82502B" w14:textId="40946CDB" w:rsidR="00524672" w:rsidRPr="007432E4" w:rsidRDefault="00524672" w:rsidP="00581924">
      <w:pPr>
        <w:rPr>
          <w:rFonts w:eastAsia="Times New Roman" w:cs="Times New Roman"/>
          <w:bCs/>
        </w:rPr>
      </w:pPr>
      <w:r w:rsidRPr="007432E4">
        <w:rPr>
          <w:rFonts w:eastAsia="Times New Roman" w:cs="Times New Roman"/>
          <w:bCs/>
        </w:rPr>
        <w:t>In John 6:8-9, when Jesus feeds the five thousand, the other disciples were paralyzed by the impossibility of feeding so many people. Andrew tells Jesus of a boy with something small to offer that Jesus turns into something extraordinary.</w:t>
      </w:r>
    </w:p>
    <w:p w14:paraId="7D2D70BA" w14:textId="534A8AD4" w:rsidR="00524672" w:rsidRPr="007432E4" w:rsidRDefault="00524672" w:rsidP="00581924">
      <w:pPr>
        <w:rPr>
          <w:rFonts w:eastAsia="Times New Roman" w:cs="Times New Roman"/>
          <w:bCs/>
        </w:rPr>
      </w:pPr>
    </w:p>
    <w:p w14:paraId="6DBCB936" w14:textId="4B97EC67" w:rsidR="00524672" w:rsidRPr="007432E4" w:rsidRDefault="00524672" w:rsidP="00581924">
      <w:pPr>
        <w:rPr>
          <w:rFonts w:eastAsia="Times New Roman" w:cs="Times New Roman"/>
          <w:bCs/>
        </w:rPr>
      </w:pPr>
      <w:r w:rsidRPr="007432E4">
        <w:rPr>
          <w:rFonts w:eastAsia="Times New Roman" w:cs="Times New Roman"/>
          <w:bCs/>
        </w:rPr>
        <w:t>Though he is only</w:t>
      </w:r>
      <w:r w:rsidR="00150D24" w:rsidRPr="007432E4">
        <w:rPr>
          <w:rFonts w:eastAsia="Times New Roman" w:cs="Times New Roman"/>
          <w:bCs/>
        </w:rPr>
        <w:t xml:space="preserve"> bri</w:t>
      </w:r>
      <w:r w:rsidR="00E2681B" w:rsidRPr="007432E4">
        <w:rPr>
          <w:rFonts w:eastAsia="Times New Roman" w:cs="Times New Roman"/>
          <w:bCs/>
        </w:rPr>
        <w:t>e</w:t>
      </w:r>
      <w:r w:rsidR="00150D24" w:rsidRPr="007432E4">
        <w:rPr>
          <w:rFonts w:eastAsia="Times New Roman" w:cs="Times New Roman"/>
          <w:bCs/>
        </w:rPr>
        <w:t>fly</w:t>
      </w:r>
      <w:r w:rsidRPr="007432E4">
        <w:rPr>
          <w:rFonts w:eastAsia="Times New Roman" w:cs="Times New Roman"/>
          <w:bCs/>
        </w:rPr>
        <w:t xml:space="preserve"> mentioned in the Gospels, Andrew’s natural inclination and ministry is often in the </w:t>
      </w:r>
      <w:r w:rsidR="00150D24" w:rsidRPr="007432E4">
        <w:rPr>
          <w:rFonts w:eastAsia="Times New Roman" w:cs="Times New Roman"/>
          <w:bCs/>
        </w:rPr>
        <w:t>small</w:t>
      </w:r>
      <w:r w:rsidRPr="007432E4">
        <w:rPr>
          <w:rFonts w:eastAsia="Times New Roman" w:cs="Times New Roman"/>
          <w:bCs/>
        </w:rPr>
        <w:t xml:space="preserve"> things. Standing far away from the limelight himself, Andrew</w:t>
      </w:r>
      <w:r w:rsidR="00150D24" w:rsidRPr="007432E4">
        <w:rPr>
          <w:rFonts w:eastAsia="Times New Roman" w:cs="Times New Roman"/>
          <w:bCs/>
        </w:rPr>
        <w:t xml:space="preserve"> had a crucial role </w:t>
      </w:r>
      <w:r w:rsidRPr="007432E4">
        <w:rPr>
          <w:rFonts w:eastAsia="Times New Roman" w:cs="Times New Roman"/>
          <w:bCs/>
        </w:rPr>
        <w:t xml:space="preserve">shining the light on others like his brother Simon Peter and </w:t>
      </w:r>
      <w:r w:rsidR="00150D24" w:rsidRPr="007432E4">
        <w:rPr>
          <w:rFonts w:eastAsia="Times New Roman" w:cs="Times New Roman"/>
          <w:bCs/>
        </w:rPr>
        <w:t>a boy with a few snacks—those who make a big impact.</w:t>
      </w:r>
      <w:r w:rsidR="00221657" w:rsidRPr="007432E4">
        <w:rPr>
          <w:rFonts w:eastAsia="Times New Roman" w:cs="Times New Roman"/>
          <w:bCs/>
        </w:rPr>
        <w:t xml:space="preserve"> </w:t>
      </w:r>
      <w:r w:rsidR="005F5247">
        <w:rPr>
          <w:rFonts w:eastAsia="Times New Roman" w:cs="Times New Roman"/>
          <w:bCs/>
        </w:rPr>
        <w:t xml:space="preserve">When God changes the world, He uses our ordinary, seemingly small faithfulness to accomplish extraordinary things. </w:t>
      </w:r>
    </w:p>
    <w:p w14:paraId="20486F7C" w14:textId="15E9AF28" w:rsidR="00524672" w:rsidRDefault="00524672" w:rsidP="00581924">
      <w:pPr>
        <w:rPr>
          <w:rFonts w:eastAsia="Times New Roman" w:cs="Times New Roman"/>
          <w:bCs/>
          <w:sz w:val="28"/>
          <w:szCs w:val="28"/>
        </w:rPr>
      </w:pPr>
    </w:p>
    <w:p w14:paraId="2A17A16C" w14:textId="6DEF0068" w:rsidR="00150D24" w:rsidRPr="007432E4" w:rsidRDefault="00524672" w:rsidP="00150D24">
      <w:pPr>
        <w:rPr>
          <w:rFonts w:eastAsia="Times New Roman" w:cs="Times New Roman"/>
          <w:b/>
          <w:bCs/>
          <w:sz w:val="19"/>
          <w:szCs w:val="19"/>
          <w:u w:val="single"/>
        </w:rPr>
      </w:pPr>
      <w:r w:rsidRPr="007432E4">
        <w:rPr>
          <w:rFonts w:eastAsia="Times New Roman" w:cs="Times New Roman"/>
          <w:b/>
          <w:bCs/>
          <w:sz w:val="19"/>
          <w:szCs w:val="19"/>
          <w:u w:val="single"/>
        </w:rPr>
        <w:t>Scriptures for the upcoming weeks:</w:t>
      </w:r>
      <w:r w:rsidR="00150D24" w:rsidRPr="007432E4">
        <w:rPr>
          <w:rFonts w:asciiTheme="majorHAnsi" w:eastAsia="Times New Roman" w:hAnsiTheme="majorHAnsi" w:cstheme="majorHAnsi"/>
          <w:b/>
          <w:bCs/>
          <w:sz w:val="19"/>
          <w:szCs w:val="19"/>
        </w:rPr>
        <w:tab/>
      </w:r>
    </w:p>
    <w:p w14:paraId="679872D1" w14:textId="7276120C"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February 17</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James &amp; John – </w:t>
      </w:r>
      <w:r w:rsidRPr="007432E4">
        <w:rPr>
          <w:rFonts w:asciiTheme="majorHAnsi" w:eastAsia="Times New Roman" w:hAnsiTheme="majorHAnsi" w:cstheme="majorHAnsi"/>
          <w:b/>
          <w:bCs/>
          <w:i/>
          <w:sz w:val="19"/>
          <w:szCs w:val="19"/>
        </w:rPr>
        <w:t>The Powerful</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Mark 1:19-20; Mark 10:35-40</w:t>
      </w:r>
    </w:p>
    <w:p w14:paraId="5E7999CF" w14:textId="66E505CB"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February 24</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Philip – </w:t>
      </w:r>
      <w:r w:rsidRPr="007432E4">
        <w:rPr>
          <w:rFonts w:asciiTheme="majorHAnsi" w:eastAsia="Times New Roman" w:hAnsiTheme="majorHAnsi" w:cstheme="majorHAnsi"/>
          <w:b/>
          <w:bCs/>
          <w:i/>
          <w:sz w:val="19"/>
          <w:szCs w:val="19"/>
        </w:rPr>
        <w:t>The Cautious</w:t>
      </w:r>
      <w:r w:rsidRPr="007432E4">
        <w:rPr>
          <w:rFonts w:asciiTheme="majorHAnsi" w:eastAsia="Times New Roman" w:hAnsiTheme="majorHAnsi" w:cstheme="majorHAnsi"/>
          <w:b/>
          <w:bCs/>
          <w:i/>
          <w:sz w:val="19"/>
          <w:szCs w:val="19"/>
        </w:rPr>
        <w:tab/>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John 6:5-7; John 14:7-10</w:t>
      </w:r>
    </w:p>
    <w:p w14:paraId="7A0E8AE3" w14:textId="678BD7C1"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March 3</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Nathanael – </w:t>
      </w:r>
      <w:r w:rsidRPr="007432E4">
        <w:rPr>
          <w:rFonts w:asciiTheme="majorHAnsi" w:eastAsia="Times New Roman" w:hAnsiTheme="majorHAnsi" w:cstheme="majorHAnsi"/>
          <w:b/>
          <w:bCs/>
          <w:i/>
          <w:sz w:val="19"/>
          <w:szCs w:val="19"/>
        </w:rPr>
        <w:t>The Prejudiced</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w:t>
      </w:r>
      <w:r w:rsidRPr="007432E4">
        <w:rPr>
          <w:rFonts w:asciiTheme="majorHAnsi" w:eastAsia="Times New Roman" w:hAnsiTheme="majorHAnsi" w:cstheme="majorHAnsi"/>
          <w:b/>
          <w:bCs/>
          <w:sz w:val="19"/>
          <w:szCs w:val="19"/>
        </w:rPr>
        <w:tab/>
        <w:t xml:space="preserve">   John 1:45-49</w:t>
      </w:r>
    </w:p>
    <w:p w14:paraId="1AF32DDD" w14:textId="72C25294" w:rsidR="00150D24" w:rsidRPr="007432E4" w:rsidRDefault="00150D24" w:rsidP="00150D24">
      <w:pPr>
        <w:spacing w:line="360" w:lineRule="auto"/>
        <w:rPr>
          <w:rFonts w:asciiTheme="majorHAnsi" w:eastAsia="Times New Roman" w:hAnsiTheme="majorHAnsi" w:cstheme="majorHAnsi"/>
          <w:sz w:val="19"/>
          <w:szCs w:val="19"/>
        </w:rPr>
      </w:pPr>
      <w:r w:rsidRPr="007432E4">
        <w:rPr>
          <w:rFonts w:asciiTheme="majorHAnsi" w:eastAsia="Times New Roman" w:hAnsiTheme="majorHAnsi" w:cstheme="majorHAnsi"/>
          <w:b/>
          <w:bCs/>
          <w:sz w:val="19"/>
          <w:szCs w:val="19"/>
        </w:rPr>
        <w:t>March 10</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Matthew – </w:t>
      </w:r>
      <w:r w:rsidRPr="007432E4">
        <w:rPr>
          <w:rFonts w:asciiTheme="majorHAnsi" w:eastAsia="Times New Roman" w:hAnsiTheme="majorHAnsi" w:cstheme="majorHAnsi"/>
          <w:b/>
          <w:bCs/>
          <w:i/>
          <w:sz w:val="19"/>
          <w:szCs w:val="19"/>
        </w:rPr>
        <w:t>The Half-Hearted</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   Matthew 9:9-13</w:t>
      </w:r>
    </w:p>
    <w:p w14:paraId="7E333373" w14:textId="77777777"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17</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Simon the Zealot, Thaddaeus, James the Less – </w:t>
      </w:r>
      <w:r w:rsidRPr="007432E4">
        <w:rPr>
          <w:rFonts w:asciiTheme="majorHAnsi" w:eastAsia="Times New Roman" w:hAnsiTheme="majorHAnsi" w:cstheme="majorHAnsi"/>
          <w:b/>
          <w:bCs/>
          <w:i/>
          <w:sz w:val="19"/>
          <w:szCs w:val="19"/>
        </w:rPr>
        <w:t>The Unseen</w:t>
      </w:r>
      <w:r w:rsidRPr="007432E4">
        <w:rPr>
          <w:rFonts w:asciiTheme="majorHAnsi" w:eastAsia="Times New Roman" w:hAnsiTheme="majorHAnsi" w:cstheme="majorHAnsi"/>
          <w:b/>
          <w:bCs/>
          <w:sz w:val="19"/>
          <w:szCs w:val="19"/>
        </w:rPr>
        <w:t xml:space="preserve">     Mark 3:13-19, 31-35</w:t>
      </w:r>
    </w:p>
    <w:p w14:paraId="0D49BD83" w14:textId="7516FAB6" w:rsidR="00150D24" w:rsidRPr="007432E4" w:rsidRDefault="00150D24" w:rsidP="00150D24">
      <w:pPr>
        <w:spacing w:line="360" w:lineRule="auto"/>
        <w:rPr>
          <w:rFonts w:asciiTheme="majorHAnsi" w:eastAsia="Times New Roman" w:hAnsiTheme="majorHAnsi" w:cstheme="majorHAnsi"/>
          <w:b/>
          <w:bCs/>
          <w:sz w:val="19"/>
          <w:szCs w:val="19"/>
        </w:rPr>
      </w:pPr>
      <w:r w:rsidRPr="007432E4">
        <w:rPr>
          <w:rFonts w:asciiTheme="majorHAnsi" w:eastAsia="Times New Roman" w:hAnsiTheme="majorHAnsi" w:cstheme="majorHAnsi"/>
          <w:b/>
          <w:bCs/>
          <w:sz w:val="19"/>
          <w:szCs w:val="19"/>
        </w:rPr>
        <w:t>March 24</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t xml:space="preserve">Thomas – </w:t>
      </w:r>
      <w:r w:rsidRPr="007432E4">
        <w:rPr>
          <w:rFonts w:asciiTheme="majorHAnsi" w:eastAsia="Times New Roman" w:hAnsiTheme="majorHAnsi" w:cstheme="majorHAnsi"/>
          <w:b/>
          <w:bCs/>
          <w:i/>
          <w:sz w:val="19"/>
          <w:szCs w:val="19"/>
        </w:rPr>
        <w:t>The Doubter</w:t>
      </w:r>
      <w:r w:rsidRPr="007432E4">
        <w:rPr>
          <w:rFonts w:asciiTheme="majorHAnsi" w:eastAsia="Times New Roman" w:hAnsiTheme="majorHAnsi" w:cstheme="majorHAnsi"/>
          <w:b/>
          <w:bCs/>
          <w:sz w:val="19"/>
          <w:szCs w:val="19"/>
        </w:rPr>
        <w:tab/>
      </w:r>
      <w:r w:rsidRPr="007432E4">
        <w:rPr>
          <w:rFonts w:asciiTheme="majorHAnsi" w:eastAsia="Times New Roman" w:hAnsiTheme="majorHAnsi" w:cstheme="majorHAnsi"/>
          <w:b/>
          <w:bCs/>
          <w:sz w:val="19"/>
          <w:szCs w:val="19"/>
        </w:rPr>
        <w:tab/>
      </w:r>
      <w:r w:rsidR="005F5247" w:rsidRPr="007432E4">
        <w:rPr>
          <w:rFonts w:asciiTheme="majorHAnsi" w:eastAsia="Times New Roman" w:hAnsiTheme="majorHAnsi" w:cstheme="majorHAnsi"/>
          <w:b/>
          <w:bCs/>
          <w:sz w:val="19"/>
          <w:szCs w:val="19"/>
        </w:rPr>
        <w:tab/>
        <w:t xml:space="preserve"> John</w:t>
      </w:r>
      <w:r w:rsidRPr="007432E4">
        <w:rPr>
          <w:rFonts w:asciiTheme="majorHAnsi" w:eastAsia="Times New Roman" w:hAnsiTheme="majorHAnsi" w:cstheme="majorHAnsi"/>
          <w:b/>
          <w:bCs/>
          <w:sz w:val="19"/>
          <w:szCs w:val="19"/>
        </w:rPr>
        <w:t xml:space="preserve"> 20:24-29</w:t>
      </w:r>
    </w:p>
    <w:p w14:paraId="60F81272" w14:textId="2AE9CE00" w:rsidR="00150D24"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March 31</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Judas – </w:t>
      </w:r>
      <w:r w:rsidRPr="007432E4">
        <w:rPr>
          <w:rFonts w:asciiTheme="majorHAnsi" w:eastAsiaTheme="minorEastAsia" w:hAnsiTheme="majorHAnsi" w:cstheme="majorHAnsi"/>
          <w:b/>
          <w:i/>
          <w:sz w:val="19"/>
          <w:szCs w:val="19"/>
        </w:rPr>
        <w:t>The Traitor</w:t>
      </w:r>
      <w:r w:rsidRPr="007432E4">
        <w:rPr>
          <w:rFonts w:asciiTheme="majorHAnsi" w:eastAsiaTheme="minorEastAsia" w:hAnsiTheme="majorHAnsi" w:cstheme="majorHAnsi"/>
          <w:b/>
          <w:i/>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005F5247" w:rsidRPr="007432E4">
        <w:rPr>
          <w:rFonts w:asciiTheme="majorHAnsi" w:eastAsiaTheme="minorEastAsia" w:hAnsiTheme="majorHAnsi" w:cstheme="majorHAnsi"/>
          <w:b/>
          <w:sz w:val="19"/>
          <w:szCs w:val="19"/>
        </w:rPr>
        <w:tab/>
        <w:t xml:space="preserve"> John</w:t>
      </w:r>
      <w:r w:rsidRPr="007432E4">
        <w:rPr>
          <w:rFonts w:asciiTheme="majorHAnsi" w:eastAsiaTheme="minorEastAsia" w:hAnsiTheme="majorHAnsi" w:cstheme="majorHAnsi"/>
          <w:b/>
          <w:sz w:val="19"/>
          <w:szCs w:val="19"/>
        </w:rPr>
        <w:t xml:space="preserve"> 12:1-6; Matthew 26:14-16</w:t>
      </w:r>
    </w:p>
    <w:p w14:paraId="7FC4FB53" w14:textId="5415970C" w:rsidR="00823308" w:rsidRPr="007432E4" w:rsidRDefault="00150D24" w:rsidP="00150D24">
      <w:pPr>
        <w:spacing w:line="360" w:lineRule="auto"/>
        <w:rPr>
          <w:rFonts w:asciiTheme="majorHAnsi" w:eastAsiaTheme="minorEastAsia" w:hAnsiTheme="majorHAnsi" w:cstheme="majorHAnsi"/>
          <w:b/>
          <w:sz w:val="19"/>
          <w:szCs w:val="19"/>
        </w:rPr>
      </w:pPr>
      <w:r w:rsidRPr="007432E4">
        <w:rPr>
          <w:rFonts w:asciiTheme="majorHAnsi" w:eastAsiaTheme="minorEastAsia" w:hAnsiTheme="majorHAnsi" w:cstheme="majorHAnsi"/>
          <w:b/>
          <w:sz w:val="19"/>
          <w:szCs w:val="19"/>
        </w:rPr>
        <w:t>April 7</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Peter – </w:t>
      </w:r>
      <w:r w:rsidRPr="007432E4">
        <w:rPr>
          <w:rFonts w:asciiTheme="majorHAnsi" w:eastAsiaTheme="minorEastAsia" w:hAnsiTheme="majorHAnsi" w:cstheme="majorHAnsi"/>
          <w:b/>
          <w:i/>
          <w:sz w:val="19"/>
          <w:szCs w:val="19"/>
        </w:rPr>
        <w:t>The Performer</w:t>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r>
      <w:r w:rsidRPr="007432E4">
        <w:rPr>
          <w:rFonts w:asciiTheme="majorHAnsi" w:eastAsiaTheme="minorEastAsia" w:hAnsiTheme="majorHAnsi" w:cstheme="majorHAnsi"/>
          <w:b/>
          <w:sz w:val="19"/>
          <w:szCs w:val="19"/>
        </w:rPr>
        <w:tab/>
        <w:t xml:space="preserve"> Matthew 16:13-18, 21-23</w:t>
      </w:r>
    </w:p>
    <w:sectPr w:rsidR="00823308" w:rsidRPr="007432E4"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FA"/>
    <w:rsid w:val="00020787"/>
    <w:rsid w:val="00030775"/>
    <w:rsid w:val="00031942"/>
    <w:rsid w:val="00044EA0"/>
    <w:rsid w:val="000531C9"/>
    <w:rsid w:val="0005693F"/>
    <w:rsid w:val="000623D8"/>
    <w:rsid w:val="00085015"/>
    <w:rsid w:val="00093DB9"/>
    <w:rsid w:val="000958D2"/>
    <w:rsid w:val="000A7798"/>
    <w:rsid w:val="000D4FB6"/>
    <w:rsid w:val="000D55FA"/>
    <w:rsid w:val="00102F59"/>
    <w:rsid w:val="0010321E"/>
    <w:rsid w:val="00110A49"/>
    <w:rsid w:val="00114493"/>
    <w:rsid w:val="00134D52"/>
    <w:rsid w:val="00150558"/>
    <w:rsid w:val="00150D24"/>
    <w:rsid w:val="001673A1"/>
    <w:rsid w:val="0017170C"/>
    <w:rsid w:val="00171D1A"/>
    <w:rsid w:val="001727CF"/>
    <w:rsid w:val="00187C64"/>
    <w:rsid w:val="001A396E"/>
    <w:rsid w:val="001B354F"/>
    <w:rsid w:val="001C4B3A"/>
    <w:rsid w:val="001E5041"/>
    <w:rsid w:val="001E692F"/>
    <w:rsid w:val="001E76E0"/>
    <w:rsid w:val="001F03CC"/>
    <w:rsid w:val="001F5854"/>
    <w:rsid w:val="002130DC"/>
    <w:rsid w:val="00216468"/>
    <w:rsid w:val="00221657"/>
    <w:rsid w:val="0024700C"/>
    <w:rsid w:val="00262900"/>
    <w:rsid w:val="0027001E"/>
    <w:rsid w:val="00286320"/>
    <w:rsid w:val="0029775A"/>
    <w:rsid w:val="002D4765"/>
    <w:rsid w:val="002E523F"/>
    <w:rsid w:val="002E5C4B"/>
    <w:rsid w:val="00313A04"/>
    <w:rsid w:val="00320884"/>
    <w:rsid w:val="00323CDC"/>
    <w:rsid w:val="0034277D"/>
    <w:rsid w:val="00342C8A"/>
    <w:rsid w:val="00343153"/>
    <w:rsid w:val="0035198F"/>
    <w:rsid w:val="00356877"/>
    <w:rsid w:val="00370CDF"/>
    <w:rsid w:val="003924F9"/>
    <w:rsid w:val="00397019"/>
    <w:rsid w:val="003B2333"/>
    <w:rsid w:val="003C0600"/>
    <w:rsid w:val="003C12E6"/>
    <w:rsid w:val="003D3F06"/>
    <w:rsid w:val="003E2550"/>
    <w:rsid w:val="003E55C8"/>
    <w:rsid w:val="003F371E"/>
    <w:rsid w:val="00432967"/>
    <w:rsid w:val="00445EE2"/>
    <w:rsid w:val="00466693"/>
    <w:rsid w:val="00471743"/>
    <w:rsid w:val="004852D6"/>
    <w:rsid w:val="004860FF"/>
    <w:rsid w:val="004B30CC"/>
    <w:rsid w:val="004B57C2"/>
    <w:rsid w:val="004C0229"/>
    <w:rsid w:val="004C0F86"/>
    <w:rsid w:val="004E25CE"/>
    <w:rsid w:val="004F6864"/>
    <w:rsid w:val="00501998"/>
    <w:rsid w:val="0050212D"/>
    <w:rsid w:val="0050455A"/>
    <w:rsid w:val="00507B9B"/>
    <w:rsid w:val="00507CDB"/>
    <w:rsid w:val="005110D4"/>
    <w:rsid w:val="005131C8"/>
    <w:rsid w:val="00514AC7"/>
    <w:rsid w:val="00524672"/>
    <w:rsid w:val="00536C10"/>
    <w:rsid w:val="005475B4"/>
    <w:rsid w:val="00554F08"/>
    <w:rsid w:val="00555153"/>
    <w:rsid w:val="00561E2F"/>
    <w:rsid w:val="00581924"/>
    <w:rsid w:val="0058279F"/>
    <w:rsid w:val="00583323"/>
    <w:rsid w:val="00584F5A"/>
    <w:rsid w:val="005A5227"/>
    <w:rsid w:val="005B1B19"/>
    <w:rsid w:val="005C1866"/>
    <w:rsid w:val="005D046C"/>
    <w:rsid w:val="005D2F9C"/>
    <w:rsid w:val="005E2134"/>
    <w:rsid w:val="005F5247"/>
    <w:rsid w:val="005F52CE"/>
    <w:rsid w:val="005F73F7"/>
    <w:rsid w:val="00603688"/>
    <w:rsid w:val="00615B82"/>
    <w:rsid w:val="00620786"/>
    <w:rsid w:val="00637415"/>
    <w:rsid w:val="00641D24"/>
    <w:rsid w:val="006504E3"/>
    <w:rsid w:val="006767E7"/>
    <w:rsid w:val="00676CCC"/>
    <w:rsid w:val="00680406"/>
    <w:rsid w:val="00691505"/>
    <w:rsid w:val="00691A2B"/>
    <w:rsid w:val="00693CEB"/>
    <w:rsid w:val="00694E2B"/>
    <w:rsid w:val="006962E0"/>
    <w:rsid w:val="006A4D0A"/>
    <w:rsid w:val="006A549A"/>
    <w:rsid w:val="006A60E8"/>
    <w:rsid w:val="006A6FFA"/>
    <w:rsid w:val="006B624A"/>
    <w:rsid w:val="006D4D7E"/>
    <w:rsid w:val="006F2CFE"/>
    <w:rsid w:val="006F3EFA"/>
    <w:rsid w:val="00714863"/>
    <w:rsid w:val="00716F07"/>
    <w:rsid w:val="007174BD"/>
    <w:rsid w:val="00731B31"/>
    <w:rsid w:val="00731E23"/>
    <w:rsid w:val="007432E4"/>
    <w:rsid w:val="00744AFB"/>
    <w:rsid w:val="007458A0"/>
    <w:rsid w:val="00756F6A"/>
    <w:rsid w:val="00760718"/>
    <w:rsid w:val="00766B1D"/>
    <w:rsid w:val="00772EF2"/>
    <w:rsid w:val="00785EBA"/>
    <w:rsid w:val="0079183E"/>
    <w:rsid w:val="00796BAE"/>
    <w:rsid w:val="007D023A"/>
    <w:rsid w:val="007D21C2"/>
    <w:rsid w:val="007E151A"/>
    <w:rsid w:val="007E5986"/>
    <w:rsid w:val="007F3A7F"/>
    <w:rsid w:val="007F7217"/>
    <w:rsid w:val="00802ADC"/>
    <w:rsid w:val="008103C4"/>
    <w:rsid w:val="008117A5"/>
    <w:rsid w:val="00813EAA"/>
    <w:rsid w:val="00822831"/>
    <w:rsid w:val="00823308"/>
    <w:rsid w:val="00824DDF"/>
    <w:rsid w:val="00847F56"/>
    <w:rsid w:val="00854D92"/>
    <w:rsid w:val="00866B20"/>
    <w:rsid w:val="00874E11"/>
    <w:rsid w:val="00880E15"/>
    <w:rsid w:val="00894AA2"/>
    <w:rsid w:val="008A7AA7"/>
    <w:rsid w:val="008A7C43"/>
    <w:rsid w:val="008B1424"/>
    <w:rsid w:val="008D13F6"/>
    <w:rsid w:val="008E5B3B"/>
    <w:rsid w:val="00900195"/>
    <w:rsid w:val="00904EB0"/>
    <w:rsid w:val="009136BD"/>
    <w:rsid w:val="00915C85"/>
    <w:rsid w:val="00915F40"/>
    <w:rsid w:val="009417E7"/>
    <w:rsid w:val="009515DC"/>
    <w:rsid w:val="00972F11"/>
    <w:rsid w:val="009B06AF"/>
    <w:rsid w:val="009C5C23"/>
    <w:rsid w:val="009E370B"/>
    <w:rsid w:val="009E7210"/>
    <w:rsid w:val="009E7831"/>
    <w:rsid w:val="00A14D08"/>
    <w:rsid w:val="00A34F5B"/>
    <w:rsid w:val="00A4093C"/>
    <w:rsid w:val="00A43197"/>
    <w:rsid w:val="00A5028B"/>
    <w:rsid w:val="00A52C9C"/>
    <w:rsid w:val="00A800EF"/>
    <w:rsid w:val="00AA35D6"/>
    <w:rsid w:val="00AD0826"/>
    <w:rsid w:val="00AE3972"/>
    <w:rsid w:val="00AE78F8"/>
    <w:rsid w:val="00AF401F"/>
    <w:rsid w:val="00AF7E20"/>
    <w:rsid w:val="00B02BB9"/>
    <w:rsid w:val="00B16797"/>
    <w:rsid w:val="00B22BE5"/>
    <w:rsid w:val="00B32C55"/>
    <w:rsid w:val="00B429EF"/>
    <w:rsid w:val="00B668FF"/>
    <w:rsid w:val="00B70029"/>
    <w:rsid w:val="00B90CEB"/>
    <w:rsid w:val="00B960C3"/>
    <w:rsid w:val="00BB50EF"/>
    <w:rsid w:val="00BB6171"/>
    <w:rsid w:val="00BC0F58"/>
    <w:rsid w:val="00BC2F68"/>
    <w:rsid w:val="00BD27DD"/>
    <w:rsid w:val="00BE1149"/>
    <w:rsid w:val="00BE19C3"/>
    <w:rsid w:val="00BE2C13"/>
    <w:rsid w:val="00BE30F7"/>
    <w:rsid w:val="00BF26F0"/>
    <w:rsid w:val="00BF4A18"/>
    <w:rsid w:val="00C02A63"/>
    <w:rsid w:val="00C02E64"/>
    <w:rsid w:val="00C143BE"/>
    <w:rsid w:val="00C15EC9"/>
    <w:rsid w:val="00C26ACB"/>
    <w:rsid w:val="00C35439"/>
    <w:rsid w:val="00C37278"/>
    <w:rsid w:val="00C559A2"/>
    <w:rsid w:val="00C8017E"/>
    <w:rsid w:val="00C84FA0"/>
    <w:rsid w:val="00C87DA6"/>
    <w:rsid w:val="00CA076C"/>
    <w:rsid w:val="00CA2165"/>
    <w:rsid w:val="00CA605A"/>
    <w:rsid w:val="00CB18BA"/>
    <w:rsid w:val="00CB4790"/>
    <w:rsid w:val="00CC41CD"/>
    <w:rsid w:val="00CC6E05"/>
    <w:rsid w:val="00CC74F9"/>
    <w:rsid w:val="00CD1092"/>
    <w:rsid w:val="00CD5072"/>
    <w:rsid w:val="00CE1A25"/>
    <w:rsid w:val="00CF06AD"/>
    <w:rsid w:val="00CF3FB2"/>
    <w:rsid w:val="00D04074"/>
    <w:rsid w:val="00D051FF"/>
    <w:rsid w:val="00D127F4"/>
    <w:rsid w:val="00D21ED4"/>
    <w:rsid w:val="00D3501E"/>
    <w:rsid w:val="00D54F8E"/>
    <w:rsid w:val="00D65DF1"/>
    <w:rsid w:val="00D71490"/>
    <w:rsid w:val="00D73DD9"/>
    <w:rsid w:val="00D927C9"/>
    <w:rsid w:val="00D939CE"/>
    <w:rsid w:val="00DA0E2E"/>
    <w:rsid w:val="00DA2B37"/>
    <w:rsid w:val="00DA48CE"/>
    <w:rsid w:val="00DA7F1D"/>
    <w:rsid w:val="00DC2970"/>
    <w:rsid w:val="00DC326B"/>
    <w:rsid w:val="00DC3DB0"/>
    <w:rsid w:val="00DD13AC"/>
    <w:rsid w:val="00DD3E5B"/>
    <w:rsid w:val="00DD5E90"/>
    <w:rsid w:val="00DE055F"/>
    <w:rsid w:val="00DF6834"/>
    <w:rsid w:val="00E0472F"/>
    <w:rsid w:val="00E22465"/>
    <w:rsid w:val="00E2681B"/>
    <w:rsid w:val="00E3159E"/>
    <w:rsid w:val="00E32554"/>
    <w:rsid w:val="00E40D2C"/>
    <w:rsid w:val="00E44835"/>
    <w:rsid w:val="00E44952"/>
    <w:rsid w:val="00E57B55"/>
    <w:rsid w:val="00E6625C"/>
    <w:rsid w:val="00E703D4"/>
    <w:rsid w:val="00E80761"/>
    <w:rsid w:val="00E936DD"/>
    <w:rsid w:val="00EA0BC4"/>
    <w:rsid w:val="00EA5519"/>
    <w:rsid w:val="00EB029D"/>
    <w:rsid w:val="00EB0A2E"/>
    <w:rsid w:val="00EC03E7"/>
    <w:rsid w:val="00EE0EBE"/>
    <w:rsid w:val="00EE1145"/>
    <w:rsid w:val="00EE3095"/>
    <w:rsid w:val="00EF06BD"/>
    <w:rsid w:val="00F013D4"/>
    <w:rsid w:val="00F360B7"/>
    <w:rsid w:val="00F415AA"/>
    <w:rsid w:val="00F4273E"/>
    <w:rsid w:val="00F53793"/>
    <w:rsid w:val="00F7615B"/>
    <w:rsid w:val="00F766CD"/>
    <w:rsid w:val="00F863FC"/>
    <w:rsid w:val="00F965CB"/>
    <w:rsid w:val="00FA0951"/>
    <w:rsid w:val="00FA3609"/>
    <w:rsid w:val="00FB3787"/>
    <w:rsid w:val="00FB553D"/>
    <w:rsid w:val="00FB5FB9"/>
    <w:rsid w:val="00FB6F39"/>
    <w:rsid w:val="00FC0AD1"/>
    <w:rsid w:val="00FC153F"/>
    <w:rsid w:val="00FC2061"/>
    <w:rsid w:val="00FD036D"/>
    <w:rsid w:val="00FD3869"/>
    <w:rsid w:val="00FD3FB3"/>
    <w:rsid w:val="00FD58D7"/>
    <w:rsid w:val="00FE4A94"/>
    <w:rsid w:val="00FF0587"/>
    <w:rsid w:val="00FF1B24"/>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BD8FDC-011B-D14C-A1F9-1D92A674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Gary Foran</cp:lastModifiedBy>
  <cp:revision>2</cp:revision>
  <cp:lastPrinted>2018-11-28T17:43:00Z</cp:lastPrinted>
  <dcterms:created xsi:type="dcterms:W3CDTF">2019-02-05T14:42:00Z</dcterms:created>
  <dcterms:modified xsi:type="dcterms:W3CDTF">2019-02-05T14:42:00Z</dcterms:modified>
</cp:coreProperties>
</file>