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xx/xx/xxxx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rtl w:val="0"/>
              </w:rPr>
              <w:t xml:space="preserve">Child Feedback Form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The information provided by you in this form will be used to develop and improve wrestling events. It will not be used in a manner which will allow identification of your individual responses. </w:t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Event date: xx/xx/xxxx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Event Venue: xxx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3525"/>
        <w:gridCol w:w="1800"/>
        <w:gridCol w:w="1740"/>
        <w:gridCol w:w="1695"/>
        <w:gridCol w:w="2040"/>
        <w:tblGridChange w:id="0">
          <w:tblGrid>
            <w:gridCol w:w="3525"/>
            <w:gridCol w:w="1800"/>
            <w:gridCol w:w="1740"/>
            <w:gridCol w:w="1695"/>
            <w:gridCol w:w="2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Strongly 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Strongly Disagree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The event covered interesting and engaging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The coach have been friendly and receptive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It was easy to understand the event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The staff have been friendly and receptive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What was your favorite thing about the event: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What could we improve about the event: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  <w:tbl>
    <w:tblPr>
      <w:tblStyle w:val="Table6"/>
      <w:tblW w:w="10785.0" w:type="dxa"/>
      <w:jc w:val="left"/>
      <w:tblInd w:w="100.0" w:type="pct"/>
      <w:tblBorders>
        <w:top w:color="efefef" w:space="0" w:sz="8" w:val="single"/>
        <w:left w:color="efefef" w:space="0" w:sz="8" w:val="single"/>
        <w:bottom w:color="efefef" w:space="0" w:sz="8" w:val="single"/>
        <w:right w:color="efefef" w:space="0" w:sz="8" w:val="single"/>
        <w:insideH w:color="efefef" w:space="0" w:sz="8" w:val="single"/>
        <w:insideV w:color="efefef" w:space="0" w:sz="8" w:val="single"/>
      </w:tblBorders>
      <w:tblLayout w:type="fixed"/>
      <w:tblLook w:val="0600"/>
    </w:tblPr>
    <w:tblGrid>
      <w:gridCol w:w="3045"/>
      <w:gridCol w:w="2565"/>
      <w:gridCol w:w="2565"/>
      <w:gridCol w:w="2610"/>
      <w:tblGridChange w:id="0">
        <w:tblGrid>
          <w:gridCol w:w="3045"/>
          <w:gridCol w:w="2565"/>
          <w:gridCol w:w="2565"/>
          <w:gridCol w:w="2610"/>
        </w:tblGrid>
      </w:tblGridChange>
    </w:tblGrid>
    <w:tr>
      <w:trPr>
        <w:trHeight w:val="60" w:hRule="atLeast"/>
      </w:trPr>
      <w:tc>
        <w:tcPr>
          <w:tcBorders>
            <w:top w:color="efefef" w:space="0" w:sz="8" w:val="single"/>
            <w:left w:color="efefef" w:space="0" w:sz="8" w:val="single"/>
            <w:bottom w:color="efefef" w:space="0" w:sz="8" w:val="single"/>
            <w:right w:color="efefef" w:space="0" w:sz="8" w:val="single"/>
          </w:tcBorders>
          <w:vAlign w:val="center"/>
        </w:tcPr>
        <w:p w:rsidR="00000000" w:rsidDel="00000000" w:rsidP="00000000" w:rsidRDefault="00000000" w:rsidRPr="00000000" w14:paraId="0000002D">
          <w:pPr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774135" cy="72866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4135" cy="7286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efefef" w:space="0" w:sz="8" w:val="single"/>
            <w:left w:color="efefef" w:space="0" w:sz="8" w:val="single"/>
            <w:bottom w:color="efefef" w:space="0" w:sz="8" w:val="single"/>
            <w:right w:color="efefef" w:space="0" w:sz="8" w:val="single"/>
          </w:tcBorders>
          <w:tcMar>
            <w:top w:w="144.0" w:type="dxa"/>
            <w:left w:w="144.0" w:type="dxa"/>
            <w:bottom w:w="144.0" w:type="dxa"/>
            <w:right w:w="144.0" w:type="dxa"/>
          </w:tcMar>
          <w:vAlign w:val="center"/>
        </w:tcPr>
        <w:p w:rsidR="00000000" w:rsidDel="00000000" w:rsidP="00000000" w:rsidRDefault="00000000" w:rsidRPr="00000000" w14:paraId="0000002E">
          <w:pPr>
            <w:spacing w:line="240" w:lineRule="auto"/>
            <w:jc w:val="center"/>
            <w:rPr>
              <w:rFonts w:ascii="Roboto" w:cs="Roboto" w:eastAsia="Roboto" w:hAnsi="Roboto"/>
              <w:b w:val="1"/>
              <w:color w:val="434343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434343"/>
              <w:sz w:val="20"/>
              <w:szCs w:val="20"/>
              <w:rtl w:val="0"/>
            </w:rPr>
            <w:t xml:space="preserve">25 McCallum Road, Larkhall, ML9 2QR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efefef" w:space="0" w:sz="8" w:val="single"/>
            <w:left w:color="efefef" w:space="0" w:sz="8" w:val="single"/>
            <w:bottom w:color="efefef" w:space="0" w:sz="8" w:val="single"/>
            <w:right w:color="efefef" w:space="0" w:sz="8" w:val="single"/>
          </w:tcBorders>
          <w:tcMar>
            <w:top w:w="144.0" w:type="dxa"/>
            <w:left w:w="144.0" w:type="dxa"/>
            <w:bottom w:w="144.0" w:type="dxa"/>
            <w:right w:w="144.0" w:type="dxa"/>
          </w:tcMar>
          <w:vAlign w:val="center"/>
        </w:tcPr>
        <w:p w:rsidR="00000000" w:rsidDel="00000000" w:rsidP="00000000" w:rsidRDefault="00000000" w:rsidRPr="00000000" w14:paraId="0000002F">
          <w:pPr>
            <w:spacing w:line="240" w:lineRule="auto"/>
            <w:jc w:val="center"/>
            <w:rPr>
              <w:rFonts w:ascii="Roboto" w:cs="Roboto" w:eastAsia="Roboto" w:hAnsi="Roboto"/>
              <w:color w:val="434343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434343"/>
              <w:sz w:val="20"/>
              <w:szCs w:val="20"/>
              <w:rtl w:val="0"/>
            </w:rPr>
            <w:t xml:space="preserve">www.wrestling.scot</w:t>
          </w:r>
        </w:p>
        <w:p w:rsidR="00000000" w:rsidDel="00000000" w:rsidP="00000000" w:rsidRDefault="00000000" w:rsidRPr="00000000" w14:paraId="00000030">
          <w:pPr>
            <w:spacing w:line="240" w:lineRule="auto"/>
            <w:jc w:val="center"/>
            <w:rPr>
              <w:rFonts w:ascii="Roboto" w:cs="Roboto" w:eastAsia="Roboto" w:hAnsi="Roboto"/>
              <w:b w:val="1"/>
              <w:color w:val="434343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434343"/>
              <w:sz w:val="20"/>
              <w:szCs w:val="20"/>
              <w:rtl w:val="0"/>
            </w:rPr>
            <w:t xml:space="preserve">mail@wrestling.scot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efefef" w:space="0" w:sz="8" w:val="single"/>
            <w:left w:color="efefef" w:space="0" w:sz="8" w:val="single"/>
            <w:bottom w:color="efefef" w:space="0" w:sz="8" w:val="single"/>
            <w:right w:color="efefef" w:space="0" w:sz="8" w:val="single"/>
          </w:tcBorders>
          <w:tcMar>
            <w:top w:w="144.0" w:type="dxa"/>
            <w:left w:w="144.0" w:type="dxa"/>
            <w:bottom w:w="144.0" w:type="dxa"/>
            <w:right w:w="144.0" w:type="dxa"/>
          </w:tcMar>
          <w:vAlign w:val="center"/>
        </w:tcPr>
        <w:p w:rsidR="00000000" w:rsidDel="00000000" w:rsidP="00000000" w:rsidRDefault="00000000" w:rsidRPr="00000000" w14:paraId="00000031">
          <w:pPr>
            <w:widowControl w:val="0"/>
            <w:spacing w:line="240" w:lineRule="auto"/>
            <w:jc w:val="center"/>
            <w:rPr>
              <w:rFonts w:ascii="Roboto" w:cs="Roboto" w:eastAsia="Roboto" w:hAnsi="Roboto"/>
              <w:color w:val="434343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434343"/>
              <w:sz w:val="20"/>
              <w:szCs w:val="20"/>
              <w:rtl w:val="0"/>
            </w:rPr>
            <w:t xml:space="preserve">Company Nr. SC548142</w:t>
          </w:r>
        </w:p>
        <w:p w:rsidR="00000000" w:rsidDel="00000000" w:rsidP="00000000" w:rsidRDefault="00000000" w:rsidRPr="00000000" w14:paraId="00000032">
          <w:pPr>
            <w:spacing w:line="240" w:lineRule="auto"/>
            <w:jc w:val="center"/>
            <w:rPr>
              <w:rFonts w:ascii="Roboto" w:cs="Roboto" w:eastAsia="Roboto" w:hAnsi="Roboto"/>
              <w:b w:val="1"/>
              <w:color w:val="434343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434343"/>
              <w:sz w:val="20"/>
              <w:szCs w:val="20"/>
              <w:rtl w:val="0"/>
            </w:rPr>
            <w:t xml:space="preserve">Scottish Wrestling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