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BE3" w:rsidRPr="000B5D1F" w:rsidRDefault="00032BE3" w:rsidP="00032BE3">
      <w:pPr>
        <w:spacing w:after="0" w:line="240" w:lineRule="auto"/>
        <w:jc w:val="center"/>
        <w:rPr>
          <w:rFonts w:ascii="Helvetica" w:eastAsia="Times New Roman" w:hAnsi="Helvetica" w:cs="Helvetica"/>
          <w:color w:val="26282A"/>
          <w:sz w:val="20"/>
          <w:szCs w:val="20"/>
          <w:shd w:val="clear" w:color="auto" w:fill="FFFFFF"/>
        </w:rPr>
      </w:pPr>
      <w:bookmarkStart w:id="0" w:name="_GoBack"/>
      <w:r w:rsidRPr="000B5D1F">
        <w:rPr>
          <w:rFonts w:ascii="Times New Roman" w:eastAsia="Times New Roman" w:hAnsi="Times New Roman" w:cs="Times New Roman"/>
          <w:b/>
          <w:bCs/>
          <w:color w:val="26282A"/>
          <w:sz w:val="20"/>
          <w:szCs w:val="20"/>
          <w:shd w:val="clear" w:color="auto" w:fill="FFFFFF"/>
        </w:rPr>
        <w:t>BUCKS PHILADELPHIA MEDICAL CARE GROUP</w:t>
      </w:r>
    </w:p>
    <w:p w:rsidR="00032BE3" w:rsidRPr="000B5D1F" w:rsidRDefault="00032BE3" w:rsidP="00032BE3">
      <w:pPr>
        <w:spacing w:after="0" w:line="240" w:lineRule="auto"/>
        <w:jc w:val="center"/>
        <w:rPr>
          <w:rFonts w:ascii="Helvetica" w:eastAsia="Times New Roman" w:hAnsi="Helvetica" w:cs="Helvetica"/>
          <w:color w:val="26282A"/>
          <w:sz w:val="20"/>
          <w:szCs w:val="20"/>
          <w:shd w:val="clear" w:color="auto" w:fill="FFFFFF"/>
        </w:rPr>
      </w:pPr>
      <w:r w:rsidRPr="000B5D1F">
        <w:rPr>
          <w:rFonts w:ascii="Tunga" w:eastAsia="Times New Roman" w:hAnsi="Tunga" w:cs="Tunga"/>
          <w:b/>
          <w:bCs/>
          <w:i/>
          <w:iCs/>
          <w:color w:val="26282A"/>
          <w:sz w:val="20"/>
          <w:szCs w:val="20"/>
          <w:shd w:val="clear" w:color="auto" w:fill="FFFFFF"/>
        </w:rPr>
        <w:t>ANDREW BERKOWITZ, M.D.</w:t>
      </w:r>
    </w:p>
    <w:p w:rsidR="00032BE3" w:rsidRPr="000B5D1F" w:rsidRDefault="00032BE3" w:rsidP="00032BE3">
      <w:pPr>
        <w:spacing w:after="0" w:line="240" w:lineRule="auto"/>
        <w:jc w:val="center"/>
        <w:rPr>
          <w:rFonts w:ascii="Helvetica" w:eastAsia="Times New Roman" w:hAnsi="Helvetica" w:cs="Helvetica"/>
          <w:color w:val="26282A"/>
          <w:sz w:val="20"/>
          <w:szCs w:val="20"/>
          <w:shd w:val="clear" w:color="auto" w:fill="FFFFFF"/>
        </w:rPr>
      </w:pPr>
      <w:r w:rsidRPr="000B5D1F">
        <w:rPr>
          <w:rFonts w:ascii="Tunga" w:eastAsia="Times New Roman" w:hAnsi="Tunga" w:cs="Tunga"/>
          <w:b/>
          <w:bCs/>
          <w:color w:val="26282A"/>
          <w:sz w:val="20"/>
          <w:szCs w:val="20"/>
          <w:shd w:val="clear" w:color="auto" w:fill="FFFFFF"/>
        </w:rPr>
        <w:t>10745 Haldeman Avenue</w:t>
      </w:r>
    </w:p>
    <w:p w:rsidR="00032BE3" w:rsidRPr="000B5D1F" w:rsidRDefault="00032BE3" w:rsidP="00032BE3">
      <w:pPr>
        <w:spacing w:after="0" w:line="240" w:lineRule="auto"/>
        <w:jc w:val="center"/>
        <w:rPr>
          <w:rFonts w:ascii="Helvetica" w:eastAsia="Times New Roman" w:hAnsi="Helvetica" w:cs="Helvetica"/>
          <w:color w:val="26282A"/>
          <w:sz w:val="20"/>
          <w:szCs w:val="20"/>
          <w:shd w:val="clear" w:color="auto" w:fill="FFFFFF"/>
        </w:rPr>
      </w:pPr>
      <w:r w:rsidRPr="000B5D1F">
        <w:rPr>
          <w:rFonts w:ascii="Tunga" w:eastAsia="Times New Roman" w:hAnsi="Tunga" w:cs="Tunga"/>
          <w:b/>
          <w:bCs/>
          <w:color w:val="26282A"/>
          <w:sz w:val="20"/>
          <w:szCs w:val="20"/>
          <w:shd w:val="clear" w:color="auto" w:fill="FFFFFF"/>
        </w:rPr>
        <w:t>Philadelphia, PA 19116</w:t>
      </w:r>
    </w:p>
    <w:p w:rsidR="00032BE3" w:rsidRPr="000B5D1F" w:rsidRDefault="00032BE3" w:rsidP="00032BE3">
      <w:pPr>
        <w:spacing w:after="0" w:line="240" w:lineRule="auto"/>
        <w:jc w:val="center"/>
        <w:rPr>
          <w:rFonts w:ascii="Helvetica" w:eastAsia="Times New Roman" w:hAnsi="Helvetica" w:cs="Helvetica"/>
          <w:color w:val="26282A"/>
          <w:sz w:val="20"/>
          <w:szCs w:val="20"/>
          <w:shd w:val="clear" w:color="auto" w:fill="FFFFFF"/>
        </w:rPr>
      </w:pPr>
      <w:r w:rsidRPr="000B5D1F">
        <w:rPr>
          <w:rFonts w:ascii="Tunga" w:eastAsia="Times New Roman" w:hAnsi="Tunga" w:cs="Tunga"/>
          <w:b/>
          <w:bCs/>
          <w:color w:val="26282A"/>
          <w:sz w:val="20"/>
          <w:szCs w:val="20"/>
          <w:shd w:val="clear" w:color="auto" w:fill="FFFFFF"/>
        </w:rPr>
        <w:t>Phone: </w:t>
      </w:r>
      <w:hyperlink r:id="rId5" w:tgtFrame="_blank" w:history="1">
        <w:r w:rsidRPr="000B5D1F">
          <w:rPr>
            <w:rFonts w:ascii="Tunga" w:eastAsia="Times New Roman" w:hAnsi="Tunga" w:cs="Tunga"/>
            <w:b/>
            <w:bCs/>
            <w:color w:val="1155CC"/>
            <w:sz w:val="20"/>
            <w:szCs w:val="20"/>
            <w:u w:val="single"/>
            <w:shd w:val="clear" w:color="auto" w:fill="FFFFFF"/>
          </w:rPr>
          <w:t>(215) 947-6143</w:t>
        </w:r>
      </w:hyperlink>
    </w:p>
    <w:p w:rsidR="00032BE3" w:rsidRPr="000B5D1F" w:rsidRDefault="00032BE3" w:rsidP="00032BE3">
      <w:pPr>
        <w:spacing w:after="0" w:line="240" w:lineRule="auto"/>
        <w:jc w:val="center"/>
        <w:rPr>
          <w:rFonts w:ascii="Helvetica" w:eastAsia="Times New Roman" w:hAnsi="Helvetica" w:cs="Helvetica"/>
          <w:color w:val="26282A"/>
          <w:sz w:val="20"/>
          <w:szCs w:val="20"/>
          <w:shd w:val="clear" w:color="auto" w:fill="FFFFFF"/>
        </w:rPr>
      </w:pPr>
      <w:r w:rsidRPr="000B5D1F">
        <w:rPr>
          <w:rFonts w:ascii="Tunga" w:eastAsia="Times New Roman" w:hAnsi="Tunga" w:cs="Tunga"/>
          <w:b/>
          <w:bCs/>
          <w:color w:val="26282A"/>
          <w:sz w:val="20"/>
          <w:szCs w:val="20"/>
          <w:shd w:val="clear" w:color="auto" w:fill="FFFFFF"/>
        </w:rPr>
        <w:t>Fax: </w:t>
      </w:r>
      <w:hyperlink r:id="rId6" w:tgtFrame="_blank" w:history="1">
        <w:r w:rsidRPr="000B5D1F">
          <w:rPr>
            <w:rFonts w:ascii="Tunga" w:eastAsia="Times New Roman" w:hAnsi="Tunga" w:cs="Tunga"/>
            <w:b/>
            <w:bCs/>
            <w:color w:val="1155CC"/>
            <w:sz w:val="20"/>
            <w:szCs w:val="20"/>
            <w:u w:val="single"/>
            <w:shd w:val="clear" w:color="auto" w:fill="FFFFFF"/>
          </w:rPr>
          <w:t>(215) 947-6274</w:t>
        </w:r>
      </w:hyperlink>
    </w:p>
    <w:bookmarkEnd w:id="0"/>
    <w:p w:rsidR="00032BE3" w:rsidRPr="000B5D1F" w:rsidRDefault="00032BE3" w:rsidP="00032BE3">
      <w:pPr>
        <w:spacing w:before="100" w:beforeAutospacing="1" w:after="0" w:line="240" w:lineRule="auto"/>
        <w:rPr>
          <w:rFonts w:ascii="Helvetica" w:eastAsia="Times New Roman" w:hAnsi="Helvetica" w:cs="Helvetica"/>
          <w:color w:val="26282A"/>
          <w:sz w:val="20"/>
          <w:szCs w:val="20"/>
          <w:shd w:val="clear" w:color="auto" w:fill="FFFFFF"/>
        </w:rPr>
      </w:pPr>
      <w:r w:rsidRPr="000B5D1F">
        <w:rPr>
          <w:rFonts w:ascii="Helvetica" w:eastAsia="Times New Roman" w:hAnsi="Helvetica" w:cs="Helvetica"/>
          <w:b/>
          <w:bCs/>
          <w:color w:val="000000"/>
          <w:sz w:val="20"/>
          <w:szCs w:val="20"/>
          <w:u w:val="single"/>
          <w:shd w:val="clear" w:color="auto" w:fill="FFFFFF"/>
        </w:rPr>
        <w:t>MRI Prior Authorization Policy</w:t>
      </w:r>
    </w:p>
    <w:p w:rsidR="00032BE3" w:rsidRPr="000B5D1F" w:rsidRDefault="00032BE3" w:rsidP="00032BE3">
      <w:pPr>
        <w:shd w:val="clear" w:color="auto" w:fill="FFFFFF"/>
        <w:spacing w:before="100" w:beforeAutospacing="1" w:after="0" w:line="240" w:lineRule="auto"/>
        <w:rPr>
          <w:rFonts w:ascii="Helvetica" w:eastAsia="Times New Roman" w:hAnsi="Helvetica" w:cs="Helvetica"/>
          <w:color w:val="26282A"/>
          <w:sz w:val="20"/>
          <w:szCs w:val="20"/>
        </w:rPr>
      </w:pPr>
      <w:r w:rsidRPr="000B5D1F">
        <w:rPr>
          <w:rFonts w:ascii="Helvetica" w:eastAsia="Times New Roman" w:hAnsi="Helvetica" w:cs="Helvetica"/>
          <w:color w:val="000000"/>
          <w:sz w:val="20"/>
          <w:szCs w:val="20"/>
        </w:rPr>
        <w:t>To our Dear Valued Patients:</w:t>
      </w:r>
    </w:p>
    <w:p w:rsidR="00032BE3" w:rsidRPr="000B5D1F" w:rsidRDefault="00032BE3" w:rsidP="00032BE3">
      <w:pPr>
        <w:shd w:val="clear" w:color="auto" w:fill="FFFFFF"/>
        <w:spacing w:before="100" w:beforeAutospacing="1" w:after="0" w:line="240" w:lineRule="auto"/>
        <w:rPr>
          <w:rFonts w:ascii="Helvetica" w:eastAsia="Times New Roman" w:hAnsi="Helvetica" w:cs="Helvetica"/>
          <w:color w:val="26282A"/>
          <w:sz w:val="20"/>
          <w:szCs w:val="20"/>
        </w:rPr>
      </w:pPr>
      <w:r w:rsidRPr="000B5D1F">
        <w:rPr>
          <w:rFonts w:ascii="Helvetica" w:eastAsia="Times New Roman" w:hAnsi="Helvetica" w:cs="Helvetica"/>
          <w:color w:val="000000"/>
          <w:sz w:val="20"/>
          <w:szCs w:val="20"/>
        </w:rPr>
        <w:t>Our practice continues to upgrade our quality of care that we provide to our patients. As these advancements take place we will communicate such changes to you. As you may or ma</w:t>
      </w:r>
      <w:r>
        <w:rPr>
          <w:rFonts w:ascii="Helvetica" w:eastAsia="Times New Roman" w:hAnsi="Helvetica" w:cs="Helvetica"/>
          <w:color w:val="000000"/>
          <w:sz w:val="20"/>
          <w:szCs w:val="20"/>
        </w:rPr>
        <w:t>y not be aware, certain tests ordered may not be covered by your insurance company without a prior authorization. Some of these are radiographic studies i.e. MRI’s, CT Scan, etc</w:t>
      </w:r>
      <w:r w:rsidRPr="000B5D1F">
        <w:rPr>
          <w:rFonts w:ascii="Helvetica" w:eastAsia="Times New Roman" w:hAnsi="Helvetica" w:cs="Helvetica"/>
          <w:color w:val="000000"/>
          <w:sz w:val="20"/>
          <w:szCs w:val="20"/>
        </w:rPr>
        <w:t>.</w:t>
      </w:r>
      <w:r w:rsidRPr="006D5381">
        <w:rPr>
          <w:rFonts w:ascii="Helvetica" w:eastAsia="Times New Roman" w:hAnsi="Helvetica" w:cs="Helvetica"/>
          <w:color w:val="26282A"/>
          <w:sz w:val="20"/>
          <w:szCs w:val="20"/>
        </w:rPr>
        <w:t xml:space="preserve"> </w:t>
      </w:r>
      <w:r w:rsidRPr="000B5D1F">
        <w:rPr>
          <w:rFonts w:ascii="Helvetica" w:eastAsia="Times New Roman" w:hAnsi="Helvetica" w:cs="Helvetica"/>
          <w:color w:val="000000"/>
          <w:sz w:val="20"/>
          <w:szCs w:val="20"/>
        </w:rPr>
        <w:t xml:space="preserve">For those who are not familiar with what a prior authorization is, it is a process set by which your insurance </w:t>
      </w:r>
      <w:r w:rsidRPr="006D5381">
        <w:rPr>
          <w:rFonts w:ascii="Helvetica" w:eastAsia="Times New Roman" w:hAnsi="Helvetica" w:cs="Helvetica"/>
          <w:color w:val="000000"/>
          <w:sz w:val="20"/>
          <w:szCs w:val="20"/>
        </w:rPr>
        <w:t>company (</w:t>
      </w:r>
      <w:r w:rsidRPr="000B5D1F">
        <w:rPr>
          <w:rFonts w:ascii="Helvetica" w:eastAsia="Times New Roman" w:hAnsi="Helvetica" w:cs="Helvetica"/>
          <w:color w:val="000000"/>
          <w:sz w:val="20"/>
          <w:szCs w:val="20"/>
        </w:rPr>
        <w:t>who quite honestly would rather not pay for the item requested). Perhaps my characterization of their intentions is not 100% correct but it sure as heck isn't 100% wrong. With this goal in mind, they require the doctor’s office to go through a lengthy and arduous process to explain to them why it is “medically necessary”</w:t>
      </w:r>
      <w:r>
        <w:rPr>
          <w:rFonts w:ascii="Helvetica" w:eastAsia="Times New Roman" w:hAnsi="Helvetica" w:cs="Helvetica"/>
          <w:color w:val="000000"/>
          <w:sz w:val="20"/>
          <w:szCs w:val="20"/>
        </w:rPr>
        <w:t xml:space="preserve"> for you to receive such testing</w:t>
      </w:r>
      <w:r w:rsidRPr="000B5D1F">
        <w:rPr>
          <w:rFonts w:ascii="Helvetica" w:eastAsia="Times New Roman" w:hAnsi="Helvetica" w:cs="Helvetica"/>
          <w:color w:val="FF0000"/>
          <w:sz w:val="20"/>
          <w:szCs w:val="20"/>
        </w:rPr>
        <w:t>.</w:t>
      </w:r>
      <w:r w:rsidRPr="000B5D1F">
        <w:rPr>
          <w:rFonts w:ascii="Helvetica" w:eastAsia="Times New Roman" w:hAnsi="Helvetica" w:cs="Helvetica"/>
          <w:color w:val="000000"/>
          <w:sz w:val="20"/>
          <w:szCs w:val="20"/>
        </w:rPr>
        <w:t> In all fairness, if we do a great job justifying</w:t>
      </w:r>
      <w:r w:rsidRPr="006D5381">
        <w:rPr>
          <w:rFonts w:ascii="Helvetica" w:eastAsia="Times New Roman" w:hAnsi="Helvetica" w:cs="Helvetica"/>
          <w:color w:val="26282A"/>
          <w:sz w:val="20"/>
          <w:szCs w:val="20"/>
        </w:rPr>
        <w:t xml:space="preserve"> </w:t>
      </w:r>
      <w:r w:rsidRPr="000B5D1F">
        <w:rPr>
          <w:rFonts w:ascii="Helvetica" w:eastAsia="Times New Roman" w:hAnsi="Helvetica" w:cs="Helvetica"/>
          <w:color w:val="000000"/>
          <w:sz w:val="20"/>
          <w:szCs w:val="20"/>
        </w:rPr>
        <w:t>it they will "do the right thing" 80% of the time and approve it-- obviously, some insurance companies are better than others.</w:t>
      </w:r>
      <w:r>
        <w:rPr>
          <w:rFonts w:ascii="Helvetica" w:eastAsia="Times New Roman" w:hAnsi="Helvetica" w:cs="Helvetica"/>
          <w:color w:val="000000"/>
          <w:sz w:val="20"/>
          <w:szCs w:val="20"/>
        </w:rPr>
        <w:t xml:space="preserve"> If Dr. Berkowitz orders a radiographic test, rest assured, that it is medically necessary and appropriate irrespective of what your insurance company may claim. Obviously, Dr. Berkowitz has your best interests at heart and the insurance company is quite frequently more invested in the financial spread sheet more than they are in your health. </w:t>
      </w:r>
    </w:p>
    <w:p w:rsidR="00032BE3" w:rsidRPr="000B5D1F" w:rsidRDefault="00032BE3" w:rsidP="00032BE3">
      <w:pPr>
        <w:shd w:val="clear" w:color="auto" w:fill="FFFFFF"/>
        <w:spacing w:after="0" w:line="240" w:lineRule="auto"/>
        <w:rPr>
          <w:rFonts w:ascii="Helvetica" w:eastAsia="Times New Roman" w:hAnsi="Helvetica" w:cs="Helvetica"/>
          <w:color w:val="26282A"/>
          <w:sz w:val="20"/>
          <w:szCs w:val="20"/>
        </w:rPr>
      </w:pPr>
    </w:p>
    <w:p w:rsidR="00032BE3" w:rsidRPr="000B5D1F" w:rsidRDefault="00032BE3" w:rsidP="00032BE3">
      <w:pPr>
        <w:shd w:val="clear" w:color="auto" w:fill="FFFFFF"/>
        <w:spacing w:after="0" w:line="240" w:lineRule="auto"/>
        <w:rPr>
          <w:rFonts w:ascii="Helvetica" w:eastAsia="Times New Roman" w:hAnsi="Helvetica" w:cs="Helvetica"/>
          <w:color w:val="222222"/>
          <w:sz w:val="20"/>
          <w:szCs w:val="20"/>
        </w:rPr>
      </w:pPr>
      <w:r w:rsidRPr="006D5381">
        <w:rPr>
          <w:rFonts w:ascii="Helvetica" w:eastAsia="Times New Roman" w:hAnsi="Helvetica" w:cs="Helvetica"/>
          <w:color w:val="222222"/>
          <w:sz w:val="20"/>
          <w:szCs w:val="20"/>
        </w:rPr>
        <w:t>To</w:t>
      </w:r>
      <w:r w:rsidRPr="000B5D1F">
        <w:rPr>
          <w:rFonts w:ascii="Helvetica" w:eastAsia="Times New Roman" w:hAnsi="Helvetica" w:cs="Helvetica"/>
          <w:color w:val="222222"/>
          <w:sz w:val="20"/>
          <w:szCs w:val="20"/>
        </w:rPr>
        <w:t xml:space="preserve"> save money</w:t>
      </w:r>
      <w:r w:rsidRPr="006D5381">
        <w:rPr>
          <w:rFonts w:ascii="Helvetica" w:eastAsia="Times New Roman" w:hAnsi="Helvetica" w:cs="Helvetica"/>
          <w:color w:val="222222"/>
          <w:sz w:val="20"/>
          <w:szCs w:val="20"/>
        </w:rPr>
        <w:t>,</w:t>
      </w:r>
      <w:r w:rsidRPr="000B5D1F">
        <w:rPr>
          <w:rFonts w:ascii="Helvetica" w:eastAsia="Times New Roman" w:hAnsi="Helvetica" w:cs="Helvetica"/>
          <w:color w:val="222222"/>
          <w:sz w:val="20"/>
          <w:szCs w:val="20"/>
        </w:rPr>
        <w:t xml:space="preserve"> insurance </w:t>
      </w:r>
      <w:r w:rsidRPr="006D5381">
        <w:rPr>
          <w:rFonts w:ascii="Helvetica" w:eastAsia="Times New Roman" w:hAnsi="Helvetica" w:cs="Helvetica"/>
          <w:color w:val="222222"/>
          <w:sz w:val="20"/>
          <w:szCs w:val="20"/>
        </w:rPr>
        <w:t>companies</w:t>
      </w:r>
      <w:r w:rsidRPr="000B5D1F">
        <w:rPr>
          <w:rFonts w:ascii="Helvetica" w:eastAsia="Times New Roman" w:hAnsi="Helvetica" w:cs="Helvetica"/>
          <w:color w:val="222222"/>
          <w:sz w:val="20"/>
          <w:szCs w:val="20"/>
        </w:rPr>
        <w:t xml:space="preserve"> make this process unnecessarily complicated to give a profound disincentive to our ordering </w:t>
      </w:r>
      <w:r w:rsidRPr="006D5381">
        <w:rPr>
          <w:rFonts w:ascii="Helvetica" w:eastAsia="Times New Roman" w:hAnsi="Helvetica" w:cs="Helvetica"/>
          <w:color w:val="222222"/>
          <w:sz w:val="20"/>
          <w:szCs w:val="20"/>
        </w:rPr>
        <w:t>expensive appropriate testing. W</w:t>
      </w:r>
      <w:r w:rsidRPr="000B5D1F">
        <w:rPr>
          <w:rFonts w:ascii="Helvetica" w:eastAsia="Times New Roman" w:hAnsi="Helvetica" w:cs="Helvetica"/>
          <w:color w:val="222222"/>
          <w:sz w:val="20"/>
          <w:szCs w:val="20"/>
        </w:rPr>
        <w:t>e've found the worse the insurance, the more expensive the test,</w:t>
      </w:r>
      <w:r w:rsidRPr="006D5381">
        <w:rPr>
          <w:rFonts w:ascii="Helvetica" w:eastAsia="Times New Roman" w:hAnsi="Helvetica" w:cs="Helvetica"/>
          <w:color w:val="222222"/>
          <w:sz w:val="20"/>
          <w:szCs w:val="20"/>
        </w:rPr>
        <w:t xml:space="preserve"> </w:t>
      </w:r>
      <w:r w:rsidRPr="000B5D1F">
        <w:rPr>
          <w:rFonts w:ascii="Helvetica" w:eastAsia="Times New Roman" w:hAnsi="Helvetica" w:cs="Helvetica"/>
          <w:color w:val="222222"/>
          <w:sz w:val="20"/>
          <w:szCs w:val="20"/>
        </w:rPr>
        <w:t>the more time consuming and th</w:t>
      </w:r>
      <w:r>
        <w:rPr>
          <w:rFonts w:ascii="Helvetica" w:eastAsia="Times New Roman" w:hAnsi="Helvetica" w:cs="Helvetica"/>
          <w:color w:val="222222"/>
          <w:sz w:val="20"/>
          <w:szCs w:val="20"/>
        </w:rPr>
        <w:t>e more complicated the prior authorization process is</w:t>
      </w:r>
      <w:r w:rsidRPr="000B5D1F">
        <w:rPr>
          <w:rFonts w:ascii="Helvetica" w:eastAsia="Times New Roman" w:hAnsi="Helvetica" w:cs="Helvetica"/>
          <w:color w:val="222222"/>
          <w:sz w:val="20"/>
          <w:szCs w:val="20"/>
        </w:rPr>
        <w:t>.</w:t>
      </w:r>
    </w:p>
    <w:p w:rsidR="00032BE3" w:rsidRPr="000B5D1F" w:rsidRDefault="00032BE3" w:rsidP="00032BE3">
      <w:pPr>
        <w:spacing w:before="100" w:beforeAutospacing="1" w:after="0" w:line="240" w:lineRule="auto"/>
        <w:rPr>
          <w:rFonts w:ascii="Helvetica" w:eastAsia="Times New Roman" w:hAnsi="Helvetica" w:cs="Helvetica"/>
          <w:color w:val="26282A"/>
          <w:sz w:val="20"/>
          <w:szCs w:val="20"/>
          <w:shd w:val="clear" w:color="auto" w:fill="FFFFFF"/>
        </w:rPr>
      </w:pPr>
      <w:r w:rsidRPr="000B5D1F">
        <w:rPr>
          <w:rFonts w:ascii="Helvetica" w:eastAsia="Times New Roman" w:hAnsi="Helvetica" w:cs="Helvetica"/>
          <w:color w:val="000000"/>
          <w:sz w:val="20"/>
          <w:szCs w:val="20"/>
          <w:shd w:val="clear" w:color="auto" w:fill="FFFFFF"/>
        </w:rPr>
        <w:t>Once your insurance company approves the prior authorization, they will provide our office with a unique</w:t>
      </w:r>
      <w:r>
        <w:rPr>
          <w:rFonts w:ascii="Helvetica" w:eastAsia="Times New Roman" w:hAnsi="Helvetica" w:cs="Helvetica"/>
          <w:color w:val="000000"/>
          <w:sz w:val="20"/>
          <w:szCs w:val="20"/>
          <w:shd w:val="clear" w:color="auto" w:fill="FFFFFF"/>
        </w:rPr>
        <w:t xml:space="preserve"> identifier/confirmation number.</w:t>
      </w:r>
      <w:r w:rsidRPr="000B5D1F">
        <w:rPr>
          <w:rFonts w:ascii="Helvetica" w:eastAsia="Times New Roman" w:hAnsi="Helvetica" w:cs="Helvetica"/>
          <w:color w:val="000000"/>
          <w:sz w:val="20"/>
          <w:szCs w:val="20"/>
          <w:shd w:val="clear" w:color="auto" w:fill="FFFFFF"/>
        </w:rPr>
        <w:t xml:space="preserve"> </w:t>
      </w:r>
      <w:r>
        <w:rPr>
          <w:rFonts w:ascii="Helvetica" w:eastAsia="Times New Roman" w:hAnsi="Helvetica" w:cs="Helvetica"/>
          <w:color w:val="000000"/>
          <w:sz w:val="20"/>
          <w:szCs w:val="20"/>
          <w:shd w:val="clear" w:color="auto" w:fill="FFFFFF"/>
        </w:rPr>
        <w:t>Once we obtain this number</w:t>
      </w:r>
      <w:r w:rsidRPr="000B5D1F">
        <w:rPr>
          <w:rFonts w:ascii="Helvetica" w:eastAsia="Times New Roman" w:hAnsi="Helvetica" w:cs="Helvetica"/>
          <w:color w:val="000000"/>
          <w:sz w:val="20"/>
          <w:szCs w:val="20"/>
          <w:shd w:val="clear" w:color="auto" w:fill="FFFFFF"/>
        </w:rPr>
        <w:t xml:space="preserve"> we </w:t>
      </w:r>
      <w:r>
        <w:rPr>
          <w:rFonts w:ascii="Helvetica" w:eastAsia="Times New Roman" w:hAnsi="Helvetica" w:cs="Helvetica"/>
          <w:color w:val="000000"/>
          <w:sz w:val="20"/>
          <w:szCs w:val="20"/>
          <w:shd w:val="clear" w:color="auto" w:fill="FFFFFF"/>
        </w:rPr>
        <w:t xml:space="preserve">will </w:t>
      </w:r>
      <w:r w:rsidRPr="000B5D1F">
        <w:rPr>
          <w:rFonts w:ascii="Helvetica" w:eastAsia="Times New Roman" w:hAnsi="Helvetica" w:cs="Helvetica"/>
          <w:color w:val="000000"/>
          <w:sz w:val="20"/>
          <w:szCs w:val="20"/>
          <w:shd w:val="clear" w:color="auto" w:fill="FFFFFF"/>
        </w:rPr>
        <w:t xml:space="preserve">inform the imaging facility performing the </w:t>
      </w:r>
      <w:r>
        <w:rPr>
          <w:rFonts w:ascii="Helvetica" w:eastAsia="Times New Roman" w:hAnsi="Helvetica" w:cs="Helvetica"/>
          <w:color w:val="000000"/>
          <w:sz w:val="20"/>
          <w:szCs w:val="20"/>
          <w:shd w:val="clear" w:color="auto" w:fill="FFFFFF"/>
        </w:rPr>
        <w:t>study of this confirmation</w:t>
      </w:r>
      <w:r w:rsidRPr="000B5D1F">
        <w:rPr>
          <w:rFonts w:ascii="Helvetica" w:eastAsia="Times New Roman" w:hAnsi="Helvetica" w:cs="Helvetica"/>
          <w:color w:val="000000"/>
          <w:sz w:val="20"/>
          <w:szCs w:val="20"/>
          <w:shd w:val="clear" w:color="auto" w:fill="FFFFFF"/>
        </w:rPr>
        <w:t xml:space="preserve"> number.</w:t>
      </w:r>
      <w:r w:rsidRPr="006D5381">
        <w:rPr>
          <w:rFonts w:ascii="Helvetica" w:eastAsia="Times New Roman" w:hAnsi="Helvetica" w:cs="Helvetica"/>
          <w:color w:val="26282A"/>
          <w:sz w:val="20"/>
          <w:szCs w:val="20"/>
          <w:shd w:val="clear" w:color="auto" w:fill="FFFFFF"/>
        </w:rPr>
        <w:t xml:space="preserve"> </w:t>
      </w:r>
      <w:r w:rsidRPr="000B5D1F">
        <w:rPr>
          <w:rFonts w:ascii="Helvetica" w:eastAsia="Times New Roman" w:hAnsi="Helvetica" w:cs="Helvetica"/>
          <w:color w:val="000000"/>
          <w:sz w:val="20"/>
          <w:szCs w:val="20"/>
        </w:rPr>
        <w:t>Because the prior authorization process is quite time consuming, and since we're not</w:t>
      </w:r>
      <w:r w:rsidRPr="006D5381">
        <w:rPr>
          <w:rFonts w:ascii="Helvetica" w:eastAsia="Times New Roman" w:hAnsi="Helvetica" w:cs="Helvetica"/>
          <w:color w:val="26282A"/>
          <w:sz w:val="20"/>
          <w:szCs w:val="20"/>
          <w:shd w:val="clear" w:color="auto" w:fill="FFFFFF"/>
        </w:rPr>
        <w:t xml:space="preserve"> </w:t>
      </w:r>
      <w:r w:rsidRPr="000B5D1F">
        <w:rPr>
          <w:rFonts w:ascii="Helvetica" w:eastAsia="Times New Roman" w:hAnsi="Helvetica" w:cs="Helvetica"/>
          <w:color w:val="000000"/>
          <w:sz w:val="20"/>
          <w:szCs w:val="20"/>
        </w:rPr>
        <w:t>your primary physician but a speci</w:t>
      </w:r>
      <w:r w:rsidRPr="006D5381">
        <w:rPr>
          <w:rFonts w:ascii="Helvetica" w:eastAsia="Times New Roman" w:hAnsi="Helvetica" w:cs="Helvetica"/>
          <w:color w:val="000000"/>
          <w:sz w:val="20"/>
          <w:szCs w:val="20"/>
        </w:rPr>
        <w:t xml:space="preserve">alist, our office requests that, </w:t>
      </w:r>
      <w:r w:rsidRPr="000B5D1F">
        <w:rPr>
          <w:rFonts w:ascii="Helvetica" w:eastAsia="Times New Roman" w:hAnsi="Helvetica" w:cs="Helvetica"/>
          <w:color w:val="000000"/>
          <w:sz w:val="20"/>
          <w:szCs w:val="20"/>
        </w:rPr>
        <w:t>should you want us to do the precertification you pay us a nominal amount of money (</w:t>
      </w:r>
      <w:r w:rsidRPr="000B5D1F">
        <w:rPr>
          <w:rFonts w:ascii="Helvetica" w:eastAsia="Times New Roman" w:hAnsi="Helvetica" w:cs="Helvetica"/>
          <w:b/>
          <w:bCs/>
          <w:color w:val="000000"/>
          <w:sz w:val="20"/>
          <w:szCs w:val="20"/>
        </w:rPr>
        <w:t>$20)</w:t>
      </w:r>
      <w:r w:rsidRPr="000B5D1F">
        <w:rPr>
          <w:rFonts w:ascii="Helvetica" w:eastAsia="Times New Roman" w:hAnsi="Helvetica" w:cs="Helvetica"/>
          <w:color w:val="000000"/>
          <w:sz w:val="20"/>
          <w:szCs w:val="20"/>
        </w:rPr>
        <w:t> to carry out this process</w:t>
      </w:r>
      <w:r w:rsidRPr="000B5D1F">
        <w:rPr>
          <w:rFonts w:ascii="Helvetica" w:eastAsia="Times New Roman" w:hAnsi="Helvetica" w:cs="Helvetica"/>
          <w:b/>
          <w:bCs/>
          <w:color w:val="000000"/>
          <w:sz w:val="20"/>
          <w:szCs w:val="20"/>
        </w:rPr>
        <w:t>. </w:t>
      </w:r>
      <w:r>
        <w:rPr>
          <w:rFonts w:ascii="Helvetica" w:eastAsia="Times New Roman" w:hAnsi="Helvetica" w:cs="Helvetica"/>
          <w:bCs/>
          <w:color w:val="000000"/>
          <w:sz w:val="20"/>
          <w:szCs w:val="20"/>
        </w:rPr>
        <w:t xml:space="preserve">We set this dollar amount at an amount, which will allow us to recoup our costs. </w:t>
      </w:r>
    </w:p>
    <w:p w:rsidR="00032BE3" w:rsidRPr="000B5D1F" w:rsidRDefault="00032BE3" w:rsidP="00032BE3">
      <w:pPr>
        <w:shd w:val="clear" w:color="auto" w:fill="FFFFFF"/>
        <w:spacing w:after="0" w:line="240" w:lineRule="auto"/>
        <w:rPr>
          <w:rFonts w:ascii="Helvetica" w:eastAsia="Times New Roman" w:hAnsi="Helvetica" w:cs="Helvetica"/>
          <w:color w:val="26282A"/>
          <w:sz w:val="20"/>
          <w:szCs w:val="20"/>
        </w:rPr>
      </w:pPr>
    </w:p>
    <w:p w:rsidR="00032BE3" w:rsidRPr="000B5D1F" w:rsidRDefault="00032BE3" w:rsidP="00032BE3">
      <w:pPr>
        <w:shd w:val="clear" w:color="auto" w:fill="FFFFFF"/>
        <w:spacing w:after="0" w:line="240" w:lineRule="auto"/>
        <w:rPr>
          <w:rFonts w:ascii="Helvetica" w:eastAsia="Times New Roman" w:hAnsi="Helvetica" w:cs="Helvetica"/>
          <w:color w:val="26282A"/>
          <w:sz w:val="20"/>
          <w:szCs w:val="20"/>
        </w:rPr>
      </w:pPr>
      <w:r w:rsidRPr="000B5D1F">
        <w:rPr>
          <w:rFonts w:ascii="Helvetica" w:eastAsia="Times New Roman" w:hAnsi="Helvetica" w:cs="Helvetica"/>
          <w:color w:val="000000"/>
          <w:sz w:val="20"/>
          <w:szCs w:val="20"/>
        </w:rPr>
        <w:t>Please understand that </w:t>
      </w:r>
      <w:r w:rsidRPr="000B5D1F">
        <w:rPr>
          <w:rFonts w:ascii="Helvetica" w:eastAsia="Times New Roman" w:hAnsi="Helvetica" w:cs="Helvetica"/>
          <w:color w:val="000000"/>
          <w:sz w:val="20"/>
          <w:szCs w:val="20"/>
          <w:u w:val="single"/>
        </w:rPr>
        <w:t>this is not a guarantee of approval</w:t>
      </w:r>
      <w:r w:rsidRPr="000B5D1F">
        <w:rPr>
          <w:rFonts w:ascii="Helvetica" w:eastAsia="Times New Roman" w:hAnsi="Helvetica" w:cs="Helvetica"/>
          <w:color w:val="000000"/>
          <w:sz w:val="20"/>
          <w:szCs w:val="20"/>
        </w:rPr>
        <w:t> for the prior authorization.</w:t>
      </w:r>
      <w:r w:rsidRPr="006D5381">
        <w:rPr>
          <w:rFonts w:ascii="Helvetica" w:eastAsia="Times New Roman" w:hAnsi="Helvetica" w:cs="Helvetica"/>
          <w:color w:val="26282A"/>
          <w:sz w:val="20"/>
          <w:szCs w:val="20"/>
        </w:rPr>
        <w:t xml:space="preserve"> </w:t>
      </w:r>
      <w:r w:rsidRPr="000B5D1F">
        <w:rPr>
          <w:rFonts w:ascii="Helvetica" w:eastAsia="Times New Roman" w:hAnsi="Helvetica" w:cs="Helvetica"/>
          <w:color w:val="000000"/>
          <w:sz w:val="20"/>
          <w:szCs w:val="20"/>
        </w:rPr>
        <w:t>Some insurance companies will NOT do the right thing and we have ZERO leverage</w:t>
      </w:r>
      <w:r w:rsidRPr="006D5381">
        <w:rPr>
          <w:rFonts w:ascii="Helvetica" w:eastAsia="Times New Roman" w:hAnsi="Helvetica" w:cs="Helvetica"/>
          <w:color w:val="26282A"/>
          <w:sz w:val="20"/>
          <w:szCs w:val="20"/>
        </w:rPr>
        <w:t xml:space="preserve"> </w:t>
      </w:r>
      <w:r w:rsidRPr="000B5D1F">
        <w:rPr>
          <w:rFonts w:ascii="Helvetica" w:eastAsia="Times New Roman" w:hAnsi="Helvetica" w:cs="Helvetica"/>
          <w:color w:val="000000"/>
          <w:sz w:val="20"/>
          <w:szCs w:val="20"/>
        </w:rPr>
        <w:t>to force them to. Some insurance companies are basically saying</w:t>
      </w:r>
      <w:r>
        <w:rPr>
          <w:rFonts w:ascii="Helvetica" w:eastAsia="Times New Roman" w:hAnsi="Helvetica" w:cs="Helvetica"/>
          <w:color w:val="000000"/>
          <w:sz w:val="20"/>
          <w:szCs w:val="20"/>
        </w:rPr>
        <w:t>— “</w:t>
      </w:r>
      <w:r w:rsidRPr="000B5D1F">
        <w:rPr>
          <w:rFonts w:ascii="Helvetica" w:eastAsia="Times New Roman" w:hAnsi="Helvetica" w:cs="Helvetica"/>
          <w:color w:val="000000"/>
          <w:sz w:val="20"/>
          <w:szCs w:val="20"/>
        </w:rPr>
        <w:t>don't confuse me with the facts, our minds are made up</w:t>
      </w:r>
      <w:r>
        <w:rPr>
          <w:rFonts w:ascii="Helvetica" w:eastAsia="Times New Roman" w:hAnsi="Helvetica" w:cs="Helvetica"/>
          <w:color w:val="000000"/>
          <w:sz w:val="20"/>
          <w:szCs w:val="20"/>
        </w:rPr>
        <w:t>”</w:t>
      </w:r>
      <w:r w:rsidRPr="000B5D1F">
        <w:rPr>
          <w:rFonts w:ascii="Helvetica" w:eastAsia="Times New Roman" w:hAnsi="Helvetica" w:cs="Helvetica"/>
          <w:color w:val="000000"/>
          <w:sz w:val="20"/>
          <w:szCs w:val="20"/>
        </w:rPr>
        <w:t>. Rest assured that if we suggest an MRI to be done, it</w:t>
      </w:r>
      <w:r w:rsidRPr="006D5381">
        <w:rPr>
          <w:rFonts w:ascii="Helvetica" w:eastAsia="Times New Roman" w:hAnsi="Helvetica" w:cs="Helvetica"/>
          <w:color w:val="000000"/>
          <w:sz w:val="20"/>
          <w:szCs w:val="20"/>
        </w:rPr>
        <w:t xml:space="preserve"> is indicated and appropriate. I</w:t>
      </w:r>
      <w:r w:rsidRPr="000B5D1F">
        <w:rPr>
          <w:rFonts w:ascii="Helvetica" w:eastAsia="Times New Roman" w:hAnsi="Helvetica" w:cs="Helvetica"/>
          <w:color w:val="000000"/>
          <w:sz w:val="20"/>
          <w:szCs w:val="20"/>
        </w:rPr>
        <w:t>f an insurance company says it isn't then-- shame on them. The top ten healthcare CEOs all made 10 million or more for 2016-- the top</w:t>
      </w:r>
    </w:p>
    <w:p w:rsidR="00032BE3" w:rsidRPr="000B5D1F" w:rsidRDefault="00032BE3" w:rsidP="00032BE3">
      <w:pPr>
        <w:shd w:val="clear" w:color="auto" w:fill="FFFFFF"/>
        <w:spacing w:after="0" w:line="240" w:lineRule="auto"/>
        <w:rPr>
          <w:rFonts w:ascii="Helvetica" w:eastAsia="Times New Roman" w:hAnsi="Helvetica" w:cs="Helvetica"/>
          <w:color w:val="26282A"/>
          <w:sz w:val="20"/>
          <w:szCs w:val="20"/>
        </w:rPr>
      </w:pPr>
      <w:r w:rsidRPr="000B5D1F">
        <w:rPr>
          <w:rFonts w:ascii="Helvetica" w:eastAsia="Times New Roman" w:hAnsi="Helvetica" w:cs="Helvetica"/>
          <w:color w:val="000000"/>
          <w:sz w:val="20"/>
          <w:szCs w:val="20"/>
        </w:rPr>
        <w:t>being 22 million. Now you know where your premiums are going.</w:t>
      </w:r>
    </w:p>
    <w:p w:rsidR="00032BE3" w:rsidRPr="000B5D1F" w:rsidRDefault="00032BE3" w:rsidP="00032BE3">
      <w:pPr>
        <w:shd w:val="clear" w:color="auto" w:fill="FFFFFF"/>
        <w:spacing w:after="0" w:line="240" w:lineRule="auto"/>
        <w:rPr>
          <w:rFonts w:ascii="Helvetica" w:eastAsia="Times New Roman" w:hAnsi="Helvetica" w:cs="Helvetica"/>
          <w:color w:val="26282A"/>
          <w:sz w:val="20"/>
          <w:szCs w:val="20"/>
        </w:rPr>
      </w:pPr>
      <w:r w:rsidRPr="000B5D1F">
        <w:rPr>
          <w:rFonts w:ascii="Helvetica" w:eastAsia="Times New Roman" w:hAnsi="Helvetica" w:cs="Helvetica"/>
          <w:color w:val="000000"/>
          <w:sz w:val="20"/>
          <w:szCs w:val="20"/>
        </w:rPr>
        <w:t> </w:t>
      </w:r>
    </w:p>
    <w:p w:rsidR="00032BE3" w:rsidRPr="000B5D1F" w:rsidRDefault="00032BE3" w:rsidP="00032BE3">
      <w:pPr>
        <w:shd w:val="clear" w:color="auto" w:fill="FFFFFF"/>
        <w:spacing w:after="0" w:line="240" w:lineRule="auto"/>
        <w:rPr>
          <w:rFonts w:ascii="Helvetica" w:eastAsia="Times New Roman" w:hAnsi="Helvetica" w:cs="Helvetica"/>
          <w:color w:val="26282A"/>
          <w:sz w:val="20"/>
          <w:szCs w:val="20"/>
        </w:rPr>
      </w:pPr>
      <w:r w:rsidRPr="000B5D1F">
        <w:rPr>
          <w:rFonts w:ascii="Helvetica" w:eastAsia="Times New Roman" w:hAnsi="Helvetica" w:cs="Helvetica"/>
          <w:color w:val="000000"/>
          <w:sz w:val="20"/>
          <w:szCs w:val="20"/>
        </w:rPr>
        <w:t>As mentioned on several occasions previously, it is not in your insurance company’s best financial interest to approve the diagnostic test as it increases their expenses</w:t>
      </w:r>
      <w:r>
        <w:rPr>
          <w:rFonts w:ascii="Helvetica" w:eastAsia="Times New Roman" w:hAnsi="Helvetica" w:cs="Helvetica"/>
          <w:color w:val="000000"/>
          <w:sz w:val="20"/>
          <w:szCs w:val="20"/>
        </w:rPr>
        <w:t xml:space="preserve"> and in some sense, puts a damper on how much money their CEO will receive that year as his/her compensation</w:t>
      </w:r>
      <w:r w:rsidRPr="000B5D1F">
        <w:rPr>
          <w:rFonts w:ascii="Helvetica" w:eastAsia="Times New Roman" w:hAnsi="Helvetica" w:cs="Helvetica"/>
          <w:color w:val="000000"/>
          <w:sz w:val="20"/>
          <w:szCs w:val="20"/>
        </w:rPr>
        <w:t xml:space="preserve">. </w:t>
      </w:r>
      <w:r w:rsidRPr="006D5381">
        <w:rPr>
          <w:rFonts w:ascii="Helvetica" w:eastAsia="Times New Roman" w:hAnsi="Helvetica" w:cs="Helvetica"/>
          <w:color w:val="000000"/>
          <w:sz w:val="20"/>
          <w:szCs w:val="20"/>
        </w:rPr>
        <w:t xml:space="preserve">With </w:t>
      </w:r>
      <w:proofErr w:type="gramStart"/>
      <w:r w:rsidRPr="006D5381">
        <w:rPr>
          <w:rFonts w:ascii="Helvetica" w:eastAsia="Times New Roman" w:hAnsi="Helvetica" w:cs="Helvetica"/>
          <w:color w:val="000000"/>
          <w:sz w:val="20"/>
          <w:szCs w:val="20"/>
        </w:rPr>
        <w:t>t</w:t>
      </w:r>
      <w:r w:rsidRPr="000B5D1F">
        <w:rPr>
          <w:rFonts w:ascii="Helvetica" w:eastAsia="Times New Roman" w:hAnsi="Helvetica" w:cs="Helvetica"/>
          <w:color w:val="000000"/>
          <w:sz w:val="20"/>
          <w:szCs w:val="20"/>
        </w:rPr>
        <w:t>hat being said, our</w:t>
      </w:r>
      <w:proofErr w:type="gramEnd"/>
      <w:r w:rsidRPr="000B5D1F">
        <w:rPr>
          <w:rFonts w:ascii="Helvetica" w:eastAsia="Times New Roman" w:hAnsi="Helvetica" w:cs="Helvetica"/>
          <w:color w:val="000000"/>
          <w:sz w:val="20"/>
          <w:szCs w:val="20"/>
        </w:rPr>
        <w:t xml:space="preserve"> office will do what it takes to </w:t>
      </w:r>
      <w:r>
        <w:rPr>
          <w:rFonts w:ascii="Helvetica" w:eastAsia="Times New Roman" w:hAnsi="Helvetica" w:cs="Helvetica"/>
          <w:color w:val="000000"/>
          <w:sz w:val="20"/>
          <w:szCs w:val="20"/>
        </w:rPr>
        <w:t>get the necessary authorization. W</w:t>
      </w:r>
      <w:r w:rsidRPr="000B5D1F">
        <w:rPr>
          <w:rFonts w:ascii="Helvetica" w:eastAsia="Times New Roman" w:hAnsi="Helvetica" w:cs="Helvetica"/>
          <w:color w:val="000000"/>
          <w:sz w:val="20"/>
          <w:szCs w:val="20"/>
        </w:rPr>
        <w:t xml:space="preserve">e </w:t>
      </w:r>
      <w:r>
        <w:rPr>
          <w:rFonts w:ascii="Helvetica" w:eastAsia="Times New Roman" w:hAnsi="Helvetica" w:cs="Helvetica"/>
          <w:color w:val="000000"/>
          <w:sz w:val="20"/>
          <w:szCs w:val="20"/>
        </w:rPr>
        <w:t xml:space="preserve">do </w:t>
      </w:r>
      <w:r w:rsidRPr="000B5D1F">
        <w:rPr>
          <w:rFonts w:ascii="Helvetica" w:eastAsia="Times New Roman" w:hAnsi="Helvetica" w:cs="Helvetica"/>
          <w:color w:val="000000"/>
          <w:sz w:val="20"/>
          <w:szCs w:val="20"/>
        </w:rPr>
        <w:t>care about our pa</w:t>
      </w:r>
      <w:r>
        <w:rPr>
          <w:rFonts w:ascii="Helvetica" w:eastAsia="Times New Roman" w:hAnsi="Helvetica" w:cs="Helvetica"/>
          <w:color w:val="000000"/>
          <w:sz w:val="20"/>
          <w:szCs w:val="20"/>
        </w:rPr>
        <w:t>tients and will do all be possibly can</w:t>
      </w:r>
      <w:r w:rsidRPr="000B5D1F">
        <w:rPr>
          <w:rFonts w:ascii="Helvetica" w:eastAsia="Times New Roman" w:hAnsi="Helvetica" w:cs="Helvetica"/>
          <w:color w:val="000000"/>
          <w:sz w:val="20"/>
          <w:szCs w:val="20"/>
        </w:rPr>
        <w:t xml:space="preserve"> to see them receive their necessary diagnostic test (our office’s track record for prior authorization approvals is over 80%).</w:t>
      </w:r>
    </w:p>
    <w:p w:rsidR="00032BE3" w:rsidRPr="00170030" w:rsidRDefault="00032BE3" w:rsidP="00032BE3">
      <w:pPr>
        <w:spacing w:before="100" w:beforeAutospacing="1" w:after="0" w:line="240" w:lineRule="auto"/>
        <w:rPr>
          <w:rFonts w:ascii="Helvetica" w:eastAsia="Times New Roman" w:hAnsi="Helvetica" w:cs="Helvetica"/>
          <w:color w:val="000000"/>
          <w:sz w:val="20"/>
          <w:szCs w:val="20"/>
          <w:shd w:val="clear" w:color="auto" w:fill="FFFFFF"/>
        </w:rPr>
      </w:pPr>
      <w:r w:rsidRPr="000B5D1F">
        <w:rPr>
          <w:rFonts w:ascii="Helvetica" w:eastAsia="Times New Roman" w:hAnsi="Helvetica" w:cs="Helvetica"/>
          <w:color w:val="000000"/>
          <w:sz w:val="20"/>
          <w:szCs w:val="20"/>
          <w:shd w:val="clear" w:color="auto" w:fill="FFFFFF"/>
        </w:rPr>
        <w:t xml:space="preserve">Upon scheduling your appointment with the diagnostic test center for your MRI </w:t>
      </w:r>
      <w:r>
        <w:rPr>
          <w:rFonts w:ascii="Helvetica" w:eastAsia="Times New Roman" w:hAnsi="Helvetica" w:cs="Helvetica"/>
          <w:color w:val="000000"/>
          <w:sz w:val="20"/>
          <w:szCs w:val="20"/>
          <w:shd w:val="clear" w:color="auto" w:fill="FFFFFF"/>
        </w:rPr>
        <w:t>(</w:t>
      </w:r>
      <w:r w:rsidRPr="000B5D1F">
        <w:rPr>
          <w:rFonts w:ascii="Helvetica" w:eastAsia="Times New Roman" w:hAnsi="Helvetica" w:cs="Helvetica"/>
          <w:color w:val="000000"/>
          <w:sz w:val="20"/>
          <w:szCs w:val="20"/>
          <w:shd w:val="clear" w:color="auto" w:fill="FFFFFF"/>
        </w:rPr>
        <w:t>or CT Scan</w:t>
      </w:r>
      <w:r>
        <w:rPr>
          <w:rFonts w:ascii="Helvetica" w:eastAsia="Times New Roman" w:hAnsi="Helvetica" w:cs="Helvetica"/>
          <w:color w:val="000000"/>
          <w:sz w:val="20"/>
          <w:szCs w:val="20"/>
          <w:shd w:val="clear" w:color="auto" w:fill="FFFFFF"/>
        </w:rPr>
        <w:t>), you will be notified</w:t>
      </w:r>
      <w:r w:rsidRPr="000B5D1F">
        <w:rPr>
          <w:rFonts w:ascii="Helvetica" w:eastAsia="Times New Roman" w:hAnsi="Helvetica" w:cs="Helvetica"/>
          <w:color w:val="000000"/>
          <w:sz w:val="20"/>
          <w:szCs w:val="20"/>
          <w:shd w:val="clear" w:color="auto" w:fill="FFFFFF"/>
        </w:rPr>
        <w:t xml:space="preserve"> at that time, from the facility whether the test r</w:t>
      </w:r>
      <w:r>
        <w:rPr>
          <w:rFonts w:ascii="Helvetica" w:eastAsia="Times New Roman" w:hAnsi="Helvetica" w:cs="Helvetica"/>
          <w:color w:val="000000"/>
          <w:sz w:val="20"/>
          <w:szCs w:val="20"/>
          <w:shd w:val="clear" w:color="auto" w:fill="FFFFFF"/>
        </w:rPr>
        <w:t>equires a prior authorization. </w:t>
      </w:r>
      <w:r w:rsidRPr="000B5D1F">
        <w:rPr>
          <w:rFonts w:ascii="Helvetica" w:eastAsia="Times New Roman" w:hAnsi="Helvetica" w:cs="Helvetica"/>
          <w:color w:val="000000"/>
          <w:sz w:val="20"/>
          <w:szCs w:val="20"/>
          <w:shd w:val="clear" w:color="auto" w:fill="FFFFFF"/>
        </w:rPr>
        <w:t xml:space="preserve">Should you require a </w:t>
      </w:r>
      <w:r w:rsidRPr="000B5D1F">
        <w:rPr>
          <w:rFonts w:ascii="Helvetica" w:eastAsia="Times New Roman" w:hAnsi="Helvetica" w:cs="Helvetica"/>
          <w:color w:val="000000"/>
          <w:sz w:val="20"/>
          <w:szCs w:val="20"/>
          <w:shd w:val="clear" w:color="auto" w:fill="FFFFFF"/>
        </w:rPr>
        <w:lastRenderedPageBreak/>
        <w:t>prior authorization, contact our office immediately so we can obtain your prior authorization as soon as possible. </w:t>
      </w:r>
      <w:r>
        <w:rPr>
          <w:rFonts w:ascii="Helvetica" w:hAnsi="Helvetica" w:cs="Helvetica"/>
          <w:color w:val="000000"/>
          <w:sz w:val="20"/>
          <w:szCs w:val="20"/>
        </w:rPr>
        <w:t>After calling us, we will send you message indicating that your prior authorization was submitted to your insurance.</w:t>
      </w:r>
      <w:r w:rsidRPr="000B5D1F">
        <w:rPr>
          <w:rFonts w:ascii="Helvetica" w:eastAsia="Times New Roman" w:hAnsi="Helvetica" w:cs="Helvetica"/>
          <w:color w:val="000000"/>
          <w:sz w:val="20"/>
          <w:szCs w:val="20"/>
          <w:shd w:val="clear" w:color="auto" w:fill="FFFFFF"/>
        </w:rPr>
        <w:t xml:space="preserve"> There is no need for you to contact our office during the process of obtaining your authorization approval.  Should we need to contact you for additional information, we will do so. </w:t>
      </w:r>
    </w:p>
    <w:p w:rsidR="00032BE3" w:rsidRPr="000B5D1F" w:rsidRDefault="00032BE3" w:rsidP="00032BE3">
      <w:pPr>
        <w:spacing w:before="100" w:beforeAutospacing="1" w:after="0" w:line="240" w:lineRule="auto"/>
        <w:rPr>
          <w:rFonts w:ascii="Helvetica" w:eastAsia="Times New Roman" w:hAnsi="Helvetica" w:cs="Helvetica"/>
          <w:color w:val="26282A"/>
          <w:sz w:val="20"/>
          <w:szCs w:val="20"/>
          <w:shd w:val="clear" w:color="auto" w:fill="FFFFFF"/>
        </w:rPr>
      </w:pPr>
      <w:r w:rsidRPr="000B5D1F">
        <w:rPr>
          <w:rFonts w:ascii="Helvetica" w:eastAsia="Times New Roman" w:hAnsi="Helvetica" w:cs="Helvetica"/>
          <w:color w:val="000000"/>
          <w:sz w:val="20"/>
          <w:szCs w:val="20"/>
        </w:rPr>
        <w:t>Should you wish to discuss anything pertaining to your prior authorization, I ask that you direct your questions to Dr. Randy Phillips (Director and lead Physician for Quality Assurance and Medical Care</w:t>
      </w:r>
      <w:r w:rsidRPr="006D5381">
        <w:rPr>
          <w:rFonts w:ascii="Helvetica" w:eastAsia="Times New Roman" w:hAnsi="Helvetica" w:cs="Helvetica"/>
          <w:color w:val="000000"/>
          <w:sz w:val="20"/>
          <w:szCs w:val="20"/>
        </w:rPr>
        <w:t>).</w:t>
      </w:r>
      <w:r w:rsidRPr="000B5D1F">
        <w:rPr>
          <w:rFonts w:ascii="Helvetica" w:eastAsia="Times New Roman" w:hAnsi="Helvetica" w:cs="Helvetica"/>
          <w:color w:val="000000"/>
          <w:sz w:val="20"/>
          <w:szCs w:val="20"/>
        </w:rPr>
        <w:t xml:space="preserve"> You can discuss it with him at the time of your visit or</w:t>
      </w:r>
      <w:r>
        <w:rPr>
          <w:rFonts w:ascii="Helvetica" w:eastAsia="Times New Roman" w:hAnsi="Helvetica" w:cs="Helvetica"/>
          <w:color w:val="26282A"/>
          <w:sz w:val="20"/>
          <w:szCs w:val="20"/>
          <w:shd w:val="clear" w:color="auto" w:fill="FFFFFF"/>
        </w:rPr>
        <w:t xml:space="preserve"> </w:t>
      </w:r>
      <w:r w:rsidRPr="000B5D1F">
        <w:rPr>
          <w:rFonts w:ascii="Helvetica" w:eastAsia="Times New Roman" w:hAnsi="Helvetica" w:cs="Helvetica"/>
          <w:color w:val="000000"/>
          <w:sz w:val="20"/>
          <w:szCs w:val="20"/>
        </w:rPr>
        <w:t>at another time should you have further questions about the process. Feel</w:t>
      </w:r>
      <w:r w:rsidRPr="006D5381">
        <w:rPr>
          <w:rFonts w:ascii="Helvetica" w:eastAsia="Times New Roman" w:hAnsi="Helvetica" w:cs="Helvetica"/>
          <w:color w:val="000000"/>
          <w:sz w:val="20"/>
          <w:szCs w:val="20"/>
        </w:rPr>
        <w:t xml:space="preserve"> free to call him at 267-467-0046</w:t>
      </w:r>
      <w:r w:rsidRPr="000B5D1F">
        <w:rPr>
          <w:rFonts w:ascii="Helvetica" w:eastAsia="Times New Roman" w:hAnsi="Helvetica" w:cs="Helvetica"/>
          <w:color w:val="000000"/>
          <w:sz w:val="20"/>
          <w:szCs w:val="20"/>
        </w:rPr>
        <w:t>.</w:t>
      </w:r>
    </w:p>
    <w:p w:rsidR="00032BE3" w:rsidRPr="000B5D1F" w:rsidRDefault="00032BE3" w:rsidP="00032BE3">
      <w:pPr>
        <w:spacing w:before="100" w:beforeAutospacing="1" w:after="0" w:line="240" w:lineRule="auto"/>
        <w:rPr>
          <w:rFonts w:ascii="Helvetica" w:eastAsia="Times New Roman" w:hAnsi="Helvetica" w:cs="Helvetica"/>
          <w:color w:val="26282A"/>
          <w:sz w:val="20"/>
          <w:szCs w:val="20"/>
          <w:shd w:val="clear" w:color="auto" w:fill="FFFFFF"/>
        </w:rPr>
      </w:pPr>
      <w:r w:rsidRPr="000B5D1F">
        <w:rPr>
          <w:rFonts w:ascii="Helvetica" w:eastAsia="Times New Roman" w:hAnsi="Helvetica" w:cs="Helvetica"/>
          <w:color w:val="000000"/>
          <w:sz w:val="20"/>
          <w:szCs w:val="20"/>
          <w:shd w:val="clear" w:color="auto" w:fill="FFFFFF"/>
        </w:rPr>
        <w:t xml:space="preserve">Keep it in mind that once your prior authorization is approved, it is only valid for a certain </w:t>
      </w:r>
      <w:proofErr w:type="gramStart"/>
      <w:r w:rsidRPr="000B5D1F">
        <w:rPr>
          <w:rFonts w:ascii="Helvetica" w:eastAsia="Times New Roman" w:hAnsi="Helvetica" w:cs="Helvetica"/>
          <w:color w:val="000000"/>
          <w:sz w:val="20"/>
          <w:szCs w:val="20"/>
          <w:shd w:val="clear" w:color="auto" w:fill="FFFFFF"/>
        </w:rPr>
        <w:t>period of time</w:t>
      </w:r>
      <w:proofErr w:type="gramEnd"/>
      <w:r w:rsidRPr="000B5D1F">
        <w:rPr>
          <w:rFonts w:ascii="Helvetica" w:eastAsia="Times New Roman" w:hAnsi="Helvetica" w:cs="Helvetica"/>
          <w:color w:val="000000"/>
          <w:sz w:val="20"/>
          <w:szCs w:val="20"/>
          <w:shd w:val="clear" w:color="auto" w:fill="FFFFFF"/>
        </w:rPr>
        <w:t xml:space="preserve"> and will require re-approval once expired.  This unfortunately is just another tactic by your insurance company to limit their expenses.  Be well.</w:t>
      </w:r>
    </w:p>
    <w:p w:rsidR="00032BE3" w:rsidRPr="000B5D1F" w:rsidRDefault="00032BE3" w:rsidP="00032BE3">
      <w:pPr>
        <w:spacing w:before="100" w:beforeAutospacing="1" w:after="0" w:line="240" w:lineRule="auto"/>
        <w:rPr>
          <w:rFonts w:ascii="Helvetica" w:eastAsia="Times New Roman" w:hAnsi="Helvetica" w:cs="Helvetica"/>
          <w:color w:val="26282A"/>
          <w:sz w:val="20"/>
          <w:szCs w:val="20"/>
          <w:shd w:val="clear" w:color="auto" w:fill="FFFFFF"/>
        </w:rPr>
      </w:pPr>
      <w:r w:rsidRPr="000B5D1F">
        <w:rPr>
          <w:rFonts w:ascii="Helvetica" w:eastAsia="Times New Roman" w:hAnsi="Helvetica" w:cs="Helvetica"/>
          <w:color w:val="000000"/>
          <w:sz w:val="20"/>
          <w:szCs w:val="20"/>
          <w:shd w:val="clear" w:color="auto" w:fill="FFFFFF"/>
        </w:rPr>
        <w:t>Your eternal friend.</w:t>
      </w:r>
    </w:p>
    <w:p w:rsidR="00032BE3" w:rsidRPr="000B5D1F" w:rsidRDefault="00032BE3" w:rsidP="00032BE3">
      <w:pPr>
        <w:spacing w:before="100" w:beforeAutospacing="1" w:after="0" w:line="240" w:lineRule="auto"/>
        <w:rPr>
          <w:rFonts w:ascii="Helvetica" w:eastAsia="Times New Roman" w:hAnsi="Helvetica" w:cs="Helvetica"/>
          <w:color w:val="26282A"/>
          <w:sz w:val="20"/>
          <w:szCs w:val="20"/>
          <w:shd w:val="clear" w:color="auto" w:fill="FFFFFF"/>
        </w:rPr>
      </w:pPr>
      <w:r w:rsidRPr="000B5D1F">
        <w:rPr>
          <w:rFonts w:ascii="Arial" w:eastAsia="Times New Roman" w:hAnsi="Arial" w:cs="Arial"/>
          <w:b/>
          <w:bCs/>
          <w:color w:val="26282A"/>
          <w:sz w:val="20"/>
          <w:szCs w:val="20"/>
          <w:shd w:val="clear" w:color="auto" w:fill="FFFFFF"/>
        </w:rPr>
        <w:t> Andrew Berkowitz</w:t>
      </w:r>
    </w:p>
    <w:p w:rsidR="00032BE3" w:rsidRPr="006D5381" w:rsidRDefault="00032BE3" w:rsidP="00032BE3">
      <w:pPr>
        <w:rPr>
          <w:sz w:val="20"/>
          <w:szCs w:val="20"/>
        </w:rPr>
      </w:pPr>
    </w:p>
    <w:p w:rsidR="00CE034E" w:rsidRPr="00032BE3" w:rsidRDefault="00CE034E" w:rsidP="00032BE3"/>
    <w:sectPr w:rsidR="00CE034E" w:rsidRPr="0003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51B49"/>
    <w:multiLevelType w:val="hybridMultilevel"/>
    <w:tmpl w:val="B1441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08"/>
    <w:rsid w:val="000173E8"/>
    <w:rsid w:val="00032BE3"/>
    <w:rsid w:val="001E1F4E"/>
    <w:rsid w:val="001F150E"/>
    <w:rsid w:val="00246FBA"/>
    <w:rsid w:val="002B428B"/>
    <w:rsid w:val="002E66CC"/>
    <w:rsid w:val="00330578"/>
    <w:rsid w:val="00346C01"/>
    <w:rsid w:val="003C4FCB"/>
    <w:rsid w:val="00406DBA"/>
    <w:rsid w:val="004B1DE1"/>
    <w:rsid w:val="0057791D"/>
    <w:rsid w:val="005A1A1F"/>
    <w:rsid w:val="0065130E"/>
    <w:rsid w:val="00655E6C"/>
    <w:rsid w:val="0079707A"/>
    <w:rsid w:val="008B04C7"/>
    <w:rsid w:val="00A32DE7"/>
    <w:rsid w:val="00B13692"/>
    <w:rsid w:val="00B83043"/>
    <w:rsid w:val="00BC37B1"/>
    <w:rsid w:val="00C37641"/>
    <w:rsid w:val="00CE034E"/>
    <w:rsid w:val="00E04349"/>
    <w:rsid w:val="00E15398"/>
    <w:rsid w:val="00EC0908"/>
    <w:rsid w:val="00EC5439"/>
    <w:rsid w:val="00FE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8300D-30D2-4278-B3EC-00D1A92D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908"/>
    <w:pPr>
      <w:ind w:left="720"/>
      <w:contextualSpacing/>
    </w:pPr>
  </w:style>
  <w:style w:type="paragraph" w:customStyle="1" w:styleId="m745128700439105615ydp9350ed48yiv0090347405gmail-msonormal">
    <w:name w:val="m_745128700439105615ydp9350ed48yiv0090347405gmail-msonormal"/>
    <w:basedOn w:val="Normal"/>
    <w:rsid w:val="002B4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5128700439105615ydp9350ed48yiv0090347405msonormal">
    <w:name w:val="m_745128700439105615ydp9350ed48yiv0090347405msonormal"/>
    <w:basedOn w:val="Normal"/>
    <w:rsid w:val="002B42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15)%20947-6274" TargetMode="External"/><Relationship Id="rId5" Type="http://schemas.openxmlformats.org/officeDocument/2006/relationships/hyperlink" Target="tel:(215)%20947-61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1697</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 Management</dc:creator>
  <cp:keywords/>
  <dc:description/>
  <cp:lastModifiedBy>Pain Management</cp:lastModifiedBy>
  <cp:revision>10</cp:revision>
  <cp:lastPrinted>2017-07-27T19:10:00Z</cp:lastPrinted>
  <dcterms:created xsi:type="dcterms:W3CDTF">2017-07-25T14:21:00Z</dcterms:created>
  <dcterms:modified xsi:type="dcterms:W3CDTF">2017-08-01T15:53:00Z</dcterms:modified>
</cp:coreProperties>
</file>