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spacing w:line="240" w:lineRule="auto"/>
        <w:ind w:left="-560.9999999999999" w:right="-279.99999999999943" w:firstLine="0"/>
        <w:contextualSpacing w:val="0"/>
        <w:rPr>
          <w:b w:val="1"/>
        </w:rPr>
      </w:pPr>
      <w:bookmarkStart w:colFirst="0" w:colLast="0" w:name="_as4quc67ipiy" w:id="0"/>
      <w:bookmarkEnd w:id="0"/>
      <w:r w:rsidDel="00000000" w:rsidR="00000000" w:rsidRPr="00000000">
        <w:rPr>
          <w:b w:val="1"/>
          <w:rtl w:val="0"/>
        </w:rPr>
        <w:t xml:space="preserve">Заявление об акцепте оферты</w:t>
      </w:r>
    </w:p>
    <w:p w:rsidR="00000000" w:rsidDel="00000000" w:rsidP="00000000" w:rsidRDefault="00000000" w:rsidRPr="00000000" w14:paraId="00000001">
      <w:pPr>
        <w:spacing w:line="240" w:lineRule="auto"/>
        <w:ind w:left="-560.9999999999999" w:right="-279.99999999999943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line="276" w:lineRule="auto"/>
        <w:ind w:left="-560.9999999999999" w:right="-279.99999999999943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(Указать полное наименование юридического лица)</w:t>
      </w:r>
      <w:r w:rsidDel="00000000" w:rsidR="00000000" w:rsidRPr="00000000">
        <w:rPr>
          <w:sz w:val="20"/>
          <w:szCs w:val="20"/>
          <w:rtl w:val="0"/>
        </w:rPr>
        <w:t xml:space="preserve">, в дальнейшем именуемое «Лицензиат», в лице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(указать должность и ФИО представителя)</w:t>
      </w:r>
      <w:r w:rsidDel="00000000" w:rsidR="00000000" w:rsidRPr="00000000">
        <w:rPr>
          <w:sz w:val="20"/>
          <w:szCs w:val="20"/>
          <w:rtl w:val="0"/>
        </w:rPr>
        <w:t xml:space="preserve">, действующего на основании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(указать документ, подтверждающий наличие полномочий: Устав, Доверенность, иной документ с указанием реквизитов)</w:t>
      </w:r>
      <w:r w:rsidDel="00000000" w:rsidR="00000000" w:rsidRPr="00000000">
        <w:rPr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80" w:line="276" w:lineRule="auto"/>
        <w:ind w:left="708.6614173228347" w:right="-279.99999999999943" w:hanging="708.6614173228347"/>
        <w:contextualSpacing w:val="0"/>
        <w:jc w:val="both"/>
        <w:rPr/>
      </w:pPr>
      <w:bookmarkStart w:colFirst="0" w:colLast="0" w:name="_gjdgxs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подтверждает ознакомление </w:t>
      </w:r>
      <w:r w:rsidDel="00000000" w:rsidR="00000000" w:rsidRPr="00000000">
        <w:rPr>
          <w:sz w:val="20"/>
          <w:szCs w:val="20"/>
          <w:rtl w:val="0"/>
        </w:rPr>
        <w:t xml:space="preserve">с условиями Оферты на заключение Лицензионного договора (далее - </w:t>
      </w:r>
      <w:r w:rsidDel="00000000" w:rsidR="00000000" w:rsidRPr="00000000">
        <w:rPr>
          <w:b w:val="1"/>
          <w:sz w:val="20"/>
          <w:szCs w:val="20"/>
          <w:rtl w:val="0"/>
        </w:rPr>
        <w:t xml:space="preserve">Оферта</w:t>
      </w:r>
      <w:r w:rsidDel="00000000" w:rsidR="00000000" w:rsidRPr="00000000">
        <w:rPr>
          <w:sz w:val="20"/>
          <w:szCs w:val="20"/>
          <w:rtl w:val="0"/>
        </w:rPr>
        <w:t xml:space="preserve">), размещенной на сайте Общества с ограниченной ответственностью «Центр онлайн-обучения Нетология-групп» по адресу: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https://netology.ru/legal</w:t>
        </w:r>
      </w:hyperlink>
      <w:r w:rsidDel="00000000" w:rsidR="00000000" w:rsidRPr="00000000">
        <w:rPr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80" w:line="276" w:lineRule="auto"/>
        <w:ind w:left="-566.9291338582677" w:right="-279.99999999999943" w:firstLine="566.9291338582677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подтверждает полное и безоговорочное согласие с условиями Оферты;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80" w:line="276" w:lineRule="auto"/>
        <w:ind w:left="-566.9291338582677" w:right="-279.99999999999943" w:firstLine="566.9291338582677"/>
        <w:contextualSpacing w:val="0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обеспечивает предоставление согласия Конечными пользователями на обработку персональных данных</w:t>
      </w:r>
      <w:r w:rsidDel="00000000" w:rsidR="00000000" w:rsidRPr="00000000">
        <w:rPr>
          <w:sz w:val="20"/>
          <w:szCs w:val="20"/>
          <w:rtl w:val="0"/>
        </w:rPr>
        <w:t xml:space="preserve">, предоставленных в настоящем Заявлении, при регистрации на сайте. Под персональными данными в целях настоящего Договора Стороны понимают любую информацию, относящуюся к Конечным пользователям, в том числе фамилию, имя, отчество, год, месяц, дату и место рождения, адрес, образование, профессию, ссылки на профили в соцсетях и другую информация. Подписывая настоящее Заявление, Конечные пользователи также выражают согласие на получение информационных рассылок и рекламных материалов от Лицензиара либо от иных лиц по поручению Лицензиара, на адрес электронной почты, контактный телефон или в аккаунты в социальных сетях, указанные Конечными пользователями при регистрации на сайте.</w:t>
      </w:r>
    </w:p>
    <w:p w:rsidR="00000000" w:rsidDel="00000000" w:rsidP="00000000" w:rsidRDefault="00000000" w:rsidRPr="00000000" w14:paraId="00000006">
      <w:pPr>
        <w:spacing w:after="80" w:line="276" w:lineRule="auto"/>
        <w:ind w:right="-279.99999999999943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-390.0" w:type="dxa"/>
        <w:tblLayout w:type="fixed"/>
        <w:tblLook w:val="0400"/>
      </w:tblPr>
      <w:tblGrid>
        <w:gridCol w:w="2145"/>
        <w:gridCol w:w="2010"/>
        <w:gridCol w:w="1980"/>
        <w:gridCol w:w="4005"/>
        <w:tblGridChange w:id="0">
          <w:tblGrid>
            <w:gridCol w:w="2145"/>
            <w:gridCol w:w="2010"/>
            <w:gridCol w:w="1980"/>
            <w:gridCol w:w="400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80" w:line="276" w:lineRule="auto"/>
              <w:ind w:left="-5.999999999999872" w:right="20.99999999999966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ФИО Конечного пользователя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80" w:line="276" w:lineRule="auto"/>
              <w:ind w:left="-5.999999999999659" w:right="20.99999999999966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 электронной почты, телефон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80" w:line="276" w:lineRule="auto"/>
              <w:ind w:left="69.00000000000034" w:right="-54.00000000000034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Стоимость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80" w:line="276" w:lineRule="auto"/>
              <w:ind w:left="-5.999999999999659" w:right="-279.99999999999943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Согласен на обработку персональных данных (подпись)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80" w:line="276" w:lineRule="auto"/>
              <w:ind w:left="-560.9999999999999" w:right="-279.99999999999943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80" w:line="276" w:lineRule="auto"/>
              <w:ind w:left="-560.9999999999999" w:right="-279.99999999999943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80" w:line="276" w:lineRule="auto"/>
              <w:ind w:left="-560.9999999999999" w:right="-279.99999999999943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80" w:line="276" w:lineRule="auto"/>
              <w:ind w:left="-560.9999999999999" w:right="-279.99999999999943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80" w:line="276" w:lineRule="auto"/>
        <w:ind w:left="-560.9999999999999" w:right="-279.99999999999943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80" w:line="276" w:lineRule="auto"/>
        <w:ind w:left="-560.9999999999999" w:right="-279.99999999999943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целях исполнения обязательств по Договору предоставление юридически значимой информации (п. 7.1. Договора) Лицензиату осуществляется по адресу электронной почты: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(указать адрес электронной почты)</w:t>
      </w:r>
      <w:r w:rsidDel="00000000" w:rsidR="00000000" w:rsidRPr="00000000">
        <w:rPr>
          <w:sz w:val="20"/>
          <w:szCs w:val="20"/>
          <w:rtl w:val="0"/>
        </w:rPr>
        <w:t xml:space="preserve">; Конечным пользователям - по адресам, указанным в настоящем Заявлении. </w:t>
      </w:r>
    </w:p>
    <w:p w:rsidR="00000000" w:rsidDel="00000000" w:rsidP="00000000" w:rsidRDefault="00000000" w:rsidRPr="00000000" w14:paraId="00000011">
      <w:pPr>
        <w:spacing w:after="80" w:line="276" w:lineRule="auto"/>
        <w:ind w:left="-560.9999999999999" w:right="-279.99999999999943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Лицензиат и Конечные пользователи гарантируют работоспособность указанных адресов электронной почты в соответствии с п. 7.2.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-560.9999999999999" w:right="-279.99999999999943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Лицензиат:</w:t>
      </w:r>
    </w:p>
    <w:tbl>
      <w:tblPr>
        <w:tblStyle w:val="Table2"/>
        <w:tblW w:w="5610.0" w:type="dxa"/>
        <w:jc w:val="left"/>
        <w:tblInd w:w="-495.0" w:type="dxa"/>
        <w:tblLayout w:type="fixed"/>
        <w:tblLook w:val="0400"/>
      </w:tblPr>
      <w:tblGrid>
        <w:gridCol w:w="5610"/>
        <w:tblGridChange w:id="0">
          <w:tblGrid>
            <w:gridCol w:w="5610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tabs>
                <w:tab w:val="left" w:pos="2268"/>
              </w:tabs>
              <w:spacing w:line="240" w:lineRule="auto"/>
              <w:ind w:left="-5.999999999999872" w:right="-279.99999999999943" w:firstLine="0"/>
              <w:contextualSpacing w:val="0"/>
              <w:jc w:val="both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tabs>
                <w:tab w:val="left" w:pos="2268"/>
              </w:tabs>
              <w:spacing w:line="240" w:lineRule="auto"/>
              <w:ind w:left="-5.999999999999872" w:right="-279.99999999999943" w:firstLine="0"/>
              <w:contextualSpacing w:val="0"/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ИНН________ / КПП __________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tabs>
                <w:tab w:val="left" w:pos="2268"/>
              </w:tabs>
              <w:spacing w:line="240" w:lineRule="auto"/>
              <w:ind w:left="-5.999999999999872" w:right="-279.99999999999943" w:firstLine="0"/>
              <w:contextualSpacing w:val="0"/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Место нахождения:___________</w:t>
            </w:r>
          </w:p>
          <w:p w:rsidR="00000000" w:rsidDel="00000000" w:rsidP="00000000" w:rsidRDefault="00000000" w:rsidRPr="00000000" w14:paraId="00000016">
            <w:pPr>
              <w:tabs>
                <w:tab w:val="left" w:pos="2268"/>
              </w:tabs>
              <w:spacing w:line="240" w:lineRule="auto"/>
              <w:ind w:left="-5.999999999999872" w:right="-279.99999999999943" w:firstLine="0"/>
              <w:contextualSpacing w:val="0"/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Почтовый адрес:_____________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tabs>
                <w:tab w:val="left" w:pos="2268"/>
              </w:tabs>
              <w:spacing w:line="240" w:lineRule="auto"/>
              <w:ind w:left="-5.999999999999872" w:right="-279.99999999999943" w:firstLine="0"/>
              <w:contextualSpacing w:val="0"/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Банковские реквизиты: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tabs>
                <w:tab w:val="left" w:pos="2268"/>
              </w:tabs>
              <w:spacing w:line="240" w:lineRule="auto"/>
              <w:ind w:left="-5.999999999999872" w:right="-279.99999999999943" w:firstLine="0"/>
              <w:contextualSpacing w:val="0"/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р/с -________________________ </w:t>
            </w:r>
          </w:p>
          <w:p w:rsidR="00000000" w:rsidDel="00000000" w:rsidP="00000000" w:rsidRDefault="00000000" w:rsidRPr="00000000" w14:paraId="00000019">
            <w:pPr>
              <w:tabs>
                <w:tab w:val="left" w:pos="2268"/>
              </w:tabs>
              <w:spacing w:line="240" w:lineRule="auto"/>
              <w:ind w:left="-5.999999999999872" w:right="-279.99999999999943" w:firstLine="0"/>
              <w:contextualSpacing w:val="0"/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в 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tabs>
                <w:tab w:val="left" w:pos="2268"/>
              </w:tabs>
              <w:spacing w:line="240" w:lineRule="auto"/>
              <w:ind w:left="-5.999999999999872" w:right="-279.99999999999943" w:firstLine="0"/>
              <w:contextualSpacing w:val="0"/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к/с 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tabs>
                <w:tab w:val="left" w:pos="2268"/>
              </w:tabs>
              <w:spacing w:line="240" w:lineRule="auto"/>
              <w:ind w:left="-5.999999999999872" w:right="-279.99999999999943" w:firstLine="0"/>
              <w:contextualSpacing w:val="0"/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БИК _______________________</w:t>
            </w:r>
          </w:p>
          <w:p w:rsidR="00000000" w:rsidDel="00000000" w:rsidP="00000000" w:rsidRDefault="00000000" w:rsidRPr="00000000" w14:paraId="0000001C">
            <w:pPr>
              <w:tabs>
                <w:tab w:val="left" w:pos="2268"/>
              </w:tabs>
              <w:spacing w:line="240" w:lineRule="auto"/>
              <w:ind w:left="-5.999999999999872" w:right="-279.99999999999943" w:firstLine="0"/>
              <w:contextualSpacing w:val="0"/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Телефон ___________________</w:t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ind w:left="-560.9999999999999" w:right="-279.99999999999943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680.0" w:type="dxa"/>
        <w:jc w:val="left"/>
        <w:tblInd w:w="-255.0" w:type="dxa"/>
        <w:tblLayout w:type="fixed"/>
        <w:tblLook w:val="0400"/>
      </w:tblPr>
      <w:tblGrid>
        <w:gridCol w:w="4470"/>
        <w:gridCol w:w="3210"/>
        <w:tblGridChange w:id="0">
          <w:tblGrid>
            <w:gridCol w:w="4470"/>
            <w:gridCol w:w="321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-5.999999999999872" w:right="-279.99999999999943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«___» ___________ 201_ года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left="-560.9999999999999" w:right="-279.99999999999943" w:firstLine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 ____________________/_________________/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160" w:line="259" w:lineRule="auto"/>
        <w:ind w:left="-560.9999999999999" w:right="-279.99999999999943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133.8582677165355" w:left="1440.000000000000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etology.ru/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