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Pastor Elizabeth De Jesus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Location: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Life Covenant Church, Main Campus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3400 W. Division Street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Chicago, Illinois 60651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Meeting Time: </w:t>
      </w:r>
      <w:r w:rsidDel="00000000" w:rsidR="00000000" w:rsidRPr="00000000">
        <w:rPr>
          <w:rFonts w:ascii="Times New Roman" w:cs="Times New Roman" w:eastAsia="Times New Roman" w:hAnsi="Times New Roman"/>
          <w:rtl w:val="0"/>
        </w:rPr>
        <w:t xml:space="preserve">April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June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(Thursdays, 10-11 am)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Ladies! We just finished tagging along with an online series on Discerning the Voice of God with the inspiring Priscilla Shirer. It was amazing! If you are just joining us, we encourage you to visit </w:t>
      </w:r>
      <w:hyperlink r:id="rId6">
        <w:r w:rsidDel="00000000" w:rsidR="00000000" w:rsidRPr="00000000">
          <w:rPr>
            <w:rFonts w:ascii="Times New Roman" w:cs="Times New Roman" w:eastAsia="Times New Roman" w:hAnsi="Times New Roman"/>
            <w:color w:val="1155cc"/>
            <w:u w:val="single"/>
            <w:rtl w:val="0"/>
          </w:rPr>
          <w:t xml:space="preserve">https://www.lifeway.com/en/product-family/discerning-the-voice-of-god</w:t>
        </w:r>
      </w:hyperlink>
      <w:r w:rsidDel="00000000" w:rsidR="00000000" w:rsidRPr="00000000">
        <w:rPr>
          <w:rFonts w:ascii="Times New Roman" w:cs="Times New Roman" w:eastAsia="Times New Roman" w:hAnsi="Times New Roman"/>
          <w:rtl w:val="0"/>
        </w:rPr>
        <w:t xml:space="preserve"> and see what you missed.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series revealed how much we need to pray. For the next three months, we will do just that! We will study the power of prayer and how to use it. So get ready! Get set! And let’s pray!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Growing In Prayer: Real Life Guide to Talking with God</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Mike Bickle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Monthly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Themes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How to adopt and develop practical strategies to develop an effective prayer life.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w:t>
      </w:r>
      <w:r w:rsidDel="00000000" w:rsidR="00000000" w:rsidRPr="00000000">
        <w:rPr>
          <w:rFonts w:ascii="Times New Roman" w:cs="Times New Roman" w:eastAsia="Times New Roman" w:hAnsi="Times New Roman"/>
          <w:rtl w:val="0"/>
        </w:rPr>
        <w:t xml:space="preserve"> Strengthening the inner man to release God’s power through our prayers.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w:t>
      </w:r>
      <w:r w:rsidDel="00000000" w:rsidR="00000000" w:rsidRPr="00000000">
        <w:rPr>
          <w:rFonts w:ascii="Times New Roman" w:cs="Times New Roman" w:eastAsia="Times New Roman" w:hAnsi="Times New Roman"/>
          <w:rtl w:val="0"/>
        </w:rPr>
        <w:t xml:space="preserve"> Praying in the Spirit for God’s will on Earth as it is in Heaven.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To develop </w:t>
      </w:r>
      <w:r w:rsidDel="00000000" w:rsidR="00000000" w:rsidRPr="00000000">
        <w:rPr>
          <w:rFonts w:ascii="Times New Roman" w:cs="Times New Roman" w:eastAsia="Times New Roman" w:hAnsi="Times New Roman"/>
          <w:rtl w:val="0"/>
        </w:rPr>
        <w:t xml:space="preserve">a healthy and strong prayer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2. To unfold the ways we can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ractically grow in our prayer lives despite the</w:t>
      </w:r>
      <w:r w:rsidDel="00000000" w:rsidR="00000000" w:rsidRPr="00000000">
        <w:rPr>
          <w:rFonts w:ascii="Times New Roman" w:cs="Times New Roman" w:eastAsia="Times New Roman" w:hAnsi="Times New Roman"/>
          <w:rtl w:val="0"/>
        </w:rPr>
        <w:t xml:space="preserve"> culture of “business”.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w:t>
      </w:r>
      <w:r w:rsidDel="00000000" w:rsidR="00000000" w:rsidRPr="00000000">
        <w:rPr>
          <w:rFonts w:ascii="Times New Roman" w:cs="Times New Roman" w:eastAsia="Times New Roman" w:hAnsi="Times New Roman"/>
          <w:rtl w:val="0"/>
        </w:rPr>
        <w:t xml:space="preserve">be motivated for a cultivated prayer life and praying the 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4. To create</w:t>
      </w:r>
      <w:r w:rsidDel="00000000" w:rsidR="00000000" w:rsidRPr="00000000">
        <w:rPr>
          <w:rFonts w:ascii="Times New Roman" w:cs="Times New Roman" w:eastAsia="Times New Roman" w:hAnsi="Times New Roman"/>
          <w:rtl w:val="0"/>
        </w:rPr>
        <w:t xml:space="preserve"> routines and habits that build the prayer warrior and intercessor in you.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5. To </w:t>
      </w:r>
      <w:r w:rsidDel="00000000" w:rsidR="00000000" w:rsidRPr="00000000">
        <w:rPr>
          <w:rFonts w:ascii="Times New Roman" w:cs="Times New Roman" w:eastAsia="Times New Roman" w:hAnsi="Times New Roman"/>
          <w:rtl w:val="0"/>
        </w:rPr>
        <w:t xml:space="preserve">rebuild an intimate relationship with our Heavenly Father.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to get the best out of Women’s Bible Study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syllabus is designed to help you build expectations, preparation and encourage your meditation on the Word of God. We encourage you to come prepared having read about the topic in advanced, ready to take notes, and review your notes to receive a fresh revelation of the will of God in your life.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 Morning Schedule and Overview:</w:t>
      </w: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i w:val="1"/>
        </w:rPr>
      </w:pPr>
      <w:bookmarkStart w:colFirst="0" w:colLast="0" w:name="_hnm4vt198603" w:id="0"/>
      <w:bookmarkEnd w:id="0"/>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b w:val="1"/>
          <w:i w:val="1"/>
          <w:color w:val="0000ff"/>
        </w:rPr>
      </w:pPr>
      <w:bookmarkStart w:colFirst="0" w:colLast="0" w:name="_ltbokmxxyztp" w:id="1"/>
      <w:bookmarkEnd w:id="1"/>
      <w:r w:rsidDel="00000000" w:rsidR="00000000" w:rsidRPr="00000000">
        <w:rPr>
          <w:rFonts w:ascii="Times New Roman" w:cs="Times New Roman" w:eastAsia="Times New Roman" w:hAnsi="Times New Roman"/>
          <w:i w:val="1"/>
          <w:color w:val="0000ff"/>
          <w:rtl w:val="0"/>
        </w:rPr>
        <w:t xml:space="preserve">Remember we are studying from the</w:t>
      </w:r>
      <w:r w:rsidDel="00000000" w:rsidR="00000000" w:rsidRPr="00000000">
        <w:rPr>
          <w:rFonts w:ascii="Times New Roman" w:cs="Times New Roman" w:eastAsia="Times New Roman" w:hAnsi="Times New Roman"/>
          <w:b w:val="1"/>
          <w:i w:val="1"/>
          <w:color w:val="0000ff"/>
          <w:rtl w:val="0"/>
        </w:rPr>
        <w:t xml:space="preserve"> Growing In Prayer: Real Life Guide to Talking with God</w:t>
      </w:r>
    </w:p>
    <w:p w:rsidR="00000000" w:rsidDel="00000000" w:rsidP="00000000" w:rsidRDefault="00000000" w:rsidRPr="00000000" w14:paraId="00000025">
      <w:pPr>
        <w:contextualSpacing w:val="0"/>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b w:val="1"/>
          <w:i w:val="1"/>
          <w:color w:val="0000ff"/>
          <w:rtl w:val="0"/>
        </w:rPr>
        <w:t xml:space="preserve">by, Mike Bickle, </w:t>
      </w:r>
      <w:r w:rsidDel="00000000" w:rsidR="00000000" w:rsidRPr="00000000">
        <w:rPr>
          <w:rFonts w:ascii="Times New Roman" w:cs="Times New Roman" w:eastAsia="Times New Roman" w:hAnsi="Times New Roman"/>
          <w:i w:val="1"/>
          <w:color w:val="0000ff"/>
          <w:rtl w:val="0"/>
        </w:rPr>
        <w:t xml:space="preserve">the chapter numbers referenced for every date come directly from this book. </w:t>
      </w:r>
    </w:p>
    <w:p w:rsidR="00000000" w:rsidDel="00000000" w:rsidP="00000000" w:rsidRDefault="00000000" w:rsidRPr="00000000" w14:paraId="00000026">
      <w:pPr>
        <w:contextualSpacing w:val="0"/>
        <w:rPr>
          <w:rFonts w:ascii="Times New Roman" w:cs="Times New Roman" w:eastAsia="Times New Roman" w:hAnsi="Times New Roman"/>
          <w:b w:val="1"/>
          <w:i w:val="1"/>
        </w:rPr>
      </w:pPr>
      <w:bookmarkStart w:colFirst="0" w:colLast="0" w:name="_gjdgxs" w:id="2"/>
      <w:bookmarkEnd w:id="2"/>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April 5th</w:t>
      </w:r>
      <w:r w:rsidDel="00000000" w:rsidR="00000000" w:rsidRPr="00000000">
        <w:rPr>
          <w:rFonts w:ascii="Times New Roman" w:cs="Times New Roman" w:eastAsia="Times New Roman" w:hAnsi="Times New Roman"/>
          <w:rtl w:val="0"/>
        </w:rPr>
        <w:t xml:space="preserve"> - Chapter 1: Called to Pray</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 P. Elizabeth</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15:5, Mark 11:22-24, Isaiah 30:18-19</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bookmarkStart w:colFirst="0" w:colLast="0" w:name="_9jxgxq5qu5ez" w:id="3"/>
      <w:bookmarkEnd w:id="3"/>
      <w:r w:rsidDel="00000000" w:rsidR="00000000" w:rsidRPr="00000000">
        <w:rPr>
          <w:rFonts w:ascii="Times New Roman" w:cs="Times New Roman" w:eastAsia="Times New Roman" w:hAnsi="Times New Roman"/>
          <w:b w:val="1"/>
          <w:rtl w:val="0"/>
        </w:rPr>
        <w:t xml:space="preserve">April 12th </w:t>
      </w:r>
      <w:r w:rsidDel="00000000" w:rsidR="00000000" w:rsidRPr="00000000">
        <w:rPr>
          <w:rFonts w:ascii="Times New Roman" w:cs="Times New Roman" w:eastAsia="Times New Roman" w:hAnsi="Times New Roman"/>
          <w:rtl w:val="0"/>
        </w:rPr>
        <w:t xml:space="preserve">- Chapter 3: Characteristics of Effective Prayer</w:t>
      </w:r>
    </w:p>
    <w:p w:rsidR="00000000" w:rsidDel="00000000" w:rsidP="00000000" w:rsidRDefault="00000000" w:rsidRPr="00000000" w14:paraId="0000002C">
      <w:pPr>
        <w:contextualSpacing w:val="0"/>
        <w:rPr>
          <w:rFonts w:ascii="Times New Roman" w:cs="Times New Roman" w:eastAsia="Times New Roman" w:hAnsi="Times New Roman"/>
        </w:rPr>
      </w:pPr>
      <w:bookmarkStart w:colFirst="0" w:colLast="0" w:name="_30j0zll" w:id="4"/>
      <w:bookmarkEnd w:id="4"/>
      <w:r w:rsidDel="00000000" w:rsidR="00000000" w:rsidRPr="00000000">
        <w:rPr>
          <w:rFonts w:ascii="Times New Roman" w:cs="Times New Roman" w:eastAsia="Times New Roman" w:hAnsi="Times New Roman"/>
          <w:rtl w:val="0"/>
        </w:rPr>
        <w:t xml:space="preserve">Instructor – J</w:t>
      </w:r>
      <w:r w:rsidDel="00000000" w:rsidR="00000000" w:rsidRPr="00000000">
        <w:rPr>
          <w:rFonts w:ascii="Times New Roman" w:cs="Times New Roman" w:eastAsia="Times New Roman" w:hAnsi="Times New Roman"/>
          <w:color w:val="222222"/>
          <w:rtl w:val="0"/>
        </w:rPr>
        <w:t xml:space="preserve">udith Diaz-Rodriguez</w:t>
      </w: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5:15-18, 1 Peter 3-7, Luke 11:8-10</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April 19th</w:t>
      </w:r>
      <w:r w:rsidDel="00000000" w:rsidR="00000000" w:rsidRPr="00000000">
        <w:rPr>
          <w:rFonts w:ascii="Times New Roman" w:cs="Times New Roman" w:eastAsia="Times New Roman" w:hAnsi="Times New Roman"/>
          <w:rtl w:val="0"/>
        </w:rPr>
        <w:t xml:space="preserve"> - Chapter 4: Abiding in Christ</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 Zintle (Z) Ncipa</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14:21-23, Hebrews 10:16</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April 26th </w:t>
      </w:r>
      <w:r w:rsidDel="00000000" w:rsidR="00000000" w:rsidRPr="00000000">
        <w:rPr>
          <w:rFonts w:ascii="Times New Roman" w:cs="Times New Roman" w:eastAsia="Times New Roman" w:hAnsi="Times New Roman"/>
          <w:rtl w:val="0"/>
        </w:rPr>
        <w:t xml:space="preserve"> – Chapter 5: A Practical Plan to Grow in Prayer</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P. Elizabeth</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Timothy 2:1-2, Galatians 5:13, Isaiah 62:4-5</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May 3rd  </w:t>
      </w:r>
      <w:r w:rsidDel="00000000" w:rsidR="00000000" w:rsidRPr="00000000">
        <w:rPr>
          <w:rFonts w:ascii="Times New Roman" w:cs="Times New Roman" w:eastAsia="Times New Roman" w:hAnsi="Times New Roman"/>
          <w:rtl w:val="0"/>
        </w:rPr>
        <w:t xml:space="preserve">– Chapter 8: Releasing God’s Power Through Intercession </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Judith Diaz-Rodriguez</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Genesis 1:2-3, Colossians 1:17, Revelation 19:15, Jeremiah 1:9-10</w:t>
      </w:r>
    </w:p>
    <w:p w:rsidR="00000000" w:rsidDel="00000000" w:rsidP="00000000" w:rsidRDefault="00000000" w:rsidRPr="00000000" w14:paraId="0000003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May 10th </w:t>
      </w:r>
      <w:r w:rsidDel="00000000" w:rsidR="00000000" w:rsidRPr="00000000">
        <w:rPr>
          <w:rFonts w:ascii="Times New Roman" w:cs="Times New Roman" w:eastAsia="Times New Roman" w:hAnsi="Times New Roman"/>
          <w:rtl w:val="0"/>
        </w:rPr>
        <w:t xml:space="preserve">– Chapter 12: The New Testament Model for Spiritual Warfare</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Zintle (Z) Ncipa</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Timothy 2:1-2, Proverbs 21:1, Daniel 10:2-3</w:t>
      </w:r>
    </w:p>
    <w:p w:rsidR="00000000" w:rsidDel="00000000" w:rsidP="00000000" w:rsidRDefault="00000000" w:rsidRPr="00000000" w14:paraId="0000003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May 17th </w:t>
      </w:r>
      <w:r w:rsidDel="00000000" w:rsidR="00000000" w:rsidRPr="00000000">
        <w:rPr>
          <w:rFonts w:ascii="Times New Roman" w:cs="Times New Roman" w:eastAsia="Times New Roman" w:hAnsi="Times New Roman"/>
          <w:rtl w:val="0"/>
        </w:rPr>
        <w:t xml:space="preserve"> - Chapter 14: Prayers to Strengthen Our Inner Man</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P. Elizabeth</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Ephesians 3:14-16, Jeremiah 32:40, Psalm 86:11</w:t>
      </w:r>
    </w:p>
    <w:p w:rsidR="00000000" w:rsidDel="00000000" w:rsidP="00000000" w:rsidRDefault="00000000" w:rsidRPr="00000000" w14:paraId="00000042">
      <w:pPr>
        <w:contextualSpacing w:val="0"/>
        <w:rPr>
          <w:rFonts w:ascii="Times New Roman" w:cs="Times New Roman" w:eastAsia="Times New Roman" w:hAnsi="Times New Roman"/>
          <w:i w:val="1"/>
          <w:color w:val="ff6600"/>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May 24th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OFF (Post Jump Start Conference Break) </w:t>
      </w:r>
      <w:r w:rsidDel="00000000" w:rsidR="00000000" w:rsidRPr="00000000">
        <w:rPr>
          <w:rFonts w:ascii="Times New Roman" w:cs="Times New Roman" w:eastAsia="Times New Roman" w:hAnsi="Times New Roman"/>
          <w:i w:val="1"/>
          <w:rtl w:val="0"/>
        </w:rPr>
        <w:t xml:space="preserve">Every year New Life Covenant Church hosts a conference that convenes church leaders from all throughout the United States to spark ideas, ignite leadership development and inspire them to continue to grow their home church. Considering the magnitude of work required to host with excellence, we will not meet for Bible Study on this day. We welcome you to help us pray for our leaders, our ministers and our pastors during this time. </w:t>
      </w:r>
    </w:p>
    <w:p w:rsidR="00000000" w:rsidDel="00000000" w:rsidP="00000000" w:rsidRDefault="00000000" w:rsidRPr="00000000" w14:paraId="0000004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May 31st </w:t>
      </w:r>
      <w:r w:rsidDel="00000000" w:rsidR="00000000" w:rsidRPr="00000000">
        <w:rPr>
          <w:rFonts w:ascii="Times New Roman" w:cs="Times New Roman" w:eastAsia="Times New Roman" w:hAnsi="Times New Roman"/>
          <w:rtl w:val="0"/>
        </w:rPr>
        <w:t xml:space="preserve">– Chapter 16: How to Pray-Read the Word</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 Judith Diaz- Rodriguez</w:t>
      </w:r>
    </w:p>
    <w:p w:rsidR="00000000" w:rsidDel="00000000" w:rsidP="00000000" w:rsidRDefault="00000000" w:rsidRPr="00000000" w14:paraId="00000049">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5:39-40, Hosea 14:2, 1 John 2:27</w:t>
      </w: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June 7th</w:t>
      </w:r>
      <w:r w:rsidDel="00000000" w:rsidR="00000000" w:rsidRPr="00000000">
        <w:rPr>
          <w:rFonts w:ascii="Times New Roman" w:cs="Times New Roman" w:eastAsia="Times New Roman" w:hAnsi="Times New Roman"/>
          <w:rtl w:val="0"/>
        </w:rPr>
        <w:t xml:space="preserve">– Chapter 19: Praying in the Spirit</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P. Elizabeth</w:t>
      </w:r>
    </w:p>
    <w:p w:rsidR="00000000" w:rsidDel="00000000" w:rsidP="00000000" w:rsidRDefault="00000000" w:rsidRPr="00000000" w14:paraId="0000004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 Corinthians 14:18, Mark 16:17, 1 Corinthians 14:2</w:t>
      </w: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June 14th– OFF (Family Week) - </w:t>
      </w:r>
      <w:r w:rsidDel="00000000" w:rsidR="00000000" w:rsidRPr="00000000">
        <w:rPr>
          <w:rFonts w:ascii="Times New Roman" w:cs="Times New Roman" w:eastAsia="Times New Roman" w:hAnsi="Times New Roman"/>
          <w:i w:val="1"/>
          <w:rtl w:val="0"/>
        </w:rPr>
        <w:t xml:space="preserve">At New Life Covenant Church we believe in the importance of building strong families. Therefore, we set intentional time apart to offer everyone (including those who serve in ministry) opportunities to spend quality time with their families. We will not meet on this day, but we highly encourage you to take what you are learning with us and offer a Bible Study to your family instead. Try it! We would love to hear about how it went! </w:t>
      </w:r>
    </w:p>
    <w:p w:rsidR="00000000" w:rsidDel="00000000" w:rsidP="00000000" w:rsidRDefault="00000000" w:rsidRPr="00000000" w14:paraId="0000005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June 21st </w:t>
      </w:r>
      <w:r w:rsidDel="00000000" w:rsidR="00000000" w:rsidRPr="00000000">
        <w:rPr>
          <w:rFonts w:ascii="Times New Roman" w:cs="Times New Roman" w:eastAsia="Times New Roman" w:hAnsi="Times New Roman"/>
          <w:rtl w:val="0"/>
        </w:rPr>
        <w:t xml:space="preserve"> - Chapter 24: Pray and Worship on Earth as It Is in Heaven</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P. Elizabeth</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Revelation 5:8-9, 11-12, Revelation 5:9-10, Revelation 1:5-6</w:t>
      </w:r>
    </w:p>
    <w:p w:rsidR="00000000" w:rsidDel="00000000" w:rsidP="00000000" w:rsidRDefault="00000000" w:rsidRPr="00000000" w14:paraId="00000054">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June 28th- </w:t>
      </w:r>
      <w:r w:rsidDel="00000000" w:rsidR="00000000" w:rsidRPr="00000000">
        <w:rPr>
          <w:rFonts w:ascii="Times New Roman" w:cs="Times New Roman" w:eastAsia="Times New Roman" w:hAnsi="Times New Roman"/>
          <w:rtl w:val="0"/>
        </w:rPr>
        <w:t xml:space="preserve">Chapter 26: Prayer in the Spirit of the Tabernacle of David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P. Elizabeth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Chronicles 6:32, 2 Chronicles 8:14, Amos 9:11-15</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948a54"/>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8a5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jc w:val="center"/>
      <w:rPr>
        <w:sz w:val="28"/>
        <w:szCs w:val="28"/>
      </w:rPr>
    </w:pPr>
    <w:r w:rsidDel="00000000" w:rsidR="00000000" w:rsidRPr="00000000">
      <w:rPr>
        <w:sz w:val="28"/>
        <w:szCs w:val="28"/>
      </w:rPr>
      <w:drawing>
        <wp:inline distB="0" distT="0" distL="0" distR="0">
          <wp:extent cx="2424113" cy="71297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4113" cy="71297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Bible Studies</w:t>
    </w:r>
  </w:p>
  <w:p w:rsidR="00000000" w:rsidDel="00000000" w:rsidP="00000000" w:rsidRDefault="00000000" w:rsidRPr="00000000" w14:paraId="00000061">
    <w:pPr>
      <w:contextualSpacing w:val="0"/>
      <w:jc w:val="center"/>
      <w:rPr>
        <w:sz w:val="28"/>
        <w:szCs w:val="28"/>
      </w:rPr>
    </w:pPr>
    <w:r w:rsidDel="00000000" w:rsidR="00000000" w:rsidRPr="00000000">
      <w:rPr>
        <w:rFonts w:ascii="Times New Roman" w:cs="Times New Roman" w:eastAsia="Times New Roman" w:hAnsi="Times New Roman"/>
        <w:rtl w:val="0"/>
      </w:rPr>
      <w:t xml:space="preserve">Spring Session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lifeway.com/en/product-family/discerning-the-voice-of-god"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