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93F5" w14:textId="2AE84F13" w:rsidR="00451196" w:rsidRPr="004F742E" w:rsidRDefault="0093473B">
      <w:pPr>
        <w:pStyle w:val="Heading1"/>
        <w:rPr>
          <w:rFonts w:hAnsi="Cambria"/>
          <w:sz w:val="24"/>
          <w:szCs w:val="24"/>
        </w:rPr>
      </w:pPr>
      <w:r w:rsidRPr="004F742E">
        <w:rPr>
          <w:rFonts w:hAnsi="Cambria"/>
        </w:rPr>
        <w:t xml:space="preserve">                                  </w:t>
      </w:r>
      <w:r w:rsidR="00B00C23" w:rsidRPr="004F742E">
        <w:rPr>
          <w:rFonts w:hAnsi="Cambria"/>
        </w:rPr>
        <w:tab/>
      </w:r>
    </w:p>
    <w:p w14:paraId="5CE030B9" w14:textId="77777777" w:rsidR="008A3122" w:rsidRPr="004F742E" w:rsidRDefault="008A3122" w:rsidP="008A3122">
      <w:pPr>
        <w:rPr>
          <w:rFonts w:ascii="Cambria" w:hAnsi="Cambria"/>
        </w:rPr>
      </w:pPr>
    </w:p>
    <w:p w14:paraId="0C9CFEAA" w14:textId="380CC4A1" w:rsidR="00451196" w:rsidRPr="004F742E" w:rsidRDefault="00B00C23">
      <w:pPr>
        <w:pStyle w:val="Title"/>
        <w:rPr>
          <w:rFonts w:hAnsi="Cambria"/>
          <w:color w:val="000000" w:themeColor="text1"/>
        </w:rPr>
      </w:pPr>
      <w:r w:rsidRPr="004F742E">
        <w:rPr>
          <w:rFonts w:hAnsi="Cambria"/>
          <w:color w:val="000000" w:themeColor="text1"/>
        </w:rPr>
        <w:t>Board of Directors</w:t>
      </w:r>
      <w:r w:rsidR="008A3122" w:rsidRPr="004F742E">
        <w:rPr>
          <w:rFonts w:hAnsi="Cambria"/>
          <w:color w:val="000000" w:themeColor="text1"/>
        </w:rPr>
        <w:t>’</w:t>
      </w:r>
      <w:r w:rsidRPr="004F742E">
        <w:rPr>
          <w:rFonts w:hAnsi="Cambria"/>
          <w:color w:val="000000" w:themeColor="text1"/>
        </w:rPr>
        <w:t xml:space="preserve"> Code of Conduct </w:t>
      </w:r>
    </w:p>
    <w:p w14:paraId="7DE27F5E" w14:textId="77777777" w:rsidR="00795975" w:rsidRPr="004F742E" w:rsidRDefault="00B00C23" w:rsidP="00795975">
      <w:pPr>
        <w:pStyle w:val="ListParagraph"/>
        <w:numPr>
          <w:ilvl w:val="0"/>
          <w:numId w:val="38"/>
        </w:numPr>
        <w:jc w:val="both"/>
        <w:rPr>
          <w:rFonts w:ascii="Cambria" w:hAnsi="Cambria"/>
          <w:b/>
          <w:sz w:val="24"/>
          <w:szCs w:val="24"/>
        </w:rPr>
      </w:pPr>
      <w:r w:rsidRPr="004F742E">
        <w:rPr>
          <w:rFonts w:ascii="Cambria" w:hAnsi="Cambria"/>
          <w:b/>
          <w:sz w:val="24"/>
          <w:szCs w:val="24"/>
        </w:rPr>
        <w:t>POLICY</w:t>
      </w:r>
    </w:p>
    <w:p w14:paraId="753D4184" w14:textId="4449EEE6" w:rsidR="00795975" w:rsidRPr="004F742E" w:rsidRDefault="00B00C23" w:rsidP="00795975">
      <w:pPr>
        <w:ind w:right="2"/>
        <w:jc w:val="both"/>
        <w:rPr>
          <w:rFonts w:ascii="Cambria" w:hAnsi="Cambria"/>
          <w:sz w:val="24"/>
          <w:szCs w:val="24"/>
        </w:rPr>
      </w:pPr>
      <w:r w:rsidRPr="004F742E">
        <w:rPr>
          <w:rFonts w:ascii="Cambria" w:hAnsi="Cambria"/>
          <w:sz w:val="24"/>
          <w:szCs w:val="24"/>
        </w:rPr>
        <w:t xml:space="preserve">Directors </w:t>
      </w:r>
      <w:r w:rsidR="008A3122" w:rsidRPr="004F742E">
        <w:rPr>
          <w:rFonts w:ascii="Cambria" w:hAnsi="Cambria"/>
          <w:sz w:val="24"/>
          <w:szCs w:val="24"/>
        </w:rPr>
        <w:t>are accountable for their actions and are</w:t>
      </w:r>
      <w:r w:rsidRPr="004F742E">
        <w:rPr>
          <w:rFonts w:ascii="Cambria" w:hAnsi="Cambria"/>
          <w:sz w:val="24"/>
          <w:szCs w:val="24"/>
        </w:rPr>
        <w:t xml:space="preserve"> expected to promote and</w:t>
      </w:r>
      <w:r w:rsidR="008A3122" w:rsidRPr="004F742E">
        <w:rPr>
          <w:rFonts w:ascii="Cambria" w:hAnsi="Cambria"/>
          <w:sz w:val="24"/>
          <w:szCs w:val="24"/>
        </w:rPr>
        <w:t xml:space="preserve"> uphold this Code of Conduct w</w:t>
      </w:r>
      <w:r w:rsidR="00A3057F" w:rsidRPr="004F742E">
        <w:rPr>
          <w:rFonts w:ascii="Cambria" w:hAnsi="Cambria"/>
          <w:sz w:val="24"/>
          <w:szCs w:val="24"/>
        </w:rPr>
        <w:t>hich</w:t>
      </w:r>
      <w:r w:rsidRPr="004F742E">
        <w:rPr>
          <w:rFonts w:ascii="Cambria" w:hAnsi="Cambria"/>
          <w:sz w:val="24"/>
          <w:szCs w:val="24"/>
        </w:rPr>
        <w:t xml:space="preserve"> establishes a common understanding of standards of </w:t>
      </w:r>
      <w:r w:rsidR="008C20EF" w:rsidRPr="004F742E">
        <w:rPr>
          <w:rFonts w:ascii="Cambria" w:hAnsi="Cambria"/>
          <w:sz w:val="24"/>
          <w:szCs w:val="24"/>
        </w:rPr>
        <w:t>behavio</w:t>
      </w:r>
      <w:r w:rsidR="008A3122" w:rsidRPr="004F742E">
        <w:rPr>
          <w:rFonts w:ascii="Cambria" w:hAnsi="Cambria"/>
          <w:sz w:val="24"/>
          <w:szCs w:val="24"/>
        </w:rPr>
        <w:t>u</w:t>
      </w:r>
      <w:r w:rsidR="008C20EF" w:rsidRPr="004F742E">
        <w:rPr>
          <w:rFonts w:ascii="Cambria" w:hAnsi="Cambria"/>
          <w:sz w:val="24"/>
          <w:szCs w:val="24"/>
        </w:rPr>
        <w:t>r.</w:t>
      </w:r>
    </w:p>
    <w:p w14:paraId="4A075545" w14:textId="58617DF4" w:rsidR="00795975" w:rsidRPr="004F742E" w:rsidRDefault="00B00C23" w:rsidP="00795975">
      <w:pPr>
        <w:ind w:right="2"/>
        <w:jc w:val="both"/>
        <w:rPr>
          <w:rFonts w:ascii="Cambria" w:hAnsi="Cambria"/>
          <w:sz w:val="24"/>
          <w:szCs w:val="24"/>
        </w:rPr>
      </w:pPr>
      <w:r w:rsidRPr="004F742E">
        <w:rPr>
          <w:rFonts w:ascii="Cambria" w:hAnsi="Cambria"/>
          <w:sz w:val="24"/>
          <w:szCs w:val="24"/>
        </w:rPr>
        <w:t xml:space="preserve">Directors </w:t>
      </w:r>
      <w:r w:rsidR="008A3122" w:rsidRPr="004F742E">
        <w:rPr>
          <w:rFonts w:ascii="Cambria" w:hAnsi="Cambria"/>
          <w:sz w:val="24"/>
          <w:szCs w:val="24"/>
        </w:rPr>
        <w:t>are</w:t>
      </w:r>
      <w:r w:rsidRPr="004F742E">
        <w:rPr>
          <w:rFonts w:ascii="Cambria" w:hAnsi="Cambria"/>
          <w:sz w:val="24"/>
          <w:szCs w:val="24"/>
        </w:rPr>
        <w:t xml:space="preserve"> required to co-operate with this policy in accordance with</w:t>
      </w:r>
      <w:r w:rsidR="008A3122" w:rsidRPr="004F742E">
        <w:rPr>
          <w:rFonts w:ascii="Cambria" w:hAnsi="Cambria"/>
          <w:sz w:val="24"/>
          <w:szCs w:val="24"/>
        </w:rPr>
        <w:t xml:space="preserve"> t</w:t>
      </w:r>
      <w:r w:rsidR="004B1A2B" w:rsidRPr="004F742E">
        <w:rPr>
          <w:rFonts w:ascii="Cambria" w:hAnsi="Cambria"/>
          <w:sz w:val="24"/>
          <w:szCs w:val="24"/>
        </w:rPr>
        <w:t>he House Operator</w:t>
      </w:r>
      <w:r w:rsidRPr="004F742E">
        <w:rPr>
          <w:rFonts w:ascii="Cambria" w:hAnsi="Cambria"/>
          <w:sz w:val="24"/>
          <w:szCs w:val="24"/>
        </w:rPr>
        <w:t>’s core values.</w:t>
      </w:r>
    </w:p>
    <w:p w14:paraId="165F1CB3" w14:textId="16C58DFD" w:rsidR="00795975" w:rsidRPr="004F742E" w:rsidRDefault="008A3122" w:rsidP="00795975">
      <w:pPr>
        <w:ind w:right="2"/>
        <w:jc w:val="both"/>
        <w:rPr>
          <w:rFonts w:ascii="Cambria" w:hAnsi="Cambria"/>
          <w:sz w:val="24"/>
          <w:szCs w:val="24"/>
        </w:rPr>
      </w:pPr>
      <w:r w:rsidRPr="004F742E">
        <w:rPr>
          <w:rFonts w:ascii="Cambria" w:hAnsi="Cambria"/>
          <w:sz w:val="24"/>
          <w:szCs w:val="24"/>
        </w:rPr>
        <w:t>The</w:t>
      </w:r>
      <w:r w:rsidR="00B00C23" w:rsidRPr="004F742E">
        <w:rPr>
          <w:rFonts w:ascii="Cambria" w:hAnsi="Cambria"/>
          <w:sz w:val="24"/>
          <w:szCs w:val="24"/>
        </w:rPr>
        <w:t xml:space="preserve"> signature</w:t>
      </w:r>
      <w:r w:rsidRPr="004F742E">
        <w:rPr>
          <w:rFonts w:ascii="Cambria" w:hAnsi="Cambria"/>
          <w:sz w:val="24"/>
          <w:szCs w:val="24"/>
        </w:rPr>
        <w:t>s of Directors</w:t>
      </w:r>
      <w:r w:rsidR="00B00C23" w:rsidRPr="004F742E">
        <w:rPr>
          <w:rFonts w:ascii="Cambria" w:hAnsi="Cambria"/>
          <w:sz w:val="24"/>
          <w:szCs w:val="24"/>
        </w:rPr>
        <w:t xml:space="preserve"> shall be taken as acknowledgement that they have read this document, agree</w:t>
      </w:r>
      <w:r w:rsidRPr="004F742E">
        <w:rPr>
          <w:rFonts w:ascii="Cambria" w:hAnsi="Cambria"/>
          <w:sz w:val="24"/>
          <w:szCs w:val="24"/>
        </w:rPr>
        <w:t>d</w:t>
      </w:r>
      <w:r w:rsidR="00B00C23" w:rsidRPr="004F742E">
        <w:rPr>
          <w:rFonts w:ascii="Cambria" w:hAnsi="Cambria"/>
          <w:sz w:val="24"/>
          <w:szCs w:val="24"/>
        </w:rPr>
        <w:t xml:space="preserve"> to abide by it, and that they understand their obligations.</w:t>
      </w:r>
    </w:p>
    <w:p w14:paraId="59DCB054" w14:textId="77777777" w:rsidR="00795975" w:rsidRPr="004F742E" w:rsidRDefault="00B00C23" w:rsidP="00795975">
      <w:pPr>
        <w:pStyle w:val="ListParagraph"/>
        <w:numPr>
          <w:ilvl w:val="0"/>
          <w:numId w:val="38"/>
        </w:numPr>
        <w:ind w:right="2"/>
        <w:jc w:val="both"/>
        <w:rPr>
          <w:rFonts w:ascii="Cambria" w:hAnsi="Cambria"/>
          <w:b/>
          <w:sz w:val="24"/>
          <w:szCs w:val="24"/>
        </w:rPr>
      </w:pPr>
      <w:r w:rsidRPr="004F742E">
        <w:rPr>
          <w:rFonts w:ascii="Cambria" w:hAnsi="Cambria"/>
          <w:b/>
          <w:sz w:val="24"/>
          <w:szCs w:val="24"/>
        </w:rPr>
        <w:t xml:space="preserve">PURPOSE </w:t>
      </w:r>
    </w:p>
    <w:p w14:paraId="0265744A" w14:textId="2AA658C8" w:rsidR="00795975" w:rsidRPr="004F742E" w:rsidRDefault="00B00C23" w:rsidP="00795975">
      <w:pPr>
        <w:ind w:right="2"/>
        <w:jc w:val="both"/>
        <w:rPr>
          <w:rFonts w:ascii="Cambria" w:hAnsi="Cambria"/>
          <w:sz w:val="24"/>
          <w:szCs w:val="24"/>
        </w:rPr>
      </w:pPr>
      <w:r w:rsidRPr="004F742E">
        <w:rPr>
          <w:rFonts w:ascii="Cambria" w:hAnsi="Cambria"/>
          <w:sz w:val="24"/>
          <w:szCs w:val="24"/>
        </w:rPr>
        <w:t xml:space="preserve">This Code of Conduct affirms </w:t>
      </w:r>
      <w:r w:rsidR="008A3122" w:rsidRPr="004F742E">
        <w:rPr>
          <w:rFonts w:ascii="Cambria" w:hAnsi="Cambria"/>
          <w:sz w:val="24"/>
          <w:szCs w:val="24"/>
        </w:rPr>
        <w:t>t</w:t>
      </w:r>
      <w:r w:rsidR="004B1A2B" w:rsidRPr="004F742E">
        <w:rPr>
          <w:rFonts w:ascii="Cambria" w:hAnsi="Cambria"/>
          <w:sz w:val="24"/>
          <w:szCs w:val="24"/>
        </w:rPr>
        <w:t>he House Operator</w:t>
      </w:r>
      <w:r w:rsidR="008A3122" w:rsidRPr="004F742E">
        <w:rPr>
          <w:rFonts w:ascii="Cambria" w:hAnsi="Cambria"/>
          <w:sz w:val="24"/>
          <w:szCs w:val="24"/>
        </w:rPr>
        <w:t>’</w:t>
      </w:r>
      <w:r w:rsidR="004B1A2B" w:rsidRPr="004F742E">
        <w:rPr>
          <w:rFonts w:ascii="Cambria" w:hAnsi="Cambria"/>
          <w:sz w:val="24"/>
          <w:szCs w:val="24"/>
        </w:rPr>
        <w:t xml:space="preserve">s </w:t>
      </w:r>
      <w:r w:rsidRPr="004F742E">
        <w:rPr>
          <w:rFonts w:ascii="Cambria" w:hAnsi="Cambria"/>
          <w:sz w:val="24"/>
          <w:szCs w:val="24"/>
        </w:rPr>
        <w:t>belief in social and eth</w:t>
      </w:r>
      <w:r w:rsidR="008A3122" w:rsidRPr="004F742E">
        <w:rPr>
          <w:rFonts w:ascii="Cambria" w:hAnsi="Cambria"/>
          <w:sz w:val="24"/>
          <w:szCs w:val="24"/>
        </w:rPr>
        <w:t>ical behaviour of</w:t>
      </w:r>
      <w:r w:rsidRPr="004F742E">
        <w:rPr>
          <w:rFonts w:ascii="Cambria" w:hAnsi="Cambria"/>
          <w:sz w:val="24"/>
          <w:szCs w:val="24"/>
        </w:rPr>
        <w:t xml:space="preserve"> all </w:t>
      </w:r>
      <w:r w:rsidR="00A3057F" w:rsidRPr="004F742E">
        <w:rPr>
          <w:rFonts w:ascii="Cambria" w:hAnsi="Cambria"/>
          <w:sz w:val="24"/>
          <w:szCs w:val="24"/>
        </w:rPr>
        <w:t>Directors</w:t>
      </w:r>
      <w:r w:rsidRPr="004F742E">
        <w:rPr>
          <w:rFonts w:ascii="Cambria" w:hAnsi="Cambria"/>
          <w:sz w:val="24"/>
          <w:szCs w:val="24"/>
        </w:rPr>
        <w:t>. This Code of Conduct clarifies the minimum standards o</w:t>
      </w:r>
      <w:r w:rsidR="008A3122" w:rsidRPr="004F742E">
        <w:rPr>
          <w:rFonts w:ascii="Cambria" w:hAnsi="Cambria"/>
          <w:sz w:val="24"/>
          <w:szCs w:val="24"/>
        </w:rPr>
        <w:t>f behaviour expected of</w:t>
      </w:r>
      <w:r w:rsidRPr="004F742E">
        <w:rPr>
          <w:rFonts w:ascii="Cambria" w:hAnsi="Cambria"/>
          <w:sz w:val="24"/>
          <w:szCs w:val="24"/>
        </w:rPr>
        <w:t xml:space="preserve"> all </w:t>
      </w:r>
      <w:r w:rsidR="00A3057F" w:rsidRPr="004F742E">
        <w:rPr>
          <w:rFonts w:ascii="Cambria" w:hAnsi="Cambria"/>
          <w:sz w:val="24"/>
          <w:szCs w:val="24"/>
        </w:rPr>
        <w:t>Directors</w:t>
      </w:r>
      <w:r w:rsidRPr="004F742E">
        <w:rPr>
          <w:rFonts w:ascii="Cambria" w:hAnsi="Cambria"/>
          <w:sz w:val="24"/>
          <w:szCs w:val="24"/>
        </w:rPr>
        <w:t>.</w:t>
      </w:r>
    </w:p>
    <w:p w14:paraId="092AF255" w14:textId="77777777" w:rsidR="00795975" w:rsidRPr="004F742E" w:rsidRDefault="00B00C23" w:rsidP="00795975">
      <w:pPr>
        <w:ind w:right="2"/>
        <w:jc w:val="both"/>
        <w:rPr>
          <w:rFonts w:ascii="Cambria" w:hAnsi="Cambria"/>
          <w:sz w:val="24"/>
          <w:szCs w:val="24"/>
        </w:rPr>
      </w:pPr>
      <w:r w:rsidRPr="004F742E">
        <w:rPr>
          <w:rFonts w:ascii="Cambria" w:hAnsi="Cambria"/>
          <w:sz w:val="24"/>
          <w:szCs w:val="24"/>
        </w:rPr>
        <w:t>This Code of Conduct does not replace legislation and if any part of it is in conflict, then legislation takes precedence.</w:t>
      </w:r>
    </w:p>
    <w:p w14:paraId="4F9F6A3E" w14:textId="73C81A29" w:rsidR="00795975" w:rsidRPr="004F742E" w:rsidRDefault="00B00C23" w:rsidP="00795975">
      <w:pPr>
        <w:ind w:right="2"/>
        <w:jc w:val="both"/>
        <w:rPr>
          <w:rFonts w:ascii="Cambria" w:hAnsi="Cambria"/>
          <w:sz w:val="24"/>
          <w:szCs w:val="24"/>
        </w:rPr>
      </w:pPr>
      <w:r w:rsidRPr="004F742E">
        <w:rPr>
          <w:rFonts w:ascii="Cambria" w:hAnsi="Cambria"/>
          <w:sz w:val="24"/>
          <w:szCs w:val="24"/>
        </w:rPr>
        <w:t xml:space="preserve">This Code of Conduct acknowledges the following rights in relation to </w:t>
      </w:r>
      <w:r w:rsidR="008A3122" w:rsidRPr="004F742E">
        <w:rPr>
          <w:rFonts w:ascii="Cambria" w:hAnsi="Cambria"/>
          <w:sz w:val="24"/>
          <w:szCs w:val="24"/>
        </w:rPr>
        <w:t>t</w:t>
      </w:r>
      <w:r w:rsidR="004B1A2B" w:rsidRPr="004F742E">
        <w:rPr>
          <w:rFonts w:ascii="Cambria" w:hAnsi="Cambria"/>
          <w:sz w:val="24"/>
          <w:szCs w:val="24"/>
        </w:rPr>
        <w:t>he House Operator</w:t>
      </w:r>
      <w:r w:rsidR="008A3122" w:rsidRPr="004F742E">
        <w:rPr>
          <w:rFonts w:ascii="Cambria" w:hAnsi="Cambria"/>
          <w:sz w:val="24"/>
          <w:szCs w:val="24"/>
        </w:rPr>
        <w:t>’</w:t>
      </w:r>
      <w:r w:rsidR="004B1A2B" w:rsidRPr="004F742E">
        <w:rPr>
          <w:rFonts w:ascii="Cambria" w:hAnsi="Cambria"/>
          <w:sz w:val="24"/>
          <w:szCs w:val="24"/>
        </w:rPr>
        <w:t xml:space="preserve">s </w:t>
      </w:r>
      <w:r w:rsidRPr="004F742E">
        <w:rPr>
          <w:rFonts w:ascii="Cambria" w:hAnsi="Cambria"/>
          <w:sz w:val="24"/>
          <w:szCs w:val="24"/>
        </w:rPr>
        <w:t xml:space="preserve">responsibilities to </w:t>
      </w:r>
      <w:r w:rsidR="00A3057F" w:rsidRPr="004F742E">
        <w:rPr>
          <w:rFonts w:ascii="Cambria" w:hAnsi="Cambria"/>
          <w:sz w:val="24"/>
          <w:szCs w:val="24"/>
        </w:rPr>
        <w:t>residents</w:t>
      </w:r>
      <w:r w:rsidRPr="004F742E">
        <w:rPr>
          <w:rFonts w:ascii="Cambria" w:hAnsi="Cambria"/>
          <w:sz w:val="24"/>
          <w:szCs w:val="24"/>
        </w:rPr>
        <w:t>, their families and the general public:</w:t>
      </w:r>
    </w:p>
    <w:p w14:paraId="31BBA24F"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The rights of people to make choices in their own lives</w:t>
      </w:r>
    </w:p>
    <w:p w14:paraId="064E7A6F"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The rights of people to dignity, respect, privacy and confidentiality</w:t>
      </w:r>
    </w:p>
    <w:p w14:paraId="0BBB9D9D"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The rights of people to be valued as individuals</w:t>
      </w:r>
    </w:p>
    <w:p w14:paraId="379A46BC"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The right of people to access services on a non-discriminatory basis that is culturally appropriate</w:t>
      </w:r>
    </w:p>
    <w:p w14:paraId="065D6975" w14:textId="288BEDA3" w:rsidR="008C20EF" w:rsidRPr="004F742E" w:rsidRDefault="008C20EF" w:rsidP="008C20EF">
      <w:pPr>
        <w:pStyle w:val="ListParagraph"/>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The right of the participants to receive an accountable and quality service in which they have a high level of confidence, trust and satisfaction</w:t>
      </w:r>
    </w:p>
    <w:p w14:paraId="555C0F07" w14:textId="77777777" w:rsidR="00795975" w:rsidRPr="004F742E" w:rsidRDefault="005F025D" w:rsidP="00795975">
      <w:pPr>
        <w:spacing w:after="5" w:line="250" w:lineRule="auto"/>
        <w:ind w:right="2"/>
        <w:jc w:val="both"/>
        <w:rPr>
          <w:rFonts w:ascii="Cambria" w:hAnsi="Cambria"/>
          <w:sz w:val="24"/>
          <w:szCs w:val="24"/>
        </w:rPr>
      </w:pPr>
    </w:p>
    <w:p w14:paraId="47B95DE1" w14:textId="59935451" w:rsidR="00EC6CDF" w:rsidRPr="004F742E" w:rsidRDefault="00B00C23" w:rsidP="00B0492E">
      <w:pPr>
        <w:spacing w:after="5" w:line="250" w:lineRule="auto"/>
        <w:ind w:right="2"/>
        <w:jc w:val="both"/>
        <w:rPr>
          <w:rFonts w:ascii="Cambria" w:hAnsi="Cambria"/>
          <w:sz w:val="24"/>
          <w:szCs w:val="24"/>
        </w:rPr>
      </w:pPr>
      <w:r w:rsidRPr="004F742E">
        <w:rPr>
          <w:rFonts w:ascii="Cambria" w:hAnsi="Cambria"/>
          <w:sz w:val="24"/>
          <w:szCs w:val="24"/>
        </w:rPr>
        <w:t xml:space="preserve">The foundation of this Code of Conduct is that all </w:t>
      </w:r>
      <w:r w:rsidR="00A3057F" w:rsidRPr="004F742E">
        <w:rPr>
          <w:rFonts w:ascii="Cambria" w:hAnsi="Cambria"/>
          <w:sz w:val="24"/>
          <w:szCs w:val="24"/>
        </w:rPr>
        <w:t>residents</w:t>
      </w:r>
      <w:r w:rsidRPr="004F742E">
        <w:rPr>
          <w:rFonts w:ascii="Cambria" w:hAnsi="Cambria"/>
          <w:sz w:val="24"/>
          <w:szCs w:val="24"/>
        </w:rPr>
        <w:t>, staff and their families are treated with dignity and respect at all times.</w:t>
      </w:r>
    </w:p>
    <w:p w14:paraId="2D534E84" w14:textId="77777777" w:rsidR="00EC6CDF" w:rsidRPr="004F742E" w:rsidRDefault="005F025D" w:rsidP="00EC6CDF">
      <w:pPr>
        <w:spacing w:after="5" w:line="250" w:lineRule="auto"/>
        <w:ind w:right="2"/>
        <w:jc w:val="both"/>
        <w:rPr>
          <w:rFonts w:ascii="Cambria" w:hAnsi="Cambria"/>
          <w:sz w:val="24"/>
          <w:szCs w:val="24"/>
        </w:rPr>
      </w:pPr>
    </w:p>
    <w:p w14:paraId="6FF7E642" w14:textId="77777777" w:rsidR="00B0492E" w:rsidRPr="004F742E" w:rsidRDefault="00B00C23" w:rsidP="00B0492E">
      <w:pPr>
        <w:pStyle w:val="ListParagraph"/>
        <w:numPr>
          <w:ilvl w:val="0"/>
          <w:numId w:val="38"/>
        </w:numPr>
        <w:jc w:val="both"/>
        <w:rPr>
          <w:rFonts w:ascii="Cambria" w:hAnsi="Cambria"/>
          <w:b/>
          <w:sz w:val="24"/>
          <w:szCs w:val="24"/>
        </w:rPr>
      </w:pPr>
      <w:r w:rsidRPr="004F742E">
        <w:rPr>
          <w:rFonts w:ascii="Cambria" w:hAnsi="Cambria"/>
          <w:b/>
          <w:sz w:val="24"/>
          <w:szCs w:val="24"/>
        </w:rPr>
        <w:t>VALUES</w:t>
      </w:r>
    </w:p>
    <w:p w14:paraId="144956AF" w14:textId="558CCD55" w:rsidR="00795975" w:rsidRPr="004F742E" w:rsidRDefault="00A3057F" w:rsidP="00B0492E">
      <w:pPr>
        <w:ind w:left="0" w:firstLine="345"/>
        <w:jc w:val="both"/>
        <w:rPr>
          <w:rFonts w:ascii="Cambria" w:hAnsi="Cambria"/>
          <w:sz w:val="24"/>
          <w:szCs w:val="24"/>
        </w:rPr>
      </w:pPr>
      <w:r w:rsidRPr="004F742E">
        <w:rPr>
          <w:rFonts w:ascii="Cambria" w:hAnsi="Cambria"/>
          <w:sz w:val="24"/>
          <w:szCs w:val="24"/>
        </w:rPr>
        <w:t>Directors</w:t>
      </w:r>
      <w:r w:rsidR="008302E0" w:rsidRPr="004F742E">
        <w:rPr>
          <w:rFonts w:ascii="Cambria" w:hAnsi="Cambria"/>
          <w:sz w:val="24"/>
          <w:szCs w:val="24"/>
        </w:rPr>
        <w:t xml:space="preserve"> are expected</w:t>
      </w:r>
      <w:r w:rsidR="00B00C23" w:rsidRPr="004F742E">
        <w:rPr>
          <w:rFonts w:ascii="Cambria" w:hAnsi="Cambria"/>
          <w:sz w:val="24"/>
          <w:szCs w:val="24"/>
        </w:rPr>
        <w:t xml:space="preserve"> to uphold the following values at all times:</w:t>
      </w:r>
    </w:p>
    <w:p w14:paraId="5C8F2FD8"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lastRenderedPageBreak/>
        <w:t xml:space="preserve">Compassion </w:t>
      </w:r>
    </w:p>
    <w:p w14:paraId="7C2B5B1D"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 xml:space="preserve">Integrity </w:t>
      </w:r>
    </w:p>
    <w:p w14:paraId="26536C16"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Professionalism</w:t>
      </w:r>
    </w:p>
    <w:p w14:paraId="696647E7"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Commitment</w:t>
      </w:r>
    </w:p>
    <w:p w14:paraId="13E166CD"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Excellence</w:t>
      </w:r>
    </w:p>
    <w:p w14:paraId="49317FF1"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 xml:space="preserve">Accountability </w:t>
      </w:r>
    </w:p>
    <w:p w14:paraId="0B06269B"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 xml:space="preserve">Respect for every individual’s needs </w:t>
      </w:r>
    </w:p>
    <w:p w14:paraId="0603CAEC"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 xml:space="preserve">Communication </w:t>
      </w:r>
    </w:p>
    <w:p w14:paraId="5A8C8591" w14:textId="77777777" w:rsidR="00795975" w:rsidRPr="004F742E" w:rsidRDefault="00B00C23" w:rsidP="00795975">
      <w:pPr>
        <w:numPr>
          <w:ilvl w:val="0"/>
          <w:numId w:val="36"/>
        </w:numPr>
        <w:spacing w:after="5" w:line="250" w:lineRule="auto"/>
        <w:ind w:right="2" w:hanging="360"/>
        <w:jc w:val="both"/>
        <w:rPr>
          <w:rFonts w:ascii="Cambria" w:hAnsi="Cambria"/>
          <w:sz w:val="24"/>
          <w:szCs w:val="24"/>
        </w:rPr>
      </w:pPr>
      <w:r w:rsidRPr="004F742E">
        <w:rPr>
          <w:rFonts w:ascii="Cambria" w:hAnsi="Cambria"/>
          <w:sz w:val="24"/>
          <w:szCs w:val="24"/>
        </w:rPr>
        <w:t>Friendship and Care</w:t>
      </w:r>
    </w:p>
    <w:p w14:paraId="5BECF09A" w14:textId="77777777" w:rsidR="00795975" w:rsidRPr="004F742E" w:rsidRDefault="005F025D" w:rsidP="00795975">
      <w:pPr>
        <w:spacing w:after="5" w:line="250" w:lineRule="auto"/>
        <w:ind w:right="2"/>
        <w:jc w:val="both"/>
        <w:rPr>
          <w:rFonts w:ascii="Cambria" w:hAnsi="Cambria"/>
          <w:b/>
          <w:sz w:val="32"/>
          <w:szCs w:val="28"/>
        </w:rPr>
      </w:pPr>
    </w:p>
    <w:p w14:paraId="2BD7377C" w14:textId="77777777" w:rsidR="00795975" w:rsidRPr="004F742E" w:rsidRDefault="00B00C23" w:rsidP="00B0492E">
      <w:pPr>
        <w:pStyle w:val="ListParagraph"/>
        <w:numPr>
          <w:ilvl w:val="0"/>
          <w:numId w:val="38"/>
        </w:numPr>
        <w:spacing w:after="5" w:line="250" w:lineRule="auto"/>
        <w:ind w:right="2"/>
        <w:jc w:val="both"/>
        <w:rPr>
          <w:rFonts w:ascii="Cambria" w:hAnsi="Cambria"/>
          <w:b/>
          <w:sz w:val="24"/>
          <w:szCs w:val="24"/>
        </w:rPr>
      </w:pPr>
      <w:r w:rsidRPr="004F742E">
        <w:rPr>
          <w:rFonts w:ascii="Cambria" w:hAnsi="Cambria"/>
          <w:b/>
          <w:sz w:val="24"/>
          <w:szCs w:val="24"/>
        </w:rPr>
        <w:t xml:space="preserve">COMMITMENT TO PROFESSIONAL CONDUCT AND BEHAVIOUR </w:t>
      </w:r>
    </w:p>
    <w:p w14:paraId="7A786D54" w14:textId="77777777" w:rsidR="00795975" w:rsidRPr="004F742E" w:rsidRDefault="005F025D" w:rsidP="00795975">
      <w:pPr>
        <w:spacing w:after="5" w:line="250" w:lineRule="auto"/>
        <w:ind w:right="2"/>
        <w:jc w:val="both"/>
        <w:rPr>
          <w:rFonts w:ascii="Cambria" w:hAnsi="Cambria"/>
          <w:b/>
          <w:sz w:val="24"/>
          <w:szCs w:val="24"/>
        </w:rPr>
      </w:pPr>
    </w:p>
    <w:p w14:paraId="7907352F" w14:textId="49F55F10" w:rsidR="00795975" w:rsidRPr="004F742E" w:rsidRDefault="00B00C23" w:rsidP="00795975">
      <w:pPr>
        <w:jc w:val="both"/>
        <w:rPr>
          <w:rFonts w:ascii="Cambria" w:hAnsi="Cambria"/>
          <w:sz w:val="24"/>
          <w:szCs w:val="24"/>
        </w:rPr>
      </w:pPr>
      <w:r w:rsidRPr="004F742E">
        <w:rPr>
          <w:rFonts w:ascii="Cambria" w:hAnsi="Cambria"/>
          <w:sz w:val="24"/>
          <w:szCs w:val="24"/>
        </w:rPr>
        <w:t>A</w:t>
      </w:r>
      <w:r w:rsidR="008C20EF" w:rsidRPr="004F742E">
        <w:rPr>
          <w:rFonts w:ascii="Cambria" w:hAnsi="Cambria"/>
          <w:sz w:val="24"/>
          <w:szCs w:val="24"/>
        </w:rPr>
        <w:t xml:space="preserve">s a </w:t>
      </w:r>
      <w:r w:rsidR="008302E0" w:rsidRPr="004F742E">
        <w:rPr>
          <w:rFonts w:ascii="Cambria" w:hAnsi="Cambria"/>
          <w:sz w:val="24"/>
          <w:szCs w:val="24"/>
        </w:rPr>
        <w:t>Director of this Board</w:t>
      </w:r>
      <w:r w:rsidRPr="004F742E">
        <w:rPr>
          <w:rFonts w:ascii="Cambria" w:hAnsi="Cambria"/>
          <w:sz w:val="24"/>
          <w:szCs w:val="24"/>
        </w:rPr>
        <w:t>, you are accountable for your actions and are expected to act in a professional, ethical, fair, respectful, responsible and courteous manner at all times</w:t>
      </w:r>
      <w:r w:rsidR="008A3122" w:rsidRPr="004F742E">
        <w:rPr>
          <w:rFonts w:ascii="Cambria" w:hAnsi="Cambria"/>
          <w:sz w:val="24"/>
          <w:szCs w:val="24"/>
        </w:rPr>
        <w:t xml:space="preserve">. </w:t>
      </w:r>
      <w:r w:rsidRPr="004F742E">
        <w:rPr>
          <w:rFonts w:ascii="Cambria" w:hAnsi="Cambria"/>
          <w:sz w:val="24"/>
          <w:szCs w:val="24"/>
        </w:rPr>
        <w:t xml:space="preserve">Directors are not permitted to behave and act in a way that degrades, belittles, humiliates, offends or embarrasses members, their family members, staff members, visitors, suppliers or other stakeholders. </w:t>
      </w:r>
    </w:p>
    <w:p w14:paraId="24904E14" w14:textId="5015FAB2" w:rsidR="00795975" w:rsidRPr="004F742E" w:rsidRDefault="008A3122" w:rsidP="00795975">
      <w:pPr>
        <w:jc w:val="both"/>
        <w:rPr>
          <w:rFonts w:ascii="Cambria" w:hAnsi="Cambria"/>
          <w:sz w:val="24"/>
          <w:szCs w:val="24"/>
        </w:rPr>
      </w:pPr>
      <w:r w:rsidRPr="004F742E">
        <w:rPr>
          <w:rFonts w:ascii="Cambria" w:hAnsi="Cambria"/>
          <w:sz w:val="24"/>
          <w:szCs w:val="24"/>
        </w:rPr>
        <w:t>All Directo</w:t>
      </w:r>
      <w:r w:rsidR="00B00C23" w:rsidRPr="004F742E">
        <w:rPr>
          <w:rFonts w:ascii="Cambria" w:hAnsi="Cambria"/>
          <w:sz w:val="24"/>
          <w:szCs w:val="24"/>
        </w:rPr>
        <w:t xml:space="preserve">rs are required to adhere to this Code of Conduct in relation to professional conduct and behaviour at all times. </w:t>
      </w:r>
    </w:p>
    <w:p w14:paraId="4F100E6F" w14:textId="77777777" w:rsidR="00795975" w:rsidRPr="004F742E" w:rsidRDefault="00B00C23" w:rsidP="00B0492E">
      <w:pPr>
        <w:pStyle w:val="ListParagraph"/>
        <w:numPr>
          <w:ilvl w:val="0"/>
          <w:numId w:val="38"/>
        </w:numPr>
        <w:jc w:val="both"/>
        <w:rPr>
          <w:rFonts w:ascii="Cambria" w:hAnsi="Cambria"/>
          <w:b/>
          <w:sz w:val="24"/>
          <w:szCs w:val="24"/>
        </w:rPr>
      </w:pPr>
      <w:r w:rsidRPr="004F742E">
        <w:rPr>
          <w:rFonts w:ascii="Cambria" w:hAnsi="Cambria"/>
          <w:b/>
          <w:sz w:val="24"/>
          <w:szCs w:val="24"/>
        </w:rPr>
        <w:t>BULLYING, DISCRIMINATION AND HARASSMENT</w:t>
      </w:r>
    </w:p>
    <w:p w14:paraId="39B853DF" w14:textId="763F695C" w:rsidR="008302E0" w:rsidRPr="004F742E" w:rsidRDefault="008302E0" w:rsidP="008302E0">
      <w:pPr>
        <w:ind w:left="0"/>
        <w:jc w:val="both"/>
        <w:rPr>
          <w:rFonts w:ascii="Cambria" w:hAnsi="Cambria"/>
          <w:b/>
          <w:sz w:val="24"/>
          <w:szCs w:val="24"/>
        </w:rPr>
      </w:pPr>
      <w:r w:rsidRPr="004F742E">
        <w:rPr>
          <w:rFonts w:ascii="Cambria" w:hAnsi="Cambria"/>
          <w:sz w:val="24"/>
          <w:szCs w:val="24"/>
        </w:rPr>
        <w:t>Directors are expected to:</w:t>
      </w:r>
    </w:p>
    <w:p w14:paraId="3606A8DE" w14:textId="2AD3B067" w:rsidR="00795975" w:rsidRPr="004F742E" w:rsidRDefault="00B00C23" w:rsidP="00795975">
      <w:pPr>
        <w:numPr>
          <w:ilvl w:val="0"/>
          <w:numId w:val="37"/>
        </w:numPr>
        <w:spacing w:after="36" w:line="250" w:lineRule="auto"/>
        <w:ind w:right="2" w:hanging="360"/>
        <w:jc w:val="both"/>
        <w:rPr>
          <w:rFonts w:ascii="Cambria" w:hAnsi="Cambria"/>
          <w:sz w:val="24"/>
          <w:szCs w:val="24"/>
        </w:rPr>
      </w:pPr>
      <w:r w:rsidRPr="004F742E">
        <w:rPr>
          <w:rFonts w:ascii="Cambria" w:hAnsi="Cambria"/>
          <w:sz w:val="24"/>
          <w:szCs w:val="24"/>
        </w:rPr>
        <w:t>Respe</w:t>
      </w:r>
      <w:r w:rsidR="00987A00" w:rsidRPr="004F742E">
        <w:rPr>
          <w:rFonts w:ascii="Cambria" w:hAnsi="Cambria"/>
          <w:sz w:val="24"/>
          <w:szCs w:val="24"/>
        </w:rPr>
        <w:t>ct individual differences and</w:t>
      </w:r>
      <w:r w:rsidRPr="004F742E">
        <w:rPr>
          <w:rFonts w:ascii="Cambria" w:hAnsi="Cambria"/>
          <w:sz w:val="24"/>
          <w:szCs w:val="24"/>
        </w:rPr>
        <w:t xml:space="preserve"> not discriminate against, harass or bully anyone</w:t>
      </w:r>
    </w:p>
    <w:p w14:paraId="38891FBF" w14:textId="724E38A2" w:rsidR="00795975" w:rsidRPr="004F742E" w:rsidRDefault="00987A00"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All</w:t>
      </w:r>
      <w:r w:rsidR="008302E0" w:rsidRPr="004F742E">
        <w:rPr>
          <w:rFonts w:ascii="Cambria" w:hAnsi="Cambria"/>
          <w:sz w:val="24"/>
          <w:szCs w:val="24"/>
        </w:rPr>
        <w:t xml:space="preserve"> </w:t>
      </w:r>
      <w:r w:rsidR="00B00C23" w:rsidRPr="004F742E">
        <w:rPr>
          <w:rFonts w:ascii="Cambria" w:hAnsi="Cambria"/>
          <w:sz w:val="24"/>
          <w:szCs w:val="24"/>
        </w:rPr>
        <w:t>Directors have the responsibility to ensure that their actions do not negatively impact other members’ health and safety through actions of bullying, harassment and discriminatory practices</w:t>
      </w:r>
      <w:r w:rsidRPr="004F742E">
        <w:rPr>
          <w:rFonts w:ascii="Cambria" w:hAnsi="Cambria"/>
          <w:sz w:val="24"/>
          <w:szCs w:val="24"/>
        </w:rPr>
        <w:t>.</w:t>
      </w:r>
    </w:p>
    <w:p w14:paraId="7F93A6B8" w14:textId="2B47D988" w:rsidR="00795975" w:rsidRPr="004F742E" w:rsidRDefault="00987A00"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N</w:t>
      </w:r>
      <w:r w:rsidR="00B00C23" w:rsidRPr="004F742E">
        <w:rPr>
          <w:rFonts w:ascii="Cambria" w:hAnsi="Cambria"/>
          <w:sz w:val="24"/>
          <w:szCs w:val="24"/>
        </w:rPr>
        <w:t>ot use offensive or foul language or behave in a manner that offends, harasses, intimidates or unfairly discri</w:t>
      </w:r>
      <w:r w:rsidRPr="004F742E">
        <w:rPr>
          <w:rFonts w:ascii="Cambria" w:hAnsi="Cambria"/>
          <w:sz w:val="24"/>
          <w:szCs w:val="24"/>
        </w:rPr>
        <w:t>minates against colleagues, participa</w:t>
      </w:r>
      <w:r w:rsidR="00B00C23" w:rsidRPr="004F742E">
        <w:rPr>
          <w:rFonts w:ascii="Cambria" w:hAnsi="Cambria"/>
          <w:sz w:val="24"/>
          <w:szCs w:val="24"/>
        </w:rPr>
        <w:t>nts or other related people</w:t>
      </w:r>
      <w:r w:rsidRPr="004F742E">
        <w:rPr>
          <w:rFonts w:ascii="Cambria" w:hAnsi="Cambria"/>
          <w:sz w:val="24"/>
          <w:szCs w:val="24"/>
        </w:rPr>
        <w:t>.</w:t>
      </w:r>
    </w:p>
    <w:p w14:paraId="4CE1470A" w14:textId="77777777" w:rsidR="00795975" w:rsidRPr="004F742E" w:rsidRDefault="005F025D" w:rsidP="00BD2693">
      <w:pPr>
        <w:ind w:left="0"/>
        <w:jc w:val="both"/>
        <w:rPr>
          <w:rFonts w:ascii="Cambria" w:hAnsi="Cambria"/>
          <w:b/>
          <w:sz w:val="24"/>
          <w:szCs w:val="24"/>
        </w:rPr>
      </w:pPr>
    </w:p>
    <w:p w14:paraId="796F33C1" w14:textId="77777777" w:rsidR="00795975" w:rsidRPr="004F742E" w:rsidRDefault="00B00C23" w:rsidP="00762720">
      <w:pPr>
        <w:pStyle w:val="ListParagraph"/>
        <w:numPr>
          <w:ilvl w:val="0"/>
          <w:numId w:val="38"/>
        </w:numPr>
        <w:jc w:val="both"/>
        <w:rPr>
          <w:rFonts w:ascii="Cambria" w:hAnsi="Cambria"/>
          <w:b/>
          <w:sz w:val="24"/>
          <w:szCs w:val="24"/>
        </w:rPr>
      </w:pPr>
      <w:r w:rsidRPr="004F742E">
        <w:rPr>
          <w:rFonts w:ascii="Cambria" w:hAnsi="Cambria"/>
          <w:b/>
          <w:sz w:val="24"/>
          <w:szCs w:val="24"/>
        </w:rPr>
        <w:t>CONFIDENTIALITY AND PRIVACY</w:t>
      </w:r>
    </w:p>
    <w:p w14:paraId="5C47E202" w14:textId="7E710F0B" w:rsidR="008302E0" w:rsidRPr="004F742E" w:rsidRDefault="008302E0" w:rsidP="008302E0">
      <w:pPr>
        <w:ind w:left="0"/>
        <w:jc w:val="both"/>
        <w:rPr>
          <w:rFonts w:ascii="Cambria" w:hAnsi="Cambria"/>
          <w:b/>
          <w:sz w:val="24"/>
          <w:szCs w:val="24"/>
        </w:rPr>
      </w:pPr>
      <w:r w:rsidRPr="004F742E">
        <w:rPr>
          <w:rFonts w:ascii="Cambria" w:hAnsi="Cambria"/>
          <w:sz w:val="24"/>
          <w:szCs w:val="24"/>
        </w:rPr>
        <w:t>Directors are expected to:</w:t>
      </w:r>
    </w:p>
    <w:p w14:paraId="1E3F48A5" w14:textId="10202777" w:rsidR="004152D7" w:rsidRPr="004F742E" w:rsidRDefault="00987A00"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N</w:t>
      </w:r>
      <w:r w:rsidR="00B00C23" w:rsidRPr="004F742E">
        <w:rPr>
          <w:rFonts w:ascii="Cambria" w:hAnsi="Cambria"/>
          <w:sz w:val="24"/>
          <w:szCs w:val="24"/>
        </w:rPr>
        <w:t xml:space="preserve">ot disclose a </w:t>
      </w:r>
      <w:r w:rsidR="008302E0" w:rsidRPr="004F742E">
        <w:rPr>
          <w:rFonts w:ascii="Cambria" w:hAnsi="Cambria"/>
          <w:sz w:val="24"/>
          <w:szCs w:val="24"/>
        </w:rPr>
        <w:t>resident</w:t>
      </w:r>
      <w:r w:rsidRPr="004F742E">
        <w:rPr>
          <w:rFonts w:ascii="Cambria" w:hAnsi="Cambria"/>
          <w:sz w:val="24"/>
          <w:szCs w:val="24"/>
        </w:rPr>
        <w:t>’</w:t>
      </w:r>
      <w:r w:rsidR="008302E0" w:rsidRPr="004F742E">
        <w:rPr>
          <w:rFonts w:ascii="Cambria" w:hAnsi="Cambria"/>
          <w:sz w:val="24"/>
          <w:szCs w:val="24"/>
        </w:rPr>
        <w:t>s</w:t>
      </w:r>
      <w:r w:rsidR="00B00C23" w:rsidRPr="004F742E">
        <w:rPr>
          <w:rFonts w:ascii="Cambria" w:hAnsi="Cambria"/>
          <w:sz w:val="24"/>
          <w:szCs w:val="24"/>
        </w:rPr>
        <w:t xml:space="preserve"> private information, including </w:t>
      </w:r>
      <w:r w:rsidR="008302E0" w:rsidRPr="004F742E">
        <w:rPr>
          <w:rFonts w:ascii="Cambria" w:hAnsi="Cambria"/>
          <w:sz w:val="24"/>
          <w:szCs w:val="24"/>
        </w:rPr>
        <w:t>resident</w:t>
      </w:r>
      <w:r w:rsidR="00B00C23" w:rsidRPr="004F742E">
        <w:rPr>
          <w:rFonts w:ascii="Cambria" w:hAnsi="Cambria"/>
          <w:sz w:val="24"/>
          <w:szCs w:val="24"/>
        </w:rPr>
        <w:t xml:space="preserve"> profiles or</w:t>
      </w:r>
      <w:r w:rsidRPr="004F742E">
        <w:rPr>
          <w:rFonts w:ascii="Cambria" w:hAnsi="Cambria"/>
          <w:sz w:val="24"/>
          <w:szCs w:val="24"/>
        </w:rPr>
        <w:t xml:space="preserve"> individual P</w:t>
      </w:r>
      <w:r w:rsidR="00B00C23" w:rsidRPr="004F742E">
        <w:rPr>
          <w:rFonts w:ascii="Cambria" w:hAnsi="Cambria"/>
          <w:sz w:val="24"/>
          <w:szCs w:val="24"/>
        </w:rPr>
        <w:t>lans</w:t>
      </w:r>
    </w:p>
    <w:p w14:paraId="3A216D3F" w14:textId="128A5D74" w:rsidR="00795975" w:rsidRPr="004F742E" w:rsidRDefault="00B00C23"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 xml:space="preserve">Maintain confidentiality at all times. </w:t>
      </w:r>
    </w:p>
    <w:p w14:paraId="2F68E6B9" w14:textId="7F5044B2" w:rsidR="00795975" w:rsidRPr="004F742E" w:rsidRDefault="00987A00"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Ensure they</w:t>
      </w:r>
      <w:r w:rsidR="00B00C23" w:rsidRPr="004F742E">
        <w:rPr>
          <w:rFonts w:ascii="Cambria" w:hAnsi="Cambria"/>
          <w:sz w:val="24"/>
          <w:szCs w:val="24"/>
        </w:rPr>
        <w:t xml:space="preserve"> respect the confidentiality and privacy of </w:t>
      </w:r>
      <w:r w:rsidR="008302E0" w:rsidRPr="004F742E">
        <w:rPr>
          <w:rFonts w:ascii="Cambria" w:hAnsi="Cambria"/>
          <w:sz w:val="24"/>
          <w:szCs w:val="24"/>
        </w:rPr>
        <w:t>residents</w:t>
      </w:r>
      <w:r w:rsidR="00B00C23" w:rsidRPr="004F742E">
        <w:rPr>
          <w:rFonts w:ascii="Cambria" w:hAnsi="Cambria"/>
          <w:sz w:val="24"/>
          <w:szCs w:val="24"/>
        </w:rPr>
        <w:t xml:space="preserve"> and staff at all times</w:t>
      </w:r>
      <w:r w:rsidRPr="004F742E">
        <w:rPr>
          <w:rFonts w:ascii="Cambria" w:hAnsi="Cambria"/>
          <w:sz w:val="24"/>
          <w:szCs w:val="24"/>
        </w:rPr>
        <w:t>.</w:t>
      </w:r>
    </w:p>
    <w:p w14:paraId="66682311" w14:textId="2B06E5F2" w:rsidR="00795975" w:rsidRPr="004F742E" w:rsidRDefault="00B00C23"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 xml:space="preserve">Ensure the preservation of confidential information that is not public knowledge. </w:t>
      </w:r>
    </w:p>
    <w:p w14:paraId="4416378A" w14:textId="45F988AE" w:rsidR="00795975" w:rsidRPr="004F742E" w:rsidRDefault="00987A00"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lastRenderedPageBreak/>
        <w:t>N</w:t>
      </w:r>
      <w:r w:rsidR="00B00C23" w:rsidRPr="004F742E">
        <w:rPr>
          <w:rFonts w:ascii="Cambria" w:hAnsi="Cambria"/>
          <w:sz w:val="24"/>
          <w:szCs w:val="24"/>
        </w:rPr>
        <w:t>ot use information or authority derived from</w:t>
      </w:r>
      <w:r w:rsidRPr="004F742E">
        <w:rPr>
          <w:rFonts w:ascii="Cambria" w:hAnsi="Cambria"/>
          <w:sz w:val="24"/>
          <w:szCs w:val="24"/>
        </w:rPr>
        <w:t xml:space="preserve"> thei</w:t>
      </w:r>
      <w:r w:rsidR="00B00C23" w:rsidRPr="004F742E">
        <w:rPr>
          <w:rFonts w:ascii="Cambria" w:hAnsi="Cambria"/>
          <w:sz w:val="24"/>
          <w:szCs w:val="24"/>
        </w:rPr>
        <w:t>r appoint</w:t>
      </w:r>
      <w:r w:rsidRPr="004F742E">
        <w:rPr>
          <w:rFonts w:ascii="Cambria" w:hAnsi="Cambria"/>
          <w:sz w:val="24"/>
          <w:szCs w:val="24"/>
        </w:rPr>
        <w:t>ment as a Director</w:t>
      </w:r>
      <w:r w:rsidR="00572D6F" w:rsidRPr="004F742E">
        <w:rPr>
          <w:rFonts w:ascii="Cambria" w:hAnsi="Cambria"/>
          <w:sz w:val="24"/>
          <w:szCs w:val="24"/>
        </w:rPr>
        <w:t xml:space="preserve"> </w:t>
      </w:r>
      <w:r w:rsidR="00B00C23" w:rsidRPr="004F742E">
        <w:rPr>
          <w:rFonts w:ascii="Cambria" w:hAnsi="Cambria"/>
          <w:sz w:val="24"/>
          <w:szCs w:val="24"/>
        </w:rPr>
        <w:t>for personal gain</w:t>
      </w:r>
    </w:p>
    <w:p w14:paraId="235D8658" w14:textId="756B8097" w:rsidR="00762720" w:rsidRPr="004F742E" w:rsidRDefault="008302E0" w:rsidP="00762720">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Ensure</w:t>
      </w:r>
      <w:r w:rsidR="00B00C23" w:rsidRPr="004F742E">
        <w:rPr>
          <w:rFonts w:ascii="Cambria" w:hAnsi="Cambria"/>
          <w:sz w:val="24"/>
          <w:szCs w:val="24"/>
        </w:rPr>
        <w:t xml:space="preserve"> as reasonably as possible, that all personal and sensitive information re</w:t>
      </w:r>
      <w:r w:rsidR="00987A00" w:rsidRPr="004F742E">
        <w:rPr>
          <w:rFonts w:ascii="Cambria" w:hAnsi="Cambria"/>
          <w:sz w:val="24"/>
          <w:szCs w:val="24"/>
        </w:rPr>
        <w:t>garding M</w:t>
      </w:r>
      <w:r w:rsidR="00B00C23" w:rsidRPr="004F742E">
        <w:rPr>
          <w:rFonts w:ascii="Cambria" w:hAnsi="Cambria"/>
          <w:sz w:val="24"/>
          <w:szCs w:val="24"/>
        </w:rPr>
        <w:t xml:space="preserve">embers </w:t>
      </w:r>
      <w:r w:rsidR="00987A00" w:rsidRPr="004F742E">
        <w:rPr>
          <w:rFonts w:ascii="Cambria" w:hAnsi="Cambria"/>
          <w:sz w:val="24"/>
          <w:szCs w:val="24"/>
        </w:rPr>
        <w:t xml:space="preserve">of the House Operator </w:t>
      </w:r>
      <w:r w:rsidR="00B00C23" w:rsidRPr="004F742E">
        <w:rPr>
          <w:rFonts w:ascii="Cambria" w:hAnsi="Cambria"/>
          <w:sz w:val="24"/>
          <w:szCs w:val="24"/>
        </w:rPr>
        <w:t xml:space="preserve">cannot be seen, accessed, used or disclosed to any unauthorized person.  </w:t>
      </w:r>
    </w:p>
    <w:p w14:paraId="55F7B64F" w14:textId="77777777" w:rsidR="00762720" w:rsidRPr="004F742E" w:rsidRDefault="005F025D" w:rsidP="00762720">
      <w:pPr>
        <w:spacing w:after="5" w:line="250" w:lineRule="auto"/>
        <w:ind w:left="567" w:right="2"/>
        <w:jc w:val="both"/>
        <w:rPr>
          <w:rFonts w:ascii="Cambria" w:hAnsi="Cambria"/>
          <w:sz w:val="24"/>
          <w:szCs w:val="24"/>
        </w:rPr>
      </w:pPr>
    </w:p>
    <w:p w14:paraId="1B19D476" w14:textId="77777777" w:rsidR="00795975" w:rsidRPr="004F742E" w:rsidRDefault="00B00C23" w:rsidP="00762720">
      <w:pPr>
        <w:pStyle w:val="ListParagraph"/>
        <w:numPr>
          <w:ilvl w:val="0"/>
          <w:numId w:val="38"/>
        </w:numPr>
        <w:jc w:val="both"/>
        <w:rPr>
          <w:rFonts w:ascii="Cambria" w:hAnsi="Cambria"/>
          <w:b/>
          <w:sz w:val="24"/>
          <w:szCs w:val="24"/>
        </w:rPr>
      </w:pPr>
      <w:r w:rsidRPr="004F742E">
        <w:rPr>
          <w:rFonts w:ascii="Cambria" w:hAnsi="Cambria"/>
          <w:b/>
          <w:sz w:val="24"/>
          <w:szCs w:val="24"/>
        </w:rPr>
        <w:t>PROFESSIONAL CONDUCT</w:t>
      </w:r>
    </w:p>
    <w:p w14:paraId="0BF07F7F" w14:textId="7FA8E4C9" w:rsidR="00987A00" w:rsidRPr="004F742E" w:rsidRDefault="00987A00" w:rsidP="00987A00">
      <w:pPr>
        <w:pStyle w:val="ListParagraph"/>
        <w:ind w:left="360"/>
        <w:jc w:val="both"/>
        <w:rPr>
          <w:rFonts w:ascii="Cambria" w:hAnsi="Cambria"/>
          <w:b/>
          <w:sz w:val="24"/>
          <w:szCs w:val="24"/>
        </w:rPr>
      </w:pPr>
      <w:r w:rsidRPr="004F742E">
        <w:rPr>
          <w:rFonts w:ascii="Cambria" w:hAnsi="Cambria"/>
          <w:sz w:val="24"/>
          <w:szCs w:val="24"/>
        </w:rPr>
        <w:t>Directors are expected to:</w:t>
      </w:r>
    </w:p>
    <w:p w14:paraId="48F86B96" w14:textId="77777777" w:rsidR="00795975" w:rsidRPr="004F742E" w:rsidRDefault="00B00C23" w:rsidP="00795975">
      <w:pPr>
        <w:numPr>
          <w:ilvl w:val="0"/>
          <w:numId w:val="37"/>
        </w:numPr>
        <w:spacing w:after="36" w:line="250" w:lineRule="auto"/>
        <w:ind w:right="2" w:hanging="360"/>
        <w:jc w:val="both"/>
        <w:rPr>
          <w:rFonts w:ascii="Cambria" w:hAnsi="Cambria"/>
          <w:sz w:val="24"/>
          <w:szCs w:val="24"/>
        </w:rPr>
      </w:pPr>
      <w:r w:rsidRPr="004F742E">
        <w:rPr>
          <w:rFonts w:ascii="Cambria" w:hAnsi="Cambria"/>
          <w:sz w:val="24"/>
          <w:szCs w:val="24"/>
        </w:rPr>
        <w:t>Behave in a professional and responsible manner at all times</w:t>
      </w:r>
    </w:p>
    <w:p w14:paraId="7D444696" w14:textId="643777C1" w:rsidR="00795975" w:rsidRPr="004F742E" w:rsidRDefault="00B00C23" w:rsidP="00795975">
      <w:pPr>
        <w:numPr>
          <w:ilvl w:val="0"/>
          <w:numId w:val="37"/>
        </w:numPr>
        <w:spacing w:after="36" w:line="250" w:lineRule="auto"/>
        <w:ind w:right="2" w:hanging="360"/>
        <w:jc w:val="both"/>
        <w:rPr>
          <w:rFonts w:ascii="Cambria" w:hAnsi="Cambria"/>
          <w:sz w:val="24"/>
          <w:szCs w:val="24"/>
        </w:rPr>
      </w:pPr>
      <w:r w:rsidRPr="004F742E">
        <w:rPr>
          <w:rFonts w:ascii="Cambria" w:hAnsi="Cambria"/>
          <w:sz w:val="24"/>
          <w:szCs w:val="24"/>
        </w:rPr>
        <w:t xml:space="preserve">Faithfully observe and comply with </w:t>
      </w:r>
      <w:r w:rsidR="00987A00" w:rsidRPr="004F742E">
        <w:rPr>
          <w:rFonts w:ascii="Cambria" w:hAnsi="Cambria"/>
          <w:sz w:val="24"/>
          <w:szCs w:val="24"/>
        </w:rPr>
        <w:t>SILC</w:t>
      </w:r>
      <w:r w:rsidRPr="004F742E">
        <w:rPr>
          <w:rFonts w:ascii="Cambria" w:hAnsi="Cambria"/>
          <w:sz w:val="24"/>
          <w:szCs w:val="24"/>
        </w:rPr>
        <w:t>’s</w:t>
      </w:r>
      <w:r w:rsidR="00987A00" w:rsidRPr="004F742E">
        <w:rPr>
          <w:rFonts w:ascii="Cambria" w:hAnsi="Cambria"/>
          <w:sz w:val="24"/>
          <w:szCs w:val="24"/>
        </w:rPr>
        <w:t xml:space="preserve"> Code of Conduct, Policies and P</w:t>
      </w:r>
      <w:r w:rsidRPr="004F742E">
        <w:rPr>
          <w:rFonts w:ascii="Cambria" w:hAnsi="Cambria"/>
          <w:sz w:val="24"/>
          <w:szCs w:val="24"/>
        </w:rPr>
        <w:t>rocedures, relevant legislation and Individual Service Plans</w:t>
      </w:r>
    </w:p>
    <w:p w14:paraId="3F54D450" w14:textId="191755E6" w:rsidR="00795975" w:rsidRPr="004F742E" w:rsidRDefault="00B00C23"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 xml:space="preserve">Represent </w:t>
      </w:r>
      <w:r w:rsidR="00987A00" w:rsidRPr="004F742E">
        <w:rPr>
          <w:rFonts w:ascii="Cambria" w:hAnsi="Cambria"/>
          <w:sz w:val="24"/>
          <w:szCs w:val="24"/>
        </w:rPr>
        <w:t>t</w:t>
      </w:r>
      <w:r w:rsidR="004B1A2B" w:rsidRPr="004F742E">
        <w:rPr>
          <w:rFonts w:ascii="Cambria" w:hAnsi="Cambria"/>
          <w:sz w:val="24"/>
          <w:szCs w:val="24"/>
        </w:rPr>
        <w:t xml:space="preserve">he House Operator </w:t>
      </w:r>
      <w:r w:rsidRPr="004F742E">
        <w:rPr>
          <w:rFonts w:ascii="Cambria" w:hAnsi="Cambria"/>
          <w:sz w:val="24"/>
          <w:szCs w:val="24"/>
        </w:rPr>
        <w:t>in a professional manner thereby enhancing its reputation in the community</w:t>
      </w:r>
    </w:p>
    <w:p w14:paraId="3461E997" w14:textId="03B31DEB" w:rsidR="00795975" w:rsidRPr="004F742E" w:rsidRDefault="00987A00"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Ensure thei</w:t>
      </w:r>
      <w:r w:rsidR="00B00C23" w:rsidRPr="004F742E">
        <w:rPr>
          <w:rFonts w:ascii="Cambria" w:hAnsi="Cambria"/>
          <w:sz w:val="24"/>
          <w:szCs w:val="24"/>
        </w:rPr>
        <w:t xml:space="preserve">r actions do not bring </w:t>
      </w:r>
      <w:r w:rsidRPr="004F742E">
        <w:rPr>
          <w:rFonts w:ascii="Cambria" w:hAnsi="Cambria"/>
          <w:sz w:val="24"/>
          <w:szCs w:val="24"/>
        </w:rPr>
        <w:t>SILC or t</w:t>
      </w:r>
      <w:r w:rsidR="004B1A2B" w:rsidRPr="004F742E">
        <w:rPr>
          <w:rFonts w:ascii="Cambria" w:hAnsi="Cambria"/>
          <w:sz w:val="24"/>
          <w:szCs w:val="24"/>
        </w:rPr>
        <w:t xml:space="preserve">he House Operator </w:t>
      </w:r>
      <w:r w:rsidR="00B00C23" w:rsidRPr="004F742E">
        <w:rPr>
          <w:rFonts w:ascii="Cambria" w:hAnsi="Cambria"/>
          <w:sz w:val="24"/>
          <w:szCs w:val="24"/>
        </w:rPr>
        <w:t xml:space="preserve">into disrepute </w:t>
      </w:r>
    </w:p>
    <w:p w14:paraId="2B4B083E" w14:textId="77777777" w:rsidR="00795975" w:rsidRPr="004F742E" w:rsidRDefault="00B00C23" w:rsidP="00795975">
      <w:pPr>
        <w:numPr>
          <w:ilvl w:val="0"/>
          <w:numId w:val="37"/>
        </w:numPr>
        <w:spacing w:after="37" w:line="250" w:lineRule="auto"/>
        <w:ind w:right="2" w:hanging="360"/>
        <w:jc w:val="both"/>
        <w:rPr>
          <w:rFonts w:ascii="Cambria" w:hAnsi="Cambria"/>
          <w:sz w:val="24"/>
          <w:szCs w:val="24"/>
        </w:rPr>
      </w:pPr>
      <w:r w:rsidRPr="004F742E">
        <w:rPr>
          <w:rFonts w:ascii="Cambria" w:hAnsi="Cambria"/>
          <w:sz w:val="24"/>
          <w:szCs w:val="24"/>
        </w:rPr>
        <w:t xml:space="preserve">Strive to keep up-to-date with ongoing education and knowledge in relation to work as well as the professional and ethical standards relevant to their area of expertise </w:t>
      </w:r>
    </w:p>
    <w:p w14:paraId="788809D0" w14:textId="7DBD6A77" w:rsidR="00795975" w:rsidRPr="004F742E" w:rsidRDefault="00B00C23" w:rsidP="00795975">
      <w:pPr>
        <w:numPr>
          <w:ilvl w:val="0"/>
          <w:numId w:val="37"/>
        </w:numPr>
        <w:spacing w:after="37" w:line="250" w:lineRule="auto"/>
        <w:ind w:right="2" w:hanging="360"/>
        <w:jc w:val="both"/>
        <w:rPr>
          <w:rFonts w:ascii="Cambria" w:hAnsi="Cambria"/>
          <w:sz w:val="24"/>
          <w:szCs w:val="24"/>
        </w:rPr>
      </w:pPr>
      <w:r w:rsidRPr="004F742E">
        <w:rPr>
          <w:rFonts w:ascii="Cambria" w:hAnsi="Cambria"/>
          <w:sz w:val="24"/>
          <w:szCs w:val="24"/>
        </w:rPr>
        <w:t xml:space="preserve">Treat </w:t>
      </w:r>
      <w:r w:rsidR="008302E0" w:rsidRPr="004F742E">
        <w:rPr>
          <w:rFonts w:ascii="Cambria" w:hAnsi="Cambria"/>
          <w:sz w:val="24"/>
          <w:szCs w:val="24"/>
        </w:rPr>
        <w:t>residents</w:t>
      </w:r>
      <w:r w:rsidRPr="004F742E">
        <w:rPr>
          <w:rFonts w:ascii="Cambria" w:hAnsi="Cambria"/>
          <w:sz w:val="24"/>
          <w:szCs w:val="24"/>
        </w:rPr>
        <w:t xml:space="preserve">, </w:t>
      </w:r>
      <w:r w:rsidR="008302E0" w:rsidRPr="004F742E">
        <w:rPr>
          <w:rFonts w:ascii="Cambria" w:hAnsi="Cambria"/>
          <w:sz w:val="24"/>
          <w:szCs w:val="24"/>
        </w:rPr>
        <w:t>families</w:t>
      </w:r>
      <w:r w:rsidRPr="004F742E">
        <w:rPr>
          <w:rFonts w:ascii="Cambria" w:hAnsi="Cambria"/>
          <w:sz w:val="24"/>
          <w:szCs w:val="24"/>
        </w:rPr>
        <w:t xml:space="preserve"> and staff with courtesy, dignity, respect and sensitivity and</w:t>
      </w:r>
      <w:r w:rsidR="00987A00" w:rsidRPr="004F742E">
        <w:rPr>
          <w:rFonts w:ascii="Cambria" w:hAnsi="Cambria"/>
          <w:sz w:val="24"/>
          <w:szCs w:val="24"/>
        </w:rPr>
        <w:t xml:space="preserve"> be courteous and helpful in thei</w:t>
      </w:r>
      <w:r w:rsidRPr="004F742E">
        <w:rPr>
          <w:rFonts w:ascii="Cambria" w:hAnsi="Cambria"/>
          <w:sz w:val="24"/>
          <w:szCs w:val="24"/>
        </w:rPr>
        <w:t>r role</w:t>
      </w:r>
      <w:r w:rsidR="00987A00" w:rsidRPr="004F742E">
        <w:rPr>
          <w:rFonts w:ascii="Cambria" w:hAnsi="Cambria"/>
          <w:sz w:val="24"/>
          <w:szCs w:val="24"/>
        </w:rPr>
        <w:t>.</w:t>
      </w:r>
      <w:r w:rsidRPr="004F742E">
        <w:rPr>
          <w:rFonts w:ascii="Cambria" w:hAnsi="Cambria"/>
          <w:sz w:val="24"/>
          <w:szCs w:val="24"/>
        </w:rPr>
        <w:t xml:space="preserve"> </w:t>
      </w:r>
    </w:p>
    <w:p w14:paraId="15ED61DB" w14:textId="4DC127FA" w:rsidR="00795975" w:rsidRPr="004F742E" w:rsidRDefault="00987A00" w:rsidP="00795975">
      <w:pPr>
        <w:numPr>
          <w:ilvl w:val="0"/>
          <w:numId w:val="37"/>
        </w:numPr>
        <w:spacing w:after="37" w:line="250" w:lineRule="auto"/>
        <w:ind w:right="2" w:hanging="360"/>
        <w:jc w:val="both"/>
        <w:rPr>
          <w:rFonts w:ascii="Cambria" w:hAnsi="Cambria"/>
          <w:sz w:val="24"/>
          <w:szCs w:val="24"/>
        </w:rPr>
      </w:pPr>
      <w:r w:rsidRPr="004F742E">
        <w:rPr>
          <w:rFonts w:ascii="Cambria" w:hAnsi="Cambria"/>
          <w:sz w:val="24"/>
          <w:szCs w:val="24"/>
        </w:rPr>
        <w:t>N</w:t>
      </w:r>
      <w:r w:rsidR="00B00C23" w:rsidRPr="004F742E">
        <w:rPr>
          <w:rFonts w:ascii="Cambria" w:hAnsi="Cambria"/>
          <w:sz w:val="24"/>
          <w:szCs w:val="24"/>
        </w:rPr>
        <w:t xml:space="preserve">ot provide services to </w:t>
      </w:r>
      <w:r w:rsidR="008302E0" w:rsidRPr="004F742E">
        <w:rPr>
          <w:rFonts w:ascii="Cambria" w:hAnsi="Cambria"/>
          <w:sz w:val="24"/>
          <w:szCs w:val="24"/>
        </w:rPr>
        <w:t>residents</w:t>
      </w:r>
      <w:r w:rsidR="00B00C23" w:rsidRPr="004F742E">
        <w:rPr>
          <w:rFonts w:ascii="Cambria" w:hAnsi="Cambria"/>
          <w:sz w:val="24"/>
          <w:szCs w:val="24"/>
        </w:rPr>
        <w:t xml:space="preserve"> </w:t>
      </w:r>
      <w:r w:rsidRPr="004F742E">
        <w:rPr>
          <w:rFonts w:ascii="Cambria" w:hAnsi="Cambria"/>
          <w:sz w:val="24"/>
          <w:szCs w:val="24"/>
        </w:rPr>
        <w:t>for which they</w:t>
      </w:r>
      <w:r w:rsidR="00B00C23" w:rsidRPr="004F742E">
        <w:rPr>
          <w:rFonts w:ascii="Cambria" w:hAnsi="Cambria"/>
          <w:sz w:val="24"/>
          <w:szCs w:val="24"/>
        </w:rPr>
        <w:t xml:space="preserve"> do not have the appropriate </w:t>
      </w:r>
      <w:proofErr w:type="spellStart"/>
      <w:r w:rsidR="00B00C23" w:rsidRPr="004F742E">
        <w:rPr>
          <w:rFonts w:ascii="Cambria" w:hAnsi="Cambria"/>
          <w:sz w:val="24"/>
          <w:szCs w:val="24"/>
        </w:rPr>
        <w:t>authorisation</w:t>
      </w:r>
      <w:proofErr w:type="spellEnd"/>
      <w:r w:rsidR="00B00C23" w:rsidRPr="004F742E">
        <w:rPr>
          <w:rFonts w:ascii="Cambria" w:hAnsi="Cambria"/>
          <w:sz w:val="24"/>
          <w:szCs w:val="24"/>
        </w:rPr>
        <w:t>, skills or training</w:t>
      </w:r>
      <w:r w:rsidRPr="004F742E">
        <w:rPr>
          <w:rFonts w:ascii="Cambria" w:hAnsi="Cambria"/>
          <w:sz w:val="24"/>
          <w:szCs w:val="24"/>
        </w:rPr>
        <w:t>.</w:t>
      </w:r>
    </w:p>
    <w:p w14:paraId="4ECFDA9C" w14:textId="0FBA8D52" w:rsidR="00795975" w:rsidRPr="004F742E" w:rsidRDefault="00B00C23"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 xml:space="preserve">Comply with any conditions of access to or use of </w:t>
      </w:r>
      <w:r w:rsidR="00987A00" w:rsidRPr="004F742E">
        <w:rPr>
          <w:rFonts w:ascii="Cambria" w:hAnsi="Cambria"/>
          <w:sz w:val="24"/>
          <w:szCs w:val="24"/>
        </w:rPr>
        <w:t>SILC’s and t</w:t>
      </w:r>
      <w:r w:rsidR="004B1A2B" w:rsidRPr="004F742E">
        <w:rPr>
          <w:rFonts w:ascii="Cambria" w:hAnsi="Cambria"/>
          <w:sz w:val="24"/>
          <w:szCs w:val="24"/>
        </w:rPr>
        <w:t>he House Operator</w:t>
      </w:r>
      <w:r w:rsidRPr="004F742E">
        <w:rPr>
          <w:rFonts w:ascii="Cambria" w:hAnsi="Cambria"/>
          <w:sz w:val="24"/>
          <w:szCs w:val="24"/>
        </w:rPr>
        <w:t>’s resources and facilities</w:t>
      </w:r>
      <w:r w:rsidR="00987A00" w:rsidRPr="004F742E">
        <w:rPr>
          <w:rFonts w:ascii="Cambria" w:hAnsi="Cambria"/>
          <w:sz w:val="24"/>
          <w:szCs w:val="24"/>
        </w:rPr>
        <w:t>.</w:t>
      </w:r>
      <w:r w:rsidRPr="004F742E">
        <w:rPr>
          <w:rFonts w:ascii="Cambria" w:hAnsi="Cambria"/>
          <w:sz w:val="24"/>
          <w:szCs w:val="24"/>
        </w:rPr>
        <w:t xml:space="preserve"> </w:t>
      </w:r>
    </w:p>
    <w:p w14:paraId="17027A86" w14:textId="59812337" w:rsidR="00795975" w:rsidRPr="004F742E" w:rsidRDefault="00B00C23" w:rsidP="00795975">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Avoid real or apparent conflicts of interest. If in doubt, ask for guidance f</w:t>
      </w:r>
      <w:r w:rsidR="003254EE" w:rsidRPr="004F742E">
        <w:rPr>
          <w:rFonts w:ascii="Cambria" w:hAnsi="Cambria"/>
          <w:sz w:val="24"/>
          <w:szCs w:val="24"/>
        </w:rPr>
        <w:t>rom other Directors of the House Operator or SILC.</w:t>
      </w:r>
    </w:p>
    <w:p w14:paraId="55233714" w14:textId="2F06C8F6" w:rsidR="00795975" w:rsidRPr="004F742E" w:rsidRDefault="00B00C23" w:rsidP="00795975">
      <w:pPr>
        <w:numPr>
          <w:ilvl w:val="0"/>
          <w:numId w:val="37"/>
        </w:numPr>
        <w:spacing w:after="36" w:line="250" w:lineRule="auto"/>
        <w:ind w:right="2" w:hanging="360"/>
        <w:jc w:val="both"/>
        <w:rPr>
          <w:rFonts w:ascii="Cambria" w:hAnsi="Cambria"/>
          <w:sz w:val="24"/>
          <w:szCs w:val="24"/>
        </w:rPr>
      </w:pPr>
      <w:r w:rsidRPr="004F742E">
        <w:rPr>
          <w:rFonts w:ascii="Cambria" w:hAnsi="Cambria"/>
          <w:sz w:val="24"/>
          <w:szCs w:val="24"/>
        </w:rPr>
        <w:t>Punctuality and teamwork are essentia</w:t>
      </w:r>
      <w:r w:rsidR="003254EE" w:rsidRPr="004F742E">
        <w:rPr>
          <w:rFonts w:ascii="Cambria" w:hAnsi="Cambria"/>
          <w:sz w:val="24"/>
          <w:szCs w:val="24"/>
        </w:rPr>
        <w:t>l for the smooth running of the House Operator service. It is important that Directors</w:t>
      </w:r>
      <w:r w:rsidRPr="004F742E">
        <w:rPr>
          <w:rFonts w:ascii="Cambria" w:hAnsi="Cambria"/>
          <w:sz w:val="24"/>
          <w:szCs w:val="24"/>
        </w:rPr>
        <w:t xml:space="preserve"> arrive at the Board meeting location at the scheduled time. </w:t>
      </w:r>
    </w:p>
    <w:p w14:paraId="4304D049" w14:textId="757E485B" w:rsidR="00795975" w:rsidRPr="004F742E" w:rsidRDefault="00B00C23" w:rsidP="00795975">
      <w:pPr>
        <w:numPr>
          <w:ilvl w:val="0"/>
          <w:numId w:val="37"/>
        </w:numPr>
        <w:spacing w:after="37" w:line="250" w:lineRule="auto"/>
        <w:ind w:right="2" w:hanging="360"/>
        <w:jc w:val="both"/>
        <w:rPr>
          <w:rFonts w:ascii="Cambria" w:hAnsi="Cambria"/>
          <w:sz w:val="24"/>
          <w:szCs w:val="24"/>
        </w:rPr>
      </w:pPr>
      <w:r w:rsidRPr="004F742E">
        <w:rPr>
          <w:rFonts w:ascii="Cambria" w:hAnsi="Cambria"/>
          <w:sz w:val="24"/>
          <w:szCs w:val="24"/>
        </w:rPr>
        <w:t>Maintain and develop knowledge</w:t>
      </w:r>
      <w:r w:rsidR="003254EE" w:rsidRPr="004F742E">
        <w:rPr>
          <w:rFonts w:ascii="Cambria" w:hAnsi="Cambria"/>
          <w:sz w:val="24"/>
          <w:szCs w:val="24"/>
        </w:rPr>
        <w:t xml:space="preserve"> in the disability sector</w:t>
      </w:r>
      <w:r w:rsidRPr="004F742E">
        <w:rPr>
          <w:rFonts w:ascii="Cambria" w:hAnsi="Cambria"/>
          <w:sz w:val="24"/>
          <w:szCs w:val="24"/>
        </w:rPr>
        <w:t xml:space="preserve"> and other areas of </w:t>
      </w:r>
      <w:r w:rsidR="003254EE" w:rsidRPr="004F742E">
        <w:rPr>
          <w:rFonts w:ascii="Cambria" w:hAnsi="Cambria"/>
          <w:sz w:val="24"/>
          <w:szCs w:val="24"/>
        </w:rPr>
        <w:t>responsibility.</w:t>
      </w:r>
    </w:p>
    <w:p w14:paraId="0F716DED" w14:textId="08AAC4AC" w:rsidR="00795975" w:rsidRPr="004F742E" w:rsidRDefault="00B00C23" w:rsidP="002F11F5">
      <w:pPr>
        <w:numPr>
          <w:ilvl w:val="0"/>
          <w:numId w:val="37"/>
        </w:numPr>
        <w:spacing w:after="37" w:line="250" w:lineRule="auto"/>
        <w:ind w:right="2" w:hanging="360"/>
        <w:jc w:val="both"/>
        <w:rPr>
          <w:rFonts w:ascii="Cambria" w:hAnsi="Cambria"/>
          <w:b/>
          <w:sz w:val="28"/>
          <w:szCs w:val="28"/>
        </w:rPr>
      </w:pPr>
      <w:r w:rsidRPr="004F742E">
        <w:rPr>
          <w:rFonts w:ascii="Cambria" w:hAnsi="Cambria"/>
          <w:sz w:val="24"/>
          <w:szCs w:val="24"/>
        </w:rPr>
        <w:t>Report any suspected misconduct immediately</w:t>
      </w:r>
      <w:r w:rsidR="003254EE" w:rsidRPr="004F742E">
        <w:rPr>
          <w:rFonts w:ascii="Cambria" w:hAnsi="Cambria"/>
          <w:sz w:val="24"/>
          <w:szCs w:val="24"/>
        </w:rPr>
        <w:t>.</w:t>
      </w:r>
      <w:r w:rsidRPr="004F742E">
        <w:rPr>
          <w:rFonts w:ascii="Cambria" w:hAnsi="Cambria"/>
          <w:sz w:val="24"/>
          <w:szCs w:val="24"/>
        </w:rPr>
        <w:t xml:space="preserve"> </w:t>
      </w:r>
    </w:p>
    <w:p w14:paraId="0D92D1C7" w14:textId="77777777" w:rsidR="009B54C6" w:rsidRPr="004F742E" w:rsidRDefault="005F025D" w:rsidP="00795975">
      <w:pPr>
        <w:spacing w:after="5" w:line="250" w:lineRule="auto"/>
        <w:ind w:right="2"/>
        <w:jc w:val="both"/>
        <w:rPr>
          <w:rFonts w:ascii="Cambria" w:hAnsi="Cambria"/>
          <w:sz w:val="28"/>
          <w:szCs w:val="28"/>
        </w:rPr>
      </w:pPr>
    </w:p>
    <w:p w14:paraId="54866701" w14:textId="77777777" w:rsidR="00795975" w:rsidRPr="004F742E" w:rsidRDefault="00B00C23" w:rsidP="009B54C6">
      <w:pPr>
        <w:pStyle w:val="ListParagraph"/>
        <w:numPr>
          <w:ilvl w:val="0"/>
          <w:numId w:val="38"/>
        </w:numPr>
        <w:jc w:val="both"/>
        <w:rPr>
          <w:rFonts w:ascii="Cambria" w:hAnsi="Cambria"/>
          <w:b/>
          <w:sz w:val="24"/>
          <w:szCs w:val="24"/>
        </w:rPr>
      </w:pPr>
      <w:r w:rsidRPr="004F742E">
        <w:rPr>
          <w:rFonts w:ascii="Cambria" w:hAnsi="Cambria"/>
          <w:b/>
          <w:sz w:val="24"/>
          <w:szCs w:val="24"/>
        </w:rPr>
        <w:t>USE OF SOCIAL MEDIA</w:t>
      </w:r>
    </w:p>
    <w:p w14:paraId="432A758B" w14:textId="5074D655" w:rsidR="00795975" w:rsidRPr="004F742E" w:rsidRDefault="008302E0" w:rsidP="009B54C6">
      <w:pPr>
        <w:numPr>
          <w:ilvl w:val="0"/>
          <w:numId w:val="37"/>
        </w:numPr>
        <w:spacing w:after="5" w:line="250" w:lineRule="auto"/>
        <w:ind w:right="2" w:hanging="360"/>
        <w:jc w:val="both"/>
        <w:rPr>
          <w:rFonts w:ascii="Cambria" w:hAnsi="Cambria"/>
          <w:sz w:val="24"/>
          <w:szCs w:val="24"/>
        </w:rPr>
      </w:pPr>
      <w:r w:rsidRPr="004F742E">
        <w:rPr>
          <w:rFonts w:ascii="Cambria" w:hAnsi="Cambria"/>
          <w:sz w:val="24"/>
          <w:szCs w:val="24"/>
        </w:rPr>
        <w:t>Directors</w:t>
      </w:r>
      <w:r w:rsidR="00B00C23" w:rsidRPr="004F742E">
        <w:rPr>
          <w:rFonts w:ascii="Cambria" w:hAnsi="Cambria"/>
          <w:sz w:val="24"/>
          <w:szCs w:val="24"/>
        </w:rPr>
        <w:t xml:space="preserve"> must protect their professional reputation and that of </w:t>
      </w:r>
      <w:r w:rsidR="003254EE" w:rsidRPr="004F742E">
        <w:rPr>
          <w:rFonts w:ascii="Cambria" w:hAnsi="Cambria"/>
          <w:sz w:val="24"/>
          <w:szCs w:val="24"/>
        </w:rPr>
        <w:t>SILC and t</w:t>
      </w:r>
      <w:r w:rsidR="004B1A2B" w:rsidRPr="004F742E">
        <w:rPr>
          <w:rFonts w:ascii="Cambria" w:hAnsi="Cambria"/>
          <w:sz w:val="24"/>
          <w:szCs w:val="24"/>
        </w:rPr>
        <w:t>he House Operator</w:t>
      </w:r>
      <w:r w:rsidR="00572D6F" w:rsidRPr="004F742E">
        <w:rPr>
          <w:rFonts w:ascii="Cambria" w:hAnsi="Cambria"/>
          <w:sz w:val="24"/>
          <w:szCs w:val="24"/>
        </w:rPr>
        <w:t xml:space="preserve"> </w:t>
      </w:r>
      <w:r w:rsidR="00B00C23" w:rsidRPr="004F742E">
        <w:rPr>
          <w:rFonts w:ascii="Cambria" w:hAnsi="Cambria"/>
          <w:sz w:val="24"/>
          <w:szCs w:val="24"/>
        </w:rPr>
        <w:t>and must not publish material on the internet or other such public domain, such as social media sites like Facebook, Twitter</w:t>
      </w:r>
      <w:r w:rsidR="00572D6F" w:rsidRPr="004F742E">
        <w:rPr>
          <w:rFonts w:ascii="Cambria" w:hAnsi="Cambria"/>
          <w:sz w:val="24"/>
          <w:szCs w:val="24"/>
        </w:rPr>
        <w:t>, Instagram</w:t>
      </w:r>
      <w:r w:rsidR="00B00C23" w:rsidRPr="004F742E">
        <w:rPr>
          <w:rFonts w:ascii="Cambria" w:hAnsi="Cambria"/>
          <w:sz w:val="24"/>
          <w:szCs w:val="24"/>
        </w:rPr>
        <w:t xml:space="preserve"> or LinkedIn that may cause offense or discriminate against another</w:t>
      </w:r>
      <w:r w:rsidR="003254EE" w:rsidRPr="004F742E">
        <w:rPr>
          <w:rFonts w:ascii="Cambria" w:hAnsi="Cambria"/>
          <w:sz w:val="24"/>
          <w:szCs w:val="24"/>
        </w:rPr>
        <w:t xml:space="preserve"> M</w:t>
      </w:r>
      <w:r w:rsidR="00B00C23" w:rsidRPr="004F742E">
        <w:rPr>
          <w:rFonts w:ascii="Cambria" w:hAnsi="Cambria"/>
          <w:sz w:val="24"/>
          <w:szCs w:val="24"/>
        </w:rPr>
        <w:t>e</w:t>
      </w:r>
      <w:r w:rsidR="003254EE" w:rsidRPr="004F742E">
        <w:rPr>
          <w:rFonts w:ascii="Cambria" w:hAnsi="Cambria"/>
          <w:sz w:val="24"/>
          <w:szCs w:val="24"/>
        </w:rPr>
        <w:t>mber, Participant or other</w:t>
      </w:r>
      <w:r w:rsidR="00B00C23" w:rsidRPr="004F742E">
        <w:rPr>
          <w:rFonts w:ascii="Cambria" w:hAnsi="Cambria"/>
          <w:sz w:val="24"/>
          <w:szCs w:val="24"/>
        </w:rPr>
        <w:t xml:space="preserve"> person associated with </w:t>
      </w:r>
      <w:r w:rsidR="003254EE" w:rsidRPr="004F742E">
        <w:rPr>
          <w:rFonts w:ascii="Cambria" w:hAnsi="Cambria"/>
          <w:sz w:val="24"/>
          <w:szCs w:val="24"/>
        </w:rPr>
        <w:t>t</w:t>
      </w:r>
      <w:r w:rsidR="004B1A2B" w:rsidRPr="004F742E">
        <w:rPr>
          <w:rFonts w:ascii="Cambria" w:hAnsi="Cambria"/>
          <w:sz w:val="24"/>
          <w:szCs w:val="24"/>
        </w:rPr>
        <w:t xml:space="preserve">he House Operator. </w:t>
      </w:r>
    </w:p>
    <w:p w14:paraId="4EEC29B7" w14:textId="77777777" w:rsidR="009B54C6" w:rsidRPr="004F742E" w:rsidRDefault="005F025D" w:rsidP="009B54C6">
      <w:pPr>
        <w:spacing w:after="5" w:line="250" w:lineRule="auto"/>
        <w:ind w:left="567" w:right="2"/>
        <w:jc w:val="both"/>
        <w:rPr>
          <w:rFonts w:ascii="Cambria" w:hAnsi="Cambria"/>
          <w:sz w:val="24"/>
          <w:szCs w:val="24"/>
        </w:rPr>
      </w:pPr>
    </w:p>
    <w:p w14:paraId="5509319D" w14:textId="77777777" w:rsidR="00795975" w:rsidRPr="004F742E" w:rsidRDefault="00B00C23" w:rsidP="009B54C6">
      <w:pPr>
        <w:pStyle w:val="ListParagraph"/>
        <w:numPr>
          <w:ilvl w:val="0"/>
          <w:numId w:val="38"/>
        </w:numPr>
        <w:jc w:val="both"/>
        <w:rPr>
          <w:rFonts w:ascii="Cambria" w:hAnsi="Cambria"/>
          <w:b/>
          <w:sz w:val="24"/>
          <w:szCs w:val="24"/>
        </w:rPr>
      </w:pPr>
      <w:r w:rsidRPr="004F742E">
        <w:rPr>
          <w:rFonts w:ascii="Cambria" w:hAnsi="Cambria"/>
          <w:b/>
          <w:sz w:val="24"/>
          <w:szCs w:val="24"/>
        </w:rPr>
        <w:t>MISCONDUCT</w:t>
      </w:r>
    </w:p>
    <w:p w14:paraId="5CC12F99" w14:textId="42D4CC8A" w:rsidR="00795975" w:rsidRPr="004F742E" w:rsidRDefault="003254EE" w:rsidP="00795975">
      <w:pPr>
        <w:ind w:right="2"/>
        <w:jc w:val="both"/>
        <w:rPr>
          <w:rFonts w:ascii="Cambria" w:hAnsi="Cambria"/>
          <w:sz w:val="24"/>
          <w:szCs w:val="24"/>
        </w:rPr>
      </w:pPr>
      <w:r w:rsidRPr="004F742E">
        <w:rPr>
          <w:rFonts w:ascii="Cambria" w:hAnsi="Cambria"/>
          <w:sz w:val="24"/>
          <w:szCs w:val="24"/>
        </w:rPr>
        <w:lastRenderedPageBreak/>
        <w:t xml:space="preserve">Where </w:t>
      </w:r>
      <w:r w:rsidR="00B00C23" w:rsidRPr="004F742E">
        <w:rPr>
          <w:rFonts w:ascii="Cambria" w:hAnsi="Cambria"/>
          <w:sz w:val="24"/>
          <w:szCs w:val="24"/>
        </w:rPr>
        <w:t xml:space="preserve">Directors </w:t>
      </w:r>
      <w:r w:rsidR="008302E0" w:rsidRPr="004F742E">
        <w:rPr>
          <w:rFonts w:ascii="Cambria" w:hAnsi="Cambria"/>
          <w:sz w:val="24"/>
          <w:szCs w:val="24"/>
        </w:rPr>
        <w:t>are</w:t>
      </w:r>
      <w:r w:rsidR="00B00C23" w:rsidRPr="004F742E">
        <w:rPr>
          <w:rFonts w:ascii="Cambria" w:hAnsi="Cambria"/>
          <w:sz w:val="24"/>
          <w:szCs w:val="24"/>
        </w:rPr>
        <w:t xml:space="preserve"> found to have engaged in unprofessional behaviour, such behaviour may result in disciplinary action being taken against them which may include </w:t>
      </w:r>
      <w:r w:rsidRPr="004F742E">
        <w:rPr>
          <w:rFonts w:ascii="Cambria" w:hAnsi="Cambria"/>
          <w:sz w:val="24"/>
          <w:szCs w:val="24"/>
        </w:rPr>
        <w:t>termination of M</w:t>
      </w:r>
      <w:r w:rsidR="00B00C23" w:rsidRPr="004F742E">
        <w:rPr>
          <w:rFonts w:ascii="Cambria" w:hAnsi="Cambria"/>
          <w:sz w:val="24"/>
          <w:szCs w:val="24"/>
        </w:rPr>
        <w:t xml:space="preserve">embership where such behaviour has been proven. </w:t>
      </w:r>
    </w:p>
    <w:p w14:paraId="7A4BD912" w14:textId="2FC9D153" w:rsidR="00795975" w:rsidRPr="004F742E" w:rsidRDefault="007D1BA9" w:rsidP="00795975">
      <w:pPr>
        <w:ind w:right="2"/>
        <w:jc w:val="both"/>
        <w:rPr>
          <w:rFonts w:ascii="Cambria" w:hAnsi="Cambria"/>
          <w:sz w:val="24"/>
          <w:szCs w:val="24"/>
        </w:rPr>
      </w:pPr>
      <w:r w:rsidRPr="004F742E">
        <w:rPr>
          <w:rFonts w:ascii="Cambria" w:hAnsi="Cambria"/>
          <w:sz w:val="24"/>
          <w:szCs w:val="24"/>
        </w:rPr>
        <w:t>Where Directors</w:t>
      </w:r>
      <w:r w:rsidR="00B00C23" w:rsidRPr="004F742E">
        <w:rPr>
          <w:rFonts w:ascii="Cambria" w:hAnsi="Cambria"/>
          <w:sz w:val="24"/>
          <w:szCs w:val="24"/>
        </w:rPr>
        <w:t xml:space="preserve"> have a complaint</w:t>
      </w:r>
      <w:r w:rsidR="003254EE" w:rsidRPr="004F742E">
        <w:rPr>
          <w:rFonts w:ascii="Cambria" w:hAnsi="Cambria"/>
          <w:sz w:val="24"/>
          <w:szCs w:val="24"/>
        </w:rPr>
        <w:t xml:space="preserve"> against another Directo</w:t>
      </w:r>
      <w:r w:rsidR="00B00C23" w:rsidRPr="004F742E">
        <w:rPr>
          <w:rFonts w:ascii="Cambria" w:hAnsi="Cambria"/>
          <w:sz w:val="24"/>
          <w:szCs w:val="24"/>
        </w:rPr>
        <w:t xml:space="preserve">r, </w:t>
      </w:r>
      <w:r w:rsidR="003254EE" w:rsidRPr="004F742E">
        <w:rPr>
          <w:rFonts w:ascii="Cambria" w:hAnsi="Cambria"/>
          <w:sz w:val="24"/>
          <w:szCs w:val="24"/>
        </w:rPr>
        <w:t>M</w:t>
      </w:r>
      <w:r w:rsidR="00B00C23" w:rsidRPr="004F742E">
        <w:rPr>
          <w:rFonts w:ascii="Cambria" w:hAnsi="Cambria"/>
          <w:sz w:val="24"/>
          <w:szCs w:val="24"/>
        </w:rPr>
        <w:t>ember or staff</w:t>
      </w:r>
      <w:r w:rsidR="003254EE" w:rsidRPr="004F742E">
        <w:rPr>
          <w:rFonts w:ascii="Cambria" w:hAnsi="Cambria"/>
          <w:sz w:val="24"/>
          <w:szCs w:val="24"/>
        </w:rPr>
        <w:t xml:space="preserve"> member of the House Operator</w:t>
      </w:r>
      <w:r w:rsidR="00B00C23" w:rsidRPr="004F742E">
        <w:rPr>
          <w:rFonts w:ascii="Cambria" w:hAnsi="Cambria"/>
          <w:sz w:val="24"/>
          <w:szCs w:val="24"/>
        </w:rPr>
        <w:t xml:space="preserve">, </w:t>
      </w:r>
      <w:r w:rsidR="003254EE" w:rsidRPr="004F742E">
        <w:rPr>
          <w:rFonts w:ascii="Cambria" w:hAnsi="Cambria"/>
          <w:sz w:val="24"/>
          <w:szCs w:val="24"/>
        </w:rPr>
        <w:t>they are expect</w:t>
      </w:r>
      <w:r w:rsidR="00B00C23" w:rsidRPr="004F742E">
        <w:rPr>
          <w:rFonts w:ascii="Cambria" w:hAnsi="Cambria"/>
          <w:sz w:val="24"/>
          <w:szCs w:val="24"/>
        </w:rPr>
        <w:t>ed to report this behaviour in a</w:t>
      </w:r>
      <w:r w:rsidR="003254EE" w:rsidRPr="004F742E">
        <w:rPr>
          <w:rFonts w:ascii="Cambria" w:hAnsi="Cambria"/>
          <w:sz w:val="24"/>
          <w:szCs w:val="24"/>
        </w:rPr>
        <w:t xml:space="preserve">ccordance with the </w:t>
      </w:r>
      <w:r w:rsidR="00B00C23" w:rsidRPr="004F742E">
        <w:rPr>
          <w:rFonts w:ascii="Cambria" w:hAnsi="Cambria"/>
          <w:sz w:val="24"/>
          <w:szCs w:val="24"/>
        </w:rPr>
        <w:t>procedure</w:t>
      </w:r>
      <w:r w:rsidR="003254EE" w:rsidRPr="004F742E">
        <w:rPr>
          <w:rFonts w:ascii="Cambria" w:hAnsi="Cambria"/>
          <w:sz w:val="24"/>
          <w:szCs w:val="24"/>
        </w:rPr>
        <w:t>s of the Complaints and Grievances Policy</w:t>
      </w:r>
      <w:r w:rsidR="00B00C23" w:rsidRPr="004F742E">
        <w:rPr>
          <w:rFonts w:ascii="Cambria" w:hAnsi="Cambria"/>
          <w:sz w:val="24"/>
          <w:szCs w:val="24"/>
        </w:rPr>
        <w:t xml:space="preserve">. </w:t>
      </w:r>
      <w:r w:rsidR="003254EE" w:rsidRPr="004F742E">
        <w:rPr>
          <w:rFonts w:ascii="Cambria" w:hAnsi="Cambria"/>
          <w:sz w:val="24"/>
          <w:szCs w:val="24"/>
        </w:rPr>
        <w:t>The House Operator</w:t>
      </w:r>
      <w:r w:rsidR="00B00C23" w:rsidRPr="004F742E">
        <w:rPr>
          <w:rFonts w:ascii="Cambria" w:hAnsi="Cambria"/>
          <w:sz w:val="24"/>
          <w:szCs w:val="24"/>
        </w:rPr>
        <w:t xml:space="preserve"> undertake</w:t>
      </w:r>
      <w:r w:rsidR="003254EE" w:rsidRPr="004F742E">
        <w:rPr>
          <w:rFonts w:ascii="Cambria" w:hAnsi="Cambria"/>
          <w:sz w:val="24"/>
          <w:szCs w:val="24"/>
        </w:rPr>
        <w:t xml:space="preserve">s </w:t>
      </w:r>
      <w:r w:rsidR="00B00C23" w:rsidRPr="004F742E">
        <w:rPr>
          <w:rFonts w:ascii="Cambria" w:hAnsi="Cambria"/>
          <w:sz w:val="24"/>
          <w:szCs w:val="24"/>
        </w:rPr>
        <w:t xml:space="preserve">that no action will be taken against anyone for raising a concern or helping another person to raise one. </w:t>
      </w:r>
    </w:p>
    <w:p w14:paraId="4AD3753C" w14:textId="77777777" w:rsidR="00795975" w:rsidRPr="004F742E" w:rsidRDefault="00B00C23" w:rsidP="00795975">
      <w:pPr>
        <w:ind w:right="2"/>
        <w:jc w:val="both"/>
        <w:rPr>
          <w:rFonts w:ascii="Cambria" w:hAnsi="Cambria"/>
          <w:sz w:val="24"/>
          <w:szCs w:val="24"/>
        </w:rPr>
      </w:pPr>
      <w:r w:rsidRPr="004F742E">
        <w:rPr>
          <w:rFonts w:ascii="Cambria" w:hAnsi="Cambria"/>
          <w:sz w:val="24"/>
          <w:szCs w:val="24"/>
        </w:rPr>
        <w:t xml:space="preserve">Misconduct is defined under the legislation as: </w:t>
      </w:r>
    </w:p>
    <w:p w14:paraId="2D4555A4" w14:textId="6C703C02" w:rsidR="00795975" w:rsidRPr="004F742E" w:rsidRDefault="00B00C23" w:rsidP="00795975">
      <w:pPr>
        <w:ind w:right="2"/>
        <w:jc w:val="both"/>
        <w:rPr>
          <w:rFonts w:ascii="Cambria" w:hAnsi="Cambria"/>
          <w:sz w:val="24"/>
          <w:szCs w:val="24"/>
        </w:rPr>
      </w:pPr>
      <w:r w:rsidRPr="004F742E">
        <w:rPr>
          <w:rFonts w:ascii="Cambria" w:hAnsi="Cambria"/>
          <w:sz w:val="24"/>
          <w:szCs w:val="24"/>
        </w:rPr>
        <w:t>(a) wil</w:t>
      </w:r>
      <w:r w:rsidR="003254EE" w:rsidRPr="004F742E">
        <w:rPr>
          <w:rFonts w:ascii="Cambria" w:hAnsi="Cambria"/>
          <w:sz w:val="24"/>
          <w:szCs w:val="24"/>
        </w:rPr>
        <w:t>l</w:t>
      </w:r>
      <w:r w:rsidRPr="004F742E">
        <w:rPr>
          <w:rFonts w:ascii="Cambria" w:hAnsi="Cambria"/>
          <w:sz w:val="24"/>
          <w:szCs w:val="24"/>
        </w:rPr>
        <w:t xml:space="preserve">ful, or deliberate, behaviour by a person that is inconsistent with the continuation of membership; and </w:t>
      </w:r>
    </w:p>
    <w:p w14:paraId="57F33C0F" w14:textId="77777777" w:rsidR="00795975" w:rsidRPr="004F742E" w:rsidRDefault="00B00C23" w:rsidP="009B54C6">
      <w:pPr>
        <w:spacing w:after="29"/>
        <w:ind w:left="1440" w:right="2946" w:hanging="1080"/>
        <w:jc w:val="both"/>
        <w:rPr>
          <w:rFonts w:ascii="Cambria" w:eastAsia="Arial" w:hAnsi="Cambria" w:cs="Arial"/>
          <w:sz w:val="24"/>
          <w:szCs w:val="24"/>
        </w:rPr>
      </w:pPr>
      <w:r w:rsidRPr="004F742E">
        <w:rPr>
          <w:rFonts w:ascii="Cambria" w:hAnsi="Cambria"/>
          <w:sz w:val="24"/>
          <w:szCs w:val="24"/>
        </w:rPr>
        <w:t xml:space="preserve">(b) conduct that causes serious and imminent risk to: </w:t>
      </w:r>
      <w:r w:rsidRPr="004F742E">
        <w:rPr>
          <w:rFonts w:ascii="Cambria" w:eastAsia="Arial" w:hAnsi="Cambria" w:cs="Arial"/>
          <w:sz w:val="24"/>
          <w:szCs w:val="24"/>
        </w:rPr>
        <w:t xml:space="preserve"> </w:t>
      </w:r>
    </w:p>
    <w:p w14:paraId="2953F03B" w14:textId="77777777" w:rsidR="00795975" w:rsidRPr="004F742E" w:rsidRDefault="00B00C23" w:rsidP="00795975">
      <w:pPr>
        <w:spacing w:after="29"/>
        <w:ind w:left="1080" w:right="2946" w:hanging="360"/>
        <w:jc w:val="both"/>
        <w:rPr>
          <w:rFonts w:ascii="Cambria" w:hAnsi="Cambria"/>
          <w:sz w:val="24"/>
          <w:szCs w:val="24"/>
        </w:rPr>
      </w:pPr>
      <w:r w:rsidRPr="004F742E">
        <w:rPr>
          <w:rFonts w:ascii="Cambria" w:hAnsi="Cambria"/>
          <w:sz w:val="24"/>
          <w:szCs w:val="24"/>
        </w:rPr>
        <w:t>(</w:t>
      </w:r>
      <w:proofErr w:type="spellStart"/>
      <w:r w:rsidRPr="004F742E">
        <w:rPr>
          <w:rFonts w:ascii="Cambria" w:hAnsi="Cambria"/>
          <w:sz w:val="24"/>
          <w:szCs w:val="24"/>
        </w:rPr>
        <w:t>i</w:t>
      </w:r>
      <w:proofErr w:type="spellEnd"/>
      <w:r w:rsidRPr="004F742E">
        <w:rPr>
          <w:rFonts w:ascii="Cambria" w:hAnsi="Cambria"/>
          <w:sz w:val="24"/>
          <w:szCs w:val="24"/>
        </w:rPr>
        <w:t xml:space="preserve">) the health, or safety, of a person; or </w:t>
      </w:r>
    </w:p>
    <w:p w14:paraId="1433C6AD" w14:textId="28BB1748" w:rsidR="00795975" w:rsidRPr="004F742E" w:rsidRDefault="00B00C23" w:rsidP="009B54C6">
      <w:pPr>
        <w:ind w:left="0" w:right="2"/>
        <w:jc w:val="both"/>
        <w:rPr>
          <w:rFonts w:ascii="Cambria" w:hAnsi="Cambria"/>
          <w:sz w:val="24"/>
          <w:szCs w:val="24"/>
        </w:rPr>
      </w:pPr>
      <w:r w:rsidRPr="004F742E">
        <w:rPr>
          <w:rFonts w:ascii="Cambria" w:hAnsi="Cambria"/>
          <w:sz w:val="24"/>
          <w:szCs w:val="24"/>
        </w:rPr>
        <w:t xml:space="preserve">            (ii) the reputation, viability or profitability of </w:t>
      </w:r>
      <w:r w:rsidR="004B1A2B" w:rsidRPr="004F742E">
        <w:rPr>
          <w:rFonts w:ascii="Cambria" w:hAnsi="Cambria"/>
          <w:sz w:val="24"/>
          <w:szCs w:val="24"/>
        </w:rPr>
        <w:t>The House Operator</w:t>
      </w:r>
      <w:r w:rsidR="003254EE" w:rsidRPr="004F742E">
        <w:rPr>
          <w:rFonts w:ascii="Cambria" w:hAnsi="Cambria"/>
          <w:sz w:val="24"/>
          <w:szCs w:val="24"/>
        </w:rPr>
        <w:t>.</w:t>
      </w:r>
      <w:r w:rsidR="004B1A2B" w:rsidRPr="004F742E">
        <w:rPr>
          <w:rFonts w:ascii="Cambria" w:hAnsi="Cambria"/>
          <w:sz w:val="24"/>
          <w:szCs w:val="24"/>
        </w:rPr>
        <w:t xml:space="preserve"> </w:t>
      </w:r>
    </w:p>
    <w:p w14:paraId="21599A04" w14:textId="6CE654B1" w:rsidR="00795975" w:rsidRPr="004F742E" w:rsidRDefault="00B00C23" w:rsidP="00795975">
      <w:pPr>
        <w:ind w:right="2"/>
        <w:jc w:val="both"/>
        <w:rPr>
          <w:rFonts w:ascii="Cambria" w:hAnsi="Cambria"/>
          <w:sz w:val="24"/>
          <w:szCs w:val="24"/>
        </w:rPr>
      </w:pPr>
      <w:r w:rsidRPr="004F742E">
        <w:rPr>
          <w:rFonts w:ascii="Cambria" w:hAnsi="Cambria"/>
          <w:sz w:val="24"/>
          <w:szCs w:val="24"/>
        </w:rPr>
        <w:t>Where misconduct is reported</w:t>
      </w:r>
      <w:r w:rsidR="00D14D14" w:rsidRPr="004F742E">
        <w:rPr>
          <w:rFonts w:ascii="Cambria" w:hAnsi="Cambria"/>
          <w:sz w:val="24"/>
          <w:szCs w:val="24"/>
        </w:rPr>
        <w:t>,</w:t>
      </w:r>
      <w:r w:rsidRPr="004F742E">
        <w:rPr>
          <w:rFonts w:ascii="Cambria" w:hAnsi="Cambria"/>
          <w:sz w:val="24"/>
          <w:szCs w:val="24"/>
        </w:rPr>
        <w:t xml:space="preserve"> an investigation may occur and if proven, disciplinary action may be taken against the</w:t>
      </w:r>
      <w:r w:rsidR="00D14D14" w:rsidRPr="004F742E">
        <w:rPr>
          <w:rFonts w:ascii="Cambria" w:hAnsi="Cambria"/>
          <w:sz w:val="24"/>
          <w:szCs w:val="24"/>
        </w:rPr>
        <w:t xml:space="preserve"> Directo</w:t>
      </w:r>
      <w:r w:rsidRPr="004F742E">
        <w:rPr>
          <w:rFonts w:ascii="Cambria" w:hAnsi="Cambria"/>
          <w:sz w:val="24"/>
          <w:szCs w:val="24"/>
        </w:rPr>
        <w:t>r which may i</w:t>
      </w:r>
      <w:r w:rsidR="003254EE" w:rsidRPr="004F742E">
        <w:rPr>
          <w:rFonts w:ascii="Cambria" w:hAnsi="Cambria"/>
          <w:sz w:val="24"/>
          <w:szCs w:val="24"/>
        </w:rPr>
        <w:t>nclude termination of M</w:t>
      </w:r>
      <w:r w:rsidRPr="004F742E">
        <w:rPr>
          <w:rFonts w:ascii="Cambria" w:hAnsi="Cambria"/>
          <w:sz w:val="24"/>
          <w:szCs w:val="24"/>
        </w:rPr>
        <w:t xml:space="preserve">embership. Action taken by </w:t>
      </w:r>
      <w:r w:rsidR="003254EE" w:rsidRPr="004F742E">
        <w:rPr>
          <w:rFonts w:ascii="Cambria" w:hAnsi="Cambria"/>
          <w:sz w:val="24"/>
          <w:szCs w:val="24"/>
        </w:rPr>
        <w:t>t</w:t>
      </w:r>
      <w:r w:rsidR="004B1A2B" w:rsidRPr="004F742E">
        <w:rPr>
          <w:rFonts w:ascii="Cambria" w:hAnsi="Cambria"/>
          <w:sz w:val="24"/>
          <w:szCs w:val="24"/>
        </w:rPr>
        <w:t xml:space="preserve">he House Operator </w:t>
      </w:r>
      <w:r w:rsidRPr="004F742E">
        <w:rPr>
          <w:rFonts w:ascii="Cambria" w:hAnsi="Cambria"/>
          <w:sz w:val="24"/>
          <w:szCs w:val="24"/>
        </w:rPr>
        <w:t>will be appropriate to the seriousness of the breach of the Code of Conduct.</w:t>
      </w:r>
    </w:p>
    <w:p w14:paraId="057643A7" w14:textId="77777777" w:rsidR="00795975" w:rsidRPr="004F742E" w:rsidRDefault="00B00C23" w:rsidP="00795975">
      <w:pPr>
        <w:spacing w:after="2" w:line="247" w:lineRule="auto"/>
        <w:ind w:left="-5" w:right="97"/>
        <w:jc w:val="both"/>
        <w:rPr>
          <w:rFonts w:ascii="Cambria" w:hAnsi="Cambria"/>
          <w:sz w:val="24"/>
          <w:szCs w:val="24"/>
        </w:rPr>
      </w:pPr>
      <w:r w:rsidRPr="004F742E">
        <w:rPr>
          <w:rFonts w:ascii="Cambria" w:hAnsi="Cambria"/>
          <w:sz w:val="24"/>
          <w:szCs w:val="24"/>
        </w:rPr>
        <w:t>In addition to the above, this Code of Conduct commits to:</w:t>
      </w:r>
    </w:p>
    <w:p w14:paraId="250E19FD" w14:textId="4CD1A7C9" w:rsidR="00795975" w:rsidRPr="004F742E" w:rsidRDefault="00B00C23" w:rsidP="004F742E">
      <w:pPr>
        <w:numPr>
          <w:ilvl w:val="0"/>
          <w:numId w:val="43"/>
        </w:numPr>
        <w:spacing w:after="37" w:line="250" w:lineRule="auto"/>
        <w:ind w:right="2"/>
        <w:jc w:val="both"/>
        <w:rPr>
          <w:rFonts w:ascii="Cambria" w:hAnsi="Cambria"/>
          <w:sz w:val="24"/>
          <w:szCs w:val="24"/>
        </w:rPr>
      </w:pPr>
      <w:r w:rsidRPr="004F742E">
        <w:rPr>
          <w:rFonts w:ascii="Cambria" w:hAnsi="Cambria"/>
          <w:sz w:val="24"/>
          <w:szCs w:val="24"/>
        </w:rPr>
        <w:t xml:space="preserve">Provide leadership and treat </w:t>
      </w:r>
      <w:r w:rsidR="003254EE" w:rsidRPr="004F742E">
        <w:rPr>
          <w:rFonts w:ascii="Cambria" w:hAnsi="Cambria"/>
          <w:sz w:val="24"/>
          <w:szCs w:val="24"/>
        </w:rPr>
        <w:t>the</w:t>
      </w:r>
      <w:r w:rsidRPr="004F742E">
        <w:rPr>
          <w:rFonts w:ascii="Cambria" w:hAnsi="Cambria"/>
          <w:sz w:val="24"/>
          <w:szCs w:val="24"/>
        </w:rPr>
        <w:t xml:space="preserve"> Board and staff and others concerned with </w:t>
      </w:r>
      <w:r w:rsidR="003254EE" w:rsidRPr="004F742E">
        <w:rPr>
          <w:rFonts w:ascii="Cambria" w:hAnsi="Cambria"/>
          <w:sz w:val="24"/>
          <w:szCs w:val="24"/>
        </w:rPr>
        <w:t>t</w:t>
      </w:r>
      <w:r w:rsidR="004B1A2B" w:rsidRPr="004F742E">
        <w:rPr>
          <w:rFonts w:ascii="Cambria" w:hAnsi="Cambria"/>
          <w:sz w:val="24"/>
          <w:szCs w:val="24"/>
        </w:rPr>
        <w:t xml:space="preserve">he House Operator </w:t>
      </w:r>
      <w:r w:rsidRPr="004F742E">
        <w:rPr>
          <w:rFonts w:ascii="Cambria" w:hAnsi="Cambria"/>
          <w:sz w:val="24"/>
          <w:szCs w:val="24"/>
        </w:rPr>
        <w:t>activities fairly and</w:t>
      </w:r>
      <w:r w:rsidR="00D14D14" w:rsidRPr="004F742E">
        <w:rPr>
          <w:rFonts w:ascii="Cambria" w:hAnsi="Cambria"/>
          <w:sz w:val="24"/>
          <w:szCs w:val="24"/>
        </w:rPr>
        <w:t xml:space="preserve"> equitably, in accordance with P</w:t>
      </w:r>
      <w:r w:rsidRPr="004F742E">
        <w:rPr>
          <w:rFonts w:ascii="Cambria" w:hAnsi="Cambria"/>
          <w:sz w:val="24"/>
          <w:szCs w:val="24"/>
        </w:rPr>
        <w:t xml:space="preserve">olicies and </w:t>
      </w:r>
      <w:r w:rsidR="00D14D14" w:rsidRPr="004F742E">
        <w:rPr>
          <w:rFonts w:ascii="Cambria" w:hAnsi="Cambria"/>
          <w:sz w:val="24"/>
          <w:szCs w:val="24"/>
        </w:rPr>
        <w:t>P</w:t>
      </w:r>
      <w:r w:rsidRPr="004F742E">
        <w:rPr>
          <w:rFonts w:ascii="Cambria" w:hAnsi="Cambria"/>
          <w:sz w:val="24"/>
          <w:szCs w:val="24"/>
        </w:rPr>
        <w:t>rocedures</w:t>
      </w:r>
      <w:r w:rsidR="00D14D14" w:rsidRPr="004F742E">
        <w:rPr>
          <w:rFonts w:ascii="Cambria" w:hAnsi="Cambria"/>
          <w:sz w:val="24"/>
          <w:szCs w:val="24"/>
        </w:rPr>
        <w:t>,</w:t>
      </w:r>
    </w:p>
    <w:p w14:paraId="2907BADB" w14:textId="5F8D5A64" w:rsidR="00795975" w:rsidRPr="004F742E" w:rsidRDefault="00B00C23" w:rsidP="004F742E">
      <w:pPr>
        <w:numPr>
          <w:ilvl w:val="0"/>
          <w:numId w:val="43"/>
        </w:numPr>
        <w:spacing w:after="37" w:line="250" w:lineRule="auto"/>
        <w:ind w:right="2"/>
        <w:jc w:val="both"/>
        <w:rPr>
          <w:rFonts w:ascii="Cambria" w:hAnsi="Cambria"/>
          <w:sz w:val="24"/>
          <w:szCs w:val="24"/>
        </w:rPr>
      </w:pPr>
      <w:r w:rsidRPr="004F742E">
        <w:rPr>
          <w:rFonts w:ascii="Cambria" w:hAnsi="Cambria"/>
          <w:sz w:val="24"/>
          <w:szCs w:val="24"/>
        </w:rPr>
        <w:t>Strive to create and maintain a safe environment</w:t>
      </w:r>
      <w:r w:rsidR="00D14D14" w:rsidRPr="004F742E">
        <w:rPr>
          <w:rFonts w:ascii="Cambria" w:hAnsi="Cambria"/>
          <w:sz w:val="24"/>
          <w:szCs w:val="24"/>
        </w:rPr>
        <w:t>,</w:t>
      </w:r>
    </w:p>
    <w:p w14:paraId="28982306" w14:textId="37E3B202" w:rsidR="00795975" w:rsidRPr="004F742E" w:rsidRDefault="00B00C23" w:rsidP="004F742E">
      <w:pPr>
        <w:numPr>
          <w:ilvl w:val="0"/>
          <w:numId w:val="43"/>
        </w:numPr>
        <w:spacing w:after="37" w:line="250" w:lineRule="auto"/>
        <w:ind w:right="2"/>
        <w:jc w:val="both"/>
        <w:rPr>
          <w:rFonts w:ascii="Cambria" w:hAnsi="Cambria"/>
          <w:sz w:val="24"/>
          <w:szCs w:val="24"/>
        </w:rPr>
      </w:pPr>
      <w:r w:rsidRPr="004F742E">
        <w:rPr>
          <w:rFonts w:ascii="Cambria" w:hAnsi="Cambria"/>
          <w:sz w:val="24"/>
          <w:szCs w:val="24"/>
        </w:rPr>
        <w:t>Take all necessary steps to prevent harassment, discriminatio</w:t>
      </w:r>
      <w:r w:rsidR="00D14D14" w:rsidRPr="004F742E">
        <w:rPr>
          <w:rFonts w:ascii="Cambria" w:hAnsi="Cambria"/>
          <w:sz w:val="24"/>
          <w:szCs w:val="24"/>
        </w:rPr>
        <w:t>n and bullying in the workplace</w:t>
      </w:r>
      <w:r w:rsidRPr="004F742E">
        <w:rPr>
          <w:rFonts w:ascii="Cambria" w:hAnsi="Cambria"/>
          <w:sz w:val="24"/>
          <w:szCs w:val="24"/>
        </w:rPr>
        <w:t xml:space="preserve"> and respond immediately to any incidents</w:t>
      </w:r>
      <w:r w:rsidR="00D14D14" w:rsidRPr="004F742E">
        <w:rPr>
          <w:rFonts w:ascii="Cambria" w:hAnsi="Cambria"/>
          <w:sz w:val="24"/>
          <w:szCs w:val="24"/>
        </w:rPr>
        <w:t>,</w:t>
      </w:r>
    </w:p>
    <w:p w14:paraId="6F84713F" w14:textId="517805A0" w:rsidR="00795975" w:rsidRPr="004F742E" w:rsidRDefault="00B00C23" w:rsidP="004F742E">
      <w:pPr>
        <w:numPr>
          <w:ilvl w:val="0"/>
          <w:numId w:val="43"/>
        </w:numPr>
        <w:spacing w:after="37" w:line="250" w:lineRule="auto"/>
        <w:ind w:right="2"/>
        <w:jc w:val="both"/>
        <w:rPr>
          <w:rFonts w:ascii="Cambria" w:hAnsi="Cambria"/>
          <w:sz w:val="24"/>
          <w:szCs w:val="24"/>
        </w:rPr>
      </w:pPr>
      <w:r w:rsidRPr="004F742E">
        <w:rPr>
          <w:rFonts w:ascii="Cambria" w:hAnsi="Cambria"/>
          <w:sz w:val="24"/>
          <w:szCs w:val="24"/>
        </w:rPr>
        <w:t>Encourage staff to report any incident of wrongdoing they ide</w:t>
      </w:r>
      <w:r w:rsidR="00D14D14" w:rsidRPr="004F742E">
        <w:rPr>
          <w:rFonts w:ascii="Cambria" w:hAnsi="Cambria"/>
          <w:sz w:val="24"/>
          <w:szCs w:val="24"/>
        </w:rPr>
        <w:t>ntify</w:t>
      </w:r>
      <w:r w:rsidRPr="004F742E">
        <w:rPr>
          <w:rFonts w:ascii="Cambria" w:hAnsi="Cambria"/>
          <w:sz w:val="24"/>
          <w:szCs w:val="24"/>
        </w:rPr>
        <w:t xml:space="preserve"> and support them in doing so</w:t>
      </w:r>
      <w:r w:rsidR="00D14D14" w:rsidRPr="004F742E">
        <w:rPr>
          <w:rFonts w:ascii="Cambria" w:hAnsi="Cambria"/>
          <w:sz w:val="24"/>
          <w:szCs w:val="24"/>
        </w:rPr>
        <w:t>,</w:t>
      </w:r>
    </w:p>
    <w:p w14:paraId="46F97672" w14:textId="047CAB7D" w:rsidR="00795975" w:rsidRPr="004F742E" w:rsidRDefault="00B00C23" w:rsidP="004F742E">
      <w:pPr>
        <w:numPr>
          <w:ilvl w:val="0"/>
          <w:numId w:val="43"/>
        </w:numPr>
        <w:spacing w:after="37" w:line="250" w:lineRule="auto"/>
        <w:ind w:right="2"/>
        <w:jc w:val="both"/>
        <w:rPr>
          <w:rFonts w:ascii="Cambria" w:hAnsi="Cambria"/>
          <w:sz w:val="24"/>
          <w:szCs w:val="24"/>
        </w:rPr>
      </w:pPr>
      <w:r w:rsidRPr="004F742E">
        <w:rPr>
          <w:rFonts w:ascii="Cambria" w:hAnsi="Cambria"/>
          <w:sz w:val="24"/>
          <w:szCs w:val="24"/>
        </w:rPr>
        <w:t>Ensure staff know what their job entails, how they are expected to do it, what results they are accountable for and how their performance will be managed</w:t>
      </w:r>
      <w:r w:rsidR="00D14D14" w:rsidRPr="004F742E">
        <w:rPr>
          <w:rFonts w:ascii="Cambria" w:hAnsi="Cambria"/>
          <w:sz w:val="24"/>
          <w:szCs w:val="24"/>
        </w:rPr>
        <w:t>,</w:t>
      </w:r>
    </w:p>
    <w:p w14:paraId="6B41D74B" w14:textId="187566B5" w:rsidR="00795975" w:rsidRPr="004F742E" w:rsidRDefault="00B00C23" w:rsidP="004F742E">
      <w:pPr>
        <w:numPr>
          <w:ilvl w:val="0"/>
          <w:numId w:val="43"/>
        </w:numPr>
        <w:spacing w:after="37" w:line="250" w:lineRule="auto"/>
        <w:ind w:right="2"/>
        <w:jc w:val="both"/>
        <w:rPr>
          <w:rFonts w:ascii="Cambria" w:hAnsi="Cambria"/>
          <w:sz w:val="24"/>
          <w:szCs w:val="24"/>
        </w:rPr>
      </w:pPr>
      <w:r w:rsidRPr="004F742E">
        <w:rPr>
          <w:rFonts w:ascii="Cambria" w:hAnsi="Cambria"/>
          <w:sz w:val="24"/>
          <w:szCs w:val="24"/>
        </w:rPr>
        <w:t xml:space="preserve">Ensure the </w:t>
      </w:r>
      <w:r w:rsidR="00D14D14" w:rsidRPr="004F742E">
        <w:rPr>
          <w:rFonts w:ascii="Cambria" w:hAnsi="Cambria"/>
          <w:sz w:val="24"/>
          <w:szCs w:val="24"/>
        </w:rPr>
        <w:t xml:space="preserve">Employee </w:t>
      </w:r>
      <w:r w:rsidRPr="004F742E">
        <w:rPr>
          <w:rFonts w:ascii="Cambria" w:hAnsi="Cambria"/>
          <w:sz w:val="24"/>
          <w:szCs w:val="24"/>
        </w:rPr>
        <w:t>C</w:t>
      </w:r>
      <w:r w:rsidR="00D14D14" w:rsidRPr="004F742E">
        <w:rPr>
          <w:rFonts w:ascii="Cambria" w:hAnsi="Cambria"/>
          <w:sz w:val="24"/>
          <w:szCs w:val="24"/>
        </w:rPr>
        <w:t>ode of Conduct is understood by</w:t>
      </w:r>
      <w:r w:rsidRPr="004F742E">
        <w:rPr>
          <w:rFonts w:ascii="Cambria" w:hAnsi="Cambria"/>
          <w:sz w:val="24"/>
          <w:szCs w:val="24"/>
        </w:rPr>
        <w:t xml:space="preserve"> staff</w:t>
      </w:r>
      <w:r w:rsidR="00D14D14" w:rsidRPr="004F742E">
        <w:rPr>
          <w:rFonts w:ascii="Cambria" w:hAnsi="Cambria"/>
          <w:sz w:val="24"/>
          <w:szCs w:val="24"/>
        </w:rPr>
        <w:t xml:space="preserve"> members.</w:t>
      </w:r>
    </w:p>
    <w:p w14:paraId="57ED36F4" w14:textId="77777777" w:rsidR="009B54C6" w:rsidRPr="004F742E" w:rsidRDefault="00B00C23" w:rsidP="009B54C6">
      <w:pPr>
        <w:pStyle w:val="QIPConsultingLvl1Heading"/>
        <w:jc w:val="both"/>
        <w:rPr>
          <w:rFonts w:ascii="Cambria" w:hAnsi="Cambria"/>
        </w:rPr>
      </w:pPr>
      <w:r w:rsidRPr="004F742E">
        <w:rPr>
          <w:rFonts w:ascii="Cambria" w:eastAsiaTheme="minorEastAsia" w:hAnsi="Cambria" w:cstheme="minorBidi"/>
          <w:bCs w:val="0"/>
          <w:sz w:val="24"/>
          <w:szCs w:val="24"/>
          <w:lang w:val="en-US" w:eastAsia="ja-JP"/>
        </w:rPr>
        <w:t xml:space="preserve">10. </w:t>
      </w:r>
      <w:r w:rsidRPr="004F742E">
        <w:rPr>
          <w:rFonts w:ascii="Cambria" w:hAnsi="Cambria"/>
          <w:sz w:val="24"/>
          <w:szCs w:val="24"/>
        </w:rPr>
        <w:t>CONFLICT OF INTEREST</w:t>
      </w:r>
    </w:p>
    <w:p w14:paraId="2135FF31" w14:textId="2F8BC9A0" w:rsidR="00407D8C" w:rsidRPr="004F742E" w:rsidRDefault="00407D8C" w:rsidP="009B54C6">
      <w:pPr>
        <w:tabs>
          <w:tab w:val="num" w:pos="426"/>
        </w:tabs>
        <w:spacing w:after="120"/>
        <w:ind w:right="200"/>
        <w:jc w:val="both"/>
        <w:rPr>
          <w:rFonts w:ascii="Cambria" w:hAnsi="Cambria" w:cs="Arial"/>
          <w:sz w:val="24"/>
          <w:szCs w:val="24"/>
          <w:lang w:eastAsia="en-AU"/>
        </w:rPr>
      </w:pPr>
      <w:r w:rsidRPr="004F742E">
        <w:rPr>
          <w:rFonts w:ascii="Cambria" w:hAnsi="Cambria" w:cs="Arial"/>
          <w:sz w:val="24"/>
          <w:szCs w:val="24"/>
          <w:lang w:eastAsia="en-AU"/>
        </w:rPr>
        <w:t>The House Operator will maintain an up-to-date Register of Interests recording all actual or potential interests of Directors.</w:t>
      </w:r>
    </w:p>
    <w:p w14:paraId="42621F42" w14:textId="543DE7E4" w:rsidR="009B54C6" w:rsidRPr="004F742E" w:rsidRDefault="00B00C23" w:rsidP="009B54C6">
      <w:pPr>
        <w:tabs>
          <w:tab w:val="num" w:pos="426"/>
        </w:tabs>
        <w:spacing w:after="120"/>
        <w:ind w:right="200"/>
        <w:jc w:val="both"/>
        <w:rPr>
          <w:rFonts w:ascii="Cambria" w:hAnsi="Cambria" w:cs="Arial"/>
          <w:sz w:val="24"/>
          <w:szCs w:val="24"/>
          <w:lang w:eastAsia="en-AU"/>
        </w:rPr>
      </w:pPr>
      <w:r w:rsidRPr="004F742E">
        <w:rPr>
          <w:rFonts w:ascii="Cambria" w:hAnsi="Cambria" w:cs="Arial"/>
          <w:sz w:val="24"/>
          <w:szCs w:val="24"/>
          <w:lang w:eastAsia="en-AU"/>
        </w:rPr>
        <w:lastRenderedPageBreak/>
        <w:t xml:space="preserve">When encountering potential conflicts of interest, members of the Board of Directors will identify the conflict.  The </w:t>
      </w:r>
      <w:r w:rsidR="00806787" w:rsidRPr="004F742E">
        <w:rPr>
          <w:rFonts w:ascii="Cambria" w:hAnsi="Cambria" w:cs="Arial"/>
          <w:sz w:val="24"/>
          <w:szCs w:val="24"/>
          <w:lang w:eastAsia="en-AU"/>
        </w:rPr>
        <w:t xml:space="preserve">Director </w:t>
      </w:r>
      <w:r w:rsidRPr="004F742E">
        <w:rPr>
          <w:rFonts w:ascii="Cambria" w:hAnsi="Cambria" w:cs="Arial"/>
          <w:sz w:val="24"/>
          <w:szCs w:val="24"/>
          <w:lang w:eastAsia="en-AU"/>
        </w:rPr>
        <w:t>concerned will not vote on that issue, nor initiate or take part in any Board discussion on that topic (either in the meeting or with other members of the Board before or after the Board meetings), unless expressly invited to do so by unanimous agreement b</w:t>
      </w:r>
      <w:r w:rsidR="00407D8C" w:rsidRPr="004F742E">
        <w:rPr>
          <w:rFonts w:ascii="Cambria" w:hAnsi="Cambria" w:cs="Arial"/>
          <w:sz w:val="24"/>
          <w:szCs w:val="24"/>
          <w:lang w:eastAsia="en-AU"/>
        </w:rPr>
        <w:t>y all other Directo</w:t>
      </w:r>
      <w:r w:rsidRPr="004F742E">
        <w:rPr>
          <w:rFonts w:ascii="Cambria" w:hAnsi="Cambria" w:cs="Arial"/>
          <w:sz w:val="24"/>
          <w:szCs w:val="24"/>
          <w:lang w:eastAsia="en-AU"/>
        </w:rPr>
        <w:t>rs present.</w:t>
      </w:r>
    </w:p>
    <w:p w14:paraId="4956010A" w14:textId="65F5E7CC" w:rsidR="009B54C6" w:rsidRPr="004F742E" w:rsidRDefault="00B00C23" w:rsidP="009B54C6">
      <w:pPr>
        <w:spacing w:after="120"/>
        <w:ind w:right="200"/>
        <w:jc w:val="both"/>
        <w:rPr>
          <w:rFonts w:ascii="Cambria" w:hAnsi="Cambria" w:cs="Arial"/>
          <w:sz w:val="24"/>
          <w:szCs w:val="24"/>
          <w:lang w:eastAsia="en-AU"/>
        </w:rPr>
      </w:pPr>
      <w:r w:rsidRPr="004F742E">
        <w:rPr>
          <w:rFonts w:ascii="Cambria" w:hAnsi="Cambria" w:cs="Arial"/>
          <w:sz w:val="24"/>
          <w:szCs w:val="24"/>
          <w:lang w:eastAsia="en-AU"/>
        </w:rPr>
        <w:t>If a member of the Board of Directors declares themselves to have an existing or potential conflict of interest, confidentiality will be respected.  If a member alleges that another member of the Board of Directors has a conflict of interest, whether existing or potential, and that member does not agree, and if the Board of Directors cannot resolve this allegation to the satisfaction of both parties, the matter will be referred to the Chairperson.  The Chairperson will make a recommendation to the Board of Directors as to what action will be taken</w:t>
      </w:r>
      <w:r w:rsidR="00407D8C" w:rsidRPr="004F742E">
        <w:rPr>
          <w:rFonts w:ascii="Cambria" w:hAnsi="Cambria" w:cs="Arial"/>
          <w:sz w:val="24"/>
          <w:szCs w:val="24"/>
          <w:lang w:eastAsia="en-AU"/>
        </w:rPr>
        <w:t>.</w:t>
      </w:r>
      <w:r w:rsidRPr="004F742E">
        <w:rPr>
          <w:rFonts w:ascii="Cambria" w:hAnsi="Cambria" w:cs="Arial"/>
          <w:sz w:val="24"/>
          <w:szCs w:val="24"/>
          <w:lang w:eastAsia="en-AU"/>
        </w:rPr>
        <w:t xml:space="preserve"> </w:t>
      </w:r>
    </w:p>
    <w:p w14:paraId="0372C337" w14:textId="77777777" w:rsidR="009B54C6" w:rsidRPr="004F742E" w:rsidRDefault="00B00C23" w:rsidP="009B54C6">
      <w:pPr>
        <w:spacing w:after="120"/>
        <w:ind w:right="200"/>
        <w:jc w:val="both"/>
        <w:rPr>
          <w:rFonts w:ascii="Cambria" w:hAnsi="Cambria" w:cs="Arial"/>
          <w:sz w:val="24"/>
          <w:szCs w:val="24"/>
          <w:lang w:eastAsia="en-AU"/>
        </w:rPr>
      </w:pPr>
      <w:r w:rsidRPr="004F742E">
        <w:rPr>
          <w:rFonts w:ascii="Cambria" w:hAnsi="Cambria" w:cs="Arial"/>
          <w:sz w:val="24"/>
          <w:szCs w:val="24"/>
          <w:lang w:eastAsia="en-AU"/>
        </w:rPr>
        <w:t>Specifically, members of the Board of Directors will follow these guidelines in relation to conflict of interest:</w:t>
      </w:r>
    </w:p>
    <w:p w14:paraId="64B7BBA4" w14:textId="25CA7260" w:rsidR="009B54C6" w:rsidRPr="004F742E" w:rsidRDefault="00B00C23" w:rsidP="004F742E">
      <w:pPr>
        <w:tabs>
          <w:tab w:val="left" w:pos="357"/>
          <w:tab w:val="left" w:pos="885"/>
          <w:tab w:val="left" w:pos="1582"/>
        </w:tabs>
        <w:spacing w:after="0"/>
        <w:ind w:left="0"/>
        <w:jc w:val="both"/>
        <w:rPr>
          <w:rFonts w:ascii="Cambria" w:hAnsi="Cambria" w:cs="Arial"/>
          <w:sz w:val="24"/>
          <w:szCs w:val="24"/>
          <w:lang w:eastAsia="en-AU"/>
        </w:rPr>
      </w:pPr>
      <w:r w:rsidRPr="004F742E">
        <w:rPr>
          <w:rFonts w:ascii="Cambria" w:hAnsi="Cambria" w:cs="Arial"/>
          <w:sz w:val="24"/>
          <w:szCs w:val="24"/>
          <w:lang w:eastAsia="en-AU"/>
        </w:rPr>
        <w:t xml:space="preserve">Avoid placing (or creating the appearance of placing) their own self-interest or any third-party interest above that of </w:t>
      </w:r>
      <w:r w:rsidR="004B1A2B" w:rsidRPr="004F742E">
        <w:rPr>
          <w:rFonts w:ascii="Cambria" w:hAnsi="Cambria"/>
          <w:sz w:val="24"/>
          <w:szCs w:val="24"/>
        </w:rPr>
        <w:t>The House Operator</w:t>
      </w:r>
      <w:r w:rsidR="00572D6F" w:rsidRPr="004F742E">
        <w:rPr>
          <w:rFonts w:ascii="Cambria" w:hAnsi="Cambria"/>
          <w:sz w:val="24"/>
          <w:szCs w:val="24"/>
        </w:rPr>
        <w:t xml:space="preserve">. </w:t>
      </w:r>
      <w:r w:rsidRPr="004F742E">
        <w:rPr>
          <w:rFonts w:ascii="Cambria" w:hAnsi="Cambria" w:cs="Arial"/>
          <w:sz w:val="24"/>
          <w:szCs w:val="24"/>
          <w:lang w:eastAsia="en-AU"/>
        </w:rPr>
        <w:t>While the receipt of incidental personal or third-party benefit may necessarily flow from certain organisation activities, such benefit must be merely incidental to the primary benefit to the organisation and its purposes</w:t>
      </w:r>
      <w:r w:rsidR="00407D8C" w:rsidRPr="004F742E">
        <w:rPr>
          <w:rFonts w:ascii="Cambria" w:hAnsi="Cambria" w:cs="Arial"/>
          <w:sz w:val="24"/>
          <w:szCs w:val="24"/>
          <w:lang w:eastAsia="en-AU"/>
        </w:rPr>
        <w:t>,</w:t>
      </w:r>
    </w:p>
    <w:p w14:paraId="1CE1F808" w14:textId="795C5365" w:rsidR="00407D8C" w:rsidRPr="004F742E" w:rsidRDefault="00407D8C" w:rsidP="004F742E">
      <w:pPr>
        <w:pStyle w:val="ListParagraph"/>
        <w:numPr>
          <w:ilvl w:val="0"/>
          <w:numId w:val="42"/>
        </w:numPr>
        <w:tabs>
          <w:tab w:val="left" w:pos="357"/>
          <w:tab w:val="left" w:pos="885"/>
          <w:tab w:val="left" w:pos="1582"/>
        </w:tabs>
        <w:spacing w:after="0"/>
        <w:jc w:val="both"/>
        <w:rPr>
          <w:rFonts w:ascii="Cambria" w:hAnsi="Cambria" w:cs="Arial"/>
          <w:sz w:val="24"/>
          <w:szCs w:val="24"/>
          <w:lang w:eastAsia="en-AU"/>
        </w:rPr>
      </w:pPr>
      <w:r w:rsidRPr="004F742E">
        <w:rPr>
          <w:rFonts w:ascii="Cambria" w:hAnsi="Cambria" w:cs="Arial"/>
          <w:sz w:val="24"/>
          <w:szCs w:val="24"/>
          <w:lang w:eastAsia="en-AU"/>
        </w:rPr>
        <w:t>Not abusing</w:t>
      </w:r>
      <w:r w:rsidR="00B00C23" w:rsidRPr="004F742E">
        <w:rPr>
          <w:rFonts w:ascii="Cambria" w:hAnsi="Cambria" w:cs="Arial"/>
          <w:sz w:val="24"/>
          <w:szCs w:val="24"/>
          <w:lang w:eastAsia="en-AU"/>
        </w:rPr>
        <w:t xml:space="preserve"> their </w:t>
      </w:r>
      <w:r w:rsidRPr="004F742E">
        <w:rPr>
          <w:rFonts w:ascii="Cambria" w:hAnsi="Cambria" w:cs="Arial"/>
          <w:sz w:val="24"/>
          <w:szCs w:val="24"/>
          <w:lang w:eastAsia="en-AU"/>
        </w:rPr>
        <w:t>membership of the Board of Directors</w:t>
      </w:r>
      <w:r w:rsidR="00B00C23" w:rsidRPr="004F742E">
        <w:rPr>
          <w:rFonts w:ascii="Cambria" w:hAnsi="Cambria" w:cs="Arial"/>
          <w:sz w:val="24"/>
          <w:szCs w:val="24"/>
          <w:lang w:eastAsia="en-AU"/>
        </w:rPr>
        <w:t xml:space="preserve"> by improperly using tha</w:t>
      </w:r>
      <w:r w:rsidRPr="004F742E">
        <w:rPr>
          <w:rFonts w:ascii="Cambria" w:hAnsi="Cambria" w:cs="Arial"/>
          <w:sz w:val="24"/>
          <w:szCs w:val="24"/>
          <w:lang w:eastAsia="en-AU"/>
        </w:rPr>
        <w:t>t membership or the House Operator</w:t>
      </w:r>
      <w:r w:rsidR="00B00C23" w:rsidRPr="004F742E">
        <w:rPr>
          <w:rFonts w:ascii="Cambria" w:hAnsi="Cambria" w:cs="Arial"/>
          <w:sz w:val="24"/>
          <w:szCs w:val="24"/>
          <w:lang w:eastAsia="en-AU"/>
        </w:rPr>
        <w:t>'s staff, services, equipment, resources, or property for personal o</w:t>
      </w:r>
      <w:r w:rsidRPr="004F742E">
        <w:rPr>
          <w:rFonts w:ascii="Cambria" w:hAnsi="Cambria" w:cs="Arial"/>
          <w:sz w:val="24"/>
          <w:szCs w:val="24"/>
          <w:lang w:eastAsia="en-AU"/>
        </w:rPr>
        <w:t>r third-party gain or pleasure,</w:t>
      </w:r>
    </w:p>
    <w:p w14:paraId="77A6784A" w14:textId="65F8489E" w:rsidR="009B54C6" w:rsidRPr="004F742E" w:rsidRDefault="00B00C23" w:rsidP="004F742E">
      <w:pPr>
        <w:pStyle w:val="ListParagraph"/>
        <w:numPr>
          <w:ilvl w:val="0"/>
          <w:numId w:val="42"/>
        </w:numPr>
        <w:tabs>
          <w:tab w:val="left" w:pos="357"/>
          <w:tab w:val="left" w:pos="885"/>
          <w:tab w:val="left" w:pos="1582"/>
        </w:tabs>
        <w:spacing w:after="0"/>
        <w:jc w:val="both"/>
        <w:rPr>
          <w:rFonts w:ascii="Cambria" w:hAnsi="Cambria" w:cs="Arial"/>
          <w:sz w:val="24"/>
          <w:szCs w:val="24"/>
          <w:lang w:eastAsia="en-AU"/>
        </w:rPr>
      </w:pPr>
      <w:r w:rsidRPr="004F742E">
        <w:rPr>
          <w:rFonts w:ascii="Cambria" w:hAnsi="Cambria" w:cs="Arial"/>
          <w:sz w:val="24"/>
          <w:szCs w:val="24"/>
          <w:lang w:eastAsia="en-AU"/>
        </w:rPr>
        <w:t>Directors will not represent to third parties that their authority as a Board member extends any further than that which it actually extends</w:t>
      </w:r>
      <w:r w:rsidR="00407D8C" w:rsidRPr="004F742E">
        <w:rPr>
          <w:rFonts w:ascii="Cambria" w:hAnsi="Cambria" w:cs="Arial"/>
          <w:sz w:val="24"/>
          <w:szCs w:val="24"/>
          <w:lang w:eastAsia="en-AU"/>
        </w:rPr>
        <w:t>,</w:t>
      </w:r>
    </w:p>
    <w:p w14:paraId="4861966F" w14:textId="6EEF933D" w:rsidR="009B54C6" w:rsidRPr="004F742E" w:rsidRDefault="00407D8C" w:rsidP="004F742E">
      <w:pPr>
        <w:pStyle w:val="ListParagraph"/>
        <w:numPr>
          <w:ilvl w:val="0"/>
          <w:numId w:val="42"/>
        </w:numPr>
        <w:tabs>
          <w:tab w:val="left" w:pos="357"/>
          <w:tab w:val="left" w:pos="885"/>
          <w:tab w:val="left" w:pos="1582"/>
        </w:tabs>
        <w:spacing w:after="0"/>
        <w:jc w:val="both"/>
        <w:rPr>
          <w:rFonts w:ascii="Cambria" w:hAnsi="Cambria" w:cs="Arial"/>
          <w:sz w:val="24"/>
          <w:szCs w:val="24"/>
          <w:lang w:eastAsia="en-AU"/>
        </w:rPr>
      </w:pPr>
      <w:r w:rsidRPr="004F742E">
        <w:rPr>
          <w:rFonts w:ascii="Cambria" w:hAnsi="Cambria" w:cs="Arial"/>
          <w:sz w:val="24"/>
          <w:szCs w:val="24"/>
          <w:lang w:eastAsia="en-AU"/>
        </w:rPr>
        <w:t>Not engaging</w:t>
      </w:r>
      <w:r w:rsidR="00B00C23" w:rsidRPr="004F742E">
        <w:rPr>
          <w:rFonts w:ascii="Cambria" w:hAnsi="Cambria" w:cs="Arial"/>
          <w:sz w:val="24"/>
          <w:szCs w:val="24"/>
          <w:lang w:eastAsia="en-AU"/>
        </w:rPr>
        <w:t xml:space="preserve"> in any outside business, professional or other activities that would directly or indirectly materially adversely affect the </w:t>
      </w:r>
      <w:r w:rsidRPr="004F742E">
        <w:rPr>
          <w:rFonts w:ascii="Cambria" w:hAnsi="Cambria" w:cs="Arial"/>
          <w:sz w:val="24"/>
          <w:szCs w:val="24"/>
          <w:lang w:eastAsia="en-AU"/>
        </w:rPr>
        <w:t>organization,</w:t>
      </w:r>
    </w:p>
    <w:p w14:paraId="62D4FB5C" w14:textId="6979B4BA" w:rsidR="009B54C6" w:rsidRPr="004F742E" w:rsidRDefault="00407D8C" w:rsidP="004F742E">
      <w:pPr>
        <w:pStyle w:val="ListParagraph"/>
        <w:numPr>
          <w:ilvl w:val="0"/>
          <w:numId w:val="42"/>
        </w:numPr>
        <w:tabs>
          <w:tab w:val="left" w:pos="357"/>
          <w:tab w:val="left" w:pos="885"/>
          <w:tab w:val="left" w:pos="1582"/>
        </w:tabs>
        <w:spacing w:after="0"/>
        <w:jc w:val="both"/>
        <w:rPr>
          <w:rFonts w:ascii="Cambria" w:hAnsi="Cambria" w:cs="Arial"/>
          <w:sz w:val="24"/>
          <w:szCs w:val="24"/>
          <w:lang w:eastAsia="en-AU"/>
        </w:rPr>
      </w:pPr>
      <w:r w:rsidRPr="004F742E">
        <w:rPr>
          <w:rFonts w:ascii="Cambria" w:hAnsi="Cambria" w:cs="Arial"/>
          <w:sz w:val="24"/>
          <w:szCs w:val="24"/>
          <w:lang w:eastAsia="en-AU"/>
        </w:rPr>
        <w:t>Not engaging in or facilitating</w:t>
      </w:r>
      <w:r w:rsidR="00B00C23" w:rsidRPr="004F742E">
        <w:rPr>
          <w:rFonts w:ascii="Cambria" w:hAnsi="Cambria" w:cs="Arial"/>
          <w:sz w:val="24"/>
          <w:szCs w:val="24"/>
          <w:lang w:eastAsia="en-AU"/>
        </w:rPr>
        <w:t xml:space="preserve"> any discriminatory or harassing behavi</w:t>
      </w:r>
      <w:r w:rsidRPr="004F742E">
        <w:rPr>
          <w:rFonts w:ascii="Cambria" w:hAnsi="Cambria" w:cs="Arial"/>
          <w:sz w:val="24"/>
          <w:szCs w:val="24"/>
          <w:lang w:eastAsia="en-AU"/>
        </w:rPr>
        <w:t>our directed toward staff, M</w:t>
      </w:r>
      <w:r w:rsidR="00B00C23" w:rsidRPr="004F742E">
        <w:rPr>
          <w:rFonts w:ascii="Cambria" w:hAnsi="Cambria" w:cs="Arial"/>
          <w:sz w:val="24"/>
          <w:szCs w:val="24"/>
          <w:lang w:eastAsia="en-AU"/>
        </w:rPr>
        <w:t>embers, fellow Directors, meeting attendees, s</w:t>
      </w:r>
      <w:r w:rsidRPr="004F742E">
        <w:rPr>
          <w:rFonts w:ascii="Cambria" w:hAnsi="Cambria" w:cs="Arial"/>
          <w:sz w:val="24"/>
          <w:szCs w:val="24"/>
          <w:lang w:eastAsia="en-AU"/>
        </w:rPr>
        <w:t>ponsors, suppliers, contractors</w:t>
      </w:r>
      <w:r w:rsidR="00B00C23" w:rsidRPr="004F742E">
        <w:rPr>
          <w:rFonts w:ascii="Cambria" w:hAnsi="Cambria" w:cs="Arial"/>
          <w:sz w:val="24"/>
          <w:szCs w:val="24"/>
          <w:lang w:eastAsia="en-AU"/>
        </w:rPr>
        <w:t xml:space="preserve"> or others in the context of activities relating to the </w:t>
      </w:r>
      <w:r w:rsidRPr="004F742E">
        <w:rPr>
          <w:rFonts w:ascii="Cambria" w:hAnsi="Cambria" w:cs="Arial"/>
          <w:sz w:val="24"/>
          <w:szCs w:val="24"/>
          <w:lang w:eastAsia="en-AU"/>
        </w:rPr>
        <w:t>organization,</w:t>
      </w:r>
    </w:p>
    <w:p w14:paraId="1FBBECDD" w14:textId="643E802D" w:rsidR="009B54C6" w:rsidRPr="004F742E" w:rsidRDefault="00407D8C" w:rsidP="004F742E">
      <w:pPr>
        <w:pStyle w:val="ListParagraph"/>
        <w:numPr>
          <w:ilvl w:val="0"/>
          <w:numId w:val="42"/>
        </w:numPr>
        <w:tabs>
          <w:tab w:val="left" w:pos="357"/>
          <w:tab w:val="left" w:pos="885"/>
          <w:tab w:val="left" w:pos="1582"/>
        </w:tabs>
        <w:spacing w:after="0"/>
        <w:jc w:val="both"/>
        <w:rPr>
          <w:rFonts w:ascii="Cambria" w:hAnsi="Cambria" w:cs="Arial"/>
          <w:sz w:val="24"/>
          <w:szCs w:val="24"/>
          <w:lang w:eastAsia="en-AU"/>
        </w:rPr>
      </w:pPr>
      <w:r w:rsidRPr="004F742E">
        <w:rPr>
          <w:rFonts w:ascii="Cambria" w:hAnsi="Cambria" w:cs="Arial"/>
          <w:sz w:val="24"/>
          <w:szCs w:val="24"/>
          <w:lang w:eastAsia="en-AU"/>
        </w:rPr>
        <w:t>N</w:t>
      </w:r>
      <w:r w:rsidR="00B00C23" w:rsidRPr="004F742E">
        <w:rPr>
          <w:rFonts w:ascii="Cambria" w:hAnsi="Cambria" w:cs="Arial"/>
          <w:sz w:val="24"/>
          <w:szCs w:val="24"/>
          <w:lang w:eastAsia="en-AU"/>
        </w:rPr>
        <w:t>ot solicit</w:t>
      </w:r>
      <w:r w:rsidRPr="004F742E">
        <w:rPr>
          <w:rFonts w:ascii="Cambria" w:hAnsi="Cambria" w:cs="Arial"/>
          <w:sz w:val="24"/>
          <w:szCs w:val="24"/>
          <w:lang w:eastAsia="en-AU"/>
        </w:rPr>
        <w:t>ing</w:t>
      </w:r>
      <w:r w:rsidR="00B00C23" w:rsidRPr="004F742E">
        <w:rPr>
          <w:rFonts w:ascii="Cambria" w:hAnsi="Cambria" w:cs="Arial"/>
          <w:sz w:val="24"/>
          <w:szCs w:val="24"/>
          <w:lang w:eastAsia="en-AU"/>
        </w:rPr>
        <w:t xml:space="preserve"> or accept</w:t>
      </w:r>
      <w:r w:rsidRPr="004F742E">
        <w:rPr>
          <w:rFonts w:ascii="Cambria" w:hAnsi="Cambria" w:cs="Arial"/>
          <w:sz w:val="24"/>
          <w:szCs w:val="24"/>
          <w:lang w:eastAsia="en-AU"/>
        </w:rPr>
        <w:t>ing</w:t>
      </w:r>
      <w:r w:rsidR="00B00C23" w:rsidRPr="004F742E">
        <w:rPr>
          <w:rFonts w:ascii="Cambria" w:hAnsi="Cambria" w:cs="Arial"/>
          <w:sz w:val="24"/>
          <w:szCs w:val="24"/>
          <w:lang w:eastAsia="en-AU"/>
        </w:rPr>
        <w:t xml:space="preserve"> gifts, gratuities, free trips</w:t>
      </w:r>
      <w:r w:rsidRPr="004F742E">
        <w:rPr>
          <w:rFonts w:ascii="Cambria" w:hAnsi="Cambria" w:cs="Arial"/>
          <w:sz w:val="24"/>
          <w:szCs w:val="24"/>
          <w:lang w:eastAsia="en-AU"/>
        </w:rPr>
        <w:t xml:space="preserve">, honoraria, personal property </w:t>
      </w:r>
      <w:r w:rsidR="00B00C23" w:rsidRPr="004F742E">
        <w:rPr>
          <w:rFonts w:ascii="Cambria" w:hAnsi="Cambria" w:cs="Arial"/>
          <w:sz w:val="24"/>
          <w:szCs w:val="24"/>
          <w:lang w:eastAsia="en-AU"/>
        </w:rPr>
        <w:t>or any other item of value as a direct or indirect inducement to provide special treatment to the donor in matters relating to the organisation without fully disclosing such items to the Board of Directors</w:t>
      </w:r>
      <w:r w:rsidRPr="004F742E">
        <w:rPr>
          <w:rFonts w:ascii="Cambria" w:hAnsi="Cambria" w:cs="Arial"/>
          <w:sz w:val="24"/>
          <w:szCs w:val="24"/>
          <w:lang w:eastAsia="en-AU"/>
        </w:rPr>
        <w:t>,</w:t>
      </w:r>
      <w:r w:rsidR="00B00C23" w:rsidRPr="004F742E">
        <w:rPr>
          <w:rFonts w:ascii="Cambria" w:hAnsi="Cambria" w:cs="Arial"/>
          <w:sz w:val="24"/>
          <w:szCs w:val="24"/>
          <w:lang w:eastAsia="en-AU"/>
        </w:rPr>
        <w:t xml:space="preserve"> </w:t>
      </w:r>
    </w:p>
    <w:p w14:paraId="077A981B" w14:textId="347FADA9" w:rsidR="009B54C6" w:rsidRPr="004F742E" w:rsidRDefault="00407D8C" w:rsidP="004F742E">
      <w:pPr>
        <w:pStyle w:val="ListParagraph"/>
        <w:numPr>
          <w:ilvl w:val="0"/>
          <w:numId w:val="42"/>
        </w:numPr>
        <w:tabs>
          <w:tab w:val="left" w:pos="357"/>
          <w:tab w:val="left" w:pos="885"/>
          <w:tab w:val="left" w:pos="1582"/>
        </w:tabs>
        <w:spacing w:after="0"/>
        <w:jc w:val="both"/>
        <w:rPr>
          <w:rFonts w:ascii="Cambria" w:hAnsi="Cambria" w:cs="Arial"/>
          <w:sz w:val="24"/>
          <w:szCs w:val="24"/>
          <w:lang w:eastAsia="en-AU"/>
        </w:rPr>
      </w:pPr>
      <w:r w:rsidRPr="004F742E">
        <w:rPr>
          <w:rFonts w:ascii="Cambria" w:hAnsi="Cambria" w:cs="Arial"/>
          <w:sz w:val="24"/>
          <w:szCs w:val="24"/>
          <w:lang w:eastAsia="en-AU"/>
        </w:rPr>
        <w:t>Providing</w:t>
      </w:r>
      <w:r w:rsidR="00B00C23" w:rsidRPr="004F742E">
        <w:rPr>
          <w:rFonts w:ascii="Cambria" w:hAnsi="Cambria" w:cs="Arial"/>
          <w:sz w:val="24"/>
          <w:szCs w:val="24"/>
          <w:lang w:eastAsia="en-AU"/>
        </w:rPr>
        <w:t xml:space="preserve"> goods or services to the organisation as a paid vendor to the organisation only after full disclosure to, and following approval by the Board of Directors</w:t>
      </w:r>
    </w:p>
    <w:p w14:paraId="0529F1AB" w14:textId="77777777" w:rsidR="00795975" w:rsidRPr="004F742E" w:rsidRDefault="005F025D" w:rsidP="009B54C6">
      <w:pPr>
        <w:spacing w:after="37" w:line="250" w:lineRule="auto"/>
        <w:ind w:left="0" w:right="2"/>
        <w:jc w:val="both"/>
        <w:rPr>
          <w:rFonts w:ascii="Cambria" w:hAnsi="Cambria"/>
          <w:b/>
          <w:sz w:val="28"/>
          <w:szCs w:val="28"/>
        </w:rPr>
      </w:pPr>
    </w:p>
    <w:p w14:paraId="3528E6E4" w14:textId="77777777" w:rsidR="00795975" w:rsidRPr="004F742E" w:rsidRDefault="00B00C23" w:rsidP="009B54C6">
      <w:pPr>
        <w:spacing w:after="37" w:line="250" w:lineRule="auto"/>
        <w:ind w:left="0" w:right="2"/>
        <w:jc w:val="both"/>
        <w:rPr>
          <w:rFonts w:ascii="Cambria" w:hAnsi="Cambria"/>
          <w:b/>
          <w:sz w:val="24"/>
          <w:szCs w:val="24"/>
        </w:rPr>
      </w:pPr>
      <w:r w:rsidRPr="004F742E">
        <w:rPr>
          <w:rFonts w:ascii="Cambria" w:hAnsi="Cambria"/>
          <w:b/>
          <w:sz w:val="24"/>
          <w:szCs w:val="24"/>
        </w:rPr>
        <w:t>11. REVIEW PROCEDURE</w:t>
      </w:r>
    </w:p>
    <w:p w14:paraId="7D2E9463" w14:textId="77777777" w:rsidR="00795975" w:rsidRPr="004F742E" w:rsidRDefault="005F025D" w:rsidP="00795975">
      <w:pPr>
        <w:spacing w:after="37" w:line="250" w:lineRule="auto"/>
        <w:ind w:right="2"/>
        <w:jc w:val="both"/>
        <w:rPr>
          <w:rFonts w:ascii="Cambria" w:hAnsi="Cambria"/>
          <w:sz w:val="24"/>
          <w:szCs w:val="24"/>
        </w:rPr>
      </w:pPr>
    </w:p>
    <w:p w14:paraId="7EFF98D1" w14:textId="77777777" w:rsidR="00795975" w:rsidRPr="004F742E" w:rsidRDefault="00B00C23" w:rsidP="00795975">
      <w:pPr>
        <w:spacing w:after="37" w:line="250" w:lineRule="auto"/>
        <w:ind w:right="2"/>
        <w:jc w:val="both"/>
        <w:rPr>
          <w:rFonts w:ascii="Cambria" w:hAnsi="Cambria"/>
          <w:sz w:val="24"/>
          <w:szCs w:val="24"/>
        </w:rPr>
      </w:pPr>
      <w:r w:rsidRPr="004F742E">
        <w:rPr>
          <w:rFonts w:ascii="Cambria" w:hAnsi="Cambria"/>
          <w:sz w:val="24"/>
          <w:szCs w:val="24"/>
        </w:rPr>
        <w:lastRenderedPageBreak/>
        <w:t>This Code of Conduct will be reviewed every year. However, if at any time the legislative, policy or funding environment is so altered that the Code of Conduct is no longer appropriate in its current form, the policy will be reviewed immediately and amended accordingly.</w:t>
      </w:r>
    </w:p>
    <w:p w14:paraId="0AE2E152" w14:textId="77777777" w:rsidR="004231DC" w:rsidRPr="004F742E" w:rsidRDefault="004231DC" w:rsidP="004231DC">
      <w:pPr>
        <w:ind w:left="0"/>
        <w:jc w:val="both"/>
        <w:rPr>
          <w:rFonts w:ascii="Cambria" w:hAnsi="Cambria"/>
          <w:b/>
          <w:sz w:val="28"/>
          <w:szCs w:val="28"/>
        </w:rPr>
      </w:pPr>
    </w:p>
    <w:p w14:paraId="14CE648D" w14:textId="6119EF9A" w:rsidR="00795975" w:rsidRPr="004F742E" w:rsidRDefault="00806787" w:rsidP="009B54C6">
      <w:pPr>
        <w:jc w:val="both"/>
        <w:rPr>
          <w:rFonts w:ascii="Cambria" w:hAnsi="Cambria"/>
          <w:b/>
          <w:sz w:val="28"/>
          <w:szCs w:val="28"/>
        </w:rPr>
      </w:pPr>
      <w:r w:rsidRPr="004F742E">
        <w:rPr>
          <w:rFonts w:ascii="Cambria" w:hAnsi="Cambria"/>
          <w:b/>
          <w:sz w:val="28"/>
          <w:szCs w:val="28"/>
        </w:rPr>
        <w:t>Code of Conduct</w:t>
      </w:r>
      <w:r w:rsidR="00407D8C" w:rsidRPr="004F742E">
        <w:rPr>
          <w:rFonts w:ascii="Cambria" w:hAnsi="Cambria"/>
          <w:b/>
          <w:sz w:val="28"/>
          <w:szCs w:val="28"/>
        </w:rPr>
        <w:t xml:space="preserve"> </w:t>
      </w:r>
      <w:r w:rsidRPr="004F742E">
        <w:rPr>
          <w:rFonts w:ascii="Cambria" w:hAnsi="Cambria"/>
          <w:b/>
          <w:sz w:val="28"/>
          <w:szCs w:val="28"/>
        </w:rPr>
        <w:t xml:space="preserve">- Board </w:t>
      </w:r>
      <w:r w:rsidR="00B00C23" w:rsidRPr="004F742E">
        <w:rPr>
          <w:rFonts w:ascii="Cambria" w:hAnsi="Cambria"/>
          <w:b/>
          <w:sz w:val="28"/>
          <w:szCs w:val="28"/>
        </w:rPr>
        <w:t>Director Agreement</w:t>
      </w:r>
    </w:p>
    <w:p w14:paraId="6A5E16D3" w14:textId="369E9690" w:rsidR="004231DC" w:rsidRPr="004F742E" w:rsidRDefault="00B00C23" w:rsidP="004231DC">
      <w:pPr>
        <w:jc w:val="both"/>
        <w:rPr>
          <w:rFonts w:ascii="Cambria" w:hAnsi="Cambria"/>
          <w:sz w:val="24"/>
          <w:szCs w:val="24"/>
        </w:rPr>
      </w:pPr>
      <w:r w:rsidRPr="004F742E">
        <w:rPr>
          <w:rFonts w:ascii="Cambria" w:hAnsi="Cambria"/>
          <w:sz w:val="24"/>
          <w:szCs w:val="24"/>
        </w:rPr>
        <w:t>I acknowledge that I have read the Code of Conduct. I have had an opportunity to clarify any issues and agree to abide by this Code of Conduct.</w:t>
      </w:r>
    </w:p>
    <w:p w14:paraId="2AA9D546" w14:textId="00C29E1D" w:rsidR="004231DC" w:rsidRPr="004F742E" w:rsidRDefault="004231DC" w:rsidP="004231DC">
      <w:pPr>
        <w:jc w:val="both"/>
        <w:rPr>
          <w:rFonts w:ascii="Cambria" w:hAnsi="Cambria"/>
          <w:sz w:val="28"/>
          <w:szCs w:val="28"/>
        </w:rPr>
      </w:pPr>
      <w:r w:rsidRPr="004F742E">
        <w:rPr>
          <w:rFonts w:ascii="Cambria" w:hAnsi="Cambria"/>
          <w:sz w:val="28"/>
          <w:szCs w:val="28"/>
        </w:rPr>
        <w:t>House Operator:</w:t>
      </w:r>
      <w:r w:rsidR="004F742E">
        <w:rPr>
          <w:rFonts w:ascii="Cambria" w:hAnsi="Cambria"/>
          <w:sz w:val="28"/>
          <w:szCs w:val="28"/>
        </w:rPr>
        <w:t xml:space="preserve"> </w:t>
      </w:r>
      <w:r w:rsidR="00F00C5C" w:rsidRPr="004F742E">
        <w:rPr>
          <w:rFonts w:ascii="Cambria" w:hAnsi="Cambria"/>
          <w:sz w:val="28"/>
          <w:szCs w:val="28"/>
        </w:rPr>
        <w:t>(</w:t>
      </w:r>
      <w:r w:rsidR="00F00C5C" w:rsidRPr="004F742E">
        <w:rPr>
          <w:rFonts w:ascii="Cambria" w:hAnsi="Cambria"/>
          <w:sz w:val="28"/>
          <w:szCs w:val="28"/>
          <w:highlight w:val="yellow"/>
        </w:rPr>
        <w:t>INSERT HOUSE OPERATOR</w:t>
      </w:r>
      <w:r w:rsidR="00F00C5C" w:rsidRPr="004F742E">
        <w:rPr>
          <w:rFonts w:ascii="Cambria" w:hAnsi="Cambria"/>
          <w:sz w:val="28"/>
          <w:szCs w:val="28"/>
        </w:rPr>
        <w:t>)</w:t>
      </w:r>
    </w:p>
    <w:tbl>
      <w:tblPr>
        <w:tblStyle w:val="TableGrid"/>
        <w:tblpPr w:leftFromText="180" w:rightFromText="180" w:vertAnchor="text" w:horzAnchor="margin" w:tblpY="146"/>
        <w:tblW w:w="9432" w:type="dxa"/>
        <w:tblBorders>
          <w:insideH w:val="none" w:sz="0" w:space="0" w:color="auto"/>
          <w:insideV w:val="none" w:sz="0" w:space="0" w:color="auto"/>
        </w:tblBorders>
        <w:tblLook w:val="04A0" w:firstRow="1" w:lastRow="0" w:firstColumn="1" w:lastColumn="0" w:noHBand="0" w:noVBand="1"/>
      </w:tblPr>
      <w:tblGrid>
        <w:gridCol w:w="4716"/>
        <w:gridCol w:w="4716"/>
      </w:tblGrid>
      <w:tr w:rsidR="008D643D" w:rsidRPr="004F742E" w14:paraId="74925C39" w14:textId="77777777" w:rsidTr="008D643D">
        <w:trPr>
          <w:trHeight w:val="992"/>
        </w:trPr>
        <w:tc>
          <w:tcPr>
            <w:tcW w:w="4716" w:type="dxa"/>
          </w:tcPr>
          <w:bookmarkStart w:id="0" w:name="_GoBack"/>
          <w:bookmarkEnd w:id="0"/>
          <w:p w14:paraId="279DFE96" w14:textId="77777777" w:rsidR="008D643D" w:rsidRPr="004F742E" w:rsidRDefault="008D643D" w:rsidP="008D643D">
            <w:pPr>
              <w:rPr>
                <w:rFonts w:ascii="Cambria" w:hAnsi="Cambria"/>
                <w:lang w:val="en-AU"/>
              </w:rPr>
            </w:pPr>
            <w:r w:rsidRPr="004F742E">
              <w:rPr>
                <w:rFonts w:ascii="Cambria" w:hAnsi="Cambria"/>
                <w:noProof/>
                <w:lang w:val="en-AU"/>
              </w:rPr>
              <mc:AlternateContent>
                <mc:Choice Requires="wps">
                  <w:drawing>
                    <wp:anchor distT="0" distB="0" distL="114300" distR="114300" simplePos="0" relativeHeight="251660288" behindDoc="0" locked="0" layoutInCell="1" allowOverlap="1" wp14:anchorId="0AB39FD5" wp14:editId="28075558">
                      <wp:simplePos x="0" y="0"/>
                      <wp:positionH relativeFrom="column">
                        <wp:posOffset>5786</wp:posOffset>
                      </wp:positionH>
                      <wp:positionV relativeFrom="paragraph">
                        <wp:posOffset>387350</wp:posOffset>
                      </wp:positionV>
                      <wp:extent cx="2062480"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2062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002D7"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0.5pt" to="162.8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" strokecolor="black [3213]"/>
                  </w:pict>
                </mc:Fallback>
              </mc:AlternateContent>
            </w:r>
          </w:p>
        </w:tc>
        <w:tc>
          <w:tcPr>
            <w:tcW w:w="4716" w:type="dxa"/>
          </w:tcPr>
          <w:p w14:paraId="733C8A4B" w14:textId="77777777" w:rsidR="008D643D" w:rsidRPr="004F742E" w:rsidRDefault="008D643D" w:rsidP="008D643D">
            <w:pPr>
              <w:rPr>
                <w:rFonts w:ascii="Cambria" w:hAnsi="Cambria"/>
                <w:lang w:val="en-AU"/>
              </w:rPr>
            </w:pPr>
            <w:r w:rsidRPr="004F742E">
              <w:rPr>
                <w:rFonts w:ascii="Cambria" w:hAnsi="Cambria"/>
                <w:noProof/>
                <w:lang w:val="en-AU"/>
              </w:rPr>
              <mc:AlternateContent>
                <mc:Choice Requires="wps">
                  <w:drawing>
                    <wp:anchor distT="0" distB="0" distL="114300" distR="114300" simplePos="0" relativeHeight="251659264" behindDoc="0" locked="0" layoutInCell="1" allowOverlap="1" wp14:anchorId="3C61D5D4" wp14:editId="1054FD16">
                      <wp:simplePos x="0" y="0"/>
                      <wp:positionH relativeFrom="column">
                        <wp:posOffset>12065</wp:posOffset>
                      </wp:positionH>
                      <wp:positionV relativeFrom="paragraph">
                        <wp:posOffset>386553</wp:posOffset>
                      </wp:positionV>
                      <wp:extent cx="2062480" cy="0"/>
                      <wp:effectExtent l="0" t="0" r="7620" b="12700"/>
                      <wp:wrapNone/>
                      <wp:docPr id="11" name="Straight Connector 11"/>
                      <wp:cNvGraphicFramePr/>
                      <a:graphic xmlns:a="http://schemas.openxmlformats.org/drawingml/2006/main">
                        <a:graphicData uri="http://schemas.microsoft.com/office/word/2010/wordprocessingShape">
                          <wps:wsp>
                            <wps:cNvCnPr/>
                            <wps:spPr>
                              <a:xfrm>
                                <a:off x="0" y="0"/>
                                <a:ext cx="2062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706B3E"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30.45pt" to="163.35pt,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" strokecolor="black [3213]"/>
                  </w:pict>
                </mc:Fallback>
              </mc:AlternateContent>
            </w:r>
          </w:p>
        </w:tc>
      </w:tr>
      <w:tr w:rsidR="008D643D" w:rsidRPr="004F742E" w14:paraId="799557FF" w14:textId="77777777" w:rsidTr="008D643D">
        <w:trPr>
          <w:trHeight w:val="624"/>
        </w:trPr>
        <w:tc>
          <w:tcPr>
            <w:tcW w:w="4716" w:type="dxa"/>
          </w:tcPr>
          <w:p w14:paraId="2DE8F603" w14:textId="77777777" w:rsidR="008D643D" w:rsidRPr="004F742E" w:rsidRDefault="008D643D" w:rsidP="008D643D">
            <w:pPr>
              <w:rPr>
                <w:rFonts w:ascii="Cambria" w:hAnsi="Cambria"/>
                <w:lang w:val="en-AU"/>
              </w:rPr>
            </w:pPr>
            <w:r w:rsidRPr="004F742E">
              <w:rPr>
                <w:rFonts w:ascii="Cambria" w:hAnsi="Cambria"/>
                <w:lang w:val="en-AU"/>
              </w:rPr>
              <w:t>(Name)</w:t>
            </w:r>
          </w:p>
        </w:tc>
        <w:tc>
          <w:tcPr>
            <w:tcW w:w="4716" w:type="dxa"/>
          </w:tcPr>
          <w:p w14:paraId="5D329BF1" w14:textId="77777777" w:rsidR="008D643D" w:rsidRPr="004F742E" w:rsidRDefault="008D643D" w:rsidP="008D643D">
            <w:pPr>
              <w:rPr>
                <w:rFonts w:ascii="Cambria" w:hAnsi="Cambria"/>
                <w:lang w:val="en-AU"/>
              </w:rPr>
            </w:pPr>
            <w:r w:rsidRPr="004F742E">
              <w:rPr>
                <w:rFonts w:ascii="Cambria" w:hAnsi="Cambria"/>
                <w:lang w:val="en-AU"/>
              </w:rPr>
              <w:t>(Name)</w:t>
            </w:r>
          </w:p>
        </w:tc>
      </w:tr>
      <w:tr w:rsidR="008D643D" w:rsidRPr="004F742E" w14:paraId="10923B27" w14:textId="77777777" w:rsidTr="008D643D">
        <w:trPr>
          <w:trHeight w:val="469"/>
        </w:trPr>
        <w:tc>
          <w:tcPr>
            <w:tcW w:w="4716" w:type="dxa"/>
          </w:tcPr>
          <w:p w14:paraId="715DBD9B" w14:textId="77777777" w:rsidR="008D643D" w:rsidRPr="004F742E" w:rsidRDefault="008D643D" w:rsidP="008D643D">
            <w:pPr>
              <w:rPr>
                <w:rFonts w:ascii="Cambria" w:hAnsi="Cambria"/>
                <w:lang w:val="en-AU"/>
              </w:rPr>
            </w:pPr>
            <w:r w:rsidRPr="004F742E">
              <w:rPr>
                <w:rFonts w:ascii="Cambria" w:hAnsi="Cambria"/>
                <w:lang w:val="en-AU"/>
              </w:rPr>
              <w:t>(Title)</w:t>
            </w:r>
          </w:p>
        </w:tc>
        <w:tc>
          <w:tcPr>
            <w:tcW w:w="4716" w:type="dxa"/>
          </w:tcPr>
          <w:p w14:paraId="343FD9C5" w14:textId="77777777" w:rsidR="008D643D" w:rsidRPr="004F742E" w:rsidRDefault="008D643D" w:rsidP="008D643D">
            <w:pPr>
              <w:rPr>
                <w:rFonts w:ascii="Cambria" w:hAnsi="Cambria"/>
                <w:lang w:val="en-AU"/>
              </w:rPr>
            </w:pPr>
            <w:r w:rsidRPr="004F742E">
              <w:rPr>
                <w:rFonts w:ascii="Cambria" w:hAnsi="Cambria"/>
                <w:lang w:val="en-AU"/>
              </w:rPr>
              <w:t>(Title)</w:t>
            </w:r>
          </w:p>
        </w:tc>
      </w:tr>
      <w:tr w:rsidR="008D643D" w:rsidRPr="004F742E" w14:paraId="7402344D" w14:textId="77777777" w:rsidTr="008D643D">
        <w:trPr>
          <w:trHeight w:val="483"/>
        </w:trPr>
        <w:tc>
          <w:tcPr>
            <w:tcW w:w="4716" w:type="dxa"/>
          </w:tcPr>
          <w:p w14:paraId="5052A6D0" w14:textId="77777777" w:rsidR="008D643D" w:rsidRPr="004F742E" w:rsidRDefault="008D643D" w:rsidP="008D643D">
            <w:pPr>
              <w:rPr>
                <w:rFonts w:ascii="Cambria" w:hAnsi="Cambria"/>
                <w:lang w:val="en-AU"/>
              </w:rPr>
            </w:pPr>
            <w:r w:rsidRPr="004F742E">
              <w:rPr>
                <w:rFonts w:ascii="Cambria" w:hAnsi="Cambria"/>
                <w:lang w:val="en-AU"/>
              </w:rPr>
              <w:t>(Date)</w:t>
            </w:r>
          </w:p>
        </w:tc>
        <w:tc>
          <w:tcPr>
            <w:tcW w:w="4716" w:type="dxa"/>
          </w:tcPr>
          <w:p w14:paraId="0DD65EDE" w14:textId="77777777" w:rsidR="008D643D" w:rsidRPr="004F742E" w:rsidRDefault="008D643D" w:rsidP="008D643D">
            <w:pPr>
              <w:rPr>
                <w:rFonts w:ascii="Cambria" w:hAnsi="Cambria"/>
                <w:lang w:val="en-AU"/>
              </w:rPr>
            </w:pPr>
            <w:r w:rsidRPr="004F742E">
              <w:rPr>
                <w:rFonts w:ascii="Cambria" w:hAnsi="Cambria"/>
                <w:lang w:val="en-AU"/>
              </w:rPr>
              <w:t>(Date)</w:t>
            </w:r>
          </w:p>
        </w:tc>
      </w:tr>
      <w:tr w:rsidR="008D643D" w:rsidRPr="004F742E" w14:paraId="66634DFC" w14:textId="77777777" w:rsidTr="008D643D">
        <w:trPr>
          <w:trHeight w:val="976"/>
        </w:trPr>
        <w:tc>
          <w:tcPr>
            <w:tcW w:w="4716" w:type="dxa"/>
          </w:tcPr>
          <w:p w14:paraId="139D5D05" w14:textId="1CCBA370" w:rsidR="008D643D" w:rsidRPr="004F742E" w:rsidRDefault="008D643D" w:rsidP="008D643D">
            <w:pPr>
              <w:rPr>
                <w:rFonts w:ascii="Cambria" w:hAnsi="Cambria"/>
                <w:lang w:val="en-AU"/>
              </w:rPr>
            </w:pPr>
            <w:r w:rsidRPr="004F742E">
              <w:rPr>
                <w:rFonts w:ascii="Cambria" w:hAnsi="Cambria"/>
                <w:noProof/>
                <w:lang w:val="en-AU"/>
              </w:rPr>
              <mc:AlternateContent>
                <mc:Choice Requires="wps">
                  <w:drawing>
                    <wp:anchor distT="0" distB="0" distL="114300" distR="114300" simplePos="0" relativeHeight="251662336" behindDoc="0" locked="0" layoutInCell="1" allowOverlap="1" wp14:anchorId="4B49CF30" wp14:editId="74788B82">
                      <wp:simplePos x="0" y="0"/>
                      <wp:positionH relativeFrom="column">
                        <wp:posOffset>-6350</wp:posOffset>
                      </wp:positionH>
                      <wp:positionV relativeFrom="paragraph">
                        <wp:posOffset>414769</wp:posOffset>
                      </wp:positionV>
                      <wp:extent cx="2062480" cy="0"/>
                      <wp:effectExtent l="0" t="0" r="7620" b="12700"/>
                      <wp:wrapNone/>
                      <wp:docPr id="16" name="Straight Connector 16"/>
                      <wp:cNvGraphicFramePr/>
                      <a:graphic xmlns:a="http://schemas.openxmlformats.org/drawingml/2006/main">
                        <a:graphicData uri="http://schemas.microsoft.com/office/word/2010/wordprocessingShape">
                          <wps:wsp>
                            <wps:cNvCnPr/>
                            <wps:spPr>
                              <a:xfrm>
                                <a:off x="0" y="0"/>
                                <a:ext cx="2062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F1B9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2.65pt" to="161.9pt,3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" strokecolor="black [3213]"/>
                  </w:pict>
                </mc:Fallback>
              </mc:AlternateContent>
            </w:r>
          </w:p>
        </w:tc>
        <w:tc>
          <w:tcPr>
            <w:tcW w:w="4716" w:type="dxa"/>
          </w:tcPr>
          <w:p w14:paraId="170643CA" w14:textId="63A45651" w:rsidR="008D643D" w:rsidRPr="004F742E" w:rsidRDefault="008D643D" w:rsidP="008D643D">
            <w:pPr>
              <w:rPr>
                <w:rFonts w:ascii="Cambria" w:hAnsi="Cambria"/>
                <w:lang w:val="en-AU"/>
              </w:rPr>
            </w:pPr>
            <w:r w:rsidRPr="004F742E">
              <w:rPr>
                <w:rFonts w:ascii="Cambria" w:hAnsi="Cambria"/>
                <w:noProof/>
                <w:lang w:val="en-AU"/>
              </w:rPr>
              <mc:AlternateContent>
                <mc:Choice Requires="wps">
                  <w:drawing>
                    <wp:anchor distT="0" distB="0" distL="114300" distR="114300" simplePos="0" relativeHeight="251664384" behindDoc="0" locked="0" layoutInCell="1" allowOverlap="1" wp14:anchorId="32904E99" wp14:editId="186B7811">
                      <wp:simplePos x="0" y="0"/>
                      <wp:positionH relativeFrom="column">
                        <wp:posOffset>-6350</wp:posOffset>
                      </wp:positionH>
                      <wp:positionV relativeFrom="paragraph">
                        <wp:posOffset>396989</wp:posOffset>
                      </wp:positionV>
                      <wp:extent cx="2062480" cy="0"/>
                      <wp:effectExtent l="0" t="0" r="7620" b="12700"/>
                      <wp:wrapNone/>
                      <wp:docPr id="17" name="Straight Connector 17"/>
                      <wp:cNvGraphicFramePr/>
                      <a:graphic xmlns:a="http://schemas.openxmlformats.org/drawingml/2006/main">
                        <a:graphicData uri="http://schemas.microsoft.com/office/word/2010/wordprocessingShape">
                          <wps:wsp>
                            <wps:cNvCnPr/>
                            <wps:spPr>
                              <a:xfrm>
                                <a:off x="0" y="0"/>
                                <a:ext cx="2062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2278F3" id="Straight Connector 1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1.25pt" to="161.9pt,3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" strokecolor="black [3213]"/>
                  </w:pict>
                </mc:Fallback>
              </mc:AlternateContent>
            </w:r>
          </w:p>
        </w:tc>
      </w:tr>
      <w:tr w:rsidR="008D643D" w:rsidRPr="004F742E" w14:paraId="793FA952" w14:textId="77777777" w:rsidTr="008D643D">
        <w:trPr>
          <w:trHeight w:val="483"/>
        </w:trPr>
        <w:tc>
          <w:tcPr>
            <w:tcW w:w="4716" w:type="dxa"/>
          </w:tcPr>
          <w:p w14:paraId="5E163EB5" w14:textId="15420165" w:rsidR="008D643D" w:rsidRPr="004F742E" w:rsidRDefault="008D643D" w:rsidP="008D643D">
            <w:pPr>
              <w:rPr>
                <w:rFonts w:ascii="Cambria" w:hAnsi="Cambria"/>
                <w:lang w:val="en-AU"/>
              </w:rPr>
            </w:pPr>
            <w:r w:rsidRPr="004F742E">
              <w:rPr>
                <w:rFonts w:ascii="Cambria" w:hAnsi="Cambria"/>
                <w:lang w:val="en-AU"/>
              </w:rPr>
              <w:t>(Name)</w:t>
            </w:r>
          </w:p>
        </w:tc>
        <w:tc>
          <w:tcPr>
            <w:tcW w:w="4716" w:type="dxa"/>
          </w:tcPr>
          <w:p w14:paraId="16709CE5" w14:textId="5D58390C" w:rsidR="008D643D" w:rsidRPr="004F742E" w:rsidRDefault="008D643D" w:rsidP="008D643D">
            <w:pPr>
              <w:rPr>
                <w:rFonts w:ascii="Cambria" w:hAnsi="Cambria"/>
                <w:lang w:val="en-AU"/>
              </w:rPr>
            </w:pPr>
            <w:r w:rsidRPr="004F742E">
              <w:rPr>
                <w:rFonts w:ascii="Cambria" w:hAnsi="Cambria"/>
                <w:lang w:val="en-AU"/>
              </w:rPr>
              <w:t>(Name)</w:t>
            </w:r>
          </w:p>
        </w:tc>
      </w:tr>
      <w:tr w:rsidR="008D643D" w:rsidRPr="004F742E" w14:paraId="7303FB36" w14:textId="77777777" w:rsidTr="008D643D">
        <w:trPr>
          <w:trHeight w:val="483"/>
        </w:trPr>
        <w:tc>
          <w:tcPr>
            <w:tcW w:w="4716" w:type="dxa"/>
          </w:tcPr>
          <w:p w14:paraId="3B32BB60" w14:textId="203C40F5" w:rsidR="008D643D" w:rsidRPr="004F742E" w:rsidRDefault="008D643D" w:rsidP="008D643D">
            <w:pPr>
              <w:rPr>
                <w:rFonts w:ascii="Cambria" w:hAnsi="Cambria"/>
                <w:lang w:val="en-AU"/>
              </w:rPr>
            </w:pPr>
            <w:r w:rsidRPr="004F742E">
              <w:rPr>
                <w:rFonts w:ascii="Cambria" w:hAnsi="Cambria"/>
                <w:lang w:val="en-AU"/>
              </w:rPr>
              <w:t>(Title)</w:t>
            </w:r>
          </w:p>
        </w:tc>
        <w:tc>
          <w:tcPr>
            <w:tcW w:w="4716" w:type="dxa"/>
          </w:tcPr>
          <w:p w14:paraId="244B2CD7" w14:textId="1C9170A1" w:rsidR="008D643D" w:rsidRPr="004F742E" w:rsidRDefault="008D643D" w:rsidP="008D643D">
            <w:pPr>
              <w:rPr>
                <w:rFonts w:ascii="Cambria" w:hAnsi="Cambria"/>
                <w:lang w:val="en-AU"/>
              </w:rPr>
            </w:pPr>
            <w:r w:rsidRPr="004F742E">
              <w:rPr>
                <w:rFonts w:ascii="Cambria" w:hAnsi="Cambria"/>
                <w:lang w:val="en-AU"/>
              </w:rPr>
              <w:t>(Title)</w:t>
            </w:r>
          </w:p>
        </w:tc>
      </w:tr>
      <w:tr w:rsidR="008D643D" w:rsidRPr="004F742E" w14:paraId="2B2A3A3A" w14:textId="77777777" w:rsidTr="008D643D">
        <w:trPr>
          <w:trHeight w:val="483"/>
        </w:trPr>
        <w:tc>
          <w:tcPr>
            <w:tcW w:w="4716" w:type="dxa"/>
          </w:tcPr>
          <w:p w14:paraId="542B9311" w14:textId="4294B27F" w:rsidR="008D643D" w:rsidRPr="004F742E" w:rsidRDefault="008D643D" w:rsidP="008D643D">
            <w:pPr>
              <w:rPr>
                <w:rFonts w:ascii="Cambria" w:hAnsi="Cambria"/>
                <w:lang w:val="en-AU"/>
              </w:rPr>
            </w:pPr>
            <w:r w:rsidRPr="004F742E">
              <w:rPr>
                <w:rFonts w:ascii="Cambria" w:hAnsi="Cambria"/>
                <w:lang w:val="en-AU"/>
              </w:rPr>
              <w:t>(Date)</w:t>
            </w:r>
          </w:p>
        </w:tc>
        <w:tc>
          <w:tcPr>
            <w:tcW w:w="4716" w:type="dxa"/>
          </w:tcPr>
          <w:p w14:paraId="26B5E54B" w14:textId="129AA037" w:rsidR="008D643D" w:rsidRPr="004F742E" w:rsidRDefault="008D643D" w:rsidP="008D643D">
            <w:pPr>
              <w:rPr>
                <w:rFonts w:ascii="Cambria" w:hAnsi="Cambria"/>
                <w:lang w:val="en-AU"/>
              </w:rPr>
            </w:pPr>
            <w:r w:rsidRPr="004F742E">
              <w:rPr>
                <w:rFonts w:ascii="Cambria" w:hAnsi="Cambria"/>
                <w:lang w:val="en-AU"/>
              </w:rPr>
              <w:t>(Date)</w:t>
            </w:r>
          </w:p>
        </w:tc>
      </w:tr>
      <w:tr w:rsidR="008D643D" w:rsidRPr="004F742E" w14:paraId="23815F8E" w14:textId="77777777" w:rsidTr="008D643D">
        <w:trPr>
          <w:trHeight w:val="961"/>
        </w:trPr>
        <w:tc>
          <w:tcPr>
            <w:tcW w:w="4716" w:type="dxa"/>
          </w:tcPr>
          <w:p w14:paraId="464DDE85" w14:textId="264E1BD5" w:rsidR="008D643D" w:rsidRPr="004F742E" w:rsidRDefault="008D643D" w:rsidP="008D643D">
            <w:pPr>
              <w:rPr>
                <w:rFonts w:ascii="Cambria" w:hAnsi="Cambria"/>
                <w:lang w:val="en-AU"/>
              </w:rPr>
            </w:pPr>
            <w:r w:rsidRPr="004F742E">
              <w:rPr>
                <w:rFonts w:ascii="Cambria" w:hAnsi="Cambria"/>
                <w:noProof/>
                <w:lang w:val="en-AU"/>
              </w:rPr>
              <mc:AlternateContent>
                <mc:Choice Requires="wps">
                  <w:drawing>
                    <wp:anchor distT="0" distB="0" distL="114300" distR="114300" simplePos="0" relativeHeight="251666432" behindDoc="0" locked="0" layoutInCell="1" allowOverlap="1" wp14:anchorId="1D8E86BC" wp14:editId="4FBAD4F7">
                      <wp:simplePos x="0" y="0"/>
                      <wp:positionH relativeFrom="column">
                        <wp:posOffset>-6350</wp:posOffset>
                      </wp:positionH>
                      <wp:positionV relativeFrom="paragraph">
                        <wp:posOffset>364604</wp:posOffset>
                      </wp:positionV>
                      <wp:extent cx="2062480" cy="0"/>
                      <wp:effectExtent l="0" t="0" r="7620" b="12700"/>
                      <wp:wrapNone/>
                      <wp:docPr id="18" name="Straight Connector 18"/>
                      <wp:cNvGraphicFramePr/>
                      <a:graphic xmlns:a="http://schemas.openxmlformats.org/drawingml/2006/main">
                        <a:graphicData uri="http://schemas.microsoft.com/office/word/2010/wordprocessingShape">
                          <wps:wsp>
                            <wps:cNvCnPr/>
                            <wps:spPr>
                              <a:xfrm>
                                <a:off x="0" y="0"/>
                                <a:ext cx="2062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E3E2C" id="Straight Connector 1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8.7pt" to="161.9pt,2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" strokecolor="black [3213]"/>
                  </w:pict>
                </mc:Fallback>
              </mc:AlternateContent>
            </w:r>
          </w:p>
        </w:tc>
        <w:tc>
          <w:tcPr>
            <w:tcW w:w="4716" w:type="dxa"/>
          </w:tcPr>
          <w:p w14:paraId="345E5F78" w14:textId="58BB0DCA" w:rsidR="008D643D" w:rsidRPr="004F742E" w:rsidRDefault="008D643D" w:rsidP="008D643D">
            <w:pPr>
              <w:rPr>
                <w:rFonts w:ascii="Cambria" w:hAnsi="Cambria"/>
                <w:lang w:val="en-AU"/>
              </w:rPr>
            </w:pPr>
          </w:p>
        </w:tc>
      </w:tr>
      <w:tr w:rsidR="008D643D" w:rsidRPr="004F742E" w14:paraId="26AB6780" w14:textId="77777777" w:rsidTr="008D643D">
        <w:trPr>
          <w:trHeight w:val="484"/>
        </w:trPr>
        <w:tc>
          <w:tcPr>
            <w:tcW w:w="4716" w:type="dxa"/>
          </w:tcPr>
          <w:p w14:paraId="2EF5EC67" w14:textId="0C2C94E6" w:rsidR="008D643D" w:rsidRPr="004F742E" w:rsidRDefault="008D643D" w:rsidP="008D643D">
            <w:pPr>
              <w:rPr>
                <w:rFonts w:ascii="Cambria" w:hAnsi="Cambria"/>
                <w:noProof/>
                <w:lang w:val="en-AU"/>
              </w:rPr>
            </w:pPr>
            <w:r w:rsidRPr="004F742E">
              <w:rPr>
                <w:rFonts w:ascii="Cambria" w:hAnsi="Cambria"/>
                <w:lang w:val="en-AU"/>
              </w:rPr>
              <w:t>(Name)</w:t>
            </w:r>
          </w:p>
        </w:tc>
        <w:tc>
          <w:tcPr>
            <w:tcW w:w="4716" w:type="dxa"/>
          </w:tcPr>
          <w:p w14:paraId="2B7AF23A" w14:textId="77777777" w:rsidR="008D643D" w:rsidRPr="004F742E" w:rsidRDefault="008D643D" w:rsidP="008D643D">
            <w:pPr>
              <w:rPr>
                <w:rFonts w:ascii="Cambria" w:hAnsi="Cambria"/>
                <w:lang w:val="en-AU"/>
              </w:rPr>
            </w:pPr>
          </w:p>
        </w:tc>
      </w:tr>
      <w:tr w:rsidR="008D643D" w:rsidRPr="004F742E" w14:paraId="021E8604" w14:textId="77777777" w:rsidTr="008D643D">
        <w:trPr>
          <w:trHeight w:val="484"/>
        </w:trPr>
        <w:tc>
          <w:tcPr>
            <w:tcW w:w="4716" w:type="dxa"/>
          </w:tcPr>
          <w:p w14:paraId="02BFFB01" w14:textId="2558EF7B" w:rsidR="008D643D" w:rsidRPr="004F742E" w:rsidRDefault="008D643D" w:rsidP="008D643D">
            <w:pPr>
              <w:rPr>
                <w:rFonts w:ascii="Cambria" w:hAnsi="Cambria"/>
                <w:noProof/>
                <w:lang w:val="en-AU"/>
              </w:rPr>
            </w:pPr>
            <w:r w:rsidRPr="004F742E">
              <w:rPr>
                <w:rFonts w:ascii="Cambria" w:hAnsi="Cambria"/>
                <w:lang w:val="en-AU"/>
              </w:rPr>
              <w:t>(Title)</w:t>
            </w:r>
          </w:p>
        </w:tc>
        <w:tc>
          <w:tcPr>
            <w:tcW w:w="4716" w:type="dxa"/>
          </w:tcPr>
          <w:p w14:paraId="1A0D0FA9" w14:textId="77777777" w:rsidR="008D643D" w:rsidRPr="004F742E" w:rsidRDefault="008D643D" w:rsidP="008D643D">
            <w:pPr>
              <w:rPr>
                <w:rFonts w:ascii="Cambria" w:hAnsi="Cambria"/>
                <w:lang w:val="en-AU"/>
              </w:rPr>
            </w:pPr>
          </w:p>
        </w:tc>
      </w:tr>
      <w:tr w:rsidR="008D643D" w:rsidRPr="004F742E" w14:paraId="2BAE2617" w14:textId="77777777" w:rsidTr="008D643D">
        <w:trPr>
          <w:trHeight w:val="484"/>
        </w:trPr>
        <w:tc>
          <w:tcPr>
            <w:tcW w:w="4716" w:type="dxa"/>
          </w:tcPr>
          <w:p w14:paraId="6B84A93D" w14:textId="5FE816CD" w:rsidR="008D643D" w:rsidRPr="004F742E" w:rsidRDefault="008D643D" w:rsidP="008D643D">
            <w:pPr>
              <w:rPr>
                <w:rFonts w:ascii="Cambria" w:hAnsi="Cambria"/>
                <w:noProof/>
                <w:lang w:val="en-AU"/>
              </w:rPr>
            </w:pPr>
            <w:r w:rsidRPr="004F742E">
              <w:rPr>
                <w:rFonts w:ascii="Cambria" w:hAnsi="Cambria"/>
                <w:lang w:val="en-AU"/>
              </w:rPr>
              <w:t>(Date)</w:t>
            </w:r>
          </w:p>
        </w:tc>
        <w:tc>
          <w:tcPr>
            <w:tcW w:w="4716" w:type="dxa"/>
          </w:tcPr>
          <w:p w14:paraId="5B5D7714" w14:textId="77777777" w:rsidR="008D643D" w:rsidRPr="004F742E" w:rsidRDefault="008D643D" w:rsidP="008D643D">
            <w:pPr>
              <w:rPr>
                <w:rFonts w:ascii="Cambria" w:hAnsi="Cambria"/>
                <w:lang w:val="en-AU"/>
              </w:rPr>
            </w:pPr>
          </w:p>
        </w:tc>
      </w:tr>
    </w:tbl>
    <w:p w14:paraId="535DB484" w14:textId="702F2BD0" w:rsidR="00795975" w:rsidRPr="004F742E" w:rsidRDefault="005F025D" w:rsidP="00795975">
      <w:pPr>
        <w:jc w:val="both"/>
        <w:rPr>
          <w:rFonts w:ascii="Cambria" w:hAnsi="Cambria"/>
          <w:sz w:val="24"/>
          <w:szCs w:val="24"/>
        </w:rPr>
      </w:pPr>
    </w:p>
    <w:p w14:paraId="608EEB57" w14:textId="67543AC9" w:rsidR="008D643D" w:rsidRPr="004F742E" w:rsidRDefault="008D643D" w:rsidP="008D643D">
      <w:pPr>
        <w:ind w:left="0"/>
        <w:jc w:val="both"/>
        <w:rPr>
          <w:rFonts w:ascii="Cambria" w:hAnsi="Cambria"/>
        </w:rPr>
      </w:pPr>
    </w:p>
    <w:p w14:paraId="4AF1BE6E" w14:textId="4088F0E9" w:rsidR="00451196" w:rsidRPr="004F742E" w:rsidRDefault="005F025D" w:rsidP="008D643D">
      <w:pPr>
        <w:ind w:left="0"/>
        <w:jc w:val="both"/>
        <w:rPr>
          <w:rFonts w:ascii="Cambria" w:hAnsi="Cambria"/>
        </w:rPr>
      </w:pPr>
    </w:p>
    <w:sectPr w:rsidR="00451196" w:rsidRPr="004F742E">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9C47" w14:textId="77777777" w:rsidR="005F025D" w:rsidRDefault="005F025D">
      <w:pPr>
        <w:spacing w:after="0" w:line="240" w:lineRule="auto"/>
      </w:pPr>
      <w:r>
        <w:separator/>
      </w:r>
    </w:p>
  </w:endnote>
  <w:endnote w:type="continuationSeparator" w:id="0">
    <w:p w14:paraId="288C3CF0" w14:textId="77777777" w:rsidR="005F025D" w:rsidRDefault="005F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340"/>
    </w:tblGrid>
    <w:tr w:rsidR="004B1A2B" w:rsidRPr="00FF53F7" w14:paraId="1B84825D" w14:textId="77777777" w:rsidTr="00BD667B">
      <w:tc>
        <w:tcPr>
          <w:tcW w:w="5000" w:type="pct"/>
          <w:shd w:val="clear" w:color="auto" w:fill="DBE5F1" w:themeFill="accent1" w:themeFillTint="33"/>
        </w:tcPr>
        <w:p w14:paraId="3F68334A" w14:textId="77777777" w:rsidR="004B1A2B" w:rsidRPr="00FF53F7" w:rsidRDefault="004B1A2B" w:rsidP="004B1A2B">
          <w:pPr>
            <w:jc w:val="right"/>
            <w:rPr>
              <w:rFonts w:ascii="Cambria" w:hAnsi="Cambria"/>
            </w:rPr>
          </w:pPr>
          <w:r w:rsidRPr="00FF53F7">
            <w:rPr>
              <w:rFonts w:ascii="Cambria" w:hAnsi="Cambria"/>
              <w:b/>
            </w:rPr>
            <w:fldChar w:fldCharType="begin"/>
          </w:r>
          <w:r w:rsidRPr="00FF53F7">
            <w:rPr>
              <w:rFonts w:ascii="Cambria" w:hAnsi="Cambria"/>
              <w:b/>
            </w:rPr>
            <w:instrText xml:space="preserve"> PAGE   \* MERGEFORMAT </w:instrText>
          </w:r>
          <w:r w:rsidRPr="00FF53F7">
            <w:rPr>
              <w:rFonts w:ascii="Cambria" w:hAnsi="Cambria"/>
              <w:b/>
            </w:rPr>
            <w:fldChar w:fldCharType="separate"/>
          </w:r>
          <w:r w:rsidR="0093473B">
            <w:rPr>
              <w:rFonts w:ascii="Cambria" w:hAnsi="Cambria"/>
              <w:b/>
              <w:noProof/>
            </w:rPr>
            <w:t>2</w:t>
          </w:r>
          <w:r w:rsidRPr="00FF53F7">
            <w:rPr>
              <w:rFonts w:ascii="Cambria" w:hAnsi="Cambria"/>
              <w:b/>
            </w:rPr>
            <w:fldChar w:fldCharType="end"/>
          </w:r>
        </w:p>
      </w:tc>
    </w:tr>
  </w:tbl>
  <w:p w14:paraId="74A674F1" w14:textId="769426D1" w:rsidR="00451196" w:rsidRPr="004B1A2B" w:rsidRDefault="004B1A2B">
    <w:pPr>
      <w:pStyle w:val="Footer"/>
      <w:rPr>
        <w:rFonts w:ascii="Cambria" w:hAnsi="Cambria"/>
        <w:color w:val="365F91" w:themeColor="accent1" w:themeShade="BF"/>
        <w:sz w:val="21"/>
        <w:szCs w:val="21"/>
      </w:rPr>
    </w:pPr>
    <w:r>
      <w:rPr>
        <w:rFonts w:ascii="Cambria" w:hAnsi="Cambria"/>
        <w:color w:val="365F91" w:themeColor="accent1" w:themeShade="BF"/>
        <w:sz w:val="21"/>
        <w:szCs w:val="21"/>
      </w:rPr>
      <w:t>Board of Directo</w:t>
    </w:r>
    <w:r w:rsidR="00987A00">
      <w:rPr>
        <w:rFonts w:ascii="Cambria" w:hAnsi="Cambria"/>
        <w:color w:val="365F91" w:themeColor="accent1" w:themeShade="BF"/>
        <w:sz w:val="21"/>
        <w:szCs w:val="21"/>
      </w:rPr>
      <w:t>rs Code of Conduct</w:t>
    </w:r>
    <w:r w:rsidR="00987A00">
      <w:rPr>
        <w:rFonts w:ascii="Cambria" w:hAnsi="Cambria"/>
        <w:color w:val="365F91" w:themeColor="accent1" w:themeShade="BF"/>
        <w:sz w:val="21"/>
        <w:szCs w:val="21"/>
      </w:rPr>
      <w:tab/>
    </w:r>
    <w:r w:rsidR="00987A00">
      <w:rPr>
        <w:rFonts w:ascii="Cambria" w:hAnsi="Cambria"/>
        <w:color w:val="365F91" w:themeColor="accent1" w:themeShade="BF"/>
        <w:sz w:val="21"/>
        <w:szCs w:val="21"/>
      </w:rPr>
      <w:tab/>
      <w:t>14 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340"/>
    </w:tblGrid>
    <w:tr w:rsidR="004231DC" w:rsidRPr="00FF53F7" w14:paraId="0C614116" w14:textId="77777777" w:rsidTr="00771303">
      <w:tc>
        <w:tcPr>
          <w:tcW w:w="5000" w:type="pct"/>
          <w:shd w:val="clear" w:color="auto" w:fill="DBE5F1" w:themeFill="accent1" w:themeFillTint="33"/>
        </w:tcPr>
        <w:p w14:paraId="58674224" w14:textId="77777777" w:rsidR="004231DC" w:rsidRPr="00FF53F7" w:rsidRDefault="004231DC" w:rsidP="004231DC">
          <w:pPr>
            <w:jc w:val="right"/>
            <w:rPr>
              <w:rFonts w:ascii="Cambria" w:hAnsi="Cambria"/>
            </w:rPr>
          </w:pPr>
          <w:r w:rsidRPr="00FF53F7">
            <w:rPr>
              <w:rFonts w:ascii="Cambria" w:hAnsi="Cambria"/>
              <w:b/>
            </w:rPr>
            <w:fldChar w:fldCharType="begin"/>
          </w:r>
          <w:r w:rsidRPr="00FF53F7">
            <w:rPr>
              <w:rFonts w:ascii="Cambria" w:hAnsi="Cambria"/>
              <w:b/>
            </w:rPr>
            <w:instrText xml:space="preserve"> PAGE   \* MERGEFORMAT </w:instrText>
          </w:r>
          <w:r w:rsidRPr="00FF53F7">
            <w:rPr>
              <w:rFonts w:ascii="Cambria" w:hAnsi="Cambria"/>
              <w:b/>
            </w:rPr>
            <w:fldChar w:fldCharType="separate"/>
          </w:r>
          <w:r>
            <w:rPr>
              <w:rFonts w:ascii="Cambria" w:hAnsi="Cambria"/>
              <w:b/>
            </w:rPr>
            <w:t>2</w:t>
          </w:r>
          <w:r w:rsidRPr="00FF53F7">
            <w:rPr>
              <w:rFonts w:ascii="Cambria" w:hAnsi="Cambria"/>
              <w:b/>
            </w:rPr>
            <w:fldChar w:fldCharType="end"/>
          </w:r>
        </w:p>
      </w:tc>
    </w:tr>
  </w:tbl>
  <w:p w14:paraId="57F47632" w14:textId="577FD277" w:rsidR="004231DC" w:rsidRPr="004231DC" w:rsidRDefault="004231DC">
    <w:pPr>
      <w:pStyle w:val="Footer"/>
      <w:rPr>
        <w:rFonts w:ascii="Cambria" w:hAnsi="Cambria"/>
        <w:color w:val="365F91" w:themeColor="accent1" w:themeShade="BF"/>
        <w:sz w:val="21"/>
        <w:szCs w:val="21"/>
      </w:rPr>
    </w:pPr>
    <w:r>
      <w:rPr>
        <w:rFonts w:ascii="Cambria" w:hAnsi="Cambria"/>
        <w:color w:val="365F91" w:themeColor="accent1" w:themeShade="BF"/>
        <w:sz w:val="21"/>
        <w:szCs w:val="21"/>
      </w:rPr>
      <w:t>Board of Directors Code of Conduct</w:t>
    </w:r>
    <w:r>
      <w:rPr>
        <w:rFonts w:ascii="Cambria" w:hAnsi="Cambria"/>
        <w:color w:val="365F91" w:themeColor="accent1" w:themeShade="BF"/>
        <w:sz w:val="21"/>
        <w:szCs w:val="21"/>
      </w:rPr>
      <w:tab/>
    </w:r>
    <w:r>
      <w:rPr>
        <w:rFonts w:ascii="Cambria" w:hAnsi="Cambria"/>
        <w:color w:val="365F91" w:themeColor="accent1" w:themeShade="BF"/>
        <w:sz w:val="21"/>
        <w:szCs w:val="21"/>
      </w:rPr>
      <w:tab/>
      <w:t>14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AEDD" w14:textId="77777777" w:rsidR="005F025D" w:rsidRDefault="005F025D">
      <w:pPr>
        <w:spacing w:after="0" w:line="240" w:lineRule="auto"/>
      </w:pPr>
      <w:r>
        <w:separator/>
      </w:r>
    </w:p>
  </w:footnote>
  <w:footnote w:type="continuationSeparator" w:id="0">
    <w:p w14:paraId="50B02D33" w14:textId="77777777" w:rsidR="005F025D" w:rsidRDefault="005F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29BA" w14:textId="69D2105C" w:rsidR="004231DC" w:rsidRDefault="004231DC">
    <w:pPr>
      <w:pStyle w:val="Header"/>
    </w:pPr>
    <w:r w:rsidRPr="003F5AD9">
      <w:rPr>
        <w:rFonts w:hAnsi="Cambria"/>
        <w:noProof/>
        <w:lang w:eastAsia="en-GB"/>
      </w:rPr>
      <w:drawing>
        <wp:anchor distT="0" distB="0" distL="114300" distR="114300" simplePos="0" relativeHeight="251658240" behindDoc="1" locked="0" layoutInCell="1" allowOverlap="1" wp14:anchorId="13C04DBB" wp14:editId="3ACA97D4">
          <wp:simplePos x="0" y="0"/>
          <wp:positionH relativeFrom="column">
            <wp:posOffset>134071</wp:posOffset>
          </wp:positionH>
          <wp:positionV relativeFrom="paragraph">
            <wp:posOffset>271374</wp:posOffset>
          </wp:positionV>
          <wp:extent cx="1753870" cy="577850"/>
          <wp:effectExtent l="0" t="0" r="0" b="6350"/>
          <wp:wrapTight wrapText="bothSides">
            <wp:wrapPolygon edited="0">
              <wp:start x="1877" y="0"/>
              <wp:lineTo x="1564" y="1424"/>
              <wp:lineTo x="1408" y="7596"/>
              <wp:lineTo x="0" y="12343"/>
              <wp:lineTo x="0" y="21363"/>
              <wp:lineTo x="21428" y="21363"/>
              <wp:lineTo x="21428" y="10919"/>
              <wp:lineTo x="19395" y="7596"/>
              <wp:lineTo x="21428" y="6171"/>
              <wp:lineTo x="21428" y="0"/>
              <wp:lineTo x="1877" y="0"/>
            </wp:wrapPolygon>
          </wp:wrapTight>
          <wp:docPr id="1" name="Shape 92" descr="SILC-logo-side-lrg-rgb.png"/>
          <wp:cNvGraphicFramePr/>
          <a:graphic xmlns:a="http://schemas.openxmlformats.org/drawingml/2006/main">
            <a:graphicData uri="http://schemas.openxmlformats.org/drawingml/2006/picture">
              <pic:pic xmlns:pic="http://schemas.openxmlformats.org/drawingml/2006/picture">
                <pic:nvPicPr>
                  <pic:cNvPr id="2" name="Shape 92" descr="SILC-logo-side-lrg-rgb.png"/>
                  <pic:cNvPicPr preferRelativeResize="0"/>
                </pic:nvPicPr>
                <pic:blipFill>
                  <a:blip r:embed="rId1">
                    <a:alphaModFix/>
                    <a:extLst>
                      <a:ext uri="{28A0092B-C50C-407E-A947-70E740481C1C}">
                        <a14:useLocalDpi xmlns:a14="http://schemas.microsoft.com/office/drawing/2010/main" val="0"/>
                      </a:ext>
                    </a:extLst>
                  </a:blip>
                  <a:stretch>
                    <a:fillRect/>
                  </a:stretch>
                </pic:blipFill>
                <pic:spPr>
                  <a:xfrm>
                    <a:off x="0" y="0"/>
                    <a:ext cx="1753870"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A247F94"/>
    <w:lvl w:ilvl="0">
      <w:start w:val="1"/>
      <w:numFmt w:val="lowerLetter"/>
      <w:lvlText w:val="%1)"/>
      <w:lvlJc w:val="left"/>
      <w:pPr>
        <w:ind w:left="1440" w:hanging="360"/>
      </w:pPr>
    </w:lvl>
  </w:abstractNum>
  <w:abstractNum w:abstractNumId="1" w15:restartNumberingAfterBreak="0">
    <w:nsid w:val="FFFFFF7E"/>
    <w:multiLevelType w:val="singleLevel"/>
    <w:tmpl w:val="3C50331C"/>
    <w:lvl w:ilvl="0">
      <w:start w:val="1"/>
      <w:numFmt w:val="decimal"/>
      <w:lvlText w:val="%1)"/>
      <w:lvlJc w:val="left"/>
      <w:pPr>
        <w:ind w:left="1080" w:hanging="360"/>
      </w:pPr>
    </w:lvl>
  </w:abstractNum>
  <w:abstractNum w:abstractNumId="2" w15:restartNumberingAfterBreak="0">
    <w:nsid w:val="FFFFFF7F"/>
    <w:multiLevelType w:val="singleLevel"/>
    <w:tmpl w:val="D3EEE5A4"/>
    <w:lvl w:ilvl="0">
      <w:start w:val="1"/>
      <w:numFmt w:val="lowerLetter"/>
      <w:lvlText w:val="%1."/>
      <w:lvlJc w:val="left"/>
      <w:pPr>
        <w:ind w:left="720" w:hanging="360"/>
      </w:pPr>
    </w:lvl>
  </w:abstractNum>
  <w:abstractNum w:abstractNumId="3" w15:restartNumberingAfterBreak="0">
    <w:nsid w:val="FFFFFF83"/>
    <w:multiLevelType w:val="singleLevel"/>
    <w:tmpl w:val="41DE53F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268BC54"/>
    <w:lvl w:ilvl="0">
      <w:start w:val="1"/>
      <w:numFmt w:val="decimal"/>
      <w:lvlText w:val="%1."/>
      <w:lvlJc w:val="left"/>
      <w:pPr>
        <w:tabs>
          <w:tab w:val="num" w:pos="360"/>
        </w:tabs>
        <w:ind w:left="360" w:hanging="360"/>
      </w:pPr>
    </w:lvl>
  </w:abstractNum>
  <w:abstractNum w:abstractNumId="5" w15:restartNumberingAfterBreak="0">
    <w:nsid w:val="383F0B63"/>
    <w:multiLevelType w:val="hybridMultilevel"/>
    <w:tmpl w:val="1F0801D8"/>
    <w:lvl w:ilvl="0" w:tplc="21F4EB28">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rPr>
    </w:lvl>
    <w:lvl w:ilvl="1" w:tplc="1AD231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2" w:tplc="5728EE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3" w:tplc="2E9A58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rPr>
    </w:lvl>
    <w:lvl w:ilvl="4" w:tplc="E4EE11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5" w:tplc="CC9E57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6" w:tplc="5AEC6F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rPr>
    </w:lvl>
    <w:lvl w:ilvl="7" w:tplc="E3C6C7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8" w:tplc="6B5280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abstractNum>
  <w:abstractNum w:abstractNumId="6" w15:restartNumberingAfterBreak="0">
    <w:nsid w:val="43986C6F"/>
    <w:multiLevelType w:val="hybridMultilevel"/>
    <w:tmpl w:val="44189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6E23B5"/>
    <w:multiLevelType w:val="hybridMultilevel"/>
    <w:tmpl w:val="FDA436B0"/>
    <w:lvl w:ilvl="0" w:tplc="5C0A7D76">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596CE6"/>
    <w:multiLevelType w:val="hybridMultilevel"/>
    <w:tmpl w:val="2012C788"/>
    <w:lvl w:ilvl="0" w:tplc="1AFEF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026F2"/>
    <w:multiLevelType w:val="hybridMultilevel"/>
    <w:tmpl w:val="AE0EDB58"/>
    <w:lvl w:ilvl="0" w:tplc="0409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rPr>
    </w:lvl>
    <w:lvl w:ilvl="1" w:tplc="1AD2314A">
      <w:start w:val="1"/>
      <w:numFmt w:val="bullet"/>
      <w:lvlText w:val="o"/>
      <w:lvlJc w:val="left"/>
      <w:pPr>
        <w:ind w:left="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2" w:tplc="5728EEFE">
      <w:start w:val="1"/>
      <w:numFmt w:val="bullet"/>
      <w:lvlText w:val="▪"/>
      <w:lvlJc w:val="left"/>
      <w:pPr>
        <w:ind w:left="1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3" w:tplc="2E9A581E">
      <w:start w:val="1"/>
      <w:numFmt w:val="bullet"/>
      <w:lvlText w:val="•"/>
      <w:lvlJc w:val="left"/>
      <w:pPr>
        <w:ind w:left="2313"/>
      </w:pPr>
      <w:rPr>
        <w:rFonts w:ascii="Arial" w:eastAsia="Arial" w:hAnsi="Arial" w:cs="Arial"/>
        <w:b w:val="0"/>
        <w:i w:val="0"/>
        <w:strike w:val="0"/>
        <w:dstrike w:val="0"/>
        <w:color w:val="000000"/>
        <w:sz w:val="24"/>
        <w:szCs w:val="24"/>
        <w:u w:val="none" w:color="000000"/>
        <w:bdr w:val="none" w:sz="0" w:space="0" w:color="auto"/>
        <w:shd w:val="clear" w:color="auto" w:fill="auto"/>
      </w:rPr>
    </w:lvl>
    <w:lvl w:ilvl="4" w:tplc="E4EE1158">
      <w:start w:val="1"/>
      <w:numFmt w:val="bullet"/>
      <w:lvlText w:val="o"/>
      <w:lvlJc w:val="left"/>
      <w:pPr>
        <w:ind w:left="3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5" w:tplc="CC9E5794">
      <w:start w:val="1"/>
      <w:numFmt w:val="bullet"/>
      <w:lvlText w:val="▪"/>
      <w:lvlJc w:val="left"/>
      <w:pPr>
        <w:ind w:left="3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6" w:tplc="5AEC6FB4">
      <w:start w:val="1"/>
      <w:numFmt w:val="bullet"/>
      <w:lvlText w:val="•"/>
      <w:lvlJc w:val="left"/>
      <w:pPr>
        <w:ind w:left="4473"/>
      </w:pPr>
      <w:rPr>
        <w:rFonts w:ascii="Arial" w:eastAsia="Arial" w:hAnsi="Arial" w:cs="Arial"/>
        <w:b w:val="0"/>
        <w:i w:val="0"/>
        <w:strike w:val="0"/>
        <w:dstrike w:val="0"/>
        <w:color w:val="000000"/>
        <w:sz w:val="24"/>
        <w:szCs w:val="24"/>
        <w:u w:val="none" w:color="000000"/>
        <w:bdr w:val="none" w:sz="0" w:space="0" w:color="auto"/>
        <w:shd w:val="clear" w:color="auto" w:fill="auto"/>
      </w:rPr>
    </w:lvl>
    <w:lvl w:ilvl="7" w:tplc="E3C6C78A">
      <w:start w:val="1"/>
      <w:numFmt w:val="bullet"/>
      <w:lvlText w:val="o"/>
      <w:lvlJc w:val="left"/>
      <w:pPr>
        <w:ind w:left="5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8" w:tplc="6B528010">
      <w:start w:val="1"/>
      <w:numFmt w:val="bullet"/>
      <w:lvlText w:val="▪"/>
      <w:lvlJc w:val="left"/>
      <w:pPr>
        <w:ind w:left="5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abstractNum>
  <w:abstractNum w:abstractNumId="10" w15:restartNumberingAfterBreak="0">
    <w:nsid w:val="68747D28"/>
    <w:multiLevelType w:val="hybridMultilevel"/>
    <w:tmpl w:val="59E068FC"/>
    <w:lvl w:ilvl="0" w:tplc="F56A6854">
      <w:start w:val="1"/>
      <w:numFmt w:val="decimal"/>
      <w:lvlText w:val="%1."/>
      <w:lvlJc w:val="left"/>
      <w:pPr>
        <w:ind w:left="720" w:hanging="360"/>
      </w:pPr>
    </w:lvl>
    <w:lvl w:ilvl="1" w:tplc="F632752A">
      <w:start w:val="1"/>
      <w:numFmt w:val="decimal"/>
      <w:lvlText w:val="%2."/>
      <w:lvlJc w:val="left"/>
      <w:pPr>
        <w:ind w:left="1440" w:hanging="1080"/>
      </w:pPr>
    </w:lvl>
    <w:lvl w:ilvl="2" w:tplc="5EEACF6C">
      <w:start w:val="1"/>
      <w:numFmt w:val="decimal"/>
      <w:lvlText w:val="%3."/>
      <w:lvlJc w:val="left"/>
      <w:pPr>
        <w:ind w:left="2160" w:hanging="1980"/>
      </w:pPr>
    </w:lvl>
    <w:lvl w:ilvl="3" w:tplc="0E12319A">
      <w:start w:val="1"/>
      <w:numFmt w:val="decimal"/>
      <w:lvlText w:val="%4."/>
      <w:lvlJc w:val="left"/>
      <w:pPr>
        <w:ind w:left="2880" w:hanging="2520"/>
      </w:pPr>
    </w:lvl>
    <w:lvl w:ilvl="4" w:tplc="3AE000F0">
      <w:start w:val="1"/>
      <w:numFmt w:val="decimal"/>
      <w:lvlText w:val="%5."/>
      <w:lvlJc w:val="left"/>
      <w:pPr>
        <w:ind w:left="3600" w:hanging="3240"/>
      </w:pPr>
    </w:lvl>
    <w:lvl w:ilvl="5" w:tplc="6B78773C">
      <w:start w:val="1"/>
      <w:numFmt w:val="decimal"/>
      <w:lvlText w:val="%6."/>
      <w:lvlJc w:val="left"/>
      <w:pPr>
        <w:ind w:left="4320" w:hanging="4140"/>
      </w:pPr>
    </w:lvl>
    <w:lvl w:ilvl="6" w:tplc="D72EA8BE">
      <w:start w:val="1"/>
      <w:numFmt w:val="decimal"/>
      <w:lvlText w:val="%7."/>
      <w:lvlJc w:val="left"/>
      <w:pPr>
        <w:ind w:left="5040" w:hanging="4680"/>
      </w:pPr>
    </w:lvl>
    <w:lvl w:ilvl="7" w:tplc="1C2871C2">
      <w:start w:val="1"/>
      <w:numFmt w:val="decimal"/>
      <w:lvlText w:val="%8."/>
      <w:lvlJc w:val="left"/>
      <w:pPr>
        <w:ind w:left="5760" w:hanging="5400"/>
      </w:pPr>
    </w:lvl>
    <w:lvl w:ilvl="8" w:tplc="AE440536">
      <w:start w:val="1"/>
      <w:numFmt w:val="decimal"/>
      <w:lvlText w:val="%9."/>
      <w:lvlJc w:val="left"/>
      <w:pPr>
        <w:ind w:left="6480" w:hanging="6300"/>
      </w:pPr>
    </w:lvl>
  </w:abstractNum>
  <w:abstractNum w:abstractNumId="11" w15:restartNumberingAfterBreak="0">
    <w:nsid w:val="71935A9F"/>
    <w:multiLevelType w:val="hybridMultilevel"/>
    <w:tmpl w:val="BFD6F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021079"/>
    <w:multiLevelType w:val="hybridMultilevel"/>
    <w:tmpl w:val="408A57FA"/>
    <w:lvl w:ilvl="0" w:tplc="8684EA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rPr>
    </w:lvl>
    <w:lvl w:ilvl="1" w:tplc="F6FA62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2" w:tplc="7B282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3" w:tplc="07DE36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rPr>
    </w:lvl>
    <w:lvl w:ilvl="4" w:tplc="7882A7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5" w:tplc="27AA10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6" w:tplc="B8E49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rPr>
    </w:lvl>
    <w:lvl w:ilvl="7" w:tplc="E98EAC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8" w:tplc="415AA7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abstractNum>
  <w:num w:numId="1">
    <w:abstractNumId w:val="4"/>
  </w:num>
  <w:num w:numId="2">
    <w:abstractNumId w:val="2"/>
  </w:num>
  <w:num w:numId="3">
    <w:abstractNumId w:val="2"/>
    <w:lvlOverride w:ilvl="0">
      <w:startOverride w:val="1"/>
    </w:lvlOverride>
  </w:num>
  <w:num w:numId="4">
    <w:abstractNumId w:val="2"/>
    <w:lvlOverride w:ilvl="0">
      <w:startOverride w:val="1"/>
    </w:lvlOverride>
  </w:num>
  <w:num w:numId="5">
    <w:abstractNumId w:val="1"/>
  </w:num>
  <w:num w:numId="6">
    <w:abstractNumId w:val="1"/>
    <w:lvlOverride w:ilvl="0">
      <w:startOverride w:val="1"/>
    </w:lvlOverride>
  </w:num>
  <w:num w:numId="7">
    <w:abstractNumId w:val="0"/>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3"/>
  </w:num>
  <w:num w:numId="33">
    <w:abstractNumId w:val="2"/>
    <w:lvlOverride w:ilvl="0">
      <w:startOverride w:val="1"/>
    </w:lvlOverride>
  </w:num>
  <w:num w:numId="34">
    <w:abstractNumId w:val="1"/>
    <w:lvlOverride w:ilvl="0">
      <w:startOverride w:val="1"/>
    </w:lvlOverride>
  </w:num>
  <w:num w:numId="35">
    <w:abstractNumId w:val="2"/>
    <w:lvlOverride w:ilvl="0">
      <w:startOverride w:val="1"/>
    </w:lvlOverride>
  </w:num>
  <w:num w:numId="36">
    <w:abstractNumId w:val="12"/>
  </w:num>
  <w:num w:numId="37">
    <w:abstractNumId w:val="5"/>
  </w:num>
  <w:num w:numId="38">
    <w:abstractNumId w:val="11"/>
  </w:num>
  <w:num w:numId="39">
    <w:abstractNumId w:val="7"/>
  </w:num>
  <w:num w:numId="40">
    <w:abstractNumId w:val="10"/>
  </w:num>
  <w:num w:numId="41">
    <w:abstractNumId w:val="8"/>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D2"/>
    <w:rsid w:val="0018050C"/>
    <w:rsid w:val="00185561"/>
    <w:rsid w:val="00260DE7"/>
    <w:rsid w:val="00307220"/>
    <w:rsid w:val="003254EE"/>
    <w:rsid w:val="003D4706"/>
    <w:rsid w:val="00407D8C"/>
    <w:rsid w:val="004231DC"/>
    <w:rsid w:val="004B1A2B"/>
    <w:rsid w:val="004F742E"/>
    <w:rsid w:val="00572D6F"/>
    <w:rsid w:val="005D68DE"/>
    <w:rsid w:val="005F025D"/>
    <w:rsid w:val="007126AE"/>
    <w:rsid w:val="007D1BA9"/>
    <w:rsid w:val="00806787"/>
    <w:rsid w:val="008302E0"/>
    <w:rsid w:val="008A3122"/>
    <w:rsid w:val="008C20EF"/>
    <w:rsid w:val="008D643D"/>
    <w:rsid w:val="0093473B"/>
    <w:rsid w:val="00987A00"/>
    <w:rsid w:val="00A3057F"/>
    <w:rsid w:val="00A32BD2"/>
    <w:rsid w:val="00B00C23"/>
    <w:rsid w:val="00B11C73"/>
    <w:rsid w:val="00B74705"/>
    <w:rsid w:val="00BD2693"/>
    <w:rsid w:val="00D07360"/>
    <w:rsid w:val="00D14D14"/>
    <w:rsid w:val="00D213B5"/>
    <w:rsid w:val="00EA5D2C"/>
    <w:rsid w:val="00F00C5C"/>
    <w:rsid w:val="00F75F2B"/>
    <w:rsid w:val="00F8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F0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iPriority="3"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ind w:left="360"/>
    </w:pPr>
  </w:style>
  <w:style w:type="paragraph" w:styleId="Heading1">
    <w:name w:val="heading 1"/>
    <w:basedOn w:val="Normal"/>
    <w:next w:val="Normal"/>
    <w:link w:val="Heading1Char"/>
    <w:uiPriority w:val="1"/>
    <w:qFormat/>
    <w:pPr>
      <w:keepNext/>
      <w:keepLines/>
      <w:tabs>
        <w:tab w:val="right" w:pos="9360"/>
      </w:tabs>
      <w:spacing w:before="240" w:after="0"/>
      <w:ind w:left="0"/>
      <w:outlineLvl w:val="0"/>
    </w:pPr>
    <w:rPr>
      <w:rFonts w:ascii="Cambria" w:eastAsiaTheme="majorEastAsia" w:hAnsiTheme="majorHAnsi" w:cstheme="majorBidi"/>
      <w:color w:val="365F91"/>
      <w:sz w:val="32"/>
      <w:szCs w:val="32"/>
    </w:rPr>
  </w:style>
  <w:style w:type="paragraph" w:styleId="Heading2">
    <w:name w:val="heading 2"/>
    <w:basedOn w:val="Normal"/>
    <w:next w:val="Normal"/>
    <w:link w:val="Heading2Char"/>
    <w:uiPriority w:val="9"/>
    <w:semiHidden/>
    <w:unhideWhenUsed/>
    <w:qFormat/>
    <w:pPr>
      <w:keepNext/>
      <w:keepLines/>
      <w:spacing w:before="160" w:after="0"/>
      <w:ind w:left="0"/>
      <w:outlineLvl w:val="1"/>
    </w:pPr>
    <w:rPr>
      <w:rFonts w:ascii="Cambria" w:eastAsiaTheme="majorEastAsia" w:hAnsiTheme="majorHAnsi" w:cstheme="majorBid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Cambria" w:eastAsiaTheme="majorEastAsia" w:hAnsiTheme="majorHAnsi" w:cstheme="majorBidi"/>
      <w:color w:val="365F91"/>
      <w:spacing w:val="4"/>
      <w:sz w:val="26"/>
      <w:szCs w:val="26"/>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ind w:left="0"/>
    </w:pPr>
    <w:rPr>
      <w:color w:val="548DD4"/>
    </w:rPr>
  </w:style>
  <w:style w:type="character" w:customStyle="1" w:styleId="FooterChar">
    <w:name w:val="Footer Char"/>
    <w:basedOn w:val="DefaultParagraphFont"/>
    <w:link w:val="Footer"/>
    <w:uiPriority w:val="99"/>
    <w:rPr>
      <w:color w:val="548DD4"/>
      <w:spacing w:val="4"/>
      <w:sz w:val="20"/>
      <w:szCs w:val="20"/>
    </w:rPr>
  </w:style>
  <w:style w:type="paragraph" w:styleId="Title">
    <w:name w:val="Title"/>
    <w:basedOn w:val="Normal"/>
    <w:next w:val="Normal"/>
    <w:link w:val="TitleChar"/>
    <w:uiPriority w:val="1"/>
    <w:qFormat/>
    <w:pPr>
      <w:spacing w:before="240" w:line="240" w:lineRule="auto"/>
      <w:ind w:left="0"/>
      <w:contextualSpacing/>
    </w:pPr>
    <w:rPr>
      <w:rFonts w:ascii="Cambria" w:eastAsiaTheme="majorEastAsia" w:hAnsiTheme="majorHAnsi" w:cstheme="majorBidi"/>
      <w:color w:val="404040"/>
      <w:spacing w:val="-10"/>
      <w:kern w:val="28"/>
      <w:sz w:val="56"/>
      <w:szCs w:val="56"/>
    </w:rPr>
  </w:style>
  <w:style w:type="character" w:customStyle="1" w:styleId="TitleChar">
    <w:name w:val="Title Char"/>
    <w:basedOn w:val="DefaultParagraphFont"/>
    <w:link w:val="Title"/>
    <w:uiPriority w:val="1"/>
    <w:rPr>
      <w:rFonts w:ascii="Cambria" w:eastAsiaTheme="majorEastAsia" w:hAnsiTheme="majorHAnsi" w:cstheme="majorBidi"/>
      <w:color w:val="404040"/>
      <w:spacing w:val="-10"/>
      <w:kern w:val="28"/>
      <w:sz w:val="56"/>
      <w:szCs w:val="56"/>
    </w:rPr>
  </w:style>
  <w:style w:type="paragraph" w:styleId="ListNumber">
    <w:name w:val="List Number"/>
    <w:basedOn w:val="Normal"/>
    <w:uiPriority w:val="1"/>
    <w:qFormat/>
    <w:pPr>
      <w:keepNext/>
    </w:pPr>
    <w:rPr>
      <w:b/>
      <w:bCs/>
    </w:rPr>
  </w:style>
  <w:style w:type="paragraph" w:styleId="ListNumber2">
    <w:name w:val="List Number 2"/>
    <w:basedOn w:val="Normal"/>
    <w:uiPriority w:val="1"/>
    <w:qFormat/>
    <w:pPr>
      <w:contextualSpacing/>
    </w:pPr>
  </w:style>
  <w:style w:type="paragraph" w:styleId="ListNumber3">
    <w:name w:val="List Number 3"/>
    <w:basedOn w:val="Normal"/>
    <w:uiPriority w:val="1"/>
    <w:qFormat/>
    <w:pPr>
      <w:contextualSpacing/>
    </w:pPr>
  </w:style>
  <w:style w:type="paragraph" w:styleId="ListNumber4">
    <w:name w:val="List Number 4"/>
    <w:basedOn w:val="Normal"/>
    <w:uiPriority w:val="1"/>
    <w:qFormat/>
    <w:pPr>
      <w:contextualSpacing/>
    </w:pPr>
  </w:style>
  <w:style w:type="character" w:customStyle="1" w:styleId="Heading1Char">
    <w:name w:val="Heading 1 Char"/>
    <w:basedOn w:val="DefaultParagraphFont"/>
    <w:link w:val="Heading1"/>
    <w:uiPriority w:val="1"/>
    <w:rPr>
      <w:rFonts w:ascii="Cambria" w:eastAsiaTheme="majorEastAsia" w:hAnsiTheme="majorHAnsi" w:cstheme="majorBidi"/>
      <w:color w:val="365F91"/>
      <w:spacing w:val="4"/>
      <w:sz w:val="32"/>
      <w:szCs w:val="32"/>
    </w:rPr>
  </w:style>
  <w:style w:type="character" w:styleId="Strong">
    <w:name w:val="Strong"/>
    <w:basedOn w:val="DefaultParagraphFont"/>
    <w:uiPriority w:val="22"/>
    <w:qFormat/>
    <w:rPr>
      <w:b/>
      <w:bCs/>
      <w:color w:val="auto"/>
    </w:rPr>
  </w:style>
  <w:style w:type="paragraph" w:styleId="Header">
    <w:name w:val="header"/>
    <w:basedOn w:val="Normal"/>
    <w:link w:val="HeaderChar"/>
    <w:uiPriority w:val="99"/>
    <w:unhideWhenUsed/>
    <w:rsid w:val="00C17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5A"/>
  </w:style>
  <w:style w:type="paragraph" w:styleId="TOCHeading">
    <w:name w:val="TOC Heading"/>
    <w:basedOn w:val="Heading1"/>
    <w:next w:val="Normal"/>
    <w:uiPriority w:val="39"/>
    <w:unhideWhenUsed/>
    <w:qFormat/>
    <w:rsid w:val="00795975"/>
    <w:pPr>
      <w:tabs>
        <w:tab w:val="clear" w:pos="9360"/>
      </w:tabs>
      <w:spacing w:line="259" w:lineRule="auto"/>
      <w:outlineLvl w:val="9"/>
    </w:pPr>
    <w:rPr>
      <w:lang w:eastAsia="en-US"/>
    </w:rPr>
  </w:style>
  <w:style w:type="paragraph" w:styleId="ListParagraph">
    <w:name w:val="List Paragraph"/>
    <w:basedOn w:val="Normal"/>
    <w:link w:val="ListParagraphChar"/>
    <w:uiPriority w:val="34"/>
    <w:unhideWhenUsed/>
    <w:qFormat/>
    <w:rsid w:val="00795975"/>
    <w:pPr>
      <w:ind w:left="720"/>
      <w:contextualSpacing/>
    </w:pPr>
  </w:style>
  <w:style w:type="paragraph" w:customStyle="1" w:styleId="QIPConsultingLvl1Heading">
    <w:name w:val="QIP Consulting Lvl 1 Heading"/>
    <w:basedOn w:val="Heading1"/>
    <w:next w:val="Normal"/>
    <w:link w:val="QIPConsultingLvl1HeadingChar"/>
    <w:qFormat/>
    <w:rsid w:val="009B54C6"/>
    <w:pPr>
      <w:tabs>
        <w:tab w:val="clear" w:pos="9360"/>
        <w:tab w:val="right" w:pos="9356"/>
      </w:tabs>
      <w:spacing w:before="480" w:after="120" w:line="288" w:lineRule="auto"/>
      <w:contextualSpacing/>
    </w:pPr>
    <w:rPr>
      <w:rFonts w:ascii="Calibri" w:eastAsia="Times New Roman" w:hAnsi="Calibri" w:cs="Times New Roman"/>
      <w:b/>
      <w:bCs/>
      <w:color w:val="auto"/>
      <w:sz w:val="36"/>
      <w:szCs w:val="36"/>
      <w:lang w:val="en-AU" w:eastAsia="en-US"/>
    </w:rPr>
  </w:style>
  <w:style w:type="character" w:customStyle="1" w:styleId="QIPConsultingLvl1HeadingChar">
    <w:name w:val="QIP Consulting Lvl 1 Heading Char"/>
    <w:link w:val="QIPConsultingLvl1Heading"/>
    <w:rsid w:val="009B54C6"/>
    <w:rPr>
      <w:rFonts w:ascii="Calibri" w:eastAsia="Times New Roman" w:hAnsi="Calibri" w:cs="Times New Roman"/>
      <w:b/>
      <w:bCs/>
      <w:sz w:val="36"/>
      <w:szCs w:val="36"/>
      <w:lang w:val="en-AU" w:eastAsia="en-US"/>
    </w:rPr>
  </w:style>
  <w:style w:type="character" w:customStyle="1" w:styleId="ListParagraphChar">
    <w:name w:val="List Paragraph Char"/>
    <w:link w:val="ListParagraph"/>
    <w:uiPriority w:val="34"/>
    <w:rsid w:val="009B54C6"/>
  </w:style>
  <w:style w:type="paragraph" w:styleId="BodyText3">
    <w:name w:val="Body Text 3"/>
    <w:basedOn w:val="Normal"/>
    <w:link w:val="BodyText3Char"/>
    <w:uiPriority w:val="99"/>
    <w:semiHidden/>
    <w:unhideWhenUsed/>
    <w:rsid w:val="009B54C6"/>
    <w:pPr>
      <w:spacing w:after="120" w:line="240" w:lineRule="auto"/>
      <w:ind w:left="0"/>
      <w:jc w:val="both"/>
    </w:pPr>
    <w:rPr>
      <w:rFonts w:ascii="Arial Narrow" w:hAnsi="Arial Narrow"/>
      <w:sz w:val="16"/>
      <w:szCs w:val="16"/>
      <w:lang w:eastAsia="en-US"/>
    </w:rPr>
  </w:style>
  <w:style w:type="character" w:customStyle="1" w:styleId="BodyText3Char">
    <w:name w:val="Body Text 3 Char"/>
    <w:basedOn w:val="DefaultParagraphFont"/>
    <w:link w:val="BodyText3"/>
    <w:uiPriority w:val="99"/>
    <w:semiHidden/>
    <w:rsid w:val="009B54C6"/>
    <w:rPr>
      <w:rFonts w:ascii="Arial Narrow" w:hAnsi="Arial Narrow"/>
      <w:sz w:val="16"/>
      <w:szCs w:val="16"/>
      <w:lang w:eastAsia="en-US"/>
    </w:rPr>
  </w:style>
  <w:style w:type="paragraph" w:styleId="BalloonText">
    <w:name w:val="Balloon Text"/>
    <w:basedOn w:val="Normal"/>
    <w:link w:val="BalloonTextChar"/>
    <w:uiPriority w:val="99"/>
    <w:semiHidden/>
    <w:unhideWhenUsed/>
    <w:rsid w:val="004152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2D7"/>
    <w:rPr>
      <w:rFonts w:ascii="Times New Roman" w:hAnsi="Times New Roman" w:cs="Times New Roman"/>
      <w:sz w:val="18"/>
      <w:szCs w:val="18"/>
    </w:rPr>
  </w:style>
  <w:style w:type="paragraph" w:styleId="Subtitle">
    <w:name w:val="Subtitle"/>
    <w:basedOn w:val="Normal"/>
    <w:rPr>
      <w:i/>
      <w:color w:val="4F81BD"/>
      <w:sz w:val="24"/>
    </w:rPr>
  </w:style>
  <w:style w:type="table" w:styleId="LightShading-Accent1">
    <w:name w:val="Light Shading Accent 1"/>
    <w:basedOn w:val="TableNormal"/>
    <w:uiPriority w:val="60"/>
    <w:rsid w:val="004B1A2B"/>
    <w:pPr>
      <w:spacing w:after="0" w:line="240" w:lineRule="auto"/>
    </w:pPr>
    <w:rPr>
      <w:rFonts w:asciiTheme="minorHAns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
    <w:name w:val="Normal1"/>
    <w:rsid w:val="004231DC"/>
    <w:pPr>
      <w:ind w:left="360"/>
    </w:pPr>
    <w:rPr>
      <w:rFonts w:eastAsia="Calibri" w:hAnsi="Calibri" w:cs="Calibri"/>
      <w:lang w:val="en-GB" w:eastAsia="en-US"/>
    </w:rPr>
  </w:style>
  <w:style w:type="table" w:styleId="TableGrid">
    <w:name w:val="Table Grid"/>
    <w:basedOn w:val="TableNormal"/>
    <w:uiPriority w:val="39"/>
    <w:rsid w:val="008D643D"/>
    <w:pPr>
      <w:spacing w:after="0" w:line="240" w:lineRule="auto"/>
    </w:pPr>
    <w:rPr>
      <w:rFonts w:asciiTheme="minorHAnsi" w:eastAsiaTheme="minorHAns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enburrows/Downloads/SILC%20Board%20COC%20&amp;%20COI%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879088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2013-02-25T12:52:00+00:00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1676254</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TP104021816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1254C1-ABC3-4B43-9EA4-803A43D9A9B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3C4CD61-99C1-4955-BC0E-D653EE4FE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FB396-10CD-4F7F-ADDB-1834E384D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SILC Board COC &amp; COI (1).dotx</Template>
  <TotalTime>0</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2019-01-21T04:36:00Z</dcterms:created>
  <dcterms:modified xsi:type="dcterms:W3CDTF">2019-01-21T04:36:00Z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