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D84" w:rsidRPr="001E2E80" w:rsidRDefault="007D0D84" w:rsidP="007D0D84">
      <w:pPr>
        <w:rPr>
          <w:rFonts w:asciiTheme="minorHAnsi" w:hAnsiTheme="minorHAnsi"/>
          <w:sz w:val="22"/>
          <w:szCs w:val="22"/>
        </w:rPr>
      </w:pPr>
      <w:r w:rsidRPr="001E2E80">
        <w:rPr>
          <w:rFonts w:asciiTheme="minorHAnsi" w:hAnsiTheme="minorHAnsi"/>
          <w:sz w:val="22"/>
          <w:szCs w:val="22"/>
        </w:rPr>
        <w:t xml:space="preserve">Please consider the following expenses when funding your </w:t>
      </w:r>
      <w:proofErr w:type="spellStart"/>
      <w:r w:rsidRPr="001E2E80">
        <w:rPr>
          <w:rFonts w:asciiTheme="minorHAnsi" w:hAnsiTheme="minorHAnsi"/>
          <w:sz w:val="22"/>
          <w:szCs w:val="22"/>
        </w:rPr>
        <w:t>petʼs</w:t>
      </w:r>
      <w:proofErr w:type="spellEnd"/>
      <w:r w:rsidRPr="001E2E80">
        <w:rPr>
          <w:rFonts w:asciiTheme="minorHAnsi" w:hAnsiTheme="minorHAnsi"/>
          <w:sz w:val="22"/>
          <w:szCs w:val="22"/>
        </w:rPr>
        <w:t xml:space="preserve"> trust. $10,000 per dog is a reasonable</w:t>
      </w:r>
      <w:r w:rsidR="001E2E80">
        <w:rPr>
          <w:rFonts w:asciiTheme="minorHAnsi" w:hAnsiTheme="minorHAnsi"/>
          <w:sz w:val="22"/>
          <w:szCs w:val="22"/>
        </w:rPr>
        <w:t xml:space="preserve"> </w:t>
      </w:r>
      <w:r w:rsidRPr="001E2E80">
        <w:rPr>
          <w:rFonts w:asciiTheme="minorHAnsi" w:hAnsiTheme="minorHAnsi"/>
          <w:sz w:val="22"/>
          <w:szCs w:val="22"/>
        </w:rPr>
        <w:t>guideline, but some dog guardians choose to fund even more to cover unexpected major medical</w:t>
      </w:r>
      <w:r w:rsidR="001E2E80">
        <w:rPr>
          <w:rFonts w:asciiTheme="minorHAnsi" w:hAnsiTheme="minorHAnsi"/>
          <w:sz w:val="22"/>
          <w:szCs w:val="22"/>
        </w:rPr>
        <w:t xml:space="preserve"> </w:t>
      </w:r>
      <w:r w:rsidRPr="001E2E80">
        <w:rPr>
          <w:rFonts w:asciiTheme="minorHAnsi" w:hAnsiTheme="minorHAnsi"/>
          <w:sz w:val="22"/>
          <w:szCs w:val="22"/>
        </w:rPr>
        <w:t>expenses.</w:t>
      </w:r>
    </w:p>
    <w:p w:rsidR="001E2E80" w:rsidRDefault="001E2E80" w:rsidP="007D0D84">
      <w:pPr>
        <w:rPr>
          <w:rFonts w:asciiTheme="minorHAnsi" w:hAnsiTheme="minorHAnsi"/>
          <w:sz w:val="22"/>
          <w:szCs w:val="22"/>
        </w:rPr>
      </w:pPr>
    </w:p>
    <w:p w:rsidR="007D0D84" w:rsidRPr="001E2E80" w:rsidRDefault="007D0D84" w:rsidP="007D0D84">
      <w:pPr>
        <w:rPr>
          <w:rFonts w:asciiTheme="minorHAnsi" w:hAnsiTheme="minorHAnsi"/>
          <w:b/>
          <w:sz w:val="22"/>
          <w:szCs w:val="22"/>
        </w:rPr>
      </w:pPr>
      <w:r w:rsidRPr="001E2E80">
        <w:rPr>
          <w:rFonts w:asciiTheme="minorHAnsi" w:hAnsiTheme="minorHAnsi"/>
          <w:b/>
          <w:sz w:val="22"/>
          <w:szCs w:val="22"/>
        </w:rPr>
        <w:t>General Expenses: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Food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Annual Exam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Annual Blood Panel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Annual Vaccines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Monthly Flea and Tick Prevention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Heartworm Prevention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Medication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Dental Cleanings and Extractions as Needed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Grooming (If applicable)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Spay/Neuter if not done already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Licensing</w:t>
      </w:r>
    </w:p>
    <w:p w:rsid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Microchip</w:t>
      </w:r>
    </w:p>
    <w:p w:rsidR="007D0D84" w:rsidRPr="002B7EE9" w:rsidRDefault="007D0D84" w:rsidP="007D0D84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Pet Insurance</w:t>
      </w:r>
    </w:p>
    <w:p w:rsidR="002B7EE9" w:rsidRDefault="002B7EE9" w:rsidP="007D0D84">
      <w:pPr>
        <w:rPr>
          <w:rFonts w:asciiTheme="minorHAnsi" w:hAnsiTheme="minorHAnsi"/>
          <w:sz w:val="22"/>
          <w:szCs w:val="22"/>
        </w:rPr>
      </w:pPr>
    </w:p>
    <w:p w:rsidR="007D0D84" w:rsidRPr="002B7EE9" w:rsidRDefault="007D0D84" w:rsidP="007D0D84">
      <w:pPr>
        <w:rPr>
          <w:rFonts w:asciiTheme="minorHAnsi" w:hAnsiTheme="minorHAnsi"/>
          <w:b/>
          <w:sz w:val="22"/>
          <w:szCs w:val="22"/>
        </w:rPr>
      </w:pPr>
      <w:r w:rsidRPr="002B7EE9">
        <w:rPr>
          <w:rFonts w:asciiTheme="minorHAnsi" w:hAnsiTheme="minorHAnsi"/>
          <w:b/>
          <w:sz w:val="22"/>
          <w:szCs w:val="22"/>
        </w:rPr>
        <w:t>Additional Expenses: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Dog Bed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Crate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Harness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Collar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Leash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Toys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Chews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Treats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Nutritional Supplements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Minor and Major Medical Treatments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Acupuncture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Chiropractic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Aqua Therapy and Physical Rehabilitation (after surgery or as a dog ages)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Special Surgeries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Specialist Visits (</w:t>
      </w:r>
      <w:proofErr w:type="spellStart"/>
      <w:r w:rsidRPr="002B7EE9">
        <w:rPr>
          <w:rFonts w:asciiTheme="minorHAnsi" w:hAnsiTheme="minorHAnsi"/>
          <w:sz w:val="22"/>
          <w:szCs w:val="22"/>
        </w:rPr>
        <w:t>Opthamologist</w:t>
      </w:r>
      <w:proofErr w:type="spellEnd"/>
      <w:r w:rsidRPr="002B7EE9">
        <w:rPr>
          <w:rFonts w:asciiTheme="minorHAnsi" w:hAnsiTheme="minorHAnsi"/>
          <w:sz w:val="22"/>
          <w:szCs w:val="22"/>
        </w:rPr>
        <w:t>, Oncologist, Cardiologist, etc.)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Boarding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Pet Sitting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Pet Insurance</w:t>
      </w:r>
    </w:p>
    <w:p w:rsidR="002B7EE9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End of life humane euthanasia</w:t>
      </w:r>
    </w:p>
    <w:p w:rsidR="00ED1804" w:rsidRDefault="007D0D84" w:rsidP="007D0D84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2B7EE9">
        <w:rPr>
          <w:rFonts w:asciiTheme="minorHAnsi" w:hAnsiTheme="minorHAnsi"/>
          <w:sz w:val="22"/>
          <w:szCs w:val="22"/>
        </w:rPr>
        <w:t>Cremation</w:t>
      </w:r>
    </w:p>
    <w:p w:rsidR="00255C95" w:rsidRDefault="00255C95" w:rsidP="00255C95">
      <w:pPr>
        <w:rPr>
          <w:rFonts w:asciiTheme="minorHAnsi" w:hAnsiTheme="minorHAnsi"/>
          <w:sz w:val="22"/>
          <w:szCs w:val="22"/>
        </w:rPr>
      </w:pPr>
    </w:p>
    <w:p w:rsidR="00255C95" w:rsidRDefault="00255C95" w:rsidP="00255C95">
      <w:pPr>
        <w:rPr>
          <w:rFonts w:asciiTheme="minorHAnsi" w:hAnsiTheme="minorHAnsi"/>
          <w:sz w:val="22"/>
          <w:szCs w:val="22"/>
        </w:rPr>
      </w:pPr>
    </w:p>
    <w:p w:rsidR="00255C95" w:rsidRPr="00255C95" w:rsidRDefault="00255C95" w:rsidP="00255C95">
      <w:pPr>
        <w:jc w:val="center"/>
        <w:rPr>
          <w:rFonts w:asciiTheme="minorHAnsi" w:hAnsiTheme="minorHAnsi"/>
          <w:i/>
          <w:sz w:val="22"/>
          <w:szCs w:val="22"/>
        </w:rPr>
      </w:pPr>
      <w:r w:rsidRPr="00255C95">
        <w:rPr>
          <w:rFonts w:asciiTheme="minorHAnsi" w:hAnsiTheme="minorHAnsi"/>
          <w:i/>
          <w:sz w:val="22"/>
          <w:szCs w:val="22"/>
        </w:rPr>
        <w:t xml:space="preserve">Reference: </w:t>
      </w:r>
      <w:hyperlink r:id="rId8" w:history="1">
        <w:r w:rsidRPr="00255C95">
          <w:rPr>
            <w:rStyle w:val="Hyperlink"/>
            <w:rFonts w:asciiTheme="minorHAnsi" w:hAnsiTheme="minorHAnsi"/>
            <w:i/>
            <w:sz w:val="22"/>
            <w:szCs w:val="22"/>
          </w:rPr>
          <w:t>www.peaceofminddogrescue.org</w:t>
        </w:r>
      </w:hyperlink>
    </w:p>
    <w:sectPr w:rsidR="00255C95" w:rsidRPr="00255C95" w:rsidSect="00380732">
      <w:headerReference w:type="first" r:id="rId9"/>
      <w:footerReference w:type="first" r:id="rId10"/>
      <w:pgSz w:w="12240" w:h="15840" w:code="1"/>
      <w:pgMar w:top="1440" w:right="1800" w:bottom="1440" w:left="180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359" w:rsidRDefault="00507359" w:rsidP="009031E3">
      <w:r>
        <w:separator/>
      </w:r>
    </w:p>
  </w:endnote>
  <w:endnote w:type="continuationSeparator" w:id="0">
    <w:p w:rsidR="00507359" w:rsidRDefault="00507359" w:rsidP="0090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FF" w:rsidRDefault="00DD5B6B" w:rsidP="00380732">
    <w:pPr>
      <w:pStyle w:val="Footer"/>
      <w:ind w:left="-288" w:right="-288"/>
      <w:jc w:val="center"/>
      <w:rPr>
        <w:rFonts w:ascii="Arial" w:hAnsi="Arial" w:cs="Arial"/>
        <w:color w:val="1F497D" w:themeColor="text2"/>
        <w:sz w:val="18"/>
        <w:szCs w:val="18"/>
      </w:rPr>
    </w:pPr>
    <w:r>
      <w:rPr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-109220</wp:posOffset>
              </wp:positionV>
              <wp:extent cx="6810375" cy="0"/>
              <wp:effectExtent l="19050" t="14605" r="1905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03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accent1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ED7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51pt;margin-top:-8.6pt;width:53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" strokecolor="#365f91 [2404]" strokeweight="2.25pt">
              <v:shadow color="#365f91 [2404]" opacity=".5"/>
            </v:shape>
          </w:pict>
        </mc:Fallback>
      </mc:AlternateContent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30792 Southview Drive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Suite 200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Evergreen, Colorado 80439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Office 303-674-8169 </w:t>
    </w:r>
    <w:r w:rsidR="00C93FFF" w:rsidRPr="009031E3">
      <w:rPr>
        <w:rFonts w:ascii="Arial" w:hAnsi="Arial" w:cs="Arial"/>
        <w:color w:val="1F497D" w:themeColor="text2"/>
        <w:sz w:val="18"/>
        <w:szCs w:val="18"/>
      </w:rPr>
      <w:sym w:font="Wingdings" w:char="F09F"/>
    </w:r>
    <w:r w:rsidR="00C93FFF" w:rsidRPr="009031E3">
      <w:rPr>
        <w:rFonts w:ascii="Arial" w:hAnsi="Arial" w:cs="Arial"/>
        <w:color w:val="1F497D" w:themeColor="text2"/>
        <w:sz w:val="18"/>
        <w:szCs w:val="18"/>
      </w:rPr>
      <w:t xml:space="preserve"> Fax 303-670-3899</w:t>
    </w:r>
  </w:p>
  <w:p w:rsidR="00A537B3" w:rsidRDefault="00A537B3" w:rsidP="00380732">
    <w:pPr>
      <w:pStyle w:val="Footer"/>
      <w:ind w:left="-288" w:right="-288"/>
      <w:jc w:val="center"/>
    </w:pPr>
    <w:r>
      <w:rPr>
        <w:rFonts w:ascii="Arial" w:hAnsi="Arial" w:cs="Arial"/>
        <w:color w:val="1F497D" w:themeColor="text2"/>
        <w:sz w:val="18"/>
        <w:szCs w:val="18"/>
      </w:rPr>
      <w:t>www.vmc-inc.com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359" w:rsidRDefault="00507359" w:rsidP="009031E3">
      <w:r>
        <w:separator/>
      </w:r>
    </w:p>
  </w:footnote>
  <w:footnote w:type="continuationSeparator" w:id="0">
    <w:p w:rsidR="00507359" w:rsidRDefault="00507359" w:rsidP="00903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FF" w:rsidRDefault="00DD5B6B" w:rsidP="00380732">
    <w:pPr>
      <w:pStyle w:val="Header"/>
      <w:ind w:left="-432" w:right="-288" w:hanging="54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236855</wp:posOffset>
              </wp:positionV>
              <wp:extent cx="5581650" cy="77343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1650" cy="773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5B6B" w:rsidRDefault="007D0D84" w:rsidP="00A21040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mallCaps/>
                              <w:sz w:val="44"/>
                              <w:szCs w:val="44"/>
                            </w:rPr>
                            <w:t>Pet Trust Expense Checklist</w:t>
                          </w:r>
                        </w:p>
                        <w:p w:rsidR="00E13C54" w:rsidRPr="00DD5B6B" w:rsidRDefault="00E13C54" w:rsidP="00A21040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smallCaps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2pt;margin-top:18.65pt;width:439.5pt;height:6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" stroked="f">
              <v:textbox style="mso-fit-shape-to-text:t">
                <w:txbxContent>
                  <w:p w:rsidR="00DD5B6B" w:rsidRDefault="007D0D84" w:rsidP="00A21040">
                    <w:pPr>
                      <w:jc w:val="center"/>
                      <w:rPr>
                        <w:rFonts w:asciiTheme="minorHAnsi" w:hAnsiTheme="minorHAnsi" w:cs="Arial"/>
                        <w:b/>
                        <w:smallCaps/>
                        <w:sz w:val="44"/>
                        <w:szCs w:val="44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mallCaps/>
                        <w:sz w:val="44"/>
                        <w:szCs w:val="44"/>
                      </w:rPr>
                      <w:t>Pet Trust Expense Checklist</w:t>
                    </w:r>
                  </w:p>
                  <w:p w:rsidR="00E13C54" w:rsidRPr="00DD5B6B" w:rsidRDefault="00E13C54" w:rsidP="00A21040">
                    <w:pPr>
                      <w:jc w:val="center"/>
                      <w:rPr>
                        <w:rFonts w:asciiTheme="minorHAnsi" w:hAnsiTheme="minorHAnsi" w:cs="Arial"/>
                        <w:b/>
                        <w:smallCaps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 w:rsidR="00C93FFF">
      <w:rPr>
        <w:noProof/>
      </w:rPr>
      <w:drawing>
        <wp:inline distT="0" distB="0" distL="0" distR="0">
          <wp:extent cx="684869" cy="990600"/>
          <wp:effectExtent l="19050" t="0" r="931" b="0"/>
          <wp:docPr id="1" name="Picture 1" descr="VMC-LOGO_NewColors_12-2009_BlueBor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C-LOGO_NewColors_12-2009_BlueBor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288" cy="991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FFF" w:rsidRDefault="00DD5B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-647700</wp:posOffset>
              </wp:positionH>
              <wp:positionV relativeFrom="paragraph">
                <wp:posOffset>47625</wp:posOffset>
              </wp:positionV>
              <wp:extent cx="6762750" cy="9525"/>
              <wp:effectExtent l="19050" t="1905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750" cy="952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accent1">
                                  <a:lumMod val="75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DD5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51pt;margin-top:3.75pt;width:532.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" strokecolor="#365f91 [2404]" strokeweight="2.25pt">
              <v:shadow color="#365f91 [2404]" opacity="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39F"/>
    <w:multiLevelType w:val="multilevel"/>
    <w:tmpl w:val="176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F2C0D"/>
    <w:multiLevelType w:val="multilevel"/>
    <w:tmpl w:val="39BC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C5C3C"/>
    <w:multiLevelType w:val="multilevel"/>
    <w:tmpl w:val="6FC8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A1738"/>
    <w:multiLevelType w:val="multilevel"/>
    <w:tmpl w:val="E9EC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2A49C5"/>
    <w:multiLevelType w:val="hybridMultilevel"/>
    <w:tmpl w:val="2EBC41CE"/>
    <w:lvl w:ilvl="0" w:tplc="022476E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7B03DC"/>
    <w:multiLevelType w:val="hybridMultilevel"/>
    <w:tmpl w:val="7DCED2FE"/>
    <w:lvl w:ilvl="0" w:tplc="801ADB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6D7"/>
    <w:multiLevelType w:val="multilevel"/>
    <w:tmpl w:val="B53C2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DB7161"/>
    <w:multiLevelType w:val="hybridMultilevel"/>
    <w:tmpl w:val="FB64BC32"/>
    <w:lvl w:ilvl="0" w:tplc="2EFCC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EACC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709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F6A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A21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8D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4A8E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7226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003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47FAF"/>
    <w:multiLevelType w:val="hybridMultilevel"/>
    <w:tmpl w:val="5D9A62F0"/>
    <w:lvl w:ilvl="0" w:tplc="801ADB9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CD7E4F"/>
    <w:multiLevelType w:val="multilevel"/>
    <w:tmpl w:val="D734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EB7EC5"/>
    <w:multiLevelType w:val="hybridMultilevel"/>
    <w:tmpl w:val="61045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E3"/>
    <w:rsid w:val="00020779"/>
    <w:rsid w:val="00061A94"/>
    <w:rsid w:val="00077846"/>
    <w:rsid w:val="000C400F"/>
    <w:rsid w:val="000D2AA2"/>
    <w:rsid w:val="000E0CE3"/>
    <w:rsid w:val="00156344"/>
    <w:rsid w:val="001704ED"/>
    <w:rsid w:val="001A1117"/>
    <w:rsid w:val="001C44BC"/>
    <w:rsid w:val="001E2E80"/>
    <w:rsid w:val="00205E61"/>
    <w:rsid w:val="00207757"/>
    <w:rsid w:val="002269D9"/>
    <w:rsid w:val="002275BE"/>
    <w:rsid w:val="00234A8A"/>
    <w:rsid w:val="00246D17"/>
    <w:rsid w:val="00255C95"/>
    <w:rsid w:val="002933B4"/>
    <w:rsid w:val="00294B0D"/>
    <w:rsid w:val="002B19E6"/>
    <w:rsid w:val="002B7EE9"/>
    <w:rsid w:val="002D476F"/>
    <w:rsid w:val="00316809"/>
    <w:rsid w:val="003221B0"/>
    <w:rsid w:val="003249E7"/>
    <w:rsid w:val="0034042B"/>
    <w:rsid w:val="003454F4"/>
    <w:rsid w:val="00346D92"/>
    <w:rsid w:val="00380732"/>
    <w:rsid w:val="00396249"/>
    <w:rsid w:val="003B3A65"/>
    <w:rsid w:val="003D4FA8"/>
    <w:rsid w:val="003F1403"/>
    <w:rsid w:val="00406A96"/>
    <w:rsid w:val="004119ED"/>
    <w:rsid w:val="004128C3"/>
    <w:rsid w:val="00441AAD"/>
    <w:rsid w:val="004512E3"/>
    <w:rsid w:val="004C0290"/>
    <w:rsid w:val="004D4FCF"/>
    <w:rsid w:val="004D5D28"/>
    <w:rsid w:val="004E27FF"/>
    <w:rsid w:val="004F1B5D"/>
    <w:rsid w:val="00507359"/>
    <w:rsid w:val="00513DCA"/>
    <w:rsid w:val="0051586E"/>
    <w:rsid w:val="0052576B"/>
    <w:rsid w:val="005343DA"/>
    <w:rsid w:val="00551D39"/>
    <w:rsid w:val="00563014"/>
    <w:rsid w:val="00572351"/>
    <w:rsid w:val="005855DE"/>
    <w:rsid w:val="005A68E0"/>
    <w:rsid w:val="005B5F16"/>
    <w:rsid w:val="005E528E"/>
    <w:rsid w:val="00606680"/>
    <w:rsid w:val="00664CAB"/>
    <w:rsid w:val="00664E18"/>
    <w:rsid w:val="00664EB4"/>
    <w:rsid w:val="006C0E7C"/>
    <w:rsid w:val="006C55DA"/>
    <w:rsid w:val="006E181C"/>
    <w:rsid w:val="00732003"/>
    <w:rsid w:val="00741D0E"/>
    <w:rsid w:val="00756843"/>
    <w:rsid w:val="007741AD"/>
    <w:rsid w:val="007761C9"/>
    <w:rsid w:val="007D0D84"/>
    <w:rsid w:val="007D693E"/>
    <w:rsid w:val="007E3AF2"/>
    <w:rsid w:val="007F225E"/>
    <w:rsid w:val="008047DE"/>
    <w:rsid w:val="0083545C"/>
    <w:rsid w:val="008924D4"/>
    <w:rsid w:val="009031E3"/>
    <w:rsid w:val="00915341"/>
    <w:rsid w:val="00965440"/>
    <w:rsid w:val="0098789C"/>
    <w:rsid w:val="009E1B13"/>
    <w:rsid w:val="009E761C"/>
    <w:rsid w:val="009E7998"/>
    <w:rsid w:val="009F641F"/>
    <w:rsid w:val="00A21040"/>
    <w:rsid w:val="00A537B3"/>
    <w:rsid w:val="00A61D03"/>
    <w:rsid w:val="00A8783C"/>
    <w:rsid w:val="00AA2994"/>
    <w:rsid w:val="00AA2EA0"/>
    <w:rsid w:val="00AB229A"/>
    <w:rsid w:val="00AB5B87"/>
    <w:rsid w:val="00AE7FA3"/>
    <w:rsid w:val="00AF6BD5"/>
    <w:rsid w:val="00AF7D51"/>
    <w:rsid w:val="00B30E44"/>
    <w:rsid w:val="00B36995"/>
    <w:rsid w:val="00B41D3D"/>
    <w:rsid w:val="00B43377"/>
    <w:rsid w:val="00B46E4C"/>
    <w:rsid w:val="00B51DCE"/>
    <w:rsid w:val="00B72BF4"/>
    <w:rsid w:val="00B95252"/>
    <w:rsid w:val="00BE752E"/>
    <w:rsid w:val="00C15F8B"/>
    <w:rsid w:val="00C53B77"/>
    <w:rsid w:val="00C63EF2"/>
    <w:rsid w:val="00C93FFF"/>
    <w:rsid w:val="00CB30EE"/>
    <w:rsid w:val="00CE0F4D"/>
    <w:rsid w:val="00CF4E2A"/>
    <w:rsid w:val="00D26F82"/>
    <w:rsid w:val="00D3341B"/>
    <w:rsid w:val="00D670C6"/>
    <w:rsid w:val="00D74606"/>
    <w:rsid w:val="00D7483A"/>
    <w:rsid w:val="00D802B8"/>
    <w:rsid w:val="00DC0AF0"/>
    <w:rsid w:val="00DD5B6B"/>
    <w:rsid w:val="00E01795"/>
    <w:rsid w:val="00E13C54"/>
    <w:rsid w:val="00E33D93"/>
    <w:rsid w:val="00E54BF3"/>
    <w:rsid w:val="00E56CD3"/>
    <w:rsid w:val="00E669A5"/>
    <w:rsid w:val="00E76938"/>
    <w:rsid w:val="00EC5610"/>
    <w:rsid w:val="00ED1804"/>
    <w:rsid w:val="00EE08AD"/>
    <w:rsid w:val="00EE6ECA"/>
    <w:rsid w:val="00EF1BEF"/>
    <w:rsid w:val="00F15614"/>
    <w:rsid w:val="00F55ABA"/>
    <w:rsid w:val="00F745D0"/>
    <w:rsid w:val="00FA4843"/>
    <w:rsid w:val="00FB5812"/>
    <w:rsid w:val="00FB7B49"/>
    <w:rsid w:val="00FC7A2C"/>
    <w:rsid w:val="00FD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268C-ABEC-4B4F-B762-1BCFF8EA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E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E752E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1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031E3"/>
  </w:style>
  <w:style w:type="paragraph" w:styleId="Footer">
    <w:name w:val="footer"/>
    <w:basedOn w:val="Normal"/>
    <w:link w:val="FooterChar"/>
    <w:uiPriority w:val="99"/>
    <w:unhideWhenUsed/>
    <w:rsid w:val="009031E3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031E3"/>
  </w:style>
  <w:style w:type="character" w:styleId="CommentReference">
    <w:name w:val="annotation reference"/>
    <w:basedOn w:val="DefaultParagraphFont"/>
    <w:uiPriority w:val="99"/>
    <w:semiHidden/>
    <w:unhideWhenUsed/>
    <w:rsid w:val="0066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CAB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C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C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C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5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B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B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aceofminddogresc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EDCC2-CEE4-46BD-B3D7-FB34168D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Amazing Kate</dc:creator>
  <cp:lastModifiedBy>Publishing</cp:lastModifiedBy>
  <cp:revision>4</cp:revision>
  <cp:lastPrinted>2015-10-16T17:50:00Z</cp:lastPrinted>
  <dcterms:created xsi:type="dcterms:W3CDTF">2015-09-11T21:21:00Z</dcterms:created>
  <dcterms:modified xsi:type="dcterms:W3CDTF">2015-10-16T17:51:00Z</dcterms:modified>
</cp:coreProperties>
</file>