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9F" w:rsidRPr="00E87645" w:rsidRDefault="00E30A9F" w:rsidP="00E30A9F">
      <w:pPr>
        <w:jc w:val="center"/>
        <w:rPr>
          <w:b/>
          <w:sz w:val="28"/>
          <w:szCs w:val="28"/>
        </w:rPr>
      </w:pPr>
      <w:r w:rsidRPr="00E87645">
        <w:rPr>
          <w:b/>
          <w:sz w:val="28"/>
          <w:szCs w:val="28"/>
        </w:rPr>
        <w:t xml:space="preserve">Special FEPOW Descendants’ </w:t>
      </w:r>
      <w:r w:rsidR="00E02E3C" w:rsidRPr="00E87645">
        <w:rPr>
          <w:b/>
          <w:sz w:val="28"/>
          <w:szCs w:val="28"/>
        </w:rPr>
        <w:t>W</w:t>
      </w:r>
      <w:r w:rsidRPr="00E87645">
        <w:rPr>
          <w:b/>
          <w:sz w:val="28"/>
          <w:szCs w:val="28"/>
        </w:rPr>
        <w:t>eekend – 16, 17, 18 November 2019</w:t>
      </w:r>
    </w:p>
    <w:p w:rsidR="00280CC3" w:rsidRDefault="00E30A9F" w:rsidP="00280CC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D8BCE1A" wp14:editId="576EABE9">
            <wp:extent cx="1333500" cy="2067935"/>
            <wp:effectExtent l="152400" t="152400" r="361950" b="3708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ie 1944 DBarth crp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45" cy="2108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0CC3">
        <w:rPr>
          <w:b/>
          <w:sz w:val="28"/>
          <w:szCs w:val="28"/>
        </w:rPr>
        <w:t xml:space="preserve"> </w:t>
      </w:r>
    </w:p>
    <w:p w:rsidR="00E02E3C" w:rsidRDefault="00E30A9F" w:rsidP="005C17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A09DB" w:rsidRPr="00901ACE">
        <w:rPr>
          <w:b/>
          <w:sz w:val="32"/>
          <w:szCs w:val="32"/>
        </w:rPr>
        <w:t xml:space="preserve">SECRET ART OF SURVIVAL </w:t>
      </w:r>
      <w:r>
        <w:rPr>
          <w:b/>
          <w:sz w:val="32"/>
          <w:szCs w:val="32"/>
        </w:rPr>
        <w:t xml:space="preserve">exhibition </w:t>
      </w:r>
    </w:p>
    <w:p w:rsidR="00FA09DB" w:rsidRPr="000F049D" w:rsidRDefault="00AB015D" w:rsidP="005C17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bookmarkStart w:id="0" w:name="_GoBack"/>
      <w:bookmarkEnd w:id="0"/>
      <w:r w:rsidR="00E30A9F" w:rsidRPr="000F049D">
        <w:rPr>
          <w:sz w:val="24"/>
          <w:szCs w:val="24"/>
        </w:rPr>
        <w:t xml:space="preserve"> October 2019 – 20 June 2020</w:t>
      </w:r>
    </w:p>
    <w:p w:rsidR="00F6287D" w:rsidRPr="00E30A9F" w:rsidRDefault="00FA09DB" w:rsidP="00F6287D">
      <w:pPr>
        <w:spacing w:after="0"/>
        <w:jc w:val="center"/>
        <w:rPr>
          <w:b/>
          <w:sz w:val="28"/>
          <w:szCs w:val="28"/>
        </w:rPr>
      </w:pPr>
      <w:r w:rsidRPr="00E30A9F">
        <w:rPr>
          <w:b/>
          <w:sz w:val="28"/>
          <w:szCs w:val="28"/>
        </w:rPr>
        <w:t>Victoria Gallery &amp; Museum</w:t>
      </w:r>
      <w:r w:rsidR="005C1754" w:rsidRPr="00E30A9F">
        <w:rPr>
          <w:b/>
          <w:sz w:val="28"/>
          <w:szCs w:val="28"/>
        </w:rPr>
        <w:t xml:space="preserve"> (VG&amp;M)</w:t>
      </w:r>
      <w:r w:rsidRPr="00E30A9F">
        <w:rPr>
          <w:b/>
          <w:sz w:val="28"/>
          <w:szCs w:val="28"/>
        </w:rPr>
        <w:t>, Ashton Street, L</w:t>
      </w:r>
      <w:r w:rsidR="00F6287D" w:rsidRPr="00E30A9F">
        <w:rPr>
          <w:b/>
          <w:sz w:val="28"/>
          <w:szCs w:val="28"/>
        </w:rPr>
        <w:t>iverpool</w:t>
      </w:r>
      <w:r w:rsidR="00901ACE" w:rsidRPr="00E30A9F">
        <w:rPr>
          <w:b/>
          <w:sz w:val="28"/>
          <w:szCs w:val="28"/>
        </w:rPr>
        <w:t xml:space="preserve"> L69 3DR</w:t>
      </w:r>
    </w:p>
    <w:p w:rsidR="00F6287D" w:rsidRPr="00F07771" w:rsidRDefault="00F6287D" w:rsidP="00F6287D">
      <w:pPr>
        <w:spacing w:after="0"/>
        <w:jc w:val="center"/>
        <w:rPr>
          <w:b/>
          <w:sz w:val="20"/>
          <w:szCs w:val="20"/>
        </w:rPr>
      </w:pPr>
    </w:p>
    <w:p w:rsidR="00FA09DB" w:rsidRDefault="00FA09DB" w:rsidP="003D59DB">
      <w:pPr>
        <w:spacing w:after="0"/>
        <w:ind w:left="426"/>
        <w:jc w:val="center"/>
        <w:rPr>
          <w:b/>
          <w:sz w:val="24"/>
          <w:szCs w:val="24"/>
        </w:rPr>
      </w:pPr>
      <w:r w:rsidRPr="00256A7B">
        <w:rPr>
          <w:b/>
          <w:sz w:val="24"/>
          <w:szCs w:val="24"/>
        </w:rPr>
        <w:t>S</w:t>
      </w:r>
      <w:r w:rsidR="00B061B4" w:rsidRPr="00256A7B">
        <w:rPr>
          <w:b/>
          <w:sz w:val="24"/>
          <w:szCs w:val="24"/>
        </w:rPr>
        <w:t>ATURDAY</w:t>
      </w:r>
      <w:r w:rsidRPr="00256A7B">
        <w:rPr>
          <w:b/>
          <w:sz w:val="24"/>
          <w:szCs w:val="24"/>
        </w:rPr>
        <w:t xml:space="preserve"> 16</w:t>
      </w:r>
      <w:r w:rsidR="00B061B4" w:rsidRPr="00256A7B">
        <w:rPr>
          <w:b/>
          <w:sz w:val="24"/>
          <w:szCs w:val="24"/>
          <w:vertAlign w:val="superscript"/>
        </w:rPr>
        <w:t>th</w:t>
      </w:r>
      <w:r w:rsidRPr="00256A7B">
        <w:rPr>
          <w:sz w:val="24"/>
          <w:szCs w:val="24"/>
          <w:vertAlign w:val="superscript"/>
        </w:rPr>
        <w:t xml:space="preserve"> </w:t>
      </w:r>
      <w:r w:rsidRPr="00256A7B">
        <w:rPr>
          <w:sz w:val="24"/>
          <w:szCs w:val="24"/>
        </w:rPr>
        <w:t>–</w:t>
      </w:r>
      <w:r w:rsidRPr="00256A7B">
        <w:rPr>
          <w:rFonts w:ascii="Tempus Sans ITC" w:hAnsi="Tempus Sans ITC"/>
          <w:sz w:val="24"/>
          <w:szCs w:val="24"/>
        </w:rPr>
        <w:t xml:space="preserve"> </w:t>
      </w:r>
      <w:r w:rsidR="005C1754" w:rsidRPr="00256A7B">
        <w:rPr>
          <w:b/>
          <w:sz w:val="24"/>
          <w:szCs w:val="24"/>
        </w:rPr>
        <w:t>VG&amp;M</w:t>
      </w:r>
      <w:r w:rsidR="005C1754" w:rsidRPr="00256A7B">
        <w:rPr>
          <w:sz w:val="24"/>
          <w:szCs w:val="24"/>
        </w:rPr>
        <w:t xml:space="preserve">: </w:t>
      </w:r>
      <w:r w:rsidR="00E30A9F" w:rsidRPr="00D1008C">
        <w:rPr>
          <w:b/>
          <w:sz w:val="24"/>
          <w:szCs w:val="24"/>
        </w:rPr>
        <w:t>FEPOW</w:t>
      </w:r>
      <w:r w:rsidR="00D1008C" w:rsidRPr="00D1008C">
        <w:rPr>
          <w:b/>
          <w:sz w:val="24"/>
          <w:szCs w:val="24"/>
        </w:rPr>
        <w:t xml:space="preserve"> Focus Day 10.30am – 3.30pm</w:t>
      </w:r>
    </w:p>
    <w:p w:rsidR="00D1008C" w:rsidRDefault="00D1008C" w:rsidP="00D10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35823">
        <w:rPr>
          <w:b/>
          <w:sz w:val="24"/>
          <w:szCs w:val="24"/>
        </w:rPr>
        <w:t>FREE</w:t>
      </w:r>
      <w:r>
        <w:rPr>
          <w:sz w:val="24"/>
          <w:szCs w:val="24"/>
        </w:rPr>
        <w:t xml:space="preserve"> programme of activities focused on FEPOW family </w:t>
      </w:r>
      <w:r w:rsidR="00835823">
        <w:rPr>
          <w:sz w:val="24"/>
          <w:szCs w:val="24"/>
        </w:rPr>
        <w:t xml:space="preserve">histories </w:t>
      </w:r>
      <w:r>
        <w:rPr>
          <w:sz w:val="24"/>
          <w:szCs w:val="24"/>
        </w:rPr>
        <w:t>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04373" w:rsidTr="00B04373">
        <w:tc>
          <w:tcPr>
            <w:tcW w:w="4984" w:type="dxa"/>
          </w:tcPr>
          <w:p w:rsidR="00B04373" w:rsidRPr="00B04373" w:rsidRDefault="00B04373" w:rsidP="00D100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talks</w:t>
            </w:r>
          </w:p>
        </w:tc>
        <w:tc>
          <w:tcPr>
            <w:tcW w:w="4984" w:type="dxa"/>
          </w:tcPr>
          <w:p w:rsidR="00B04373" w:rsidRPr="00B04373" w:rsidRDefault="00B04373" w:rsidP="00D100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workshop on looking after artworks</w:t>
            </w:r>
          </w:p>
        </w:tc>
      </w:tr>
      <w:tr w:rsidR="00B04373" w:rsidTr="00B04373">
        <w:tc>
          <w:tcPr>
            <w:tcW w:w="4984" w:type="dxa"/>
          </w:tcPr>
          <w:p w:rsidR="00B04373" w:rsidRPr="00B04373" w:rsidRDefault="00B04373" w:rsidP="00D100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Exhibition tours</w:t>
            </w:r>
          </w:p>
        </w:tc>
        <w:tc>
          <w:tcPr>
            <w:tcW w:w="4984" w:type="dxa"/>
          </w:tcPr>
          <w:p w:rsidR="00B04373" w:rsidRPr="00B04373" w:rsidRDefault="00B04373" w:rsidP="00B043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04373">
              <w:rPr>
                <w:sz w:val="24"/>
                <w:szCs w:val="24"/>
              </w:rPr>
              <w:t xml:space="preserve">Sharing memories and stories </w:t>
            </w:r>
          </w:p>
        </w:tc>
      </w:tr>
      <w:tr w:rsidR="00B04373" w:rsidTr="00B04373">
        <w:tc>
          <w:tcPr>
            <w:tcW w:w="4984" w:type="dxa"/>
          </w:tcPr>
          <w:p w:rsidR="00B04373" w:rsidRPr="00B04373" w:rsidRDefault="00B04373" w:rsidP="00D100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Archive and documentary films</w:t>
            </w:r>
          </w:p>
        </w:tc>
        <w:tc>
          <w:tcPr>
            <w:tcW w:w="4984" w:type="dxa"/>
          </w:tcPr>
          <w:p w:rsidR="00B04373" w:rsidRPr="00B04373" w:rsidRDefault="00B04373" w:rsidP="00D100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archiving of stories, artwork and artefacts </w:t>
            </w:r>
          </w:p>
        </w:tc>
      </w:tr>
    </w:tbl>
    <w:p w:rsidR="00B061B4" w:rsidRPr="00835823" w:rsidRDefault="00835823" w:rsidP="0083582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note t</w:t>
      </w:r>
      <w:r w:rsidRPr="00835823">
        <w:rPr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 w:rsidR="00B04373">
        <w:rPr>
          <w:sz w:val="24"/>
          <w:szCs w:val="24"/>
        </w:rPr>
        <w:t>is a</w:t>
      </w:r>
      <w:r>
        <w:rPr>
          <w:sz w:val="24"/>
          <w:szCs w:val="24"/>
        </w:rPr>
        <w:t xml:space="preserve"> drop-in session and activities will be repeated throughout the day.</w:t>
      </w:r>
    </w:p>
    <w:p w:rsidR="00D77ED4" w:rsidRDefault="00D77ED4" w:rsidP="00B061B4">
      <w:pPr>
        <w:spacing w:after="0"/>
        <w:jc w:val="center"/>
        <w:rPr>
          <w:sz w:val="20"/>
          <w:szCs w:val="20"/>
        </w:rPr>
      </w:pPr>
    </w:p>
    <w:p w:rsidR="00FA09DB" w:rsidRPr="00F6287D" w:rsidRDefault="00FA09DB" w:rsidP="001F56CB">
      <w:pPr>
        <w:spacing w:after="0"/>
        <w:jc w:val="center"/>
        <w:rPr>
          <w:sz w:val="24"/>
          <w:szCs w:val="24"/>
        </w:rPr>
      </w:pPr>
      <w:r w:rsidRPr="00F6287D">
        <w:rPr>
          <w:b/>
          <w:sz w:val="24"/>
          <w:szCs w:val="24"/>
        </w:rPr>
        <w:t>S</w:t>
      </w:r>
      <w:r w:rsidR="00B061B4">
        <w:rPr>
          <w:b/>
          <w:sz w:val="24"/>
          <w:szCs w:val="24"/>
        </w:rPr>
        <w:t>UNDAY</w:t>
      </w:r>
      <w:r w:rsidRPr="00F6287D">
        <w:rPr>
          <w:b/>
          <w:sz w:val="24"/>
          <w:szCs w:val="24"/>
        </w:rPr>
        <w:t xml:space="preserve"> 17</w:t>
      </w:r>
      <w:r w:rsidR="00B061B4" w:rsidRPr="00B061B4">
        <w:rPr>
          <w:b/>
          <w:sz w:val="24"/>
          <w:szCs w:val="24"/>
          <w:vertAlign w:val="superscript"/>
        </w:rPr>
        <w:t>th</w:t>
      </w:r>
      <w:r w:rsidRPr="00F6287D">
        <w:rPr>
          <w:sz w:val="24"/>
          <w:szCs w:val="24"/>
        </w:rPr>
        <w:t xml:space="preserve"> </w:t>
      </w:r>
      <w:r w:rsidRPr="00F6287D">
        <w:rPr>
          <w:b/>
          <w:sz w:val="24"/>
          <w:szCs w:val="24"/>
        </w:rPr>
        <w:t>noon</w:t>
      </w:r>
      <w:r w:rsidRPr="00F6287D">
        <w:rPr>
          <w:sz w:val="24"/>
          <w:szCs w:val="24"/>
        </w:rPr>
        <w:t xml:space="preserve"> –</w:t>
      </w:r>
      <w:r>
        <w:rPr>
          <w:rFonts w:ascii="Tempus Sans ITC" w:hAnsi="Tempus Sans ITC"/>
          <w:sz w:val="24"/>
          <w:szCs w:val="24"/>
        </w:rPr>
        <w:t xml:space="preserve"> </w:t>
      </w:r>
      <w:r w:rsidR="00901ACE" w:rsidRPr="00901ACE">
        <w:rPr>
          <w:b/>
          <w:sz w:val="24"/>
          <w:szCs w:val="24"/>
        </w:rPr>
        <w:t>FEPOW</w:t>
      </w:r>
      <w:r w:rsidR="00901ACE">
        <w:rPr>
          <w:rFonts w:ascii="Tempus Sans ITC" w:hAnsi="Tempus Sans ITC"/>
          <w:sz w:val="24"/>
          <w:szCs w:val="24"/>
        </w:rPr>
        <w:t xml:space="preserve"> </w:t>
      </w:r>
      <w:r w:rsidRPr="00B061B4">
        <w:rPr>
          <w:b/>
          <w:sz w:val="24"/>
          <w:szCs w:val="24"/>
        </w:rPr>
        <w:t>Remembrance Service</w:t>
      </w:r>
      <w:r w:rsidRPr="00F6287D">
        <w:rPr>
          <w:sz w:val="24"/>
          <w:szCs w:val="24"/>
        </w:rPr>
        <w:t xml:space="preserve">, Liverpool Parish Church </w:t>
      </w:r>
      <w:r w:rsidRPr="00D77ED4">
        <w:rPr>
          <w:sz w:val="20"/>
          <w:szCs w:val="20"/>
        </w:rPr>
        <w:t>(near</w:t>
      </w:r>
      <w:r w:rsidR="00F6287D" w:rsidRPr="00D77ED4">
        <w:rPr>
          <w:sz w:val="20"/>
          <w:szCs w:val="20"/>
        </w:rPr>
        <w:t xml:space="preserve"> the</w:t>
      </w:r>
      <w:r w:rsidRPr="00D77ED4">
        <w:rPr>
          <w:sz w:val="20"/>
          <w:szCs w:val="20"/>
        </w:rPr>
        <w:t xml:space="preserve"> waterfront)</w:t>
      </w:r>
    </w:p>
    <w:p w:rsidR="00FA09DB" w:rsidRDefault="00D77ED4" w:rsidP="001F56CB">
      <w:pPr>
        <w:spacing w:after="0"/>
        <w:jc w:val="center"/>
      </w:pPr>
      <w:r>
        <w:rPr>
          <w:b/>
          <w:sz w:val="24"/>
          <w:szCs w:val="24"/>
        </w:rPr>
        <w:t xml:space="preserve">Special </w:t>
      </w:r>
      <w:r w:rsidR="00901ACE">
        <w:rPr>
          <w:b/>
          <w:sz w:val="24"/>
          <w:szCs w:val="24"/>
        </w:rPr>
        <w:t xml:space="preserve">FEPOW Evening </w:t>
      </w:r>
      <w:r w:rsidRPr="00E660FA">
        <w:t>at</w:t>
      </w:r>
      <w:r w:rsidR="00901ACE" w:rsidRPr="00E660FA">
        <w:t xml:space="preserve"> the</w:t>
      </w:r>
      <w:r w:rsidRPr="00E660FA">
        <w:t xml:space="preserve"> R</w:t>
      </w:r>
      <w:r w:rsidR="00FA09DB" w:rsidRPr="00E660FA">
        <w:t>oyal Liverpool Philharmonic (RLPO) Hall</w:t>
      </w:r>
      <w:r w:rsidR="00E660FA" w:rsidRPr="00E660FA">
        <w:t>, Hope Street, L1 9BP</w:t>
      </w:r>
    </w:p>
    <w:p w:rsidR="003D59DB" w:rsidRPr="003D59DB" w:rsidRDefault="003D59DB" w:rsidP="003D59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Doors Open </w:t>
      </w:r>
      <w:r w:rsidRPr="003D59DB">
        <w:rPr>
          <w:b/>
          <w:sz w:val="24"/>
          <w:szCs w:val="24"/>
        </w:rPr>
        <w:t>6.30pm</w:t>
      </w:r>
      <w:r>
        <w:rPr>
          <w:b/>
          <w:sz w:val="24"/>
          <w:szCs w:val="24"/>
        </w:rPr>
        <w:t>, 7</w:t>
      </w:r>
      <w:r w:rsidRPr="003D59DB">
        <w:rPr>
          <w:b/>
          <w:sz w:val="24"/>
          <w:szCs w:val="24"/>
        </w:rPr>
        <w:t>pm start</w:t>
      </w:r>
    </w:p>
    <w:p w:rsidR="003D59DB" w:rsidRDefault="00FA09DB" w:rsidP="003D59DB">
      <w:pPr>
        <w:pStyle w:val="ListParagraph"/>
        <w:numPr>
          <w:ilvl w:val="0"/>
          <w:numId w:val="3"/>
        </w:numPr>
        <w:spacing w:after="0"/>
        <w:jc w:val="both"/>
      </w:pPr>
      <w:r w:rsidRPr="00E660FA">
        <w:t>Welcome presentation</w:t>
      </w:r>
      <w:r w:rsidR="00901ACE" w:rsidRPr="00E660FA">
        <w:t>s</w:t>
      </w:r>
      <w:r w:rsidR="00AB015D">
        <w:t>,</w:t>
      </w:r>
      <w:r w:rsidR="003D59DB">
        <w:t xml:space="preserve"> then </w:t>
      </w:r>
      <w:r w:rsidR="003D59DB" w:rsidRPr="00E660FA">
        <w:t>in memory of all Far East captives</w:t>
      </w:r>
      <w:r w:rsidR="003D59DB">
        <w:t>,</w:t>
      </w:r>
      <w:r w:rsidRPr="00E660FA">
        <w:t xml:space="preserve"> </w:t>
      </w:r>
      <w:r w:rsidR="00F6287D" w:rsidRPr="00E660FA">
        <w:t xml:space="preserve">the </w:t>
      </w:r>
      <w:r w:rsidRPr="00E660FA">
        <w:t>RLPO Youth Choir</w:t>
      </w:r>
      <w:r w:rsidR="00901ACE" w:rsidRPr="00E660FA">
        <w:t xml:space="preserve"> </w:t>
      </w:r>
      <w:r w:rsidR="003D59DB">
        <w:t xml:space="preserve">perform the Vocal Orchestra arrangement of </w:t>
      </w:r>
      <w:r w:rsidR="003D59DB" w:rsidRPr="00E660FA">
        <w:t>Dvorak’s Lar</w:t>
      </w:r>
      <w:r w:rsidR="003D59DB">
        <w:t>go, c</w:t>
      </w:r>
      <w:r w:rsidR="00901ACE" w:rsidRPr="00E660FA">
        <w:t xml:space="preserve">reated </w:t>
      </w:r>
      <w:r w:rsidR="003D59DB">
        <w:t xml:space="preserve">in 1943 by and </w:t>
      </w:r>
      <w:r w:rsidR="00901ACE" w:rsidRPr="00E660FA">
        <w:t xml:space="preserve">for </w:t>
      </w:r>
      <w:r w:rsidRPr="00E660FA">
        <w:t>the Women of Palembang Internment Camp</w:t>
      </w:r>
    </w:p>
    <w:p w:rsidR="00F6287D" w:rsidRPr="00E660FA" w:rsidRDefault="00EF72D4" w:rsidP="003D59DB">
      <w:pPr>
        <w:pStyle w:val="ListParagraph"/>
        <w:numPr>
          <w:ilvl w:val="0"/>
          <w:numId w:val="3"/>
        </w:numPr>
        <w:spacing w:after="0"/>
        <w:jc w:val="both"/>
      </w:pPr>
      <w:r w:rsidRPr="00E660FA">
        <w:t>Feature film –</w:t>
      </w:r>
      <w:r w:rsidRPr="003D59DB">
        <w:rPr>
          <w:b/>
          <w:sz w:val="24"/>
          <w:szCs w:val="24"/>
        </w:rPr>
        <w:t xml:space="preserve"> </w:t>
      </w:r>
      <w:r w:rsidR="00FA09DB" w:rsidRPr="003D59DB">
        <w:rPr>
          <w:b/>
          <w:sz w:val="24"/>
          <w:szCs w:val="24"/>
        </w:rPr>
        <w:t>Merry Christmas Mr Lawrence</w:t>
      </w:r>
      <w:r w:rsidR="00D77ED4" w:rsidRPr="003D59DB">
        <w:rPr>
          <w:b/>
          <w:sz w:val="24"/>
          <w:szCs w:val="24"/>
        </w:rPr>
        <w:t xml:space="preserve">, </w:t>
      </w:r>
      <w:r w:rsidR="00AB015D">
        <w:t>starring</w:t>
      </w:r>
      <w:r w:rsidR="00AB015D" w:rsidRPr="00AB015D">
        <w:t xml:space="preserve"> </w:t>
      </w:r>
      <w:r w:rsidR="00D77ED4" w:rsidRPr="00AB015D">
        <w:t>David Bowie</w:t>
      </w:r>
      <w:r w:rsidR="00AB015D" w:rsidRPr="00AB015D">
        <w:t xml:space="preserve">, Tom Conti and </w:t>
      </w:r>
      <w:r w:rsidR="00AB015D" w:rsidRPr="00AB015D">
        <w:rPr>
          <w:color w:val="000000"/>
          <w:shd w:val="clear" w:color="auto" w:fill="FFFFFF"/>
        </w:rPr>
        <w:t>Ryuichi Sakamoto</w:t>
      </w:r>
    </w:p>
    <w:p w:rsidR="0070643A" w:rsidRPr="00D77ED4" w:rsidRDefault="009B6CAF" w:rsidP="00901ACE">
      <w:pPr>
        <w:spacing w:after="0"/>
        <w:ind w:firstLine="720"/>
        <w:jc w:val="both"/>
        <w:rPr>
          <w:sz w:val="24"/>
          <w:szCs w:val="24"/>
        </w:rPr>
      </w:pPr>
      <w:r w:rsidRPr="00E660FA">
        <w:t>T</w:t>
      </w:r>
      <w:r w:rsidR="005C1754" w:rsidRPr="00E660FA">
        <w:t>ickets £8 - £12 per person</w:t>
      </w:r>
      <w:r w:rsidR="005C1754" w:rsidRPr="00E660FA">
        <w:rPr>
          <w:rFonts w:ascii="Tempus Sans ITC" w:hAnsi="Tempus Sans ITC"/>
        </w:rPr>
        <w:t xml:space="preserve"> </w:t>
      </w:r>
      <w:r w:rsidR="00D77ED4" w:rsidRPr="00D77ED4">
        <w:rPr>
          <w:sz w:val="20"/>
          <w:szCs w:val="20"/>
        </w:rPr>
        <w:t>(</w:t>
      </w:r>
      <w:r w:rsidR="00D77ED4">
        <w:rPr>
          <w:sz w:val="20"/>
          <w:szCs w:val="20"/>
        </w:rPr>
        <w:t xml:space="preserve">must be </w:t>
      </w:r>
      <w:r w:rsidR="005C1754" w:rsidRPr="00D77ED4">
        <w:rPr>
          <w:sz w:val="20"/>
          <w:szCs w:val="20"/>
        </w:rPr>
        <w:t>booked directly through RLPO</w:t>
      </w:r>
      <w:r w:rsidR="00D77ED4">
        <w:rPr>
          <w:sz w:val="20"/>
          <w:szCs w:val="20"/>
        </w:rPr>
        <w:t>,</w:t>
      </w:r>
      <w:r w:rsidR="005C1754" w:rsidRPr="00D77ED4">
        <w:rPr>
          <w:sz w:val="20"/>
          <w:szCs w:val="20"/>
        </w:rPr>
        <w:t xml:space="preserve"> from </w:t>
      </w:r>
      <w:r w:rsidR="00AB015D">
        <w:rPr>
          <w:sz w:val="20"/>
          <w:szCs w:val="20"/>
        </w:rPr>
        <w:t>June</w:t>
      </w:r>
      <w:r w:rsidRPr="00D77ED4">
        <w:rPr>
          <w:sz w:val="20"/>
          <w:szCs w:val="20"/>
        </w:rPr>
        <w:t xml:space="preserve"> </w:t>
      </w:r>
      <w:r w:rsidR="005C1754" w:rsidRPr="00D77ED4">
        <w:rPr>
          <w:sz w:val="20"/>
          <w:szCs w:val="20"/>
        </w:rPr>
        <w:t>2019)</w:t>
      </w:r>
      <w:r w:rsidR="0070643A" w:rsidRPr="00D77ED4">
        <w:rPr>
          <w:sz w:val="24"/>
          <w:szCs w:val="24"/>
        </w:rPr>
        <w:t xml:space="preserve"> </w:t>
      </w:r>
    </w:p>
    <w:p w:rsidR="00D77ED4" w:rsidRDefault="0070643A" w:rsidP="000F049D">
      <w:pPr>
        <w:spacing w:after="0"/>
        <w:ind w:firstLine="720"/>
        <w:jc w:val="both"/>
        <w:rPr>
          <w:rStyle w:val="Hyperlink"/>
          <w:i/>
          <w:sz w:val="20"/>
          <w:szCs w:val="20"/>
        </w:rPr>
      </w:pPr>
      <w:r w:rsidRPr="00AB015D">
        <w:rPr>
          <w:i/>
          <w:sz w:val="20"/>
          <w:szCs w:val="20"/>
        </w:rPr>
        <w:t xml:space="preserve">NB films at RLPO are </w:t>
      </w:r>
      <w:r w:rsidRPr="00AB015D">
        <w:rPr>
          <w:i/>
          <w:sz w:val="20"/>
          <w:szCs w:val="20"/>
          <w:u w:val="single"/>
        </w:rPr>
        <w:t>very</w:t>
      </w:r>
      <w:r w:rsidRPr="00AB015D">
        <w:rPr>
          <w:i/>
          <w:sz w:val="20"/>
          <w:szCs w:val="20"/>
        </w:rPr>
        <w:t xml:space="preserve"> special… check out</w:t>
      </w:r>
      <w:r w:rsidRPr="00E660FA">
        <w:rPr>
          <w:i/>
          <w:sz w:val="20"/>
          <w:szCs w:val="20"/>
        </w:rPr>
        <w:t xml:space="preserve"> </w:t>
      </w:r>
      <w:hyperlink r:id="rId8" w:history="1">
        <w:r w:rsidRPr="00E660FA">
          <w:rPr>
            <w:rStyle w:val="Hyperlink"/>
            <w:i/>
            <w:sz w:val="20"/>
            <w:szCs w:val="20"/>
          </w:rPr>
          <w:t>https://www.liverpoolphil.com/film</w:t>
        </w:r>
      </w:hyperlink>
    </w:p>
    <w:p w:rsidR="00AB015D" w:rsidRPr="00AB015D" w:rsidRDefault="00AB015D" w:rsidP="00AB015D">
      <w:pPr>
        <w:spacing w:after="0"/>
        <w:jc w:val="both"/>
        <w:rPr>
          <w:color w:val="0563C1" w:themeColor="hyperlink"/>
          <w:sz w:val="20"/>
          <w:szCs w:val="20"/>
          <w:u w:val="single"/>
        </w:rPr>
      </w:pPr>
    </w:p>
    <w:p w:rsidR="00F6287D" w:rsidRDefault="005C1754" w:rsidP="00F6287D">
      <w:pPr>
        <w:spacing w:after="0"/>
        <w:jc w:val="center"/>
        <w:rPr>
          <w:sz w:val="24"/>
          <w:szCs w:val="24"/>
        </w:rPr>
      </w:pPr>
      <w:r w:rsidRPr="00F6287D">
        <w:rPr>
          <w:b/>
          <w:sz w:val="24"/>
          <w:szCs w:val="24"/>
        </w:rPr>
        <w:t>M</w:t>
      </w:r>
      <w:r w:rsidR="00B061B4">
        <w:rPr>
          <w:b/>
          <w:sz w:val="24"/>
          <w:szCs w:val="24"/>
        </w:rPr>
        <w:t>ONDAY</w:t>
      </w:r>
      <w:r w:rsidRPr="00F6287D">
        <w:rPr>
          <w:b/>
          <w:sz w:val="24"/>
          <w:szCs w:val="24"/>
        </w:rPr>
        <w:t xml:space="preserve"> 18</w:t>
      </w:r>
      <w:r w:rsidR="00B061B4" w:rsidRPr="00B061B4">
        <w:rPr>
          <w:b/>
          <w:sz w:val="24"/>
          <w:szCs w:val="24"/>
          <w:vertAlign w:val="superscript"/>
        </w:rPr>
        <w:t>th</w:t>
      </w:r>
      <w:r w:rsidRPr="00F6287D">
        <w:rPr>
          <w:sz w:val="24"/>
          <w:szCs w:val="24"/>
        </w:rPr>
        <w:t xml:space="preserve"> – </w:t>
      </w:r>
      <w:r w:rsidR="0070643A" w:rsidRPr="0070643A">
        <w:rPr>
          <w:b/>
          <w:sz w:val="24"/>
          <w:szCs w:val="24"/>
        </w:rPr>
        <w:t>10–1pm</w:t>
      </w:r>
      <w:r w:rsidR="00B84F8A" w:rsidRPr="00A51CF6">
        <w:rPr>
          <w:sz w:val="24"/>
          <w:szCs w:val="24"/>
        </w:rPr>
        <w:t xml:space="preserve"> VG&amp;M</w:t>
      </w:r>
      <w:r w:rsidR="00B84F8A" w:rsidRPr="0070643A">
        <w:rPr>
          <w:sz w:val="24"/>
          <w:szCs w:val="24"/>
        </w:rPr>
        <w:t>:</w:t>
      </w:r>
      <w:r w:rsidR="0070643A">
        <w:rPr>
          <w:sz w:val="24"/>
          <w:szCs w:val="24"/>
        </w:rPr>
        <w:t xml:space="preserve"> </w:t>
      </w:r>
      <w:r w:rsidRPr="00B061B4">
        <w:rPr>
          <w:b/>
          <w:sz w:val="24"/>
          <w:szCs w:val="24"/>
        </w:rPr>
        <w:t>private</w:t>
      </w:r>
      <w:r w:rsidR="00F6287D" w:rsidRPr="00B061B4">
        <w:rPr>
          <w:b/>
          <w:sz w:val="24"/>
          <w:szCs w:val="24"/>
        </w:rPr>
        <w:t xml:space="preserve"> guided</w:t>
      </w:r>
      <w:r w:rsidRPr="00B061B4">
        <w:rPr>
          <w:b/>
          <w:sz w:val="24"/>
          <w:szCs w:val="24"/>
        </w:rPr>
        <w:t xml:space="preserve"> viewings</w:t>
      </w:r>
      <w:r w:rsidR="00F6287D">
        <w:rPr>
          <w:sz w:val="24"/>
          <w:szCs w:val="24"/>
        </w:rPr>
        <w:t xml:space="preserve"> </w:t>
      </w:r>
      <w:r w:rsidR="0070643A">
        <w:rPr>
          <w:sz w:val="24"/>
          <w:szCs w:val="24"/>
        </w:rPr>
        <w:t xml:space="preserve">of the </w:t>
      </w:r>
      <w:r w:rsidR="00F6287D">
        <w:rPr>
          <w:sz w:val="24"/>
          <w:szCs w:val="24"/>
        </w:rPr>
        <w:t>Secret Art of Survival exhibition</w:t>
      </w:r>
    </w:p>
    <w:p w:rsidR="005C1754" w:rsidRPr="00F07771" w:rsidRDefault="005C1754" w:rsidP="00F6287D">
      <w:pPr>
        <w:spacing w:after="0"/>
        <w:jc w:val="center"/>
        <w:rPr>
          <w:sz w:val="20"/>
          <w:szCs w:val="20"/>
        </w:rPr>
      </w:pPr>
      <w:r w:rsidRPr="00F07771">
        <w:rPr>
          <w:sz w:val="20"/>
          <w:szCs w:val="20"/>
        </w:rPr>
        <w:t>(</w:t>
      </w:r>
      <w:r w:rsidR="00FC4E00">
        <w:rPr>
          <w:sz w:val="20"/>
          <w:szCs w:val="20"/>
        </w:rPr>
        <w:t>places limited</w:t>
      </w:r>
      <w:r w:rsidR="00B84F8A" w:rsidRPr="00F07771">
        <w:rPr>
          <w:sz w:val="20"/>
          <w:szCs w:val="20"/>
        </w:rPr>
        <w:t xml:space="preserve">, </w:t>
      </w:r>
      <w:r w:rsidRPr="00F07771">
        <w:rPr>
          <w:sz w:val="20"/>
          <w:szCs w:val="20"/>
        </w:rPr>
        <w:t>must be pre-booked)</w:t>
      </w:r>
    </w:p>
    <w:p w:rsidR="003D59DB" w:rsidRPr="00AB015D" w:rsidRDefault="003D59DB" w:rsidP="00770B96">
      <w:pPr>
        <w:spacing w:after="0"/>
        <w:jc w:val="center"/>
        <w:rPr>
          <w:b/>
          <w:sz w:val="20"/>
          <w:szCs w:val="20"/>
        </w:rPr>
      </w:pPr>
    </w:p>
    <w:p w:rsidR="00770B96" w:rsidRDefault="001F56CB" w:rsidP="00770B96">
      <w:pPr>
        <w:spacing w:after="0"/>
        <w:jc w:val="center"/>
        <w:rPr>
          <w:b/>
          <w:sz w:val="24"/>
          <w:szCs w:val="24"/>
        </w:rPr>
      </w:pPr>
      <w:r w:rsidRPr="001F56CB">
        <w:rPr>
          <w:b/>
          <w:sz w:val="24"/>
          <w:szCs w:val="24"/>
        </w:rPr>
        <w:t>IMPORTANT</w:t>
      </w:r>
    </w:p>
    <w:p w:rsidR="00B061B4" w:rsidRDefault="00E660FA" w:rsidP="001F56CB">
      <w:pPr>
        <w:spacing w:after="0"/>
      </w:pPr>
      <w:r>
        <w:t>P</w:t>
      </w:r>
      <w:r w:rsidR="00B061B4">
        <w:t xml:space="preserve">lease </w:t>
      </w:r>
      <w:r w:rsidR="001F56CB" w:rsidRPr="00B061B4">
        <w:rPr>
          <w:b/>
        </w:rPr>
        <w:t>register your interest</w:t>
      </w:r>
      <w:r w:rsidR="001F56CB" w:rsidRPr="00B061B4">
        <w:t xml:space="preserve"> </w:t>
      </w:r>
      <w:r w:rsidR="00B644CC" w:rsidRPr="00B061B4">
        <w:rPr>
          <w:b/>
        </w:rPr>
        <w:t>now</w:t>
      </w:r>
      <w:r w:rsidR="00B061B4" w:rsidRPr="00B061B4">
        <w:t xml:space="preserve">, </w:t>
      </w:r>
      <w:hyperlink r:id="rId9" w:history="1">
        <w:r w:rsidRPr="00B061B4">
          <w:rPr>
            <w:rStyle w:val="Hyperlink"/>
          </w:rPr>
          <w:t>fepow.project@lstmed.ac.uk</w:t>
        </w:r>
      </w:hyperlink>
      <w:r>
        <w:rPr>
          <w:rStyle w:val="Hyperlink"/>
        </w:rPr>
        <w:t xml:space="preserve"> </w:t>
      </w:r>
      <w:r w:rsidR="00B061B4" w:rsidRPr="00B061B4">
        <w:t>stating which events</w:t>
      </w:r>
      <w:r w:rsidR="00AB015D">
        <w:t xml:space="preserve"> you wish</w:t>
      </w:r>
      <w:r w:rsidR="00B061B4">
        <w:t xml:space="preserve"> to</w:t>
      </w:r>
      <w:r w:rsidR="00B061B4" w:rsidRPr="00B061B4">
        <w:t xml:space="preserve"> attend</w:t>
      </w:r>
      <w:r w:rsidR="00AB015D">
        <w:t>.</w:t>
      </w:r>
    </w:p>
    <w:p w:rsidR="00B644CC" w:rsidRPr="00B061B4" w:rsidRDefault="009B6CAF" w:rsidP="00B644CC">
      <w:pPr>
        <w:spacing w:after="0"/>
        <w:rPr>
          <w:iCs/>
        </w:rPr>
      </w:pPr>
      <w:r w:rsidRPr="00E660FA">
        <w:rPr>
          <w:b/>
        </w:rPr>
        <w:t>Accommodation:</w:t>
      </w:r>
      <w:r w:rsidRPr="00B061B4">
        <w:t xml:space="preserve"> </w:t>
      </w:r>
      <w:r w:rsidR="00243384" w:rsidRPr="00B061B4">
        <w:rPr>
          <w:iCs/>
        </w:rPr>
        <w:t xml:space="preserve">The Liner Hotel </w:t>
      </w:r>
      <w:r w:rsidR="00B644CC" w:rsidRPr="00B061B4">
        <w:rPr>
          <w:iCs/>
        </w:rPr>
        <w:t>(</w:t>
      </w:r>
      <w:hyperlink r:id="rId10" w:history="1">
        <w:r w:rsidR="00B644CC" w:rsidRPr="00B061B4">
          <w:rPr>
            <w:rStyle w:val="Hyperlink"/>
          </w:rPr>
          <w:t>www.theliner.co.uk</w:t>
        </w:r>
      </w:hyperlink>
      <w:r w:rsidR="00B644CC" w:rsidRPr="00B061B4">
        <w:t xml:space="preserve">) </w:t>
      </w:r>
      <w:r w:rsidR="00243384" w:rsidRPr="00B061B4">
        <w:rPr>
          <w:iCs/>
        </w:rPr>
        <w:t>in Lord Nelson Stree</w:t>
      </w:r>
      <w:r w:rsidR="00B644CC" w:rsidRPr="00B061B4">
        <w:rPr>
          <w:iCs/>
        </w:rPr>
        <w:t>t</w:t>
      </w:r>
      <w:r w:rsidR="00E660FA">
        <w:rPr>
          <w:iCs/>
        </w:rPr>
        <w:t xml:space="preserve"> (to the right of </w:t>
      </w:r>
      <w:r w:rsidR="00243384" w:rsidRPr="00B061B4">
        <w:rPr>
          <w:iCs/>
        </w:rPr>
        <w:t>Lime Street Station</w:t>
      </w:r>
      <w:r w:rsidR="00E660FA">
        <w:rPr>
          <w:iCs/>
        </w:rPr>
        <w:t>)</w:t>
      </w:r>
      <w:r w:rsidR="00B644CC" w:rsidRPr="00B061B4">
        <w:rPr>
          <w:iCs/>
        </w:rPr>
        <w:t xml:space="preserve"> </w:t>
      </w:r>
      <w:r w:rsidR="00243384" w:rsidRPr="00B061B4">
        <w:rPr>
          <w:iCs/>
        </w:rPr>
        <w:t>is offering special room rates for FEPOW exhibition visitors</w:t>
      </w:r>
      <w:r w:rsidR="00AB015D">
        <w:rPr>
          <w:iCs/>
        </w:rPr>
        <w:t>,</w:t>
      </w:r>
      <w:r w:rsidR="00243384" w:rsidRPr="00B061B4">
        <w:rPr>
          <w:iCs/>
        </w:rPr>
        <w:t xml:space="preserve"> </w:t>
      </w:r>
      <w:r w:rsidR="00243384" w:rsidRPr="00AB015D">
        <w:rPr>
          <w:b/>
          <w:iCs/>
        </w:rPr>
        <w:t>subject to dates and availability</w:t>
      </w:r>
      <w:r w:rsidR="00243384" w:rsidRPr="00B061B4">
        <w:rPr>
          <w:iCs/>
        </w:rPr>
        <w:t xml:space="preserve">. </w:t>
      </w:r>
      <w:r w:rsidR="00AB015D">
        <w:rPr>
          <w:iCs/>
        </w:rPr>
        <w:t>To b</w:t>
      </w:r>
      <w:r w:rsidR="00243384" w:rsidRPr="00B061B4">
        <w:rPr>
          <w:iCs/>
        </w:rPr>
        <w:t>ook</w:t>
      </w:r>
      <w:r w:rsidR="00901ACE">
        <w:rPr>
          <w:iCs/>
        </w:rPr>
        <w:t xml:space="preserve"> direct</w:t>
      </w:r>
      <w:r w:rsidR="00B644CC" w:rsidRPr="00B061B4">
        <w:rPr>
          <w:iCs/>
        </w:rPr>
        <w:t xml:space="preserve">, </w:t>
      </w:r>
      <w:r w:rsidR="00B644CC" w:rsidRPr="00B061B4">
        <w:t xml:space="preserve">call direct on 0151 709 7050 (the lower rates will only be available when calling direct) </w:t>
      </w:r>
      <w:r w:rsidR="00B644CC" w:rsidRPr="00B061B4">
        <w:rPr>
          <w:iCs/>
        </w:rPr>
        <w:t xml:space="preserve">and quote </w:t>
      </w:r>
      <w:r w:rsidR="00B644CC" w:rsidRPr="00B061B4">
        <w:rPr>
          <w:b/>
          <w:iCs/>
        </w:rPr>
        <w:t>FEPOW Art</w:t>
      </w:r>
      <w:r w:rsidR="00B644CC" w:rsidRPr="00B061B4">
        <w:rPr>
          <w:iCs/>
        </w:rPr>
        <w:t>.</w:t>
      </w:r>
    </w:p>
    <w:p w:rsidR="00770B96" w:rsidRPr="00770B96" w:rsidRDefault="00770B96" w:rsidP="00B644CC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770B96">
        <w:rPr>
          <w:sz w:val="20"/>
          <w:szCs w:val="20"/>
        </w:rPr>
        <w:t>llustration top, Charlie Proctor</w:t>
      </w:r>
      <w:r>
        <w:rPr>
          <w:sz w:val="20"/>
          <w:szCs w:val="20"/>
        </w:rPr>
        <w:t xml:space="preserve"> 1/5 Sherwood Foresters</w:t>
      </w:r>
      <w:r w:rsidRPr="00770B96">
        <w:rPr>
          <w:sz w:val="20"/>
          <w:szCs w:val="20"/>
        </w:rPr>
        <w:t xml:space="preserve">, Thailand 1944, by </w:t>
      </w:r>
      <w:proofErr w:type="spellStart"/>
      <w:r w:rsidR="00D77ED4">
        <w:rPr>
          <w:sz w:val="20"/>
          <w:szCs w:val="20"/>
        </w:rPr>
        <w:t>Gnr</w:t>
      </w:r>
      <w:proofErr w:type="spellEnd"/>
      <w:r w:rsidR="00D77ED4">
        <w:rPr>
          <w:sz w:val="20"/>
          <w:szCs w:val="20"/>
        </w:rPr>
        <w:t xml:space="preserve"> </w:t>
      </w:r>
      <w:proofErr w:type="spellStart"/>
      <w:r w:rsidRPr="00770B96">
        <w:rPr>
          <w:sz w:val="20"/>
          <w:szCs w:val="20"/>
        </w:rPr>
        <w:t>A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G.</w:t>
      </w:r>
      <w:r w:rsidRPr="00770B96">
        <w:rPr>
          <w:sz w:val="20"/>
          <w:szCs w:val="20"/>
        </w:rPr>
        <w:t>Old</w:t>
      </w:r>
      <w:proofErr w:type="spellEnd"/>
      <w:proofErr w:type="gramEnd"/>
      <w:r w:rsidRPr="00770B96">
        <w:rPr>
          <w:sz w:val="20"/>
          <w:szCs w:val="20"/>
        </w:rPr>
        <w:t xml:space="preserve"> (</w:t>
      </w:r>
      <w:r w:rsidRPr="00770B96">
        <w:rPr>
          <w:i/>
          <w:sz w:val="20"/>
          <w:szCs w:val="20"/>
        </w:rPr>
        <w:t>courtesy Bartholomew family</w:t>
      </w:r>
      <w:r w:rsidRPr="00770B96">
        <w:rPr>
          <w:sz w:val="20"/>
          <w:szCs w:val="20"/>
        </w:rPr>
        <w:t>)</w:t>
      </w:r>
    </w:p>
    <w:sectPr w:rsidR="00770B96" w:rsidRPr="00770B96" w:rsidSect="00EF72D4">
      <w:headerReference w:type="default" r:id="rId11"/>
      <w:footerReference w:type="default" r:id="rId12"/>
      <w:pgSz w:w="11906" w:h="16838"/>
      <w:pgMar w:top="907" w:right="907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82" w:rsidRDefault="001B0E82" w:rsidP="00280CC3">
      <w:pPr>
        <w:spacing w:after="0" w:line="240" w:lineRule="auto"/>
      </w:pPr>
      <w:r>
        <w:separator/>
      </w:r>
    </w:p>
  </w:endnote>
  <w:endnote w:type="continuationSeparator" w:id="0">
    <w:p w:rsidR="001B0E82" w:rsidRDefault="001B0E82" w:rsidP="002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96" w:rsidRPr="00770B96" w:rsidRDefault="002E5FB9" w:rsidP="00770B96">
    <w:pPr>
      <w:pStyle w:val="Foot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50763263" wp14:editId="6177CEF0">
          <wp:simplePos x="0" y="0"/>
          <wp:positionH relativeFrom="column">
            <wp:posOffset>-76836</wp:posOffset>
          </wp:positionH>
          <wp:positionV relativeFrom="paragraph">
            <wp:posOffset>53975</wp:posOffset>
          </wp:positionV>
          <wp:extent cx="580877" cy="49025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TM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28" cy="49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2E7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3037840</wp:posOffset>
          </wp:positionH>
          <wp:positionV relativeFrom="paragraph">
            <wp:posOffset>140335</wp:posOffset>
          </wp:positionV>
          <wp:extent cx="1416685" cy="3613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2E7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2E3DFF39" wp14:editId="1B750560">
          <wp:simplePos x="0" y="0"/>
          <wp:positionH relativeFrom="column">
            <wp:posOffset>964565</wp:posOffset>
          </wp:positionH>
          <wp:positionV relativeFrom="paragraph">
            <wp:posOffset>123825</wp:posOffset>
          </wp:positionV>
          <wp:extent cx="1435735" cy="3797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GM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64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119380</wp:posOffset>
          </wp:positionV>
          <wp:extent cx="1134110" cy="433070"/>
          <wp:effectExtent l="0" t="0" r="889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F colou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B96">
      <w:rPr>
        <w:b/>
        <w:noProof/>
        <w:sz w:val="28"/>
        <w:szCs w:val="28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82" w:rsidRDefault="001B0E82" w:rsidP="00280CC3">
      <w:pPr>
        <w:spacing w:after="0" w:line="240" w:lineRule="auto"/>
      </w:pPr>
      <w:r>
        <w:separator/>
      </w:r>
    </w:p>
  </w:footnote>
  <w:footnote w:type="continuationSeparator" w:id="0">
    <w:p w:rsidR="001B0E82" w:rsidRDefault="001B0E82" w:rsidP="0028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B4" w:rsidRDefault="00B061B4" w:rsidP="00B061B4">
    <w:pPr>
      <w:pStyle w:val="Header"/>
      <w:jc w:val="center"/>
    </w:pPr>
    <w:r>
      <w:t>Liverpool School of Tropical Medicine working in partnership with the University of Liverpool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114"/>
    <w:multiLevelType w:val="hybridMultilevel"/>
    <w:tmpl w:val="D230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A3E"/>
    <w:multiLevelType w:val="hybridMultilevel"/>
    <w:tmpl w:val="DFAA24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354BA"/>
    <w:multiLevelType w:val="hybridMultilevel"/>
    <w:tmpl w:val="85824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0772F"/>
    <w:multiLevelType w:val="hybridMultilevel"/>
    <w:tmpl w:val="7804A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DB"/>
    <w:rsid w:val="00071D96"/>
    <w:rsid w:val="000F049D"/>
    <w:rsid w:val="00122C86"/>
    <w:rsid w:val="00122EE1"/>
    <w:rsid w:val="00170C03"/>
    <w:rsid w:val="001B0E82"/>
    <w:rsid w:val="001D1F79"/>
    <w:rsid w:val="001D3449"/>
    <w:rsid w:val="001F32E7"/>
    <w:rsid w:val="001F56CB"/>
    <w:rsid w:val="00243384"/>
    <w:rsid w:val="00256A7B"/>
    <w:rsid w:val="00280CC3"/>
    <w:rsid w:val="002E5FB9"/>
    <w:rsid w:val="00357ADA"/>
    <w:rsid w:val="003D59DB"/>
    <w:rsid w:val="00456D11"/>
    <w:rsid w:val="0052096E"/>
    <w:rsid w:val="00555AD1"/>
    <w:rsid w:val="005C1754"/>
    <w:rsid w:val="006A52EA"/>
    <w:rsid w:val="006D0329"/>
    <w:rsid w:val="0070643A"/>
    <w:rsid w:val="00722C14"/>
    <w:rsid w:val="00770B96"/>
    <w:rsid w:val="007A50F4"/>
    <w:rsid w:val="007A6A80"/>
    <w:rsid w:val="007F3036"/>
    <w:rsid w:val="00835823"/>
    <w:rsid w:val="008B0890"/>
    <w:rsid w:val="00901ACE"/>
    <w:rsid w:val="00911B97"/>
    <w:rsid w:val="00926FDC"/>
    <w:rsid w:val="0093248D"/>
    <w:rsid w:val="009B6CAF"/>
    <w:rsid w:val="00A11CD0"/>
    <w:rsid w:val="00A51CF6"/>
    <w:rsid w:val="00A75738"/>
    <w:rsid w:val="00AB015D"/>
    <w:rsid w:val="00AB52A8"/>
    <w:rsid w:val="00B04373"/>
    <w:rsid w:val="00B061B4"/>
    <w:rsid w:val="00B6229F"/>
    <w:rsid w:val="00B644CC"/>
    <w:rsid w:val="00B84F8A"/>
    <w:rsid w:val="00CB4A50"/>
    <w:rsid w:val="00D1008C"/>
    <w:rsid w:val="00D54A81"/>
    <w:rsid w:val="00D77ED4"/>
    <w:rsid w:val="00E02E3C"/>
    <w:rsid w:val="00E30A9F"/>
    <w:rsid w:val="00E660FA"/>
    <w:rsid w:val="00E87645"/>
    <w:rsid w:val="00EE7E5C"/>
    <w:rsid w:val="00EF72D4"/>
    <w:rsid w:val="00F07771"/>
    <w:rsid w:val="00F6287D"/>
    <w:rsid w:val="00FA09DB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E928"/>
  <w15:chartTrackingRefBased/>
  <w15:docId w15:val="{939291EC-2188-457E-90AE-4B766F5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6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6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C3"/>
  </w:style>
  <w:style w:type="paragraph" w:styleId="Footer">
    <w:name w:val="footer"/>
    <w:basedOn w:val="Normal"/>
    <w:link w:val="FooterChar"/>
    <w:uiPriority w:val="99"/>
    <w:unhideWhenUsed/>
    <w:rsid w:val="0028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C3"/>
  </w:style>
  <w:style w:type="table" w:styleId="TableGrid">
    <w:name w:val="Table Grid"/>
    <w:basedOn w:val="TableNormal"/>
    <w:uiPriority w:val="39"/>
    <w:rsid w:val="00B0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phil.com/fi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elin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pow.project@lstmed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Parkes</dc:creator>
  <cp:keywords/>
  <dc:description/>
  <cp:lastModifiedBy>Meg Parkes</cp:lastModifiedBy>
  <cp:revision>10</cp:revision>
  <cp:lastPrinted>2019-03-13T15:39:00Z</cp:lastPrinted>
  <dcterms:created xsi:type="dcterms:W3CDTF">2019-05-04T07:24:00Z</dcterms:created>
  <dcterms:modified xsi:type="dcterms:W3CDTF">2019-06-19T09:34:00Z</dcterms:modified>
</cp:coreProperties>
</file>