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4B" w:rsidRDefault="005B724B" w:rsidP="005B724B">
      <w:pPr>
        <w:ind w:left="2160" w:right="-1054" w:firstLine="720"/>
        <w:jc w:val="right"/>
        <w:outlineLvl w:val="0"/>
        <w:rPr>
          <w:rFonts w:ascii="Arial" w:hAnsi="Arial" w:cs="Arial"/>
          <w:b/>
          <w:sz w:val="22"/>
          <w:szCs w:val="22"/>
        </w:rPr>
      </w:pPr>
      <w:r>
        <w:rPr>
          <w:rFonts w:ascii="Arial" w:hAnsi="Arial" w:cs="Arial"/>
          <w:b/>
          <w:noProof/>
          <w:sz w:val="22"/>
          <w:szCs w:val="22"/>
          <w:lang w:val="en-IE" w:eastAsia="en-IE"/>
        </w:rPr>
        <w:drawing>
          <wp:anchor distT="0" distB="0" distL="114300" distR="114300" simplePos="0" relativeHeight="251661312" behindDoc="0" locked="0" layoutInCell="0" allowOverlap="1" wp14:anchorId="0A290B0F" wp14:editId="6399ECAE">
            <wp:simplePos x="0" y="0"/>
            <wp:positionH relativeFrom="column">
              <wp:posOffset>-838200</wp:posOffset>
            </wp:positionH>
            <wp:positionV relativeFrom="paragraph">
              <wp:posOffset>-447675</wp:posOffset>
            </wp:positionV>
            <wp:extent cx="1371600" cy="847725"/>
            <wp:effectExtent l="19050" t="0" r="0" b="0"/>
            <wp:wrapNone/>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9" cstate="print"/>
                    <a:srcRect/>
                    <a:stretch>
                      <a:fillRect/>
                    </a:stretch>
                  </pic:blipFill>
                  <pic:spPr bwMode="auto">
                    <a:xfrm>
                      <a:off x="0" y="0"/>
                      <a:ext cx="1371600" cy="847725"/>
                    </a:xfrm>
                    <a:prstGeom prst="rect">
                      <a:avLst/>
                    </a:prstGeom>
                    <a:noFill/>
                    <a:ln w="9525">
                      <a:noFill/>
                      <a:miter lim="800000"/>
                      <a:headEnd/>
                      <a:tailEnd/>
                    </a:ln>
                  </pic:spPr>
                </pic:pic>
              </a:graphicData>
            </a:graphic>
          </wp:anchor>
        </w:drawing>
      </w:r>
    </w:p>
    <w:p w:rsidR="005B724B" w:rsidRDefault="005B724B" w:rsidP="005B724B">
      <w:pPr>
        <w:ind w:left="2160" w:right="-1054" w:firstLine="720"/>
        <w:jc w:val="right"/>
        <w:outlineLvl w:val="0"/>
        <w:rPr>
          <w:rFonts w:ascii="Arial" w:hAnsi="Arial" w:cs="Arial"/>
          <w:b/>
          <w:sz w:val="22"/>
          <w:szCs w:val="22"/>
        </w:rPr>
      </w:pPr>
    </w:p>
    <w:p w:rsidR="005B724B" w:rsidRDefault="005B724B" w:rsidP="005B724B">
      <w:pPr>
        <w:ind w:left="2160" w:right="-1054" w:firstLine="720"/>
        <w:jc w:val="right"/>
        <w:outlineLvl w:val="0"/>
        <w:rPr>
          <w:rFonts w:ascii="Arial" w:hAnsi="Arial" w:cs="Arial"/>
          <w:b/>
          <w:sz w:val="22"/>
          <w:szCs w:val="22"/>
        </w:rPr>
      </w:pPr>
      <w:r>
        <w:rPr>
          <w:rFonts w:ascii="Arial" w:hAnsi="Arial" w:cs="Arial"/>
          <w:b/>
          <w:sz w:val="22"/>
          <w:szCs w:val="22"/>
        </w:rPr>
        <w:t>Podiatrist</w:t>
      </w:r>
      <w:r w:rsidR="004610DA">
        <w:rPr>
          <w:rFonts w:ascii="Arial" w:hAnsi="Arial" w:cs="Arial"/>
          <w:b/>
          <w:sz w:val="22"/>
          <w:szCs w:val="22"/>
        </w:rPr>
        <w:t>,</w:t>
      </w:r>
      <w:r>
        <w:rPr>
          <w:rFonts w:ascii="Arial" w:hAnsi="Arial" w:cs="Arial"/>
          <w:b/>
          <w:sz w:val="22"/>
          <w:szCs w:val="22"/>
        </w:rPr>
        <w:t xml:space="preserve"> </w:t>
      </w:r>
      <w:r w:rsidRPr="00501839">
        <w:rPr>
          <w:rFonts w:ascii="Arial" w:hAnsi="Arial" w:cs="Arial"/>
          <w:b/>
          <w:sz w:val="22"/>
          <w:szCs w:val="22"/>
        </w:rPr>
        <w:t>S</w:t>
      </w:r>
      <w:r>
        <w:rPr>
          <w:rFonts w:ascii="Arial" w:hAnsi="Arial" w:cs="Arial"/>
          <w:b/>
          <w:sz w:val="22"/>
          <w:szCs w:val="22"/>
        </w:rPr>
        <w:t xml:space="preserve">enior </w:t>
      </w:r>
    </w:p>
    <w:p w:rsidR="005B724B" w:rsidRPr="00501839" w:rsidRDefault="005B724B" w:rsidP="005B724B">
      <w:pPr>
        <w:ind w:left="2160" w:right="-1054" w:firstLine="720"/>
        <w:jc w:val="right"/>
        <w:outlineLvl w:val="0"/>
        <w:rPr>
          <w:rFonts w:ascii="Arial" w:hAnsi="Arial" w:cs="Arial"/>
          <w:b/>
          <w:sz w:val="22"/>
          <w:szCs w:val="22"/>
        </w:rPr>
      </w:pPr>
      <w:r w:rsidRPr="00501839">
        <w:rPr>
          <w:rFonts w:ascii="Arial" w:hAnsi="Arial" w:cs="Arial"/>
          <w:b/>
          <w:sz w:val="22"/>
          <w:szCs w:val="22"/>
        </w:rPr>
        <w:t>Job Specification</w:t>
      </w:r>
      <w:r>
        <w:rPr>
          <w:rFonts w:ascii="Arial" w:hAnsi="Arial" w:cs="Arial"/>
          <w:b/>
          <w:sz w:val="22"/>
          <w:szCs w:val="22"/>
        </w:rPr>
        <w:t>, Terms and Conditions</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084"/>
      </w:tblGrid>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Job Title and Grade</w:t>
            </w:r>
          </w:p>
        </w:tc>
        <w:tc>
          <w:tcPr>
            <w:tcW w:w="8084" w:type="dxa"/>
          </w:tcPr>
          <w:p w:rsidR="005B724B" w:rsidRPr="00464EAE" w:rsidRDefault="005B724B" w:rsidP="002A4489">
            <w:pPr>
              <w:ind w:firstLine="72"/>
              <w:rPr>
                <w:rFonts w:ascii="Arial" w:hAnsi="Arial" w:cs="Arial"/>
                <w:b/>
                <w:iCs/>
              </w:rPr>
            </w:pPr>
            <w:r w:rsidRPr="00464EAE">
              <w:rPr>
                <w:rFonts w:ascii="Arial" w:hAnsi="Arial" w:cs="Arial"/>
                <w:b/>
                <w:iCs/>
              </w:rPr>
              <w:t xml:space="preserve">Podiatrist, Senior </w:t>
            </w:r>
            <w:r w:rsidR="00BC76F8">
              <w:rPr>
                <w:rFonts w:ascii="Arial" w:hAnsi="Arial" w:cs="Arial"/>
                <w:b/>
                <w:iCs/>
              </w:rPr>
              <w:t>(Diabetes Services)</w:t>
            </w:r>
          </w:p>
          <w:p w:rsidR="005B724B" w:rsidRPr="00464EAE" w:rsidRDefault="005B724B" w:rsidP="002A4489">
            <w:pPr>
              <w:ind w:firstLine="72"/>
              <w:rPr>
                <w:rFonts w:ascii="Arial" w:hAnsi="Arial" w:cs="Arial"/>
                <w:i/>
                <w:iCs/>
              </w:rPr>
            </w:pPr>
            <w:r w:rsidRPr="00464EAE">
              <w:rPr>
                <w:rFonts w:ascii="Arial" w:hAnsi="Arial" w:cs="Arial"/>
                <w:i/>
                <w:iCs/>
              </w:rPr>
              <w:t>(Grade Code: 3346)</w:t>
            </w:r>
          </w:p>
          <w:p w:rsidR="00BD26D7" w:rsidRPr="00464EAE" w:rsidRDefault="00BD26D7" w:rsidP="00BC76F8">
            <w:pPr>
              <w:rPr>
                <w:rFonts w:ascii="Arial" w:hAnsi="Arial" w:cs="Arial"/>
                <w:i/>
                <w:iCs/>
              </w:rPr>
            </w:pPr>
          </w:p>
        </w:tc>
      </w:tr>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Campaign Reference</w:t>
            </w:r>
          </w:p>
        </w:tc>
        <w:tc>
          <w:tcPr>
            <w:tcW w:w="8084" w:type="dxa"/>
          </w:tcPr>
          <w:p w:rsidR="00BD26D7" w:rsidRDefault="00BD26D7" w:rsidP="00E9697F">
            <w:pPr>
              <w:pStyle w:val="Heading1"/>
            </w:pPr>
          </w:p>
          <w:p w:rsidR="00E9697F" w:rsidRPr="00E9697F" w:rsidRDefault="00C52CEE" w:rsidP="00E9697F">
            <w:r>
              <w:t>SLKPODPERM</w:t>
            </w:r>
          </w:p>
        </w:tc>
      </w:tr>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Closing Date</w:t>
            </w:r>
          </w:p>
        </w:tc>
        <w:tc>
          <w:tcPr>
            <w:tcW w:w="8084" w:type="dxa"/>
          </w:tcPr>
          <w:p w:rsidR="00BD26D7" w:rsidRPr="00464EAE" w:rsidRDefault="00C52CEE" w:rsidP="002A4489">
            <w:pPr>
              <w:rPr>
                <w:rFonts w:ascii="Arial" w:hAnsi="Arial" w:cs="Arial"/>
                <w:i/>
                <w:iCs/>
              </w:rPr>
            </w:pPr>
            <w:r>
              <w:rPr>
                <w:rFonts w:ascii="Arial" w:hAnsi="Arial" w:cs="Arial"/>
                <w:i/>
                <w:iCs/>
              </w:rPr>
              <w:t>19.04.2019 at 5pm</w:t>
            </w:r>
          </w:p>
        </w:tc>
      </w:tr>
      <w:tr w:rsidR="00BD26D7" w:rsidRPr="00464EAE" w:rsidTr="005B724B">
        <w:tc>
          <w:tcPr>
            <w:tcW w:w="2356" w:type="dxa"/>
          </w:tcPr>
          <w:p w:rsidR="00BD26D7" w:rsidRPr="00464EAE" w:rsidRDefault="00BD26D7" w:rsidP="002A4489">
            <w:pPr>
              <w:rPr>
                <w:rFonts w:ascii="Arial" w:hAnsi="Arial" w:cs="Arial"/>
                <w:b/>
                <w:bCs/>
              </w:rPr>
            </w:pPr>
            <w:r w:rsidRPr="00464EAE">
              <w:rPr>
                <w:rFonts w:ascii="Arial" w:hAnsi="Arial" w:cs="Arial"/>
                <w:b/>
                <w:bCs/>
              </w:rPr>
              <w:t>Proposed Interview Date (s)</w:t>
            </w:r>
          </w:p>
        </w:tc>
        <w:tc>
          <w:tcPr>
            <w:tcW w:w="8084" w:type="dxa"/>
          </w:tcPr>
          <w:p w:rsidR="00BD26D7" w:rsidRPr="00464EAE" w:rsidRDefault="00C52CEE" w:rsidP="00BD26D7">
            <w:pPr>
              <w:rPr>
                <w:rFonts w:ascii="Arial" w:hAnsi="Arial" w:cs="Arial"/>
                <w:i/>
                <w:iCs/>
              </w:rPr>
            </w:pPr>
            <w:r>
              <w:rPr>
                <w:rFonts w:ascii="Arial" w:hAnsi="Arial" w:cs="Arial"/>
                <w:i/>
                <w:iCs/>
              </w:rPr>
              <w:t>To be confirmed</w:t>
            </w:r>
          </w:p>
        </w:tc>
      </w:tr>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Taking up Appointment</w:t>
            </w:r>
          </w:p>
        </w:tc>
        <w:tc>
          <w:tcPr>
            <w:tcW w:w="8084" w:type="dxa"/>
          </w:tcPr>
          <w:p w:rsidR="005B724B" w:rsidRPr="00464EAE" w:rsidRDefault="005B724B" w:rsidP="005B724B">
            <w:pPr>
              <w:rPr>
                <w:rFonts w:ascii="Arial" w:hAnsi="Arial" w:cs="Arial"/>
                <w:iCs/>
              </w:rPr>
            </w:pPr>
            <w:r w:rsidRPr="00464EAE">
              <w:rPr>
                <w:rFonts w:ascii="Arial" w:hAnsi="Arial" w:cs="Arial"/>
              </w:rPr>
              <w:t>A start date will be indicated at job offer stage</w:t>
            </w:r>
          </w:p>
        </w:tc>
      </w:tr>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Location of Post</w:t>
            </w:r>
          </w:p>
          <w:p w:rsidR="005B724B" w:rsidRPr="00464EAE" w:rsidRDefault="005B724B" w:rsidP="002A4489">
            <w:pPr>
              <w:rPr>
                <w:rFonts w:ascii="Arial" w:hAnsi="Arial" w:cs="Arial"/>
                <w:b/>
                <w:bCs/>
              </w:rPr>
            </w:pPr>
          </w:p>
        </w:tc>
        <w:tc>
          <w:tcPr>
            <w:tcW w:w="8084" w:type="dxa"/>
          </w:tcPr>
          <w:p w:rsidR="002F4AF8" w:rsidRPr="00464EAE" w:rsidRDefault="00863BAD" w:rsidP="002F4AF8">
            <w:pPr>
              <w:jc w:val="both"/>
              <w:rPr>
                <w:rFonts w:ascii="Arial" w:hAnsi="Arial" w:cs="Arial"/>
                <w:b/>
              </w:rPr>
            </w:pPr>
            <w:r>
              <w:rPr>
                <w:rFonts w:ascii="Arial" w:hAnsi="Arial" w:cs="Arial"/>
                <w:b/>
              </w:rPr>
              <w:t>St. Luke’s G</w:t>
            </w:r>
            <w:r w:rsidR="008B26C0">
              <w:rPr>
                <w:rFonts w:ascii="Arial" w:hAnsi="Arial" w:cs="Arial"/>
                <w:b/>
              </w:rPr>
              <w:t>eneral Hospital, and South East Community Health Care – Carlow/Kilkenny</w:t>
            </w:r>
          </w:p>
          <w:p w:rsidR="00296917" w:rsidRPr="00464EAE" w:rsidRDefault="00296917" w:rsidP="002F4AF8">
            <w:pPr>
              <w:jc w:val="both"/>
              <w:rPr>
                <w:rFonts w:ascii="Arial" w:hAnsi="Arial" w:cs="Arial"/>
              </w:rPr>
            </w:pPr>
          </w:p>
          <w:p w:rsidR="002F4AF8" w:rsidRPr="00464EAE" w:rsidRDefault="005B724B" w:rsidP="00296917">
            <w:pPr>
              <w:jc w:val="both"/>
              <w:rPr>
                <w:rFonts w:ascii="Arial" w:hAnsi="Arial" w:cs="Arial"/>
              </w:rPr>
            </w:pPr>
            <w:r w:rsidRPr="00464EAE">
              <w:rPr>
                <w:rFonts w:ascii="Arial" w:hAnsi="Arial" w:cs="Arial"/>
              </w:rPr>
              <w:t>Ther</w:t>
            </w:r>
            <w:r w:rsidR="00296917" w:rsidRPr="00464EAE">
              <w:rPr>
                <w:rFonts w:ascii="Arial" w:hAnsi="Arial" w:cs="Arial"/>
              </w:rPr>
              <w:t>e is</w:t>
            </w:r>
            <w:r w:rsidR="002F4AF8" w:rsidRPr="00464EAE">
              <w:rPr>
                <w:rFonts w:ascii="Arial" w:hAnsi="Arial" w:cs="Arial"/>
              </w:rPr>
              <w:t xml:space="preserve"> currently </w:t>
            </w:r>
            <w:r w:rsidR="00296917" w:rsidRPr="00464EAE">
              <w:rPr>
                <w:rFonts w:ascii="Arial" w:hAnsi="Arial" w:cs="Arial"/>
              </w:rPr>
              <w:t xml:space="preserve">one </w:t>
            </w:r>
            <w:r w:rsidR="002F4AF8" w:rsidRPr="00464EAE">
              <w:rPr>
                <w:rFonts w:ascii="Arial" w:hAnsi="Arial" w:cs="Arial"/>
              </w:rPr>
              <w:t xml:space="preserve">permanent </w:t>
            </w:r>
            <w:r w:rsidR="0063298B">
              <w:rPr>
                <w:rFonts w:ascii="Arial" w:hAnsi="Arial" w:cs="Arial"/>
              </w:rPr>
              <w:t>full time</w:t>
            </w:r>
            <w:r w:rsidR="00863BAD">
              <w:rPr>
                <w:rFonts w:ascii="Arial" w:hAnsi="Arial" w:cs="Arial"/>
              </w:rPr>
              <w:t xml:space="preserve"> (1</w:t>
            </w:r>
            <w:r w:rsidR="00296917" w:rsidRPr="00464EAE">
              <w:rPr>
                <w:rFonts w:ascii="Arial" w:hAnsi="Arial" w:cs="Arial"/>
              </w:rPr>
              <w:t xml:space="preserve"> WTE) </w:t>
            </w:r>
            <w:r w:rsidR="004610DA" w:rsidRPr="00464EAE">
              <w:rPr>
                <w:rFonts w:ascii="Arial" w:hAnsi="Arial" w:cs="Arial"/>
              </w:rPr>
              <w:t>vacanc</w:t>
            </w:r>
            <w:r w:rsidR="00296917" w:rsidRPr="00464EAE">
              <w:rPr>
                <w:rFonts w:ascii="Arial" w:hAnsi="Arial" w:cs="Arial"/>
              </w:rPr>
              <w:t xml:space="preserve">y available in this location. </w:t>
            </w:r>
            <w:r w:rsidRPr="00464EAE">
              <w:rPr>
                <w:rFonts w:ascii="Arial" w:hAnsi="Arial" w:cs="Arial"/>
              </w:rPr>
              <w:t xml:space="preserve"> </w:t>
            </w:r>
          </w:p>
          <w:p w:rsidR="005B724B" w:rsidRPr="00464EAE" w:rsidRDefault="005B724B" w:rsidP="002A4489">
            <w:pPr>
              <w:rPr>
                <w:rFonts w:ascii="Arial" w:hAnsi="Arial" w:cs="Arial"/>
                <w:sz w:val="10"/>
                <w:szCs w:val="10"/>
              </w:rPr>
            </w:pPr>
          </w:p>
          <w:p w:rsidR="002F4AF8" w:rsidRPr="00464EAE" w:rsidRDefault="00296917" w:rsidP="002A4489">
            <w:pPr>
              <w:rPr>
                <w:rFonts w:ascii="Arial" w:hAnsi="Arial" w:cs="Arial"/>
              </w:rPr>
            </w:pPr>
            <w:r w:rsidRPr="00464EAE">
              <w:rPr>
                <w:rFonts w:ascii="Arial" w:hAnsi="Arial" w:cs="Arial"/>
              </w:rPr>
              <w:t>A panel may be formed a</w:t>
            </w:r>
            <w:r w:rsidR="003F20EC">
              <w:rPr>
                <w:rFonts w:ascii="Arial" w:hAnsi="Arial" w:cs="Arial"/>
              </w:rPr>
              <w:t>s a result of this campaign for St. Luke’s General Hospital for Carlow/Kilkenny</w:t>
            </w:r>
            <w:r w:rsidR="003F20EC">
              <w:rPr>
                <w:rFonts w:ascii="Arial" w:hAnsi="Arial" w:cs="Arial"/>
                <w:iCs/>
              </w:rPr>
              <w:t xml:space="preserve"> </w:t>
            </w:r>
            <w:r w:rsidRPr="00464EAE">
              <w:rPr>
                <w:rFonts w:ascii="Arial" w:hAnsi="Arial" w:cs="Arial"/>
              </w:rPr>
              <w:t xml:space="preserve">from which current and future, permanent and specified purpose vacancies of full or part-time duration may be filled. </w:t>
            </w:r>
          </w:p>
        </w:tc>
      </w:tr>
      <w:tr w:rsidR="0051009B" w:rsidRPr="0051009B" w:rsidTr="005B724B">
        <w:tc>
          <w:tcPr>
            <w:tcW w:w="2356" w:type="dxa"/>
          </w:tcPr>
          <w:p w:rsidR="0051009B" w:rsidRPr="0051009B" w:rsidRDefault="0051009B" w:rsidP="000C7913">
            <w:pPr>
              <w:jc w:val="both"/>
              <w:rPr>
                <w:rFonts w:ascii="Arial" w:hAnsi="Arial" w:cs="Arial"/>
                <w:b/>
                <w:bCs/>
              </w:rPr>
            </w:pPr>
            <w:r w:rsidRPr="0051009B">
              <w:rPr>
                <w:rFonts w:ascii="Arial" w:hAnsi="Arial" w:cs="Arial"/>
                <w:b/>
                <w:bCs/>
              </w:rPr>
              <w:t>Informal Enquiries</w:t>
            </w:r>
          </w:p>
        </w:tc>
        <w:tc>
          <w:tcPr>
            <w:tcW w:w="8084" w:type="dxa"/>
          </w:tcPr>
          <w:p w:rsidR="0051009B" w:rsidRPr="0051009B" w:rsidRDefault="003F20EC" w:rsidP="0051009B">
            <w:pPr>
              <w:jc w:val="both"/>
              <w:rPr>
                <w:rFonts w:ascii="Arial" w:hAnsi="Arial" w:cs="Arial"/>
              </w:rPr>
            </w:pPr>
            <w:r>
              <w:rPr>
                <w:rFonts w:ascii="Arial" w:hAnsi="Arial" w:cs="Arial"/>
              </w:rPr>
              <w:t>Mary Ryan</w:t>
            </w:r>
          </w:p>
          <w:p w:rsidR="0051009B" w:rsidRDefault="0051009B" w:rsidP="0051009B">
            <w:pPr>
              <w:jc w:val="both"/>
              <w:rPr>
                <w:rFonts w:ascii="Arial" w:hAnsi="Arial" w:cs="Arial"/>
              </w:rPr>
            </w:pPr>
            <w:r>
              <w:rPr>
                <w:rFonts w:ascii="Arial" w:hAnsi="Arial" w:cs="Arial"/>
                <w:b/>
              </w:rPr>
              <w:t xml:space="preserve">Email: </w:t>
            </w:r>
            <w:hyperlink r:id="rId10" w:history="1">
              <w:r w:rsidR="003F20EC" w:rsidRPr="00FD179F">
                <w:rPr>
                  <w:rStyle w:val="Hyperlink"/>
                  <w:rFonts w:ascii="Arial" w:hAnsi="Arial" w:cs="Arial"/>
                </w:rPr>
                <w:t>maryf.ryan@hse.ie</w:t>
              </w:r>
            </w:hyperlink>
          </w:p>
          <w:p w:rsidR="0051009B" w:rsidRDefault="0051009B" w:rsidP="0051009B">
            <w:pPr>
              <w:jc w:val="both"/>
              <w:rPr>
                <w:rFonts w:ascii="Arial" w:hAnsi="Arial" w:cs="Arial"/>
                <w:b/>
              </w:rPr>
            </w:pPr>
            <w:r>
              <w:rPr>
                <w:rFonts w:ascii="Arial" w:hAnsi="Arial" w:cs="Arial"/>
                <w:b/>
              </w:rPr>
              <w:t xml:space="preserve">Telephone: </w:t>
            </w:r>
            <w:r w:rsidR="003F20EC">
              <w:rPr>
                <w:rFonts w:ascii="Arial" w:hAnsi="Arial" w:cs="Arial"/>
              </w:rPr>
              <w:t>056 77 17105 / 087 189 3609</w:t>
            </w:r>
          </w:p>
          <w:p w:rsidR="0051009B" w:rsidRPr="0051009B" w:rsidRDefault="0051009B" w:rsidP="0051009B">
            <w:pPr>
              <w:jc w:val="both"/>
              <w:rPr>
                <w:rFonts w:ascii="Arial" w:hAnsi="Arial" w:cs="Arial"/>
                <w:b/>
              </w:rPr>
            </w:pPr>
          </w:p>
        </w:tc>
      </w:tr>
      <w:tr w:rsidR="00296917" w:rsidRPr="00464EAE" w:rsidTr="005B724B">
        <w:tc>
          <w:tcPr>
            <w:tcW w:w="2356" w:type="dxa"/>
          </w:tcPr>
          <w:p w:rsidR="00296917" w:rsidRPr="00464EAE" w:rsidRDefault="00296917" w:rsidP="002A4489">
            <w:pPr>
              <w:rPr>
                <w:rFonts w:ascii="Arial" w:hAnsi="Arial" w:cs="Arial"/>
                <w:b/>
                <w:bCs/>
              </w:rPr>
            </w:pPr>
            <w:r w:rsidRPr="00464EAE">
              <w:rPr>
                <w:rFonts w:ascii="Arial" w:hAnsi="Arial" w:cs="Arial"/>
                <w:b/>
                <w:bCs/>
              </w:rPr>
              <w:t>Details of Service</w:t>
            </w:r>
          </w:p>
          <w:p w:rsidR="00296917" w:rsidRPr="00464EAE" w:rsidRDefault="00296917" w:rsidP="002A4489">
            <w:pPr>
              <w:rPr>
                <w:rFonts w:ascii="Arial" w:hAnsi="Arial" w:cs="Arial"/>
                <w:b/>
                <w:bCs/>
              </w:rPr>
            </w:pPr>
          </w:p>
        </w:tc>
        <w:tc>
          <w:tcPr>
            <w:tcW w:w="8084" w:type="dxa"/>
          </w:tcPr>
          <w:p w:rsidR="00F80718" w:rsidRDefault="00F80718" w:rsidP="00F80718">
            <w:pPr>
              <w:jc w:val="both"/>
              <w:rPr>
                <w:rFonts w:ascii="Arial" w:hAnsi="Arial" w:cs="Arial"/>
                <w:iCs/>
              </w:rPr>
            </w:pPr>
            <w:r>
              <w:rPr>
                <w:rFonts w:ascii="Arial" w:hAnsi="Arial" w:cs="Arial"/>
                <w:iCs/>
              </w:rPr>
              <w:t>The person appointed to this post will work across the Acute Hospital and Community Health settings, working as part of a mutli-disciplinary</w:t>
            </w:r>
            <w:r w:rsidR="00717DB5">
              <w:rPr>
                <w:rFonts w:ascii="Arial" w:hAnsi="Arial" w:cs="Arial"/>
                <w:iCs/>
              </w:rPr>
              <w:t xml:space="preserve"> team</w:t>
            </w:r>
            <w:r>
              <w:rPr>
                <w:rFonts w:ascii="Arial" w:hAnsi="Arial" w:cs="Arial"/>
                <w:iCs/>
              </w:rPr>
              <w:t xml:space="preserve">, delivering </w:t>
            </w:r>
            <w:r w:rsidR="00BC76F8">
              <w:rPr>
                <w:rFonts w:ascii="Arial" w:hAnsi="Arial" w:cs="Arial"/>
                <w:iCs/>
              </w:rPr>
              <w:t xml:space="preserve">a </w:t>
            </w:r>
            <w:r>
              <w:rPr>
                <w:rFonts w:ascii="Arial" w:hAnsi="Arial" w:cs="Arial"/>
                <w:iCs/>
              </w:rPr>
              <w:t>coordinated approach to client care</w:t>
            </w:r>
            <w:r w:rsidR="002B30CC">
              <w:rPr>
                <w:rFonts w:ascii="Arial" w:hAnsi="Arial" w:cs="Arial"/>
                <w:iCs/>
              </w:rPr>
              <w:t xml:space="preserve"> - </w:t>
            </w:r>
            <w:r w:rsidR="00BC76F8">
              <w:rPr>
                <w:rFonts w:ascii="Arial" w:hAnsi="Arial" w:cs="Arial"/>
                <w:iCs/>
              </w:rPr>
              <w:t xml:space="preserve">in line with the recommendations of the National Diabetes Programme for footcare. The National Footcare package for diabetes </w:t>
            </w:r>
            <w:r w:rsidR="0050396A">
              <w:rPr>
                <w:rFonts w:ascii="Arial" w:hAnsi="Arial" w:cs="Arial"/>
                <w:iCs/>
              </w:rPr>
              <w:t>enables management in diabetes, is based on 3 risk categories.</w:t>
            </w:r>
          </w:p>
          <w:p w:rsidR="00296917" w:rsidRPr="00F80718" w:rsidRDefault="00BC76F8" w:rsidP="00F80718">
            <w:pPr>
              <w:jc w:val="both"/>
              <w:rPr>
                <w:rFonts w:ascii="Arial" w:hAnsi="Arial" w:cs="Arial"/>
                <w:iCs/>
              </w:rPr>
            </w:pPr>
            <w:r>
              <w:rPr>
                <w:rFonts w:ascii="Arial" w:hAnsi="Arial" w:cs="Arial"/>
                <w:iCs/>
              </w:rPr>
              <w:t>The Diabetic Service is provided by a Consultant Physician with special interest in Endocrinology, Diabetes Nurse Specialists, Podiatrist and Dieticians.</w:t>
            </w:r>
          </w:p>
        </w:tc>
      </w:tr>
      <w:tr w:rsidR="00296917" w:rsidRPr="0050396A" w:rsidTr="005B724B">
        <w:tc>
          <w:tcPr>
            <w:tcW w:w="2356" w:type="dxa"/>
          </w:tcPr>
          <w:p w:rsidR="00296917" w:rsidRPr="00464EAE" w:rsidRDefault="00296917" w:rsidP="002A4489">
            <w:pPr>
              <w:rPr>
                <w:rFonts w:ascii="Arial" w:hAnsi="Arial" w:cs="Arial"/>
                <w:b/>
                <w:bCs/>
              </w:rPr>
            </w:pPr>
            <w:r w:rsidRPr="00464EAE">
              <w:rPr>
                <w:rFonts w:ascii="Arial" w:hAnsi="Arial" w:cs="Arial"/>
                <w:b/>
                <w:bCs/>
              </w:rPr>
              <w:t>Reporting Relationship</w:t>
            </w:r>
          </w:p>
          <w:p w:rsidR="00296917" w:rsidRPr="00464EAE" w:rsidRDefault="00296917" w:rsidP="002A4489">
            <w:pPr>
              <w:rPr>
                <w:rFonts w:ascii="Arial" w:hAnsi="Arial" w:cs="Arial"/>
                <w:b/>
                <w:bCs/>
              </w:rPr>
            </w:pPr>
          </w:p>
        </w:tc>
        <w:tc>
          <w:tcPr>
            <w:tcW w:w="8084" w:type="dxa"/>
          </w:tcPr>
          <w:p w:rsidR="00296917" w:rsidRPr="00464EAE" w:rsidRDefault="006F1986" w:rsidP="006F1986">
            <w:pPr>
              <w:jc w:val="both"/>
              <w:rPr>
                <w:rFonts w:ascii="Arial" w:hAnsi="Arial" w:cs="Arial"/>
                <w:iCs/>
              </w:rPr>
            </w:pPr>
            <w:r w:rsidRPr="00464EAE">
              <w:rPr>
                <w:rFonts w:ascii="Arial" w:hAnsi="Arial" w:cs="Arial"/>
                <w:iCs/>
              </w:rPr>
              <w:t>The post ho</w:t>
            </w:r>
            <w:r w:rsidR="00785DD8">
              <w:rPr>
                <w:rFonts w:ascii="Arial" w:hAnsi="Arial" w:cs="Arial"/>
                <w:iCs/>
              </w:rPr>
              <w:t>lder will report to the Medical</w:t>
            </w:r>
            <w:r w:rsidRPr="00464EAE">
              <w:rPr>
                <w:rFonts w:ascii="Arial" w:hAnsi="Arial" w:cs="Arial"/>
                <w:iCs/>
              </w:rPr>
              <w:t xml:space="preserve"> Directorate Business Manager </w:t>
            </w:r>
            <w:r w:rsidR="0050396A">
              <w:rPr>
                <w:rFonts w:ascii="Arial" w:hAnsi="Arial" w:cs="Arial"/>
                <w:iCs/>
              </w:rPr>
              <w:t>on day to day matters and to</w:t>
            </w:r>
            <w:r w:rsidRPr="00464EAE">
              <w:rPr>
                <w:rFonts w:ascii="Arial" w:hAnsi="Arial" w:cs="Arial"/>
                <w:iCs/>
              </w:rPr>
              <w:t xml:space="preserve"> the Consultant Endocrinologist</w:t>
            </w:r>
            <w:r w:rsidR="0050396A">
              <w:rPr>
                <w:rFonts w:ascii="Arial" w:hAnsi="Arial" w:cs="Arial"/>
                <w:iCs/>
              </w:rPr>
              <w:t xml:space="preserve"> on clinical matters</w:t>
            </w:r>
            <w:r w:rsidRPr="00464EAE">
              <w:rPr>
                <w:rFonts w:ascii="Arial" w:hAnsi="Arial" w:cs="Arial"/>
                <w:iCs/>
              </w:rPr>
              <w:t xml:space="preserve"> as appropriate</w:t>
            </w:r>
            <w:r w:rsidR="0050396A">
              <w:rPr>
                <w:rFonts w:ascii="Arial" w:hAnsi="Arial" w:cs="Arial"/>
                <w:iCs/>
              </w:rPr>
              <w:t>.</w:t>
            </w:r>
          </w:p>
        </w:tc>
      </w:tr>
      <w:tr w:rsidR="00296917" w:rsidRPr="00464EAE" w:rsidTr="005B724B">
        <w:tc>
          <w:tcPr>
            <w:tcW w:w="2356" w:type="dxa"/>
          </w:tcPr>
          <w:p w:rsidR="00296917" w:rsidRPr="00464EAE" w:rsidRDefault="00296917" w:rsidP="002A4489">
            <w:pPr>
              <w:rPr>
                <w:rFonts w:ascii="Arial" w:hAnsi="Arial" w:cs="Arial"/>
                <w:b/>
                <w:bCs/>
              </w:rPr>
            </w:pPr>
            <w:r w:rsidRPr="00464EAE">
              <w:rPr>
                <w:rFonts w:ascii="Arial" w:hAnsi="Arial" w:cs="Arial"/>
                <w:b/>
                <w:bCs/>
              </w:rPr>
              <w:t xml:space="preserve">Purpose of the Post </w:t>
            </w:r>
          </w:p>
          <w:p w:rsidR="00296917" w:rsidRPr="00464EAE" w:rsidRDefault="00296917" w:rsidP="002A4489">
            <w:pPr>
              <w:rPr>
                <w:rFonts w:ascii="Arial" w:hAnsi="Arial" w:cs="Arial"/>
                <w:b/>
                <w:bCs/>
              </w:rPr>
            </w:pPr>
          </w:p>
        </w:tc>
        <w:tc>
          <w:tcPr>
            <w:tcW w:w="8084" w:type="dxa"/>
          </w:tcPr>
          <w:p w:rsidR="00296917" w:rsidRDefault="00A44641" w:rsidP="00A44641">
            <w:pPr>
              <w:jc w:val="both"/>
              <w:rPr>
                <w:rFonts w:ascii="Arial" w:hAnsi="Arial" w:cs="Arial"/>
                <w:iCs/>
              </w:rPr>
            </w:pPr>
            <w:r>
              <w:rPr>
                <w:rFonts w:ascii="Arial" w:hAnsi="Arial" w:cs="Arial"/>
                <w:iCs/>
              </w:rPr>
              <w:t>To work as part of multidisciplinary teams in providing a quality, person centred, evidence based podiatry service to meet the needs of service users in the prevention and treatment of diabetic foot ulcers and amputations.</w:t>
            </w:r>
          </w:p>
          <w:p w:rsidR="00A44641" w:rsidRPr="00464EAE" w:rsidRDefault="00A44641" w:rsidP="00A44641">
            <w:pPr>
              <w:jc w:val="both"/>
              <w:rPr>
                <w:rFonts w:ascii="Arial" w:hAnsi="Arial" w:cs="Arial"/>
              </w:rPr>
            </w:pPr>
          </w:p>
        </w:tc>
      </w:tr>
      <w:tr w:rsidR="005B724B" w:rsidRPr="00464EAE" w:rsidTr="005B724B">
        <w:tc>
          <w:tcPr>
            <w:tcW w:w="2356" w:type="dxa"/>
          </w:tcPr>
          <w:p w:rsidR="005B724B" w:rsidRPr="00464EAE" w:rsidRDefault="005B724B" w:rsidP="002A4489">
            <w:pPr>
              <w:rPr>
                <w:rFonts w:ascii="Arial" w:hAnsi="Arial" w:cs="Arial"/>
                <w:b/>
                <w:bCs/>
              </w:rPr>
            </w:pPr>
            <w:r w:rsidRPr="00464EAE">
              <w:rPr>
                <w:rFonts w:ascii="Arial" w:hAnsi="Arial" w:cs="Arial"/>
                <w:b/>
                <w:bCs/>
              </w:rPr>
              <w:t xml:space="preserve">Principal Duties and Responsibilities </w:t>
            </w:r>
          </w:p>
        </w:tc>
        <w:tc>
          <w:tcPr>
            <w:tcW w:w="8084" w:type="dxa"/>
          </w:tcPr>
          <w:p w:rsidR="005B724B" w:rsidRPr="00464EAE" w:rsidRDefault="005B724B" w:rsidP="002A4489">
            <w:pPr>
              <w:pStyle w:val="BodyText3"/>
              <w:rPr>
                <w:rFonts w:ascii="Arial" w:hAnsi="Arial" w:cs="Arial"/>
                <w:b/>
                <w:szCs w:val="20"/>
              </w:rPr>
            </w:pPr>
            <w:r w:rsidRPr="00464EAE">
              <w:rPr>
                <w:rFonts w:ascii="Arial" w:hAnsi="Arial" w:cs="Arial"/>
                <w:b/>
                <w:szCs w:val="20"/>
              </w:rPr>
              <w:t>Professional / Clinical</w:t>
            </w:r>
          </w:p>
          <w:p w:rsidR="005B724B" w:rsidRPr="00464EAE" w:rsidRDefault="005B724B" w:rsidP="002A4489">
            <w:pPr>
              <w:pStyle w:val="BodyText3"/>
              <w:rPr>
                <w:rFonts w:ascii="Arial" w:hAnsi="Arial" w:cs="Arial"/>
                <w:b/>
                <w:szCs w:val="20"/>
              </w:rPr>
            </w:pPr>
          </w:p>
          <w:p w:rsidR="005B724B" w:rsidRPr="00464EAE" w:rsidRDefault="005B724B" w:rsidP="002A4489">
            <w:pPr>
              <w:pStyle w:val="BodyText3"/>
              <w:rPr>
                <w:rFonts w:ascii="Arial" w:hAnsi="Arial" w:cs="Arial"/>
                <w:i/>
                <w:szCs w:val="20"/>
              </w:rPr>
            </w:pPr>
            <w:r w:rsidRPr="00464EAE">
              <w:rPr>
                <w:rFonts w:ascii="Arial" w:hAnsi="Arial" w:cs="Arial"/>
                <w:i/>
                <w:szCs w:val="20"/>
              </w:rPr>
              <w:t xml:space="preserve">The Podiatrist </w:t>
            </w:r>
            <w:r w:rsidR="006B2ADB">
              <w:rPr>
                <w:rFonts w:ascii="Arial" w:hAnsi="Arial" w:cs="Arial"/>
                <w:i/>
                <w:szCs w:val="20"/>
              </w:rPr>
              <w:t>(</w:t>
            </w:r>
            <w:r w:rsidR="00296917" w:rsidRPr="00464EAE">
              <w:rPr>
                <w:rFonts w:ascii="Arial" w:hAnsi="Arial" w:cs="Arial"/>
                <w:i/>
                <w:szCs w:val="20"/>
              </w:rPr>
              <w:t>Senior</w:t>
            </w:r>
            <w:r w:rsidR="006B2ADB">
              <w:rPr>
                <w:rFonts w:ascii="Arial" w:hAnsi="Arial" w:cs="Arial"/>
                <w:i/>
                <w:szCs w:val="20"/>
              </w:rPr>
              <w:t>)</w:t>
            </w:r>
            <w:r w:rsidR="00296917" w:rsidRPr="00464EAE">
              <w:rPr>
                <w:rFonts w:ascii="Arial" w:hAnsi="Arial" w:cs="Arial"/>
                <w:i/>
                <w:szCs w:val="20"/>
              </w:rPr>
              <w:t xml:space="preserve"> </w:t>
            </w:r>
            <w:r w:rsidRPr="00464EAE">
              <w:rPr>
                <w:rFonts w:ascii="Arial" w:hAnsi="Arial" w:cs="Arial"/>
                <w:i/>
                <w:szCs w:val="20"/>
              </w:rPr>
              <w:t>will:</w:t>
            </w:r>
          </w:p>
          <w:p w:rsidR="003F0F6D" w:rsidRPr="00464EAE" w:rsidRDefault="003F0F6D" w:rsidP="002A4489">
            <w:pPr>
              <w:pStyle w:val="BodyText3"/>
              <w:rPr>
                <w:rFonts w:ascii="Arial" w:hAnsi="Arial" w:cs="Arial"/>
                <w:szCs w:val="20"/>
              </w:rPr>
            </w:pPr>
          </w:p>
          <w:p w:rsidR="005B724B" w:rsidRPr="00464EAE" w:rsidRDefault="005B724B" w:rsidP="003F0F6D">
            <w:pPr>
              <w:pStyle w:val="BodyText3"/>
              <w:numPr>
                <w:ilvl w:val="0"/>
                <w:numId w:val="6"/>
              </w:numPr>
              <w:tabs>
                <w:tab w:val="clear" w:pos="720"/>
                <w:tab w:val="num" w:pos="432"/>
              </w:tabs>
              <w:ind w:left="432"/>
              <w:jc w:val="both"/>
              <w:rPr>
                <w:rFonts w:ascii="Arial" w:hAnsi="Arial" w:cs="Arial"/>
                <w:szCs w:val="20"/>
              </w:rPr>
            </w:pPr>
            <w:r w:rsidRPr="00464EAE">
              <w:rPr>
                <w:rFonts w:ascii="Arial" w:hAnsi="Arial" w:cs="Arial"/>
                <w:szCs w:val="20"/>
              </w:rPr>
              <w:t xml:space="preserve">Adhere to the National Multi-disciplinary </w:t>
            </w:r>
            <w:r w:rsidR="004E538E">
              <w:rPr>
                <w:rFonts w:ascii="Arial" w:hAnsi="Arial" w:cs="Arial"/>
                <w:szCs w:val="20"/>
              </w:rPr>
              <w:t>diabetes f</w:t>
            </w:r>
            <w:r w:rsidRPr="00464EAE">
              <w:rPr>
                <w:rFonts w:ascii="Arial" w:hAnsi="Arial" w:cs="Arial"/>
                <w:szCs w:val="20"/>
              </w:rPr>
              <w:t>ootcare model</w:t>
            </w:r>
            <w:r w:rsidR="003F0F6D" w:rsidRPr="00464EAE">
              <w:rPr>
                <w:rFonts w:ascii="Arial" w:hAnsi="Arial" w:cs="Arial"/>
                <w:szCs w:val="20"/>
              </w:rPr>
              <w:t>.</w:t>
            </w:r>
          </w:p>
          <w:p w:rsidR="005B724B" w:rsidRPr="00464EAE" w:rsidRDefault="005B724B" w:rsidP="003F0F6D">
            <w:pPr>
              <w:pStyle w:val="BodyText3"/>
              <w:ind w:left="7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Ensure professional standards are maintained in accordance with “The Society of Chiropodists and Podiatrists (UK) Guidelines on Minimum</w:t>
            </w:r>
            <w:r w:rsidR="003F0F6D" w:rsidRPr="00464EAE">
              <w:rPr>
                <w:rFonts w:ascii="Arial" w:hAnsi="Arial" w:cs="Arial"/>
                <w:szCs w:val="20"/>
              </w:rPr>
              <w:t xml:space="preserve"> Standards of Clinical Practice”</w:t>
            </w:r>
            <w:r w:rsidRPr="00464EAE">
              <w:rPr>
                <w:rFonts w:ascii="Arial" w:hAnsi="Arial" w:cs="Arial"/>
                <w:szCs w:val="20"/>
              </w:rPr>
              <w:t xml:space="preserve"> for Podiatry.</w:t>
            </w:r>
          </w:p>
          <w:p w:rsidR="005B724B" w:rsidRPr="00464EAE" w:rsidRDefault="005B724B" w:rsidP="003F0F6D">
            <w:pPr>
              <w:pStyle w:val="BodyText3"/>
              <w:ind w:left="7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Work as part of a team or independe</w:t>
            </w:r>
            <w:r w:rsidR="003F0F6D" w:rsidRPr="00464EAE">
              <w:rPr>
                <w:rFonts w:ascii="Arial" w:hAnsi="Arial" w:cs="Arial"/>
                <w:szCs w:val="20"/>
              </w:rPr>
              <w:t>ntly to ensure effective day-to-</w:t>
            </w:r>
            <w:r w:rsidRPr="00464EAE">
              <w:rPr>
                <w:rFonts w:ascii="Arial" w:hAnsi="Arial" w:cs="Arial"/>
                <w:szCs w:val="20"/>
              </w:rPr>
              <w:t>day co-ordination and prioritisation of the podiatry service within the designated work / activity areas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lang w:val="en-IE"/>
              </w:rPr>
              <w:t>Co-ordinate clinic appointments, organise time and ensure deadlines are met</w:t>
            </w:r>
            <w:r w:rsidR="003F0F6D" w:rsidRPr="00464EAE">
              <w:rPr>
                <w:rFonts w:ascii="Arial" w:hAnsi="Arial" w:cs="Arial"/>
                <w:szCs w:val="20"/>
                <w:lang w:val="en-IE"/>
              </w:rPr>
              <w:t>.</w:t>
            </w:r>
          </w:p>
          <w:p w:rsidR="005B724B" w:rsidRPr="00464EAE" w:rsidRDefault="005B724B" w:rsidP="003F0F6D">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lang w:val="en-IE"/>
              </w:rPr>
              <w:t>Communicate with senior and/or junior staff, write reports, present data as required and specifically collect required access data of footcare service that will allow hospital site to be audited.</w:t>
            </w:r>
          </w:p>
          <w:p w:rsidR="005B724B" w:rsidRPr="00464EAE" w:rsidRDefault="005B724B" w:rsidP="003F0F6D">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Provide data reports to the National Diabetes Programme, Working Group and Regional Co-ordinator of Clinical Programmes and RDO Offices as required</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Be directly responsible for the assessment and treatment of patients referred, including those with a complex presentation using investigative analytical skills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Interpret and analyse clinical and non clinical facts to form an accurate diagnosis and prognosis for a wide range of complex conditions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Be responsible for the recording and updating of notes following assessment and treatment of patients</w:t>
            </w:r>
            <w:r w:rsidR="003F0F6D" w:rsidRPr="00464EAE">
              <w:rPr>
                <w:rFonts w:ascii="Arial" w:hAnsi="Arial" w:cs="Arial"/>
                <w:szCs w:val="20"/>
              </w:rPr>
              <w:t>.</w:t>
            </w:r>
          </w:p>
          <w:p w:rsidR="00EE652F" w:rsidRPr="00C52CEE" w:rsidRDefault="00EE652F" w:rsidP="00C52CEE">
            <w:pPr>
              <w:rPr>
                <w:rFonts w:ascii="Arial" w:hAnsi="Arial" w:cs="Arial"/>
                <w:sz w:val="10"/>
                <w:szCs w:val="10"/>
              </w:rPr>
            </w:pPr>
          </w:p>
          <w:p w:rsidR="00EE652F" w:rsidRPr="00EE652F" w:rsidRDefault="00EE652F" w:rsidP="00840813">
            <w:pPr>
              <w:pStyle w:val="BodyText3"/>
              <w:ind w:left="43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rPr>
              <w:t>Work as part of a multi-disciplinary team and to liaise with other staff and disciplines, attend case conferenc</w:t>
            </w:r>
            <w:r w:rsidR="003F0F6D" w:rsidRPr="00464EAE">
              <w:rPr>
                <w:rFonts w:ascii="Arial" w:hAnsi="Arial" w:cs="Arial"/>
                <w:szCs w:val="20"/>
              </w:rPr>
              <w:t>es</w:t>
            </w:r>
            <w:r w:rsidRPr="00464EAE">
              <w:rPr>
                <w:rFonts w:ascii="Arial" w:hAnsi="Arial" w:cs="Arial"/>
                <w:szCs w:val="20"/>
              </w:rPr>
              <w:t xml:space="preserve"> and meetings as appropriate</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lang w:val="en-IE"/>
              </w:rPr>
              <w:t>Engage in team building and change management initiatives</w:t>
            </w:r>
            <w:r w:rsidR="003F0F6D" w:rsidRPr="00464EAE">
              <w:rPr>
                <w:rFonts w:ascii="Arial" w:hAnsi="Arial" w:cs="Arial"/>
                <w:szCs w:val="20"/>
                <w:lang w:val="en-IE"/>
              </w:rPr>
              <w:t>.</w:t>
            </w:r>
            <w:r w:rsidRPr="00464EAE">
              <w:rPr>
                <w:rFonts w:ascii="Arial" w:hAnsi="Arial" w:cs="Arial"/>
                <w:szCs w:val="20"/>
                <w:lang w:val="en-IE"/>
              </w:rPr>
              <w:t xml:space="preserve"> </w:t>
            </w:r>
          </w:p>
          <w:p w:rsidR="005B724B" w:rsidRPr="00464EAE" w:rsidRDefault="005B724B" w:rsidP="003F0F6D">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lang w:val="en-IE"/>
              </w:rPr>
              <w:t>Develop and maintain good working relationships with team members, hospital staff and specialist services to ensure an integrated service for clients</w:t>
            </w:r>
            <w:r w:rsidR="003F0F6D" w:rsidRPr="00464EAE">
              <w:rPr>
                <w:rFonts w:ascii="Arial" w:hAnsi="Arial" w:cs="Arial"/>
                <w:szCs w:val="20"/>
                <w:lang w:val="en-IE"/>
              </w:rPr>
              <w:t>.</w:t>
            </w:r>
          </w:p>
          <w:p w:rsidR="005B724B" w:rsidRPr="00464EAE" w:rsidRDefault="005B724B" w:rsidP="003F0F6D">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szCs w:val="20"/>
                <w:lang w:val="en-IE"/>
              </w:rPr>
              <w:t>Work independently as well as part of a wider healthcare team</w:t>
            </w:r>
            <w:r w:rsidR="003F0F6D" w:rsidRPr="00464EAE">
              <w:rPr>
                <w:rFonts w:ascii="Arial" w:hAnsi="Arial" w:cs="Arial"/>
                <w:szCs w:val="20"/>
                <w:lang w:val="en-IE"/>
              </w:rPr>
              <w:t>.</w:t>
            </w:r>
          </w:p>
          <w:p w:rsidR="005B724B" w:rsidRPr="00464EAE" w:rsidRDefault="005B724B" w:rsidP="003F0F6D">
            <w:pPr>
              <w:pStyle w:val="BodyText3"/>
              <w:jc w:val="both"/>
              <w:rPr>
                <w:rFonts w:ascii="Arial" w:hAnsi="Arial" w:cs="Arial"/>
                <w:sz w:val="10"/>
                <w:szCs w:val="10"/>
                <w:lang w:val="en-IE"/>
              </w:rPr>
            </w:pPr>
          </w:p>
          <w:p w:rsidR="005B724B" w:rsidRPr="00840813" w:rsidRDefault="005B724B" w:rsidP="00840813">
            <w:pPr>
              <w:pStyle w:val="BodyText3"/>
              <w:jc w:val="both"/>
              <w:rPr>
                <w:rFonts w:ascii="Arial" w:hAnsi="Arial" w:cs="Arial"/>
                <w:sz w:val="10"/>
                <w:szCs w:val="10"/>
                <w:lang w:val="en-IE"/>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lang w:val="en-IE"/>
              </w:rPr>
            </w:pPr>
            <w:r w:rsidRPr="00464EAE">
              <w:rPr>
                <w:rFonts w:ascii="Arial" w:hAnsi="Arial" w:cs="Arial"/>
              </w:rPr>
              <w:t>Participate in community needs assessment and ongoing community involvement</w:t>
            </w:r>
            <w:r w:rsidR="003F0F6D" w:rsidRPr="00464EAE">
              <w:rPr>
                <w:rFonts w:ascii="Arial" w:hAnsi="Arial" w:cs="Arial"/>
              </w:rPr>
              <w:t>.</w:t>
            </w:r>
          </w:p>
          <w:p w:rsidR="005B724B" w:rsidRPr="00464EAE" w:rsidRDefault="005B724B" w:rsidP="003F0F6D">
            <w:pPr>
              <w:pStyle w:val="BodyText3"/>
              <w:jc w:val="both"/>
              <w:rPr>
                <w:rFonts w:ascii="Arial" w:hAnsi="Arial" w:cs="Arial"/>
                <w:sz w:val="10"/>
                <w:szCs w:val="10"/>
                <w:lang w:val="en-IE"/>
              </w:rPr>
            </w:pPr>
          </w:p>
          <w:p w:rsidR="005B724B" w:rsidRDefault="005B724B" w:rsidP="002A4489">
            <w:pPr>
              <w:pStyle w:val="BodyText3"/>
              <w:numPr>
                <w:ilvl w:val="0"/>
                <w:numId w:val="1"/>
              </w:numPr>
              <w:tabs>
                <w:tab w:val="clear" w:pos="1440"/>
                <w:tab w:val="num" w:pos="432"/>
              </w:tabs>
              <w:ind w:left="432"/>
              <w:jc w:val="both"/>
              <w:rPr>
                <w:rFonts w:ascii="Arial" w:hAnsi="Arial" w:cs="Arial"/>
                <w:szCs w:val="20"/>
              </w:rPr>
            </w:pPr>
            <w:r w:rsidRPr="004F17EB">
              <w:rPr>
                <w:rFonts w:ascii="Arial" w:hAnsi="Arial" w:cs="Arial"/>
                <w:szCs w:val="20"/>
                <w:lang w:val="en-IE"/>
              </w:rPr>
              <w:t>P</w:t>
            </w:r>
            <w:r w:rsidR="004F17EB" w:rsidRPr="004F17EB">
              <w:rPr>
                <w:rFonts w:ascii="Arial" w:hAnsi="Arial" w:cs="Arial"/>
                <w:szCs w:val="20"/>
              </w:rPr>
              <w:t>artake</w:t>
            </w:r>
            <w:r w:rsidRPr="004F17EB">
              <w:rPr>
                <w:rFonts w:ascii="Arial" w:hAnsi="Arial" w:cs="Arial"/>
                <w:szCs w:val="20"/>
              </w:rPr>
              <w:t xml:space="preserve"> in the allocation of work amongst staff within the clinical area so as to ensure a high standard of service to patients and a good staff moral</w:t>
            </w:r>
            <w:r w:rsidR="004F17EB">
              <w:rPr>
                <w:rFonts w:ascii="Arial" w:hAnsi="Arial" w:cs="Arial"/>
                <w:szCs w:val="20"/>
              </w:rPr>
              <w:t>e.</w:t>
            </w:r>
          </w:p>
          <w:p w:rsidR="004F17EB" w:rsidRDefault="004F17EB" w:rsidP="004F17EB">
            <w:pPr>
              <w:pStyle w:val="ListParagraph"/>
              <w:rPr>
                <w:rFonts w:ascii="Arial" w:hAnsi="Arial" w:cs="Arial"/>
              </w:rPr>
            </w:pPr>
          </w:p>
          <w:p w:rsidR="004F17EB" w:rsidRDefault="004F17EB"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Develop the ability to utilise professional judgment and decision making processes to refer patients/clients to other healthcare professionals as required.</w:t>
            </w:r>
          </w:p>
          <w:p w:rsidR="004F17EB" w:rsidRDefault="004F17EB" w:rsidP="004F17EB">
            <w:pPr>
              <w:pStyle w:val="ListParagraph"/>
              <w:rPr>
                <w:rFonts w:ascii="Arial" w:hAnsi="Arial" w:cs="Arial"/>
              </w:rPr>
            </w:pPr>
          </w:p>
          <w:p w:rsidR="004F17EB" w:rsidRDefault="004F17EB"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Demonstrate the ability to provide clinical and professional leadership.</w:t>
            </w:r>
          </w:p>
          <w:p w:rsidR="004F17EB" w:rsidRDefault="004F17EB" w:rsidP="004F17EB">
            <w:pPr>
              <w:pStyle w:val="ListParagraph"/>
              <w:rPr>
                <w:rFonts w:ascii="Arial" w:hAnsi="Arial" w:cs="Arial"/>
              </w:rPr>
            </w:pPr>
          </w:p>
          <w:p w:rsidR="004F17EB" w:rsidRDefault="004F17EB"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Expand and maintain clinical competence through participation in professional development initiatives specific to podiatry care provision.</w:t>
            </w:r>
          </w:p>
          <w:p w:rsidR="004F17EB" w:rsidRDefault="004F17EB" w:rsidP="004F17EB">
            <w:pPr>
              <w:pStyle w:val="ListParagraph"/>
              <w:rPr>
                <w:rFonts w:ascii="Arial" w:hAnsi="Arial" w:cs="Arial"/>
              </w:rPr>
            </w:pPr>
          </w:p>
          <w:p w:rsidR="004F17EB" w:rsidRDefault="004F17EB"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Devise and participate in change management to meet institutional and patient/client needs.</w:t>
            </w:r>
          </w:p>
          <w:p w:rsidR="005B3C45" w:rsidRPr="00C52CEE" w:rsidRDefault="005B3C45" w:rsidP="00C52CEE">
            <w:pPr>
              <w:rPr>
                <w:rFonts w:ascii="Arial" w:hAnsi="Arial" w:cs="Arial"/>
              </w:rPr>
            </w:pPr>
          </w:p>
          <w:p w:rsidR="005B3C45" w:rsidRDefault="005B3C45"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Initiate, participate and evaluate audit.</w:t>
            </w:r>
          </w:p>
          <w:p w:rsidR="004F17EB" w:rsidRDefault="004F17EB" w:rsidP="004F17EB">
            <w:pPr>
              <w:pStyle w:val="ListParagraph"/>
              <w:rPr>
                <w:rFonts w:ascii="Arial" w:hAnsi="Arial" w:cs="Arial"/>
              </w:rPr>
            </w:pPr>
          </w:p>
          <w:p w:rsidR="004F17EB" w:rsidRDefault="004F17EB"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Participate in in-service training, orientation and podiatry training programmes as required.</w:t>
            </w:r>
          </w:p>
          <w:p w:rsidR="004F17EB" w:rsidRPr="005B3C45" w:rsidRDefault="004F17EB" w:rsidP="005B3C45">
            <w:pPr>
              <w:rPr>
                <w:rFonts w:ascii="Arial" w:hAnsi="Arial" w:cs="Arial"/>
              </w:rPr>
            </w:pPr>
          </w:p>
          <w:p w:rsidR="004F17EB" w:rsidRDefault="005B3C45"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Engage</w:t>
            </w:r>
            <w:r w:rsidR="004F17EB">
              <w:rPr>
                <w:rFonts w:ascii="Arial" w:hAnsi="Arial" w:cs="Arial"/>
                <w:szCs w:val="20"/>
              </w:rPr>
              <w:t xml:space="preserve"> in review of accidents, incidents and near misses in the area of responsibility, </w:t>
            </w:r>
            <w:r>
              <w:rPr>
                <w:rFonts w:ascii="Arial" w:hAnsi="Arial" w:cs="Arial"/>
                <w:szCs w:val="20"/>
              </w:rPr>
              <w:t>identify</w:t>
            </w:r>
            <w:r w:rsidR="004F17EB">
              <w:rPr>
                <w:rFonts w:ascii="Arial" w:hAnsi="Arial" w:cs="Arial"/>
                <w:szCs w:val="20"/>
              </w:rPr>
              <w:t xml:space="preserve"> deficits </w:t>
            </w:r>
            <w:r>
              <w:rPr>
                <w:rFonts w:ascii="Arial" w:hAnsi="Arial" w:cs="Arial"/>
                <w:szCs w:val="20"/>
              </w:rPr>
              <w:t>and instigate actions to prevent recurrence.</w:t>
            </w:r>
          </w:p>
          <w:p w:rsidR="005B3C45" w:rsidRDefault="005B3C45" w:rsidP="005B3C45">
            <w:pPr>
              <w:pStyle w:val="ListParagraph"/>
              <w:rPr>
                <w:rFonts w:ascii="Arial" w:hAnsi="Arial" w:cs="Arial"/>
              </w:rPr>
            </w:pPr>
          </w:p>
          <w:p w:rsidR="005B3C45" w:rsidRDefault="005B3C45" w:rsidP="005B3C45">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Identify and critically analyze and disseminate current podiatry evidence into practice.</w:t>
            </w:r>
          </w:p>
          <w:p w:rsidR="005B3C45" w:rsidRDefault="005B3C45" w:rsidP="005B3C45">
            <w:pPr>
              <w:pStyle w:val="ListParagraph"/>
              <w:rPr>
                <w:rFonts w:ascii="Arial" w:hAnsi="Arial" w:cs="Arial"/>
              </w:rPr>
            </w:pPr>
          </w:p>
          <w:p w:rsidR="005B3C45" w:rsidRDefault="005B3C45" w:rsidP="005B3C45">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Participate in the future development of integrated care pathways where appropriate utilising evidence based guidelines.</w:t>
            </w:r>
          </w:p>
          <w:p w:rsidR="005B3C45" w:rsidRDefault="005B3C45" w:rsidP="005B3C45">
            <w:pPr>
              <w:pStyle w:val="ListParagraph"/>
              <w:rPr>
                <w:rFonts w:ascii="Arial" w:hAnsi="Arial" w:cs="Arial"/>
              </w:rPr>
            </w:pPr>
          </w:p>
          <w:p w:rsidR="005B3C45" w:rsidRDefault="005B3C45" w:rsidP="005B3C45">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 xml:space="preserve">Document a complete episode of care in an accurate, timely and appropriate manner. Communicate treatment plans with healthcare professionals within the wider healthcare environment. </w:t>
            </w:r>
          </w:p>
          <w:p w:rsidR="005B3C45" w:rsidRDefault="005B3C45" w:rsidP="005B3C45">
            <w:pPr>
              <w:pStyle w:val="ListParagraph"/>
              <w:rPr>
                <w:rFonts w:ascii="Arial" w:hAnsi="Arial" w:cs="Arial"/>
              </w:rPr>
            </w:pPr>
          </w:p>
          <w:p w:rsidR="00774908" w:rsidRPr="00774908" w:rsidRDefault="005B3C45" w:rsidP="00774908">
            <w:pPr>
              <w:pStyle w:val="BodyText3"/>
              <w:numPr>
                <w:ilvl w:val="0"/>
                <w:numId w:val="1"/>
              </w:numPr>
              <w:tabs>
                <w:tab w:val="clear" w:pos="1440"/>
                <w:tab w:val="num" w:pos="432"/>
              </w:tabs>
              <w:ind w:left="432"/>
              <w:jc w:val="both"/>
              <w:rPr>
                <w:rFonts w:ascii="Arial" w:hAnsi="Arial" w:cs="Arial"/>
                <w:szCs w:val="20"/>
              </w:rPr>
            </w:pPr>
            <w:r w:rsidRPr="00774908">
              <w:rPr>
                <w:rFonts w:ascii="Arial" w:hAnsi="Arial" w:cs="Arial"/>
                <w:szCs w:val="20"/>
              </w:rPr>
              <w:t>Demonstrate the ability to accept responsibility for clinical decision making at senior podiatrist leve</w:t>
            </w:r>
            <w:r w:rsidR="00774908">
              <w:rPr>
                <w:rFonts w:ascii="Arial" w:hAnsi="Arial" w:cs="Arial"/>
                <w:szCs w:val="20"/>
              </w:rPr>
              <w:t>l.</w:t>
            </w:r>
          </w:p>
          <w:p w:rsidR="00774908" w:rsidRDefault="00774908" w:rsidP="005B3C45">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Take responsibility for a number of specialist areas of practice, working with a variety of client groups (e.g. rheumatoid arthritis/chronic disease, high risk diabetes, chronic</w:t>
            </w:r>
            <w:r w:rsidR="00D861BF">
              <w:rPr>
                <w:rFonts w:ascii="Arial" w:hAnsi="Arial" w:cs="Arial"/>
                <w:szCs w:val="20"/>
              </w:rPr>
              <w:t xml:space="preserve"> neuropathy, vascular diseases, </w:t>
            </w:r>
            <w:r>
              <w:rPr>
                <w:rFonts w:ascii="Arial" w:hAnsi="Arial" w:cs="Arial"/>
                <w:szCs w:val="20"/>
              </w:rPr>
              <w:t>wound management, tissue viability, biomechanics, nail surgery.</w:t>
            </w:r>
          </w:p>
          <w:p w:rsidR="005B3C45" w:rsidRDefault="005B3C45" w:rsidP="005B3C45">
            <w:pPr>
              <w:pStyle w:val="ListParagraph"/>
              <w:rPr>
                <w:rFonts w:ascii="Arial" w:hAnsi="Arial" w:cs="Arial"/>
              </w:rPr>
            </w:pPr>
          </w:p>
          <w:p w:rsidR="005B3C45" w:rsidRDefault="005B3C45" w:rsidP="005B3C45">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Identify and lead on research priorities.</w:t>
            </w:r>
          </w:p>
          <w:p w:rsidR="005B3C45" w:rsidRDefault="005B3C45" w:rsidP="005B3C45">
            <w:pPr>
              <w:pStyle w:val="ListParagraph"/>
              <w:rPr>
                <w:rFonts w:ascii="Arial" w:hAnsi="Arial" w:cs="Arial"/>
              </w:rPr>
            </w:pPr>
          </w:p>
          <w:p w:rsidR="004F17EB" w:rsidRPr="005B3C45" w:rsidRDefault="005B3C45" w:rsidP="002A4489">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Develop and lead on development of guidelines in current best practice recommendations which support the role and remit of  the podiatry department</w:t>
            </w:r>
          </w:p>
          <w:p w:rsidR="004F17EB" w:rsidRPr="00464EAE" w:rsidRDefault="004F17EB" w:rsidP="002A4489">
            <w:pPr>
              <w:pStyle w:val="BodyText3"/>
              <w:rPr>
                <w:rFonts w:ascii="Arial" w:hAnsi="Arial" w:cs="Arial"/>
                <w:szCs w:val="20"/>
              </w:rPr>
            </w:pPr>
          </w:p>
          <w:p w:rsidR="005B724B" w:rsidRPr="00464EAE" w:rsidRDefault="005B724B" w:rsidP="002A4489">
            <w:pPr>
              <w:pStyle w:val="BodyText3"/>
              <w:rPr>
                <w:rFonts w:ascii="Arial" w:hAnsi="Arial" w:cs="Arial"/>
                <w:b/>
                <w:szCs w:val="20"/>
              </w:rPr>
            </w:pPr>
            <w:r w:rsidRPr="00464EAE">
              <w:rPr>
                <w:rFonts w:ascii="Arial" w:hAnsi="Arial" w:cs="Arial"/>
                <w:b/>
                <w:szCs w:val="20"/>
              </w:rPr>
              <w:t>Education and Training</w:t>
            </w:r>
          </w:p>
          <w:p w:rsidR="005B724B" w:rsidRPr="00464EAE" w:rsidRDefault="005B724B" w:rsidP="002A4489">
            <w:pPr>
              <w:pStyle w:val="BodyText3"/>
              <w:rPr>
                <w:rFonts w:ascii="Arial" w:hAnsi="Arial" w:cs="Arial"/>
                <w:b/>
                <w:szCs w:val="20"/>
                <w:u w:val="single"/>
              </w:rPr>
            </w:pPr>
          </w:p>
          <w:p w:rsidR="005B724B" w:rsidRPr="00464EAE" w:rsidRDefault="005B724B" w:rsidP="002A4489">
            <w:pPr>
              <w:pStyle w:val="BodyText3"/>
              <w:rPr>
                <w:rFonts w:ascii="Arial" w:hAnsi="Arial" w:cs="Arial"/>
                <w:i/>
                <w:szCs w:val="20"/>
              </w:rPr>
            </w:pPr>
            <w:r w:rsidRPr="00464EAE">
              <w:rPr>
                <w:rFonts w:ascii="Arial" w:hAnsi="Arial" w:cs="Arial"/>
                <w:i/>
                <w:szCs w:val="20"/>
              </w:rPr>
              <w:t xml:space="preserve">The </w:t>
            </w:r>
            <w:r w:rsidR="003F0F6D" w:rsidRPr="00464EAE">
              <w:rPr>
                <w:rFonts w:ascii="Arial" w:hAnsi="Arial" w:cs="Arial"/>
                <w:i/>
                <w:szCs w:val="20"/>
              </w:rPr>
              <w:t xml:space="preserve">Podiatrist </w:t>
            </w:r>
            <w:r w:rsidR="006B2ADB">
              <w:rPr>
                <w:rFonts w:ascii="Arial" w:hAnsi="Arial" w:cs="Arial"/>
                <w:i/>
                <w:szCs w:val="20"/>
              </w:rPr>
              <w:t>(</w:t>
            </w:r>
            <w:r w:rsidR="00296917" w:rsidRPr="00464EAE">
              <w:rPr>
                <w:rFonts w:ascii="Arial" w:hAnsi="Arial" w:cs="Arial"/>
                <w:i/>
                <w:szCs w:val="20"/>
              </w:rPr>
              <w:t>Senior</w:t>
            </w:r>
            <w:r w:rsidR="006B2ADB">
              <w:rPr>
                <w:rFonts w:ascii="Arial" w:hAnsi="Arial" w:cs="Arial"/>
                <w:i/>
                <w:szCs w:val="20"/>
              </w:rPr>
              <w:t>)</w:t>
            </w:r>
            <w:r w:rsidR="00296917" w:rsidRPr="00464EAE">
              <w:rPr>
                <w:rFonts w:ascii="Arial" w:hAnsi="Arial" w:cs="Arial"/>
                <w:i/>
                <w:szCs w:val="20"/>
              </w:rPr>
              <w:t xml:space="preserve"> </w:t>
            </w:r>
            <w:r w:rsidRPr="00464EAE">
              <w:rPr>
                <w:rFonts w:ascii="Arial" w:hAnsi="Arial" w:cs="Arial"/>
                <w:i/>
                <w:szCs w:val="20"/>
              </w:rPr>
              <w:t>will:</w:t>
            </w:r>
          </w:p>
          <w:p w:rsidR="005B724B" w:rsidRPr="00464EAE" w:rsidRDefault="005B724B" w:rsidP="002A4489">
            <w:pPr>
              <w:pStyle w:val="BodyText3"/>
              <w:rPr>
                <w:rFonts w:ascii="Arial" w:hAnsi="Arial" w:cs="Arial"/>
                <w:i/>
                <w:szCs w:val="2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Act at all times as an effective role model by demonstrating skilled Podiatry practice within the clinical situation</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Maintain and develop personal specialist skills in the clinical area through personal study, attending lectures, courses, in-house training, and to act as a resource for other members of staff.</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Act as a mentor, providing advice and support to junior staff, sharing knowledge to maintain professional standards and good work practice</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Ensure that all newly qualified podiatrists have adequate induction and clinical supervision</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Discuss present performance and future development needs with the Podiatry Manager</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 xml:space="preserve">Participate in continuous improvement and other quality initiatives </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Actively seek opportunities to improve client care within resources available</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 xml:space="preserve">Work effectively using common computer software and engage in Information Technology development as they apply to client and service administration  </w:t>
            </w:r>
          </w:p>
          <w:p w:rsidR="005B724B" w:rsidRPr="00464EAE" w:rsidRDefault="005B724B" w:rsidP="002A4489">
            <w:pPr>
              <w:pStyle w:val="BodyText3"/>
              <w:rPr>
                <w:rFonts w:ascii="Arial" w:hAnsi="Arial" w:cs="Arial"/>
                <w:sz w:val="10"/>
                <w:szCs w:val="10"/>
              </w:rPr>
            </w:pPr>
          </w:p>
          <w:p w:rsidR="005B724B" w:rsidRPr="00464EAE" w:rsidRDefault="005B724B" w:rsidP="002A4489">
            <w:pPr>
              <w:pStyle w:val="BodyText3"/>
              <w:numPr>
                <w:ilvl w:val="0"/>
                <w:numId w:val="4"/>
              </w:numPr>
              <w:rPr>
                <w:rFonts w:ascii="Arial" w:hAnsi="Arial" w:cs="Arial"/>
                <w:szCs w:val="20"/>
              </w:rPr>
            </w:pPr>
            <w:r w:rsidRPr="00464EAE">
              <w:rPr>
                <w:rFonts w:ascii="Arial" w:hAnsi="Arial" w:cs="Arial"/>
                <w:szCs w:val="20"/>
              </w:rPr>
              <w:t>Be responsible for keeping up to date with organisational development within the Health Service Executive</w:t>
            </w:r>
          </w:p>
          <w:p w:rsidR="000A0E62" w:rsidRDefault="000A0E62" w:rsidP="002A4489">
            <w:pPr>
              <w:pStyle w:val="BodyText3"/>
              <w:rPr>
                <w:rFonts w:ascii="Arial" w:hAnsi="Arial" w:cs="Arial"/>
                <w:szCs w:val="20"/>
              </w:rPr>
            </w:pPr>
          </w:p>
          <w:p w:rsidR="000A0E62" w:rsidRPr="00464EAE" w:rsidRDefault="000A0E62" w:rsidP="002A4489">
            <w:pPr>
              <w:pStyle w:val="BodyText3"/>
              <w:rPr>
                <w:rFonts w:ascii="Arial" w:hAnsi="Arial" w:cs="Arial"/>
                <w:szCs w:val="20"/>
              </w:rPr>
            </w:pPr>
          </w:p>
          <w:p w:rsidR="005B724B" w:rsidRPr="00464EAE" w:rsidRDefault="005B724B" w:rsidP="002A4489">
            <w:pPr>
              <w:pStyle w:val="BodyText3"/>
              <w:rPr>
                <w:rFonts w:ascii="Arial" w:hAnsi="Arial" w:cs="Arial"/>
                <w:b/>
                <w:szCs w:val="20"/>
              </w:rPr>
            </w:pPr>
            <w:r w:rsidRPr="00464EAE">
              <w:rPr>
                <w:rFonts w:ascii="Arial" w:hAnsi="Arial" w:cs="Arial"/>
                <w:b/>
                <w:szCs w:val="20"/>
              </w:rPr>
              <w:t>Health &amp; Safety</w:t>
            </w:r>
          </w:p>
          <w:p w:rsidR="005B724B" w:rsidRPr="00464EAE" w:rsidRDefault="005B724B" w:rsidP="002A4489">
            <w:pPr>
              <w:pStyle w:val="BodyText3"/>
              <w:rPr>
                <w:rFonts w:ascii="Arial" w:hAnsi="Arial" w:cs="Arial"/>
                <w:b/>
                <w:szCs w:val="20"/>
              </w:rPr>
            </w:pPr>
          </w:p>
          <w:p w:rsidR="007C4255" w:rsidRPr="00464EAE" w:rsidRDefault="007C4255" w:rsidP="007C4255">
            <w:pPr>
              <w:pStyle w:val="BodyText3"/>
              <w:rPr>
                <w:rFonts w:ascii="Arial" w:hAnsi="Arial" w:cs="Arial"/>
                <w:i/>
                <w:szCs w:val="20"/>
              </w:rPr>
            </w:pPr>
            <w:r w:rsidRPr="00464EAE">
              <w:rPr>
                <w:rFonts w:ascii="Arial" w:hAnsi="Arial" w:cs="Arial"/>
                <w:i/>
                <w:szCs w:val="20"/>
              </w:rPr>
              <w:t xml:space="preserve">The Podiatrist </w:t>
            </w:r>
            <w:r w:rsidR="000A0E62">
              <w:rPr>
                <w:rFonts w:ascii="Arial" w:hAnsi="Arial" w:cs="Arial"/>
                <w:i/>
                <w:szCs w:val="20"/>
              </w:rPr>
              <w:t>(</w:t>
            </w:r>
            <w:r w:rsidR="00296917" w:rsidRPr="00464EAE">
              <w:rPr>
                <w:rFonts w:ascii="Arial" w:hAnsi="Arial" w:cs="Arial"/>
                <w:i/>
                <w:szCs w:val="20"/>
              </w:rPr>
              <w:t>Senior</w:t>
            </w:r>
            <w:r w:rsidR="000A0E62">
              <w:rPr>
                <w:rFonts w:ascii="Arial" w:hAnsi="Arial" w:cs="Arial"/>
                <w:i/>
                <w:szCs w:val="20"/>
              </w:rPr>
              <w:t>)</w:t>
            </w:r>
            <w:r w:rsidR="00296917" w:rsidRPr="00464EAE">
              <w:rPr>
                <w:rFonts w:ascii="Arial" w:hAnsi="Arial" w:cs="Arial"/>
                <w:i/>
                <w:szCs w:val="20"/>
              </w:rPr>
              <w:t xml:space="preserve"> </w:t>
            </w:r>
            <w:r w:rsidRPr="00464EAE">
              <w:rPr>
                <w:rFonts w:ascii="Arial" w:hAnsi="Arial" w:cs="Arial"/>
                <w:i/>
                <w:szCs w:val="20"/>
              </w:rPr>
              <w:t>will:</w:t>
            </w:r>
          </w:p>
          <w:p w:rsidR="005B724B" w:rsidRPr="00464EAE" w:rsidRDefault="005B724B" w:rsidP="002A4489">
            <w:pPr>
              <w:pStyle w:val="BodyText3"/>
              <w:rPr>
                <w:rFonts w:ascii="Arial" w:hAnsi="Arial" w:cs="Arial"/>
                <w:szCs w:val="20"/>
              </w:rPr>
            </w:pPr>
          </w:p>
          <w:p w:rsidR="005B724B" w:rsidRPr="00464EAE" w:rsidRDefault="005B724B" w:rsidP="003F0F6D">
            <w:pPr>
              <w:pStyle w:val="BodyText3"/>
              <w:numPr>
                <w:ilvl w:val="0"/>
                <w:numId w:val="3"/>
              </w:numPr>
              <w:tabs>
                <w:tab w:val="clear" w:pos="1440"/>
                <w:tab w:val="num" w:pos="283"/>
              </w:tabs>
              <w:ind w:left="283" w:hanging="283"/>
              <w:jc w:val="both"/>
              <w:rPr>
                <w:rFonts w:ascii="Arial" w:hAnsi="Arial" w:cs="Arial"/>
                <w:szCs w:val="20"/>
              </w:rPr>
            </w:pPr>
            <w:r w:rsidRPr="00464EAE">
              <w:rPr>
                <w:rFonts w:ascii="Arial" w:hAnsi="Arial" w:cs="Arial"/>
                <w:szCs w:val="20"/>
              </w:rPr>
              <w:t>Work in a safe manner with due care and attention to the safety of self and others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3"/>
              </w:numPr>
              <w:tabs>
                <w:tab w:val="clear" w:pos="1440"/>
                <w:tab w:val="num" w:pos="283"/>
              </w:tabs>
              <w:ind w:left="283" w:hanging="283"/>
              <w:jc w:val="both"/>
              <w:rPr>
                <w:rFonts w:ascii="Arial" w:hAnsi="Arial" w:cs="Arial"/>
                <w:szCs w:val="20"/>
              </w:rPr>
            </w:pPr>
            <w:r w:rsidRPr="00464EAE">
              <w:rPr>
                <w:rFonts w:ascii="Arial" w:hAnsi="Arial" w:cs="Arial"/>
                <w:szCs w:val="20"/>
              </w:rPr>
              <w:t>Implement agreed policies, procedures and safe professional practice by adhering to relevant legislation, regulations and standards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3"/>
              </w:numPr>
              <w:tabs>
                <w:tab w:val="clear" w:pos="1440"/>
                <w:tab w:val="num" w:pos="283"/>
              </w:tabs>
              <w:ind w:left="283" w:hanging="283"/>
              <w:jc w:val="both"/>
              <w:rPr>
                <w:rFonts w:ascii="Arial" w:hAnsi="Arial" w:cs="Arial"/>
                <w:szCs w:val="20"/>
              </w:rPr>
            </w:pPr>
            <w:r w:rsidRPr="00464EAE">
              <w:rPr>
                <w:rFonts w:ascii="Arial" w:hAnsi="Arial" w:cs="Arial"/>
                <w:szCs w:val="20"/>
              </w:rPr>
              <w:t>Be responsible for risk minimisation and management of own area of work and report any potential hazards of any aspect of the service to the line manager</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464EAE" w:rsidRDefault="005B724B" w:rsidP="003F0F6D">
            <w:pPr>
              <w:pStyle w:val="BodyText3"/>
              <w:numPr>
                <w:ilvl w:val="0"/>
                <w:numId w:val="3"/>
              </w:numPr>
              <w:tabs>
                <w:tab w:val="clear" w:pos="1440"/>
                <w:tab w:val="num" w:pos="283"/>
              </w:tabs>
              <w:ind w:left="283" w:hanging="283"/>
              <w:jc w:val="both"/>
              <w:rPr>
                <w:rFonts w:ascii="Arial" w:hAnsi="Arial" w:cs="Arial"/>
                <w:szCs w:val="20"/>
              </w:rPr>
            </w:pPr>
            <w:r w:rsidRPr="00464EAE">
              <w:rPr>
                <w:rFonts w:ascii="Arial" w:hAnsi="Arial" w:cs="Arial"/>
                <w:szCs w:val="20"/>
              </w:rPr>
              <w:t>Document appropriately and report any near misses, hazards and accidents and bring them to the attention of the relevant person(s)</w:t>
            </w:r>
            <w:r w:rsidR="003F0F6D" w:rsidRPr="00464EAE">
              <w:rPr>
                <w:rFonts w:ascii="Arial" w:hAnsi="Arial" w:cs="Arial"/>
                <w:szCs w:val="20"/>
              </w:rPr>
              <w:t>.</w:t>
            </w:r>
          </w:p>
          <w:p w:rsidR="005B724B" w:rsidRPr="00464EAE" w:rsidRDefault="005B724B" w:rsidP="003F0F6D">
            <w:pPr>
              <w:pStyle w:val="ListParagraph"/>
              <w:jc w:val="both"/>
              <w:rPr>
                <w:rFonts w:ascii="Arial" w:hAnsi="Arial" w:cs="Arial"/>
                <w:sz w:val="10"/>
                <w:szCs w:val="10"/>
              </w:rPr>
            </w:pPr>
          </w:p>
          <w:p w:rsidR="005B724B" w:rsidRPr="00464EAE" w:rsidRDefault="00D51854" w:rsidP="003F0F6D">
            <w:pPr>
              <w:numPr>
                <w:ilvl w:val="0"/>
                <w:numId w:val="11"/>
              </w:numPr>
              <w:tabs>
                <w:tab w:val="clear" w:pos="720"/>
                <w:tab w:val="num" w:pos="257"/>
              </w:tabs>
              <w:ind w:left="257" w:hanging="257"/>
              <w:jc w:val="both"/>
              <w:rPr>
                <w:rFonts w:ascii="Arial" w:hAnsi="Arial" w:cs="Arial"/>
              </w:rPr>
            </w:pPr>
            <w:r>
              <w:rPr>
                <w:rFonts w:ascii="Arial" w:hAnsi="Arial" w:cs="Arial"/>
              </w:rPr>
              <w:t xml:space="preserve">Demonstrate a </w:t>
            </w:r>
            <w:r w:rsidR="005B724B" w:rsidRPr="00464EAE">
              <w:rPr>
                <w:rFonts w:ascii="Arial" w:hAnsi="Arial" w:cs="Arial"/>
              </w:rPr>
              <w:t>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rsidR="005B724B" w:rsidRPr="00464EAE" w:rsidRDefault="005B724B" w:rsidP="003F0F6D">
            <w:pPr>
              <w:pStyle w:val="ListParagraph"/>
              <w:jc w:val="both"/>
              <w:rPr>
                <w:rFonts w:ascii="Arial" w:hAnsi="Arial" w:cs="Arial"/>
                <w:sz w:val="10"/>
                <w:szCs w:val="10"/>
              </w:rPr>
            </w:pPr>
          </w:p>
          <w:p w:rsidR="005B724B" w:rsidRPr="00464EAE" w:rsidRDefault="005B724B" w:rsidP="003F0F6D">
            <w:pPr>
              <w:numPr>
                <w:ilvl w:val="0"/>
                <w:numId w:val="10"/>
              </w:numPr>
              <w:tabs>
                <w:tab w:val="clear" w:pos="720"/>
                <w:tab w:val="num" w:pos="257"/>
              </w:tabs>
              <w:ind w:left="257" w:hanging="257"/>
              <w:jc w:val="both"/>
              <w:rPr>
                <w:rFonts w:ascii="Arial" w:hAnsi="Arial" w:cs="Arial"/>
                <w:b/>
                <w:i/>
                <w:iCs/>
              </w:rPr>
            </w:pPr>
            <w:r w:rsidRPr="00464EAE">
              <w:rPr>
                <w:rFonts w:ascii="Arial" w:hAnsi="Arial" w:cs="Arial"/>
              </w:rPr>
              <w:t>Support, promote and actively participate in sustainable energy, water and waste initiatives to create a more sustainable, low carbon and efficient health service.</w:t>
            </w:r>
          </w:p>
          <w:p w:rsidR="005B724B" w:rsidRPr="00464EAE" w:rsidRDefault="005B724B" w:rsidP="002A4489">
            <w:pPr>
              <w:pStyle w:val="BodyText3"/>
              <w:rPr>
                <w:rFonts w:ascii="Arial" w:hAnsi="Arial" w:cs="Arial"/>
                <w:szCs w:val="20"/>
              </w:rPr>
            </w:pPr>
          </w:p>
          <w:p w:rsidR="005B724B" w:rsidRPr="00464EAE" w:rsidRDefault="005B724B" w:rsidP="002A4489">
            <w:pPr>
              <w:pStyle w:val="BodyText3"/>
              <w:rPr>
                <w:rFonts w:ascii="Arial" w:hAnsi="Arial" w:cs="Arial"/>
                <w:szCs w:val="20"/>
              </w:rPr>
            </w:pPr>
          </w:p>
          <w:p w:rsidR="005B724B" w:rsidRPr="00464EAE" w:rsidRDefault="005B724B" w:rsidP="002A4489">
            <w:pPr>
              <w:pStyle w:val="BodyText3"/>
              <w:rPr>
                <w:rFonts w:ascii="Arial" w:hAnsi="Arial" w:cs="Arial"/>
                <w:b/>
                <w:szCs w:val="20"/>
                <w:u w:val="single"/>
              </w:rPr>
            </w:pPr>
            <w:r w:rsidRPr="00464EAE">
              <w:rPr>
                <w:rFonts w:ascii="Arial" w:hAnsi="Arial" w:cs="Arial"/>
                <w:b/>
                <w:szCs w:val="20"/>
              </w:rPr>
              <w:t>Administratio</w:t>
            </w:r>
            <w:r w:rsidR="00D51854">
              <w:rPr>
                <w:rFonts w:ascii="Arial" w:hAnsi="Arial" w:cs="Arial"/>
                <w:b/>
                <w:szCs w:val="20"/>
              </w:rPr>
              <w:t>n.</w:t>
            </w:r>
          </w:p>
          <w:p w:rsidR="005B724B" w:rsidRPr="00464EAE" w:rsidRDefault="005B724B" w:rsidP="002A4489">
            <w:pPr>
              <w:pStyle w:val="BodyText3"/>
              <w:rPr>
                <w:rFonts w:ascii="Arial" w:hAnsi="Arial" w:cs="Arial"/>
                <w:i/>
                <w:szCs w:val="20"/>
              </w:rPr>
            </w:pPr>
            <w:r w:rsidRPr="00464EAE">
              <w:rPr>
                <w:rFonts w:ascii="Arial" w:hAnsi="Arial" w:cs="Arial"/>
                <w:i/>
                <w:szCs w:val="20"/>
              </w:rPr>
              <w:t xml:space="preserve">The </w:t>
            </w:r>
            <w:r w:rsidR="003F0F6D" w:rsidRPr="00464EAE">
              <w:rPr>
                <w:rFonts w:ascii="Arial" w:hAnsi="Arial" w:cs="Arial"/>
                <w:i/>
                <w:szCs w:val="20"/>
              </w:rPr>
              <w:t>Podiatrist</w:t>
            </w:r>
            <w:r w:rsidRPr="00464EAE">
              <w:rPr>
                <w:rFonts w:ascii="Arial" w:hAnsi="Arial" w:cs="Arial"/>
                <w:i/>
                <w:szCs w:val="20"/>
              </w:rPr>
              <w:t xml:space="preserve"> </w:t>
            </w:r>
            <w:r w:rsidR="000D1705">
              <w:rPr>
                <w:rFonts w:ascii="Arial" w:hAnsi="Arial" w:cs="Arial"/>
                <w:i/>
                <w:szCs w:val="20"/>
              </w:rPr>
              <w:t>(</w:t>
            </w:r>
            <w:r w:rsidR="00296917" w:rsidRPr="00464EAE">
              <w:rPr>
                <w:rFonts w:ascii="Arial" w:hAnsi="Arial" w:cs="Arial"/>
                <w:i/>
                <w:szCs w:val="20"/>
              </w:rPr>
              <w:t>Senior</w:t>
            </w:r>
            <w:r w:rsidR="000D1705">
              <w:rPr>
                <w:rFonts w:ascii="Arial" w:hAnsi="Arial" w:cs="Arial"/>
                <w:i/>
                <w:szCs w:val="20"/>
              </w:rPr>
              <w:t>)</w:t>
            </w:r>
            <w:r w:rsidR="00296917" w:rsidRPr="00464EAE">
              <w:rPr>
                <w:rFonts w:ascii="Arial" w:hAnsi="Arial" w:cs="Arial"/>
                <w:i/>
                <w:szCs w:val="20"/>
              </w:rPr>
              <w:t xml:space="preserve"> </w:t>
            </w:r>
            <w:r w:rsidRPr="00464EAE">
              <w:rPr>
                <w:rFonts w:ascii="Arial" w:hAnsi="Arial" w:cs="Arial"/>
                <w:i/>
                <w:szCs w:val="20"/>
              </w:rPr>
              <w:t>will:</w:t>
            </w:r>
          </w:p>
          <w:p w:rsidR="005B724B" w:rsidRPr="00464EAE" w:rsidRDefault="005B724B" w:rsidP="002A4489">
            <w:pPr>
              <w:pStyle w:val="BodyText3"/>
              <w:rPr>
                <w:rFonts w:ascii="Arial" w:hAnsi="Arial" w:cs="Arial"/>
                <w:i/>
                <w:szCs w:val="2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Participate in relevant planning activities to ensure that the podiatry services provided are adequate and developed according to patients needs in consultation and agreement with service manager</w:t>
            </w:r>
            <w:r w:rsidR="003F0F6D" w:rsidRPr="00464EAE">
              <w:rPr>
                <w:rFonts w:ascii="Arial" w:hAnsi="Arial" w:cs="Arial"/>
                <w:szCs w:val="20"/>
              </w:rPr>
              <w:t>.</w:t>
            </w:r>
          </w:p>
          <w:p w:rsidR="005B724B" w:rsidRPr="00464EAE" w:rsidRDefault="005B724B" w:rsidP="003F0F6D">
            <w:pPr>
              <w:pStyle w:val="BodyText3"/>
              <w:ind w:left="7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Contribute to the development and implementation of information sharing protocols, audit systems, referral pathways, individual care plans and shared care arrangements</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Pr="00840813" w:rsidRDefault="00840813" w:rsidP="003F0F6D">
            <w:pPr>
              <w:pStyle w:val="BodyText3"/>
              <w:numPr>
                <w:ilvl w:val="0"/>
                <w:numId w:val="1"/>
              </w:numPr>
              <w:tabs>
                <w:tab w:val="clear" w:pos="1440"/>
                <w:tab w:val="num" w:pos="432"/>
              </w:tabs>
              <w:ind w:left="432"/>
              <w:jc w:val="both"/>
              <w:rPr>
                <w:rFonts w:ascii="Arial" w:hAnsi="Arial" w:cs="Arial"/>
                <w:sz w:val="10"/>
                <w:szCs w:val="10"/>
              </w:rPr>
            </w:pPr>
            <w:r w:rsidRPr="00840813">
              <w:rPr>
                <w:rFonts w:ascii="Arial" w:hAnsi="Arial" w:cs="Arial"/>
                <w:szCs w:val="20"/>
              </w:rPr>
              <w:t>Lead on the development and implementation of</w:t>
            </w:r>
            <w:r w:rsidR="005B724B" w:rsidRPr="00840813">
              <w:rPr>
                <w:rFonts w:ascii="Arial" w:hAnsi="Arial" w:cs="Arial"/>
                <w:szCs w:val="20"/>
              </w:rPr>
              <w:t xml:space="preserve"> policies, procedu</w:t>
            </w:r>
            <w:r w:rsidRPr="00840813">
              <w:rPr>
                <w:rFonts w:ascii="Arial" w:hAnsi="Arial" w:cs="Arial"/>
                <w:szCs w:val="20"/>
              </w:rPr>
              <w:t>res and protocols to support clinical practice</w:t>
            </w:r>
            <w:r w:rsidR="005B724B" w:rsidRPr="00840813">
              <w:rPr>
                <w:rFonts w:ascii="Arial" w:hAnsi="Arial" w:cs="Arial"/>
                <w:szCs w:val="20"/>
              </w:rPr>
              <w:t xml:space="preserve"> and </w:t>
            </w:r>
            <w:r w:rsidRPr="00840813">
              <w:rPr>
                <w:rFonts w:ascii="Arial" w:hAnsi="Arial" w:cs="Arial"/>
                <w:szCs w:val="20"/>
              </w:rPr>
              <w:t>service provision.</w:t>
            </w:r>
          </w:p>
          <w:p w:rsidR="00840813" w:rsidRDefault="00840813" w:rsidP="00840813">
            <w:pPr>
              <w:pStyle w:val="ListParagraph"/>
              <w:rPr>
                <w:rFonts w:ascii="Arial" w:hAnsi="Arial" w:cs="Arial"/>
                <w:sz w:val="10"/>
                <w:szCs w:val="10"/>
              </w:rPr>
            </w:pPr>
          </w:p>
          <w:p w:rsidR="00840813" w:rsidRPr="00840813" w:rsidRDefault="00840813" w:rsidP="00840813">
            <w:pPr>
              <w:pStyle w:val="BodyText3"/>
              <w:ind w:left="43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Carry out clinical/administrative audit to ensure standards are met by junior staff, and co-operate with any audit processes</w:t>
            </w:r>
            <w:r w:rsidR="003F0F6D" w:rsidRPr="00464EAE">
              <w:rPr>
                <w:rFonts w:ascii="Arial" w:hAnsi="Arial" w:cs="Arial"/>
                <w:szCs w:val="20"/>
              </w:rPr>
              <w:t xml:space="preserve"> undertaken by the line manager.</w:t>
            </w:r>
            <w:r w:rsidRPr="00464EAE">
              <w:rPr>
                <w:rFonts w:ascii="Arial" w:hAnsi="Arial" w:cs="Arial"/>
                <w:szCs w:val="20"/>
              </w:rPr>
              <w:t xml:space="preserve"> </w:t>
            </w:r>
          </w:p>
          <w:p w:rsidR="005B724B" w:rsidRPr="00464EAE" w:rsidRDefault="005B724B" w:rsidP="003F0F6D">
            <w:pPr>
              <w:pStyle w:val="BodyText3"/>
              <w:jc w:val="both"/>
              <w:rPr>
                <w:rFonts w:ascii="Arial" w:hAnsi="Arial" w:cs="Arial"/>
                <w:sz w:val="10"/>
                <w:szCs w:val="10"/>
              </w:rPr>
            </w:pPr>
          </w:p>
          <w:p w:rsidR="005B724B" w:rsidRPr="00464EAE" w:rsidRDefault="00840813" w:rsidP="003F0F6D">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Take responsibility</w:t>
            </w:r>
            <w:r w:rsidR="005B724B" w:rsidRPr="00464EAE">
              <w:rPr>
                <w:rFonts w:ascii="Arial" w:hAnsi="Arial" w:cs="Arial"/>
                <w:szCs w:val="20"/>
              </w:rPr>
              <w:t xml:space="preserve"> and account</w:t>
            </w:r>
            <w:r>
              <w:rPr>
                <w:rFonts w:ascii="Arial" w:hAnsi="Arial" w:cs="Arial"/>
                <w:szCs w:val="20"/>
              </w:rPr>
              <w:t>ability</w:t>
            </w:r>
            <w:r w:rsidR="005B724B" w:rsidRPr="00464EAE">
              <w:rPr>
                <w:rFonts w:ascii="Arial" w:hAnsi="Arial" w:cs="Arial"/>
                <w:szCs w:val="20"/>
              </w:rPr>
              <w:t xml:space="preserve"> for the care and maintenance of equipment and stock control and other such duties that may be </w:t>
            </w:r>
            <w:r>
              <w:rPr>
                <w:rFonts w:ascii="Arial" w:hAnsi="Arial" w:cs="Arial"/>
                <w:szCs w:val="20"/>
              </w:rPr>
              <w:t>assigned by the line manager</w:t>
            </w:r>
            <w:r w:rsidR="005B724B" w:rsidRPr="00464EAE">
              <w:rPr>
                <w:rFonts w:ascii="Arial" w:hAnsi="Arial" w:cs="Arial"/>
                <w:szCs w:val="20"/>
              </w:rPr>
              <w:t>, e.g. to be responsible and accountable for the economical use of resources of the Service.</w:t>
            </w:r>
          </w:p>
          <w:p w:rsidR="005B724B" w:rsidRPr="00464EAE" w:rsidRDefault="005B724B" w:rsidP="003F0F6D">
            <w:pPr>
              <w:pStyle w:val="BodyText3"/>
              <w:jc w:val="both"/>
              <w:rPr>
                <w:rFonts w:ascii="Arial" w:hAnsi="Arial" w:cs="Arial"/>
                <w:sz w:val="10"/>
                <w:szCs w:val="10"/>
              </w:rPr>
            </w:pPr>
          </w:p>
          <w:p w:rsidR="005B724B" w:rsidRPr="00840813" w:rsidRDefault="005B724B" w:rsidP="003F0F6D">
            <w:pPr>
              <w:pStyle w:val="BodyText3"/>
              <w:numPr>
                <w:ilvl w:val="0"/>
                <w:numId w:val="1"/>
              </w:numPr>
              <w:tabs>
                <w:tab w:val="clear" w:pos="1440"/>
                <w:tab w:val="num" w:pos="432"/>
              </w:tabs>
              <w:ind w:left="432"/>
              <w:jc w:val="both"/>
              <w:rPr>
                <w:rFonts w:ascii="Arial" w:hAnsi="Arial" w:cs="Arial"/>
                <w:sz w:val="10"/>
                <w:szCs w:val="10"/>
              </w:rPr>
            </w:pPr>
            <w:r w:rsidRPr="00840813">
              <w:rPr>
                <w:rFonts w:ascii="Arial" w:hAnsi="Arial" w:cs="Arial"/>
                <w:szCs w:val="20"/>
              </w:rPr>
              <w:t>Prepare, store and maintain such records / data as</w:t>
            </w:r>
            <w:r w:rsidR="00840813">
              <w:rPr>
                <w:rFonts w:ascii="Arial" w:hAnsi="Arial" w:cs="Arial"/>
                <w:szCs w:val="20"/>
              </w:rPr>
              <w:t xml:space="preserve"> required</w:t>
            </w:r>
          </w:p>
          <w:p w:rsidR="00840813" w:rsidRDefault="00840813" w:rsidP="00840813">
            <w:pPr>
              <w:pStyle w:val="ListParagraph"/>
              <w:rPr>
                <w:rFonts w:ascii="Arial" w:hAnsi="Arial" w:cs="Arial"/>
                <w:sz w:val="10"/>
                <w:szCs w:val="10"/>
              </w:rPr>
            </w:pPr>
          </w:p>
          <w:p w:rsidR="00840813" w:rsidRPr="00840813" w:rsidRDefault="00840813" w:rsidP="00840813">
            <w:pPr>
              <w:pStyle w:val="BodyText3"/>
              <w:ind w:left="432"/>
              <w:jc w:val="both"/>
              <w:rPr>
                <w:rFonts w:ascii="Arial" w:hAnsi="Arial" w:cs="Arial"/>
                <w:sz w:val="10"/>
                <w:szCs w:val="10"/>
              </w:rPr>
            </w:pPr>
          </w:p>
          <w:p w:rsidR="005B724B" w:rsidRPr="00464EAE" w:rsidRDefault="005B724B" w:rsidP="003F0F6D">
            <w:pPr>
              <w:pStyle w:val="BodyText3"/>
              <w:numPr>
                <w:ilvl w:val="0"/>
                <w:numId w:val="1"/>
              </w:numPr>
              <w:tabs>
                <w:tab w:val="clear" w:pos="1440"/>
                <w:tab w:val="num" w:pos="432"/>
              </w:tabs>
              <w:ind w:left="432"/>
              <w:jc w:val="both"/>
              <w:rPr>
                <w:rFonts w:ascii="Arial" w:hAnsi="Arial" w:cs="Arial"/>
                <w:szCs w:val="20"/>
              </w:rPr>
            </w:pPr>
            <w:r w:rsidRPr="00464EAE">
              <w:rPr>
                <w:rFonts w:ascii="Arial" w:hAnsi="Arial" w:cs="Arial"/>
                <w:szCs w:val="20"/>
              </w:rPr>
              <w:t>Be aware of the implications of the Freedom of Information</w:t>
            </w:r>
            <w:r w:rsidR="00840813">
              <w:rPr>
                <w:rFonts w:ascii="Arial" w:hAnsi="Arial" w:cs="Arial"/>
                <w:szCs w:val="20"/>
              </w:rPr>
              <w:t>/GDPR</w:t>
            </w:r>
            <w:r w:rsidRPr="00464EAE">
              <w:rPr>
                <w:rFonts w:ascii="Arial" w:hAnsi="Arial" w:cs="Arial"/>
                <w:szCs w:val="20"/>
              </w:rPr>
              <w:t xml:space="preserve"> legislation</w:t>
            </w:r>
            <w:r w:rsidR="003F0F6D" w:rsidRPr="00464EAE">
              <w:rPr>
                <w:rFonts w:ascii="Arial" w:hAnsi="Arial" w:cs="Arial"/>
                <w:szCs w:val="20"/>
              </w:rPr>
              <w:t>.</w:t>
            </w:r>
          </w:p>
          <w:p w:rsidR="005B724B" w:rsidRPr="00464EAE" w:rsidRDefault="005B724B" w:rsidP="003F0F6D">
            <w:pPr>
              <w:pStyle w:val="BodyText3"/>
              <w:jc w:val="both"/>
              <w:rPr>
                <w:rFonts w:ascii="Arial" w:hAnsi="Arial" w:cs="Arial"/>
                <w:sz w:val="10"/>
                <w:szCs w:val="10"/>
              </w:rPr>
            </w:pPr>
          </w:p>
          <w:p w:rsidR="005B724B" w:rsidRDefault="00840813" w:rsidP="003F0F6D">
            <w:pPr>
              <w:pStyle w:val="BodyText3"/>
              <w:numPr>
                <w:ilvl w:val="0"/>
                <w:numId w:val="1"/>
              </w:numPr>
              <w:tabs>
                <w:tab w:val="clear" w:pos="1440"/>
                <w:tab w:val="num" w:pos="432"/>
              </w:tabs>
              <w:ind w:left="432"/>
              <w:jc w:val="both"/>
              <w:rPr>
                <w:rFonts w:ascii="Arial" w:hAnsi="Arial" w:cs="Arial"/>
                <w:szCs w:val="20"/>
              </w:rPr>
            </w:pPr>
            <w:r>
              <w:rPr>
                <w:rFonts w:ascii="Arial" w:hAnsi="Arial" w:cs="Arial"/>
                <w:szCs w:val="20"/>
              </w:rPr>
              <w:t>Notify line manager</w:t>
            </w:r>
            <w:r w:rsidR="005B724B" w:rsidRPr="00464EAE">
              <w:rPr>
                <w:rFonts w:ascii="Arial" w:hAnsi="Arial" w:cs="Arial"/>
                <w:szCs w:val="20"/>
              </w:rPr>
              <w:t xml:space="preserve"> of annual leave</w:t>
            </w:r>
            <w:r>
              <w:rPr>
                <w:rFonts w:ascii="Arial" w:hAnsi="Arial" w:cs="Arial"/>
                <w:szCs w:val="20"/>
              </w:rPr>
              <w:t>,</w:t>
            </w:r>
            <w:r w:rsidR="005B724B" w:rsidRPr="00464EAE">
              <w:rPr>
                <w:rFonts w:ascii="Arial" w:hAnsi="Arial" w:cs="Arial"/>
                <w:szCs w:val="20"/>
              </w:rPr>
              <w:t xml:space="preserve"> in advance and sick leave, as soon as p</w:t>
            </w:r>
            <w:r w:rsidR="00D861BF">
              <w:rPr>
                <w:rFonts w:ascii="Arial" w:hAnsi="Arial" w:cs="Arial"/>
                <w:szCs w:val="20"/>
              </w:rPr>
              <w:t>ossible in accordance with policy.</w:t>
            </w:r>
          </w:p>
          <w:p w:rsidR="00D861BF" w:rsidRDefault="00D861BF" w:rsidP="00D861BF">
            <w:pPr>
              <w:pStyle w:val="ListParagraph"/>
              <w:rPr>
                <w:rFonts w:ascii="Arial" w:hAnsi="Arial" w:cs="Arial"/>
              </w:rPr>
            </w:pPr>
          </w:p>
          <w:p w:rsidR="005B724B" w:rsidRPr="00D861BF" w:rsidRDefault="00D861BF" w:rsidP="00D861BF">
            <w:pPr>
              <w:pStyle w:val="BodyText3"/>
              <w:numPr>
                <w:ilvl w:val="0"/>
                <w:numId w:val="1"/>
              </w:numPr>
              <w:tabs>
                <w:tab w:val="clear" w:pos="1440"/>
                <w:tab w:val="num" w:pos="432"/>
              </w:tabs>
              <w:ind w:left="432"/>
              <w:jc w:val="both"/>
              <w:rPr>
                <w:rFonts w:ascii="Arial" w:hAnsi="Arial" w:cs="Arial"/>
                <w:szCs w:val="20"/>
              </w:rPr>
            </w:pPr>
            <w:r w:rsidRPr="00D861BF">
              <w:rPr>
                <w:rFonts w:ascii="Arial" w:hAnsi="Arial" w:cs="Arial"/>
                <w:szCs w:val="20"/>
              </w:rPr>
              <w:t>Understand and adhere to the policies, procedures and protocols of the Service and participate in the development of such policies as appropriate.</w:t>
            </w:r>
          </w:p>
          <w:p w:rsidR="00D861BF" w:rsidRPr="00464EAE" w:rsidRDefault="00D861BF" w:rsidP="00D861BF">
            <w:pPr>
              <w:pStyle w:val="BodyText3"/>
              <w:ind w:left="1440"/>
              <w:jc w:val="both"/>
              <w:rPr>
                <w:rFonts w:ascii="Arial" w:hAnsi="Arial" w:cs="Arial"/>
                <w:szCs w:val="20"/>
              </w:rPr>
            </w:pPr>
          </w:p>
          <w:p w:rsidR="009145E4" w:rsidRPr="009145E4" w:rsidRDefault="005B724B" w:rsidP="002A4489">
            <w:pPr>
              <w:jc w:val="both"/>
              <w:rPr>
                <w:rFonts w:ascii="Arial" w:hAnsi="Arial" w:cs="Arial"/>
                <w:b/>
                <w:bCs/>
              </w:rPr>
            </w:pPr>
            <w:r w:rsidRPr="00464EAE">
              <w:rPr>
                <w:rFonts w:ascii="Arial" w:hAnsi="Arial" w:cs="Arial"/>
                <w:b/>
                <w:bCs/>
              </w:rPr>
              <w:t xml:space="preserve">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tc>
      </w:tr>
      <w:tr w:rsidR="005B724B" w:rsidRPr="00464EAE" w:rsidTr="005B724B">
        <w:trPr>
          <w:trHeight w:val="2506"/>
        </w:trPr>
        <w:tc>
          <w:tcPr>
            <w:tcW w:w="2356" w:type="dxa"/>
          </w:tcPr>
          <w:p w:rsidR="005B724B" w:rsidRPr="00464EAE" w:rsidRDefault="005B724B" w:rsidP="002A4489">
            <w:pPr>
              <w:rPr>
                <w:rFonts w:ascii="Arial" w:hAnsi="Arial" w:cs="Arial"/>
                <w:b/>
                <w:bCs/>
              </w:rPr>
            </w:pPr>
            <w:r w:rsidRPr="00464EAE">
              <w:rPr>
                <w:rFonts w:ascii="Arial" w:hAnsi="Arial" w:cs="Arial"/>
                <w:b/>
                <w:bCs/>
              </w:rPr>
              <w:lastRenderedPageBreak/>
              <w:t>Eligibility Criteria</w:t>
            </w:r>
          </w:p>
          <w:p w:rsidR="005B724B" w:rsidRPr="00464EAE" w:rsidRDefault="005B724B" w:rsidP="002A4489">
            <w:pPr>
              <w:rPr>
                <w:rFonts w:ascii="Arial" w:hAnsi="Arial" w:cs="Arial"/>
                <w:b/>
                <w:bCs/>
              </w:rPr>
            </w:pPr>
          </w:p>
          <w:p w:rsidR="005B724B" w:rsidRPr="00464EAE" w:rsidRDefault="003F0F6D" w:rsidP="002A4489">
            <w:pPr>
              <w:rPr>
                <w:rFonts w:ascii="Arial" w:hAnsi="Arial" w:cs="Arial"/>
                <w:b/>
                <w:bCs/>
              </w:rPr>
            </w:pPr>
            <w:r w:rsidRPr="00464EAE">
              <w:rPr>
                <w:rFonts w:ascii="Arial" w:hAnsi="Arial" w:cs="Arial"/>
                <w:b/>
                <w:bCs/>
              </w:rPr>
              <w:t>Qualifications and/ or Experience</w:t>
            </w: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p w:rsidR="005B724B" w:rsidRPr="00464EAE" w:rsidRDefault="005B724B" w:rsidP="002A4489">
            <w:pPr>
              <w:rPr>
                <w:rFonts w:ascii="Arial" w:hAnsi="Arial" w:cs="Arial"/>
              </w:rPr>
            </w:pPr>
          </w:p>
        </w:tc>
        <w:tc>
          <w:tcPr>
            <w:tcW w:w="8084" w:type="dxa"/>
          </w:tcPr>
          <w:p w:rsidR="006F1986" w:rsidRPr="00464EAE" w:rsidRDefault="006F1986" w:rsidP="006F1986">
            <w:pPr>
              <w:pStyle w:val="DefaultText"/>
              <w:widowControl/>
              <w:rPr>
                <w:rFonts w:ascii="Arial" w:hAnsi="Arial" w:cs="Arial"/>
                <w:b/>
                <w:sz w:val="20"/>
                <w:szCs w:val="20"/>
                <w:lang w:eastAsia="en-GB"/>
              </w:rPr>
            </w:pPr>
            <w:r w:rsidRPr="00464EAE">
              <w:rPr>
                <w:rFonts w:ascii="Arial" w:hAnsi="Arial" w:cs="Arial"/>
                <w:b/>
                <w:sz w:val="20"/>
                <w:szCs w:val="20"/>
              </w:rPr>
              <w:t xml:space="preserve">Each candidate </w:t>
            </w:r>
            <w:r w:rsidRPr="00464EAE">
              <w:rPr>
                <w:rFonts w:ascii="Arial" w:hAnsi="Arial" w:cs="Arial"/>
                <w:b/>
                <w:sz w:val="20"/>
                <w:szCs w:val="20"/>
                <w:lang w:eastAsia="en-GB"/>
              </w:rPr>
              <w:t>must on the closing date for receipt of applications:</w:t>
            </w:r>
          </w:p>
          <w:p w:rsidR="006F1986" w:rsidRPr="00464EAE" w:rsidRDefault="006F1986" w:rsidP="006F1986">
            <w:pPr>
              <w:pStyle w:val="DefaultText"/>
              <w:widowControl/>
              <w:ind w:firstLine="720"/>
              <w:rPr>
                <w:rFonts w:ascii="Arial" w:hAnsi="Arial" w:cs="Arial"/>
                <w:sz w:val="20"/>
                <w:szCs w:val="20"/>
                <w:lang w:eastAsia="en-GB"/>
              </w:rPr>
            </w:pPr>
          </w:p>
          <w:p w:rsidR="006F1986" w:rsidRPr="00464EAE" w:rsidRDefault="006F1986" w:rsidP="006F1986">
            <w:pPr>
              <w:pStyle w:val="DefaultText"/>
              <w:widowControl/>
              <w:rPr>
                <w:rFonts w:ascii="Arial" w:hAnsi="Arial" w:cs="Arial"/>
                <w:b/>
                <w:sz w:val="20"/>
                <w:szCs w:val="20"/>
                <w:lang w:eastAsia="en-GB"/>
              </w:rPr>
            </w:pPr>
            <w:r w:rsidRPr="00464EAE">
              <w:rPr>
                <w:rFonts w:ascii="Arial" w:hAnsi="Arial" w:cs="Arial"/>
                <w:b/>
                <w:sz w:val="20"/>
                <w:szCs w:val="20"/>
                <w:lang w:eastAsia="en-GB"/>
              </w:rPr>
              <w:t xml:space="preserve">1. Professional Qualifications, Experience etc. </w:t>
            </w:r>
          </w:p>
          <w:p w:rsidR="006F1986" w:rsidRPr="00464EAE" w:rsidRDefault="006F1986" w:rsidP="006F1986">
            <w:pPr>
              <w:pStyle w:val="DefaultText"/>
              <w:widowControl/>
              <w:rPr>
                <w:rFonts w:ascii="Arial" w:hAnsi="Arial" w:cs="Arial"/>
                <w:b/>
                <w:sz w:val="20"/>
                <w:szCs w:val="20"/>
                <w:lang w:eastAsia="en-GB"/>
              </w:rPr>
            </w:pPr>
          </w:p>
          <w:p w:rsidR="006F1986" w:rsidRPr="00464EAE" w:rsidRDefault="006F1986" w:rsidP="006F1986">
            <w:pPr>
              <w:numPr>
                <w:ilvl w:val="0"/>
                <w:numId w:val="7"/>
              </w:numPr>
              <w:rPr>
                <w:rFonts w:ascii="Arial" w:hAnsi="Arial" w:cs="Arial"/>
              </w:rPr>
            </w:pPr>
            <w:r w:rsidRPr="00464EAE">
              <w:rPr>
                <w:rFonts w:ascii="Arial" w:hAnsi="Arial" w:cs="Arial"/>
              </w:rPr>
              <w:t>Hold the B.Sc. (Hons) in Podiatry of the National University of Ireland</w:t>
            </w:r>
          </w:p>
          <w:p w:rsidR="006F1986" w:rsidRPr="00464EAE" w:rsidRDefault="006F1986" w:rsidP="006F1986">
            <w:pPr>
              <w:rPr>
                <w:rFonts w:ascii="Arial" w:hAnsi="Arial" w:cs="Arial"/>
                <w:sz w:val="10"/>
                <w:szCs w:val="10"/>
              </w:rPr>
            </w:pPr>
          </w:p>
          <w:p w:rsidR="006F1986" w:rsidRPr="00464EAE" w:rsidRDefault="006F1986" w:rsidP="006F1986">
            <w:pPr>
              <w:jc w:val="center"/>
              <w:rPr>
                <w:rFonts w:ascii="Arial" w:hAnsi="Arial" w:cs="Arial"/>
                <w:b/>
              </w:rPr>
            </w:pPr>
            <w:r w:rsidRPr="00464EAE">
              <w:rPr>
                <w:rFonts w:ascii="Arial" w:hAnsi="Arial" w:cs="Arial"/>
                <w:b/>
              </w:rPr>
              <w:t>or</w:t>
            </w:r>
          </w:p>
          <w:p w:rsidR="006F1986" w:rsidRPr="00464EAE" w:rsidRDefault="006F1986" w:rsidP="006F1986">
            <w:pPr>
              <w:rPr>
                <w:rFonts w:ascii="Arial" w:hAnsi="Arial" w:cs="Arial"/>
                <w:sz w:val="10"/>
                <w:szCs w:val="10"/>
              </w:rPr>
            </w:pPr>
          </w:p>
          <w:p w:rsidR="006F1986" w:rsidRPr="00464EAE" w:rsidRDefault="006F1986" w:rsidP="006F1986">
            <w:pPr>
              <w:pStyle w:val="ListParagraph"/>
              <w:numPr>
                <w:ilvl w:val="0"/>
                <w:numId w:val="7"/>
              </w:numPr>
              <w:rPr>
                <w:rFonts w:ascii="Arial" w:hAnsi="Arial" w:cs="Arial"/>
              </w:rPr>
            </w:pPr>
            <w:r w:rsidRPr="00464EAE">
              <w:rPr>
                <w:rFonts w:ascii="Arial" w:hAnsi="Arial" w:cs="Arial"/>
              </w:rPr>
              <w:t xml:space="preserve">Hold a qualification equivalent to (a) </w:t>
            </w:r>
          </w:p>
          <w:p w:rsidR="006F1986" w:rsidRPr="00464EAE" w:rsidRDefault="006F1986" w:rsidP="006F1986">
            <w:pPr>
              <w:rPr>
                <w:rFonts w:ascii="Arial" w:hAnsi="Arial" w:cs="Arial"/>
                <w:sz w:val="10"/>
                <w:szCs w:val="10"/>
              </w:rPr>
            </w:pPr>
          </w:p>
          <w:p w:rsidR="006F1986" w:rsidRPr="00464EAE" w:rsidRDefault="006F1986" w:rsidP="006F1986">
            <w:pPr>
              <w:jc w:val="center"/>
              <w:rPr>
                <w:rFonts w:ascii="Arial" w:hAnsi="Arial" w:cs="Arial"/>
                <w:b/>
              </w:rPr>
            </w:pPr>
            <w:r w:rsidRPr="00464EAE">
              <w:rPr>
                <w:rFonts w:ascii="Arial" w:hAnsi="Arial" w:cs="Arial"/>
                <w:b/>
              </w:rPr>
              <w:t>or</w:t>
            </w:r>
          </w:p>
          <w:p w:rsidR="006F1986" w:rsidRPr="00464EAE" w:rsidRDefault="006F1986" w:rsidP="006F1986">
            <w:pPr>
              <w:rPr>
                <w:rFonts w:ascii="Arial" w:hAnsi="Arial" w:cs="Arial"/>
                <w:b/>
                <w:sz w:val="10"/>
                <w:szCs w:val="10"/>
              </w:rPr>
            </w:pPr>
          </w:p>
          <w:p w:rsidR="006F1986" w:rsidRPr="00464EAE" w:rsidRDefault="006F1986" w:rsidP="006F1986">
            <w:pPr>
              <w:pStyle w:val="ListParagraph"/>
              <w:numPr>
                <w:ilvl w:val="0"/>
                <w:numId w:val="7"/>
              </w:numPr>
              <w:rPr>
                <w:rFonts w:ascii="Arial" w:hAnsi="Arial" w:cs="Arial"/>
              </w:rPr>
            </w:pPr>
            <w:r w:rsidRPr="00464EAE">
              <w:rPr>
                <w:rFonts w:ascii="Arial" w:hAnsi="Arial" w:cs="Arial"/>
              </w:rPr>
              <w:t xml:space="preserve">Be on the list of podiatrists / chiropodists approved by the HSE to practise in the  </w:t>
            </w:r>
          </w:p>
          <w:p w:rsidR="006F1986" w:rsidRPr="00464EAE" w:rsidRDefault="006F1986" w:rsidP="006F1986">
            <w:pPr>
              <w:pStyle w:val="ListParagraph"/>
              <w:rPr>
                <w:rFonts w:ascii="Arial" w:hAnsi="Arial" w:cs="Arial"/>
              </w:rPr>
            </w:pPr>
            <w:r w:rsidRPr="00464EAE">
              <w:rPr>
                <w:rFonts w:ascii="Arial" w:hAnsi="Arial" w:cs="Arial"/>
              </w:rPr>
              <w:t>publicly funded health service on or before the 30</w:t>
            </w:r>
            <w:r w:rsidRPr="00464EAE">
              <w:rPr>
                <w:rFonts w:ascii="Arial" w:hAnsi="Arial" w:cs="Arial"/>
                <w:vertAlign w:val="superscript"/>
              </w:rPr>
              <w:t>th</w:t>
            </w:r>
            <w:r w:rsidRPr="00464EAE">
              <w:rPr>
                <w:rFonts w:ascii="Arial" w:hAnsi="Arial" w:cs="Arial"/>
              </w:rPr>
              <w:t xml:space="preserve"> April 2010 </w:t>
            </w:r>
          </w:p>
          <w:p w:rsidR="006F1986" w:rsidRPr="00464EAE" w:rsidRDefault="006F1986" w:rsidP="006F1986">
            <w:pPr>
              <w:rPr>
                <w:rFonts w:ascii="Arial" w:hAnsi="Arial" w:cs="Arial"/>
              </w:rPr>
            </w:pPr>
          </w:p>
          <w:p w:rsidR="006F1986" w:rsidRPr="00464EAE" w:rsidRDefault="006F1986" w:rsidP="006F1986">
            <w:pPr>
              <w:rPr>
                <w:rFonts w:ascii="Arial" w:hAnsi="Arial" w:cs="Arial"/>
                <w:sz w:val="10"/>
                <w:szCs w:val="10"/>
              </w:rPr>
            </w:pPr>
          </w:p>
          <w:p w:rsidR="006F1986" w:rsidRPr="00464EAE" w:rsidRDefault="006F1986" w:rsidP="006F1986">
            <w:pPr>
              <w:jc w:val="center"/>
              <w:rPr>
                <w:rFonts w:ascii="Arial" w:hAnsi="Arial" w:cs="Arial"/>
                <w:b/>
              </w:rPr>
            </w:pPr>
            <w:r w:rsidRPr="00464EAE">
              <w:rPr>
                <w:rFonts w:ascii="Arial" w:hAnsi="Arial" w:cs="Arial"/>
                <w:b/>
              </w:rPr>
              <w:t>and</w:t>
            </w:r>
          </w:p>
          <w:p w:rsidR="006F1986" w:rsidRPr="00464EAE" w:rsidRDefault="006F1986" w:rsidP="006F1986">
            <w:pPr>
              <w:rPr>
                <w:rFonts w:ascii="Arial" w:hAnsi="Arial" w:cs="Arial"/>
                <w:b/>
                <w:sz w:val="10"/>
                <w:szCs w:val="10"/>
              </w:rPr>
            </w:pPr>
          </w:p>
          <w:p w:rsidR="006F1986" w:rsidRPr="00464EAE" w:rsidRDefault="006F1986" w:rsidP="006F1986">
            <w:pPr>
              <w:ind w:left="252"/>
              <w:rPr>
                <w:rFonts w:ascii="Arial" w:hAnsi="Arial" w:cs="Arial"/>
              </w:rPr>
            </w:pPr>
            <w:r w:rsidRPr="00464EAE">
              <w:rPr>
                <w:rFonts w:ascii="Arial" w:hAnsi="Arial" w:cs="Arial"/>
              </w:rPr>
              <w:t xml:space="preserve">  (d) Have a minimum of three years satisfactory post qualification clinical experience </w:t>
            </w:r>
          </w:p>
          <w:p w:rsidR="006F1986" w:rsidRPr="00464EAE" w:rsidRDefault="006F1986" w:rsidP="006F1986">
            <w:pPr>
              <w:rPr>
                <w:rFonts w:ascii="Arial" w:hAnsi="Arial" w:cs="Arial"/>
                <w:b/>
                <w:sz w:val="10"/>
                <w:szCs w:val="10"/>
              </w:rPr>
            </w:pPr>
          </w:p>
          <w:p w:rsidR="006F1986" w:rsidRPr="00464EAE" w:rsidRDefault="006F1986" w:rsidP="006F1986">
            <w:pPr>
              <w:jc w:val="center"/>
              <w:rPr>
                <w:rFonts w:ascii="Arial" w:hAnsi="Arial" w:cs="Arial"/>
                <w:b/>
              </w:rPr>
            </w:pPr>
            <w:r w:rsidRPr="00464EAE">
              <w:rPr>
                <w:rFonts w:ascii="Arial" w:hAnsi="Arial" w:cs="Arial"/>
                <w:b/>
              </w:rPr>
              <w:t>and</w:t>
            </w:r>
          </w:p>
          <w:p w:rsidR="006F1986" w:rsidRPr="00464EAE" w:rsidRDefault="006F1986" w:rsidP="006F1986">
            <w:pPr>
              <w:rPr>
                <w:rFonts w:ascii="Arial" w:hAnsi="Arial" w:cs="Arial"/>
                <w:b/>
                <w:sz w:val="10"/>
                <w:szCs w:val="10"/>
              </w:rPr>
            </w:pPr>
          </w:p>
          <w:p w:rsidR="006F1986" w:rsidRPr="00464EAE" w:rsidRDefault="006F1986" w:rsidP="006F1986">
            <w:pPr>
              <w:ind w:left="601" w:hanging="349"/>
              <w:rPr>
                <w:rFonts w:ascii="Arial" w:hAnsi="Arial" w:cs="Arial"/>
              </w:rPr>
            </w:pPr>
            <w:r w:rsidRPr="00464EAE">
              <w:rPr>
                <w:rFonts w:ascii="Arial" w:hAnsi="Arial" w:cs="Arial"/>
              </w:rPr>
              <w:t xml:space="preserve">  (e) Have the clinical, managerial and administrative capacity to discharge the   functions of the role</w:t>
            </w:r>
          </w:p>
          <w:p w:rsidR="006F1986" w:rsidRDefault="006F1986" w:rsidP="006F1986">
            <w:pPr>
              <w:pStyle w:val="BodyText3"/>
              <w:rPr>
                <w:rFonts w:ascii="Arial" w:hAnsi="Arial" w:cs="Arial"/>
                <w:szCs w:val="20"/>
                <w:lang w:val="en-GB"/>
              </w:rPr>
            </w:pPr>
          </w:p>
          <w:p w:rsidR="000D1705" w:rsidRPr="00464EAE" w:rsidRDefault="000D1705" w:rsidP="006F1986">
            <w:pPr>
              <w:pStyle w:val="BodyText3"/>
              <w:rPr>
                <w:rFonts w:ascii="Arial" w:hAnsi="Arial" w:cs="Arial"/>
                <w:szCs w:val="20"/>
                <w:lang w:val="en-GB"/>
              </w:rPr>
            </w:pPr>
          </w:p>
          <w:p w:rsidR="006F1986" w:rsidRPr="00464EAE" w:rsidRDefault="006F1986" w:rsidP="006F1986">
            <w:pPr>
              <w:rPr>
                <w:rFonts w:ascii="Arial" w:hAnsi="Arial" w:cs="Arial"/>
                <w:b/>
              </w:rPr>
            </w:pPr>
            <w:r w:rsidRPr="00464EAE">
              <w:rPr>
                <w:rFonts w:ascii="Arial" w:hAnsi="Arial" w:cs="Arial"/>
                <w:b/>
              </w:rPr>
              <w:t>2. Health</w:t>
            </w:r>
          </w:p>
          <w:p w:rsidR="006F1986" w:rsidRPr="00464EAE" w:rsidRDefault="006F1986" w:rsidP="006F1986">
            <w:pPr>
              <w:jc w:val="both"/>
              <w:rPr>
                <w:rFonts w:ascii="Arial" w:hAnsi="Arial" w:cs="Arial"/>
              </w:rPr>
            </w:pPr>
            <w:r w:rsidRPr="00464EAE">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F1986" w:rsidRDefault="006F1986" w:rsidP="006F1986">
            <w:pPr>
              <w:jc w:val="both"/>
              <w:rPr>
                <w:rFonts w:ascii="Arial" w:hAnsi="Arial" w:cs="Arial"/>
              </w:rPr>
            </w:pPr>
          </w:p>
          <w:p w:rsidR="001847A7" w:rsidRPr="00464EAE" w:rsidRDefault="001847A7" w:rsidP="006F1986">
            <w:pPr>
              <w:jc w:val="both"/>
              <w:rPr>
                <w:rFonts w:ascii="Arial" w:hAnsi="Arial" w:cs="Arial"/>
              </w:rPr>
            </w:pPr>
          </w:p>
          <w:p w:rsidR="006F1986" w:rsidRPr="00464EAE" w:rsidRDefault="006F1986" w:rsidP="006F1986">
            <w:pPr>
              <w:ind w:right="-766"/>
              <w:jc w:val="both"/>
              <w:rPr>
                <w:rFonts w:ascii="Arial" w:hAnsi="Arial" w:cs="Arial"/>
                <w:iCs/>
              </w:rPr>
            </w:pPr>
            <w:r w:rsidRPr="00464EAE">
              <w:rPr>
                <w:rFonts w:ascii="Arial" w:hAnsi="Arial" w:cs="Arial"/>
                <w:b/>
                <w:bCs/>
              </w:rPr>
              <w:t>3. Character</w:t>
            </w:r>
          </w:p>
          <w:p w:rsidR="006F1986" w:rsidRPr="00464EAE" w:rsidRDefault="006F1986" w:rsidP="006F1986">
            <w:pPr>
              <w:ind w:right="-766"/>
              <w:jc w:val="both"/>
              <w:rPr>
                <w:rFonts w:ascii="Arial" w:hAnsi="Arial" w:cs="Arial"/>
              </w:rPr>
            </w:pPr>
            <w:r w:rsidRPr="00464EAE">
              <w:rPr>
                <w:rFonts w:ascii="Arial" w:hAnsi="Arial" w:cs="Arial"/>
              </w:rPr>
              <w:t>Each candidate for and any person holding the office must be of good character</w:t>
            </w:r>
          </w:p>
          <w:p w:rsidR="006F1986" w:rsidRDefault="006F1986" w:rsidP="006F1986">
            <w:pPr>
              <w:ind w:right="-766"/>
              <w:jc w:val="both"/>
              <w:rPr>
                <w:rFonts w:ascii="Arial" w:hAnsi="Arial" w:cs="Arial"/>
              </w:rPr>
            </w:pPr>
          </w:p>
          <w:p w:rsidR="001847A7" w:rsidRDefault="001847A7" w:rsidP="006F1986">
            <w:pPr>
              <w:ind w:right="-766"/>
              <w:jc w:val="both"/>
              <w:rPr>
                <w:rFonts w:ascii="Arial" w:hAnsi="Arial" w:cs="Arial"/>
              </w:rPr>
            </w:pPr>
          </w:p>
          <w:p w:rsidR="001847A7" w:rsidRPr="00464EAE" w:rsidRDefault="001847A7" w:rsidP="006F1986">
            <w:pPr>
              <w:ind w:right="-766"/>
              <w:jc w:val="both"/>
              <w:rPr>
                <w:rFonts w:ascii="Arial" w:hAnsi="Arial" w:cs="Arial"/>
              </w:rPr>
            </w:pPr>
          </w:p>
          <w:p w:rsidR="006F1986" w:rsidRPr="00464EAE" w:rsidRDefault="006F1986" w:rsidP="006F1986">
            <w:pPr>
              <w:ind w:right="-766"/>
              <w:jc w:val="both"/>
              <w:rPr>
                <w:rFonts w:ascii="Arial" w:hAnsi="Arial" w:cs="Arial"/>
                <w:b/>
              </w:rPr>
            </w:pPr>
            <w:r w:rsidRPr="00464EAE">
              <w:rPr>
                <w:rFonts w:ascii="Arial" w:hAnsi="Arial" w:cs="Arial"/>
                <w:b/>
              </w:rPr>
              <w:t>4. Age</w:t>
            </w:r>
          </w:p>
          <w:p w:rsidR="005B724B" w:rsidRPr="00464EAE" w:rsidRDefault="006F1986" w:rsidP="001847A7">
            <w:pPr>
              <w:jc w:val="both"/>
              <w:rPr>
                <w:rFonts w:ascii="Arial" w:hAnsi="Arial" w:cs="Arial"/>
              </w:rPr>
            </w:pPr>
            <w:r w:rsidRPr="00464EAE">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5B724B" w:rsidRPr="00464EAE" w:rsidTr="00F85E0D">
        <w:trPr>
          <w:trHeight w:val="70"/>
        </w:trPr>
        <w:tc>
          <w:tcPr>
            <w:tcW w:w="2356" w:type="dxa"/>
          </w:tcPr>
          <w:p w:rsidR="005B724B" w:rsidRPr="00464EAE" w:rsidRDefault="005B724B" w:rsidP="002A4489">
            <w:pPr>
              <w:rPr>
                <w:rFonts w:ascii="Arial" w:hAnsi="Arial" w:cs="Arial"/>
                <w:b/>
                <w:bCs/>
              </w:rPr>
            </w:pPr>
            <w:r w:rsidRPr="00464EAE">
              <w:rPr>
                <w:rFonts w:ascii="Arial" w:hAnsi="Arial" w:cs="Arial"/>
                <w:b/>
                <w:bCs/>
              </w:rPr>
              <w:t xml:space="preserve">Post Specific Requirements: </w:t>
            </w:r>
          </w:p>
        </w:tc>
        <w:tc>
          <w:tcPr>
            <w:tcW w:w="8084" w:type="dxa"/>
          </w:tcPr>
          <w:p w:rsidR="00296917" w:rsidRPr="00556144" w:rsidRDefault="000D1705" w:rsidP="000D1705">
            <w:pPr>
              <w:pStyle w:val="BodyText3"/>
              <w:jc w:val="both"/>
              <w:rPr>
                <w:rFonts w:ascii="Arial" w:hAnsi="Arial" w:cs="Arial"/>
                <w:b/>
                <w:szCs w:val="20"/>
                <w:lang w:val="en-IE"/>
              </w:rPr>
            </w:pPr>
            <w:r w:rsidRPr="00556144">
              <w:rPr>
                <w:rFonts w:ascii="Arial" w:hAnsi="Arial" w:cs="Arial"/>
                <w:b/>
                <w:szCs w:val="20"/>
                <w:lang w:val="en-IE"/>
              </w:rPr>
              <w:t>Candidates must demonstrate:</w:t>
            </w:r>
          </w:p>
          <w:p w:rsidR="000D1705" w:rsidRDefault="000D1705" w:rsidP="000D1705">
            <w:pPr>
              <w:pStyle w:val="BodyText3"/>
              <w:numPr>
                <w:ilvl w:val="0"/>
                <w:numId w:val="18"/>
              </w:numPr>
              <w:jc w:val="both"/>
              <w:rPr>
                <w:rFonts w:ascii="Arial" w:hAnsi="Arial" w:cs="Arial"/>
                <w:szCs w:val="20"/>
                <w:lang w:val="en-IE"/>
              </w:rPr>
            </w:pPr>
            <w:r>
              <w:rPr>
                <w:rFonts w:ascii="Arial" w:hAnsi="Arial" w:cs="Arial"/>
                <w:szCs w:val="20"/>
                <w:lang w:val="en-IE"/>
              </w:rPr>
              <w:t>A knowledge of and ability to undertake a comprehensive assessment of the vascular and neurolo</w:t>
            </w:r>
            <w:r w:rsidR="008F3119">
              <w:rPr>
                <w:rFonts w:ascii="Arial" w:hAnsi="Arial" w:cs="Arial"/>
                <w:szCs w:val="20"/>
                <w:lang w:val="en-IE"/>
              </w:rPr>
              <w:t>g</w:t>
            </w:r>
            <w:r>
              <w:rPr>
                <w:rFonts w:ascii="Arial" w:hAnsi="Arial" w:cs="Arial"/>
                <w:szCs w:val="20"/>
                <w:lang w:val="en-IE"/>
              </w:rPr>
              <w:t xml:space="preserve">ical status </w:t>
            </w:r>
            <w:r w:rsidR="008F3119">
              <w:rPr>
                <w:rFonts w:ascii="Arial" w:hAnsi="Arial" w:cs="Arial"/>
                <w:szCs w:val="20"/>
                <w:lang w:val="en-IE"/>
              </w:rPr>
              <w:t>of the lower limb, including use of</w:t>
            </w:r>
            <w:r w:rsidR="00556144">
              <w:rPr>
                <w:rFonts w:ascii="Arial" w:hAnsi="Arial" w:cs="Arial"/>
                <w:szCs w:val="20"/>
                <w:lang w:val="en-IE"/>
              </w:rPr>
              <w:t xml:space="preserve"> Doppler waveform analysis, Ank</w:t>
            </w:r>
            <w:r w:rsidR="008F3119">
              <w:rPr>
                <w:rFonts w:ascii="Arial" w:hAnsi="Arial" w:cs="Arial"/>
                <w:szCs w:val="20"/>
                <w:lang w:val="en-IE"/>
              </w:rPr>
              <w:t>l</w:t>
            </w:r>
            <w:r w:rsidR="00556144">
              <w:rPr>
                <w:rFonts w:ascii="Arial" w:hAnsi="Arial" w:cs="Arial"/>
                <w:szCs w:val="20"/>
                <w:lang w:val="en-IE"/>
              </w:rPr>
              <w:t>e</w:t>
            </w:r>
            <w:r w:rsidR="008F3119">
              <w:rPr>
                <w:rFonts w:ascii="Arial" w:hAnsi="Arial" w:cs="Arial"/>
                <w:szCs w:val="20"/>
                <w:lang w:val="en-IE"/>
              </w:rPr>
              <w:t xml:space="preserve"> Brachial Pressure Index Calculation, and tests for sensory and motor dysfunction.</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Knowledge of advanced vascular and neurological investigation</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Experience in lower limb musculoskeletal assessment and gait analysis, including computerised gait analysis and evaluation of plantar pressures</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Knowledge of and experience in prescription and fitting of orthotic devices, casting techniques, and provision of off-loading devices</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Knowledge of tissue viability and experience in treating chronic diabetes foot ulceration</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 xml:space="preserve">A high standard of local wound care, including sharp debridement skills and knowledge of standard and advanced topical therapies (e.g. wound dressing, </w:t>
            </w:r>
            <w:r w:rsidR="008E0F3B">
              <w:rPr>
                <w:rFonts w:ascii="Arial" w:hAnsi="Arial" w:cs="Arial"/>
                <w:szCs w:val="20"/>
                <w:lang w:val="en-IE"/>
              </w:rPr>
              <w:t>V</w:t>
            </w:r>
            <w:r>
              <w:rPr>
                <w:rFonts w:ascii="Arial" w:hAnsi="Arial" w:cs="Arial"/>
                <w:szCs w:val="20"/>
                <w:lang w:val="en-IE"/>
              </w:rPr>
              <w:t>ersijet, negative pressure wound therapy)</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The ability to detect signs of infection, determine level of infection, referral for imaging investigations and antibiotic therapy if necessary, and ability to effectively carry out investigations, such as wound swabs and biopsies.</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Demonstrate a sound knowledge of antibiotic therapies for diabetes foot infections and the ability to interpret microbiological and radiology reports</w:t>
            </w:r>
          </w:p>
          <w:p w:rsidR="008F3119" w:rsidRDefault="008F3119" w:rsidP="000D1705">
            <w:pPr>
              <w:pStyle w:val="BodyText3"/>
              <w:numPr>
                <w:ilvl w:val="0"/>
                <w:numId w:val="18"/>
              </w:numPr>
              <w:jc w:val="both"/>
              <w:rPr>
                <w:rFonts w:ascii="Arial" w:hAnsi="Arial" w:cs="Arial"/>
                <w:szCs w:val="20"/>
                <w:lang w:val="en-IE"/>
              </w:rPr>
            </w:pPr>
            <w:r>
              <w:rPr>
                <w:rFonts w:ascii="Arial" w:hAnsi="Arial" w:cs="Arial"/>
                <w:szCs w:val="20"/>
                <w:lang w:val="en-IE"/>
              </w:rPr>
              <w:t>Knowledge of dermatological conditions associated with diabetes</w:t>
            </w:r>
          </w:p>
          <w:p w:rsidR="008F3119" w:rsidRPr="008F3119" w:rsidRDefault="008F3119" w:rsidP="008F3119">
            <w:pPr>
              <w:pStyle w:val="BodyText3"/>
              <w:numPr>
                <w:ilvl w:val="0"/>
                <w:numId w:val="18"/>
              </w:numPr>
              <w:jc w:val="both"/>
              <w:rPr>
                <w:rFonts w:ascii="Arial" w:hAnsi="Arial" w:cs="Arial"/>
                <w:szCs w:val="20"/>
                <w:lang w:val="en-IE"/>
              </w:rPr>
            </w:pPr>
            <w:r>
              <w:rPr>
                <w:rFonts w:ascii="Arial" w:hAnsi="Arial" w:cs="Arial"/>
                <w:szCs w:val="20"/>
                <w:lang w:val="en-IE"/>
              </w:rPr>
              <w:t xml:space="preserve">Be proactive and self-directed with an innovative approach and a desire to promote excellence and life-long learning </w:t>
            </w:r>
          </w:p>
        </w:tc>
      </w:tr>
      <w:tr w:rsidR="005B724B" w:rsidRPr="00464EAE" w:rsidTr="005B724B">
        <w:tc>
          <w:tcPr>
            <w:tcW w:w="2356" w:type="dxa"/>
            <w:tcBorders>
              <w:top w:val="single" w:sz="4" w:space="0" w:color="auto"/>
              <w:left w:val="single" w:sz="4" w:space="0" w:color="auto"/>
              <w:bottom w:val="single" w:sz="4" w:space="0" w:color="auto"/>
              <w:right w:val="single" w:sz="4" w:space="0" w:color="auto"/>
            </w:tcBorders>
          </w:tcPr>
          <w:p w:rsidR="005B724B" w:rsidRPr="00464EAE" w:rsidRDefault="005B724B" w:rsidP="002A4489">
            <w:pPr>
              <w:rPr>
                <w:rFonts w:ascii="Arial" w:hAnsi="Arial" w:cs="Arial"/>
                <w:b/>
                <w:bCs/>
              </w:rPr>
            </w:pPr>
            <w:r w:rsidRPr="00464EAE">
              <w:rPr>
                <w:rFonts w:ascii="Arial" w:hAnsi="Arial" w:cs="Arial"/>
                <w:b/>
                <w:bCs/>
              </w:rPr>
              <w:t>Other requirements specific to the post</w:t>
            </w:r>
          </w:p>
          <w:p w:rsidR="00296917" w:rsidRPr="00464EAE" w:rsidRDefault="00296917" w:rsidP="002A4489">
            <w:pPr>
              <w:rPr>
                <w:rFonts w:ascii="Arial" w:hAnsi="Arial" w:cs="Arial"/>
                <w:b/>
                <w:bCs/>
              </w:rPr>
            </w:pPr>
          </w:p>
        </w:tc>
        <w:tc>
          <w:tcPr>
            <w:tcW w:w="8084" w:type="dxa"/>
            <w:tcBorders>
              <w:top w:val="single" w:sz="4" w:space="0" w:color="auto"/>
              <w:left w:val="single" w:sz="4" w:space="0" w:color="auto"/>
              <w:bottom w:val="single" w:sz="4" w:space="0" w:color="auto"/>
              <w:right w:val="single" w:sz="4" w:space="0" w:color="auto"/>
            </w:tcBorders>
          </w:tcPr>
          <w:p w:rsidR="005B724B" w:rsidRPr="00464EAE" w:rsidRDefault="005B724B" w:rsidP="009145E4">
            <w:pPr>
              <w:tabs>
                <w:tab w:val="num" w:pos="0"/>
              </w:tabs>
              <w:rPr>
                <w:rFonts w:ascii="Arial" w:hAnsi="Arial" w:cs="Arial"/>
              </w:rPr>
            </w:pPr>
            <w:r w:rsidRPr="00464EAE">
              <w:rPr>
                <w:rFonts w:ascii="Arial" w:hAnsi="Arial" w:cs="Arial"/>
              </w:rPr>
              <w:t>Access to</w:t>
            </w:r>
            <w:r w:rsidR="009145E4">
              <w:rPr>
                <w:rFonts w:ascii="Arial" w:hAnsi="Arial" w:cs="Arial"/>
              </w:rPr>
              <w:t xml:space="preserve"> appropriate</w:t>
            </w:r>
            <w:r w:rsidRPr="00464EAE">
              <w:rPr>
                <w:rFonts w:ascii="Arial" w:hAnsi="Arial" w:cs="Arial"/>
              </w:rPr>
              <w:t xml:space="preserve"> transport as post will involve frequent travel</w:t>
            </w:r>
          </w:p>
        </w:tc>
      </w:tr>
      <w:tr w:rsidR="005B724B" w:rsidRPr="00464EAE" w:rsidTr="005B724B">
        <w:tc>
          <w:tcPr>
            <w:tcW w:w="2356" w:type="dxa"/>
          </w:tcPr>
          <w:p w:rsidR="005B724B" w:rsidRPr="00464EAE" w:rsidRDefault="003F0F6D" w:rsidP="002A4489">
            <w:pPr>
              <w:rPr>
                <w:rFonts w:ascii="Arial" w:hAnsi="Arial" w:cs="Arial"/>
                <w:b/>
                <w:bCs/>
              </w:rPr>
            </w:pPr>
            <w:r w:rsidRPr="00464EAE">
              <w:rPr>
                <w:rFonts w:ascii="Arial" w:hAnsi="Arial" w:cs="Arial"/>
                <w:b/>
                <w:bCs/>
              </w:rPr>
              <w:t>Skills, Competencies and/or K</w:t>
            </w:r>
            <w:r w:rsidR="005B724B" w:rsidRPr="00464EAE">
              <w:rPr>
                <w:rFonts w:ascii="Arial" w:hAnsi="Arial" w:cs="Arial"/>
                <w:b/>
                <w:bCs/>
              </w:rPr>
              <w:t>nowledge</w:t>
            </w:r>
          </w:p>
          <w:p w:rsidR="005B724B" w:rsidRPr="00464EAE" w:rsidRDefault="005B724B" w:rsidP="002A4489">
            <w:pPr>
              <w:rPr>
                <w:rFonts w:ascii="Arial" w:hAnsi="Arial" w:cs="Arial"/>
                <w:b/>
                <w:bCs/>
              </w:rPr>
            </w:pPr>
          </w:p>
          <w:p w:rsidR="005B724B" w:rsidRPr="00464EAE" w:rsidRDefault="005B724B" w:rsidP="002A4489">
            <w:pPr>
              <w:rPr>
                <w:rFonts w:ascii="Arial" w:hAnsi="Arial" w:cs="Arial"/>
                <w:b/>
                <w:bCs/>
              </w:rPr>
            </w:pPr>
          </w:p>
        </w:tc>
        <w:tc>
          <w:tcPr>
            <w:tcW w:w="8084" w:type="dxa"/>
          </w:tcPr>
          <w:p w:rsidR="003F0F6D" w:rsidRPr="00464EAE" w:rsidRDefault="003F0F6D" w:rsidP="003F0F6D">
            <w:pPr>
              <w:rPr>
                <w:rFonts w:ascii="Arial" w:hAnsi="Arial" w:cs="Arial"/>
                <w:b/>
                <w:i/>
              </w:rPr>
            </w:pPr>
            <w:r w:rsidRPr="00464EAE">
              <w:rPr>
                <w:rFonts w:ascii="Arial" w:hAnsi="Arial" w:cs="Arial"/>
                <w:b/>
                <w:i/>
              </w:rPr>
              <w:t>Candidates must:</w:t>
            </w:r>
            <w:r w:rsidRPr="00464EAE">
              <w:rPr>
                <w:rFonts w:ascii="Arial" w:hAnsi="Arial" w:cs="Arial"/>
                <w:b/>
                <w:i/>
              </w:rPr>
              <w:br/>
            </w:r>
          </w:p>
          <w:p w:rsidR="005B724B" w:rsidRPr="00464EAE" w:rsidRDefault="003F0F6D" w:rsidP="002A4489">
            <w:pPr>
              <w:numPr>
                <w:ilvl w:val="0"/>
                <w:numId w:val="2"/>
              </w:numPr>
              <w:tabs>
                <w:tab w:val="clear" w:pos="1440"/>
                <w:tab w:val="num" w:pos="252"/>
              </w:tabs>
              <w:ind w:left="252" w:hanging="252"/>
              <w:rPr>
                <w:rFonts w:ascii="Arial" w:hAnsi="Arial" w:cs="Arial"/>
              </w:rPr>
            </w:pPr>
            <w:r w:rsidRPr="00464EAE">
              <w:rPr>
                <w:rFonts w:ascii="Arial" w:hAnsi="Arial" w:cs="Arial"/>
              </w:rPr>
              <w:t>Demonstrate</w:t>
            </w:r>
            <w:r w:rsidR="005B724B" w:rsidRPr="00464EAE">
              <w:rPr>
                <w:rFonts w:ascii="Arial" w:hAnsi="Arial" w:cs="Arial"/>
              </w:rPr>
              <w:t xml:space="preserve"> knowledge and experience of effective models of Podiatry assessments and treatments including:</w:t>
            </w:r>
          </w:p>
          <w:p w:rsidR="005B724B" w:rsidRPr="00464EAE" w:rsidRDefault="005B724B" w:rsidP="002A4489">
            <w:pPr>
              <w:overflowPunct w:val="0"/>
              <w:autoSpaceDE w:val="0"/>
              <w:autoSpaceDN w:val="0"/>
              <w:adjustRightInd w:val="0"/>
              <w:textAlignment w:val="baseline"/>
              <w:rPr>
                <w:rFonts w:ascii="Arial" w:hAnsi="Arial" w:cs="Arial"/>
                <w:b/>
                <w:sz w:val="10"/>
                <w:szCs w:val="10"/>
                <w:lang w:val="en-IE"/>
              </w:rPr>
            </w:pPr>
          </w:p>
          <w:p w:rsidR="009145E4" w:rsidRDefault="003F0F6D" w:rsidP="009145E4">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w:t>
            </w:r>
            <w:r w:rsidR="005B724B" w:rsidRPr="00464EAE">
              <w:rPr>
                <w:rFonts w:ascii="Arial" w:hAnsi="Arial" w:cs="Arial"/>
              </w:rPr>
              <w:t xml:space="preserve"> clinical knowledge and understanding of quality issues relating to services</w:t>
            </w:r>
            <w:r w:rsidR="004B0DEC" w:rsidRPr="00464EAE">
              <w:rPr>
                <w:rFonts w:ascii="Arial" w:hAnsi="Arial" w:cs="Arial"/>
              </w:rPr>
              <w:t>.</w:t>
            </w:r>
            <w:r w:rsidR="005B724B" w:rsidRPr="00464EAE">
              <w:rPr>
                <w:rFonts w:ascii="Arial" w:hAnsi="Arial" w:cs="Arial"/>
              </w:rPr>
              <w:t xml:space="preserve"> </w:t>
            </w:r>
          </w:p>
          <w:p w:rsidR="00464EAE" w:rsidRPr="009145E4" w:rsidRDefault="00464EAE" w:rsidP="009145E4">
            <w:pPr>
              <w:numPr>
                <w:ilvl w:val="0"/>
                <w:numId w:val="2"/>
              </w:numPr>
              <w:tabs>
                <w:tab w:val="clear" w:pos="1440"/>
                <w:tab w:val="num" w:pos="252"/>
              </w:tabs>
              <w:spacing w:after="120"/>
              <w:ind w:left="249" w:hanging="249"/>
              <w:jc w:val="both"/>
              <w:rPr>
                <w:rFonts w:ascii="Arial" w:hAnsi="Arial" w:cs="Arial"/>
              </w:rPr>
            </w:pPr>
            <w:r w:rsidRPr="009145E4">
              <w:rPr>
                <w:rFonts w:ascii="Arial" w:hAnsi="Arial" w:cs="Arial"/>
                <w:lang w:val="en-IE"/>
              </w:rPr>
              <w:t>Knowledge of tissue viability and experience in treating chronic diabetes foot ulceration.</w:t>
            </w:r>
          </w:p>
          <w:p w:rsidR="005B724B" w:rsidRPr="00464EAE" w:rsidRDefault="003F0F6D"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w:t>
            </w:r>
            <w:r w:rsidR="005B724B" w:rsidRPr="00464EAE">
              <w:rPr>
                <w:rFonts w:ascii="Arial" w:hAnsi="Arial" w:cs="Arial"/>
              </w:rPr>
              <w:t xml:space="preserve"> good theoretical knowledge and at have at least some undergraduate experience in nail surgery and the use of local anaesthesia</w:t>
            </w:r>
            <w:r w:rsidR="004B0DEC" w:rsidRPr="00464EAE">
              <w:rPr>
                <w:rFonts w:ascii="Arial" w:hAnsi="Arial" w:cs="Arial"/>
              </w:rPr>
              <w:t>.</w:t>
            </w:r>
          </w:p>
          <w:p w:rsidR="005B724B" w:rsidRPr="00464EAE" w:rsidRDefault="003F0F6D"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 xml:space="preserve">Demonstrate </w:t>
            </w:r>
            <w:r w:rsidR="005B724B" w:rsidRPr="00464EAE">
              <w:rPr>
                <w:rFonts w:ascii="Arial" w:hAnsi="Arial" w:cs="Arial"/>
              </w:rPr>
              <w:t>involvement in health promotion and disease management</w:t>
            </w:r>
            <w:r w:rsidR="004B0DEC"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the ability to be pro-active and self-directed with an innovative approach and a desire to promote clinical excellence and life-long learning</w:t>
            </w:r>
            <w:r w:rsidR="004B0DEC"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the ability and/ or experience of supervision of junior staff / students in the clinical setting and knowledge / experience of a mentor scheme for junior staff</w:t>
            </w:r>
            <w:r w:rsidR="004B0DEC"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evidence of effective planning and organising skills including awareness of resource management and importance of value for money</w:t>
            </w:r>
            <w:r w:rsidR="004B0DEC"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the ability to work independently as well as part of a team</w:t>
            </w:r>
            <w:r w:rsidR="004B0DEC"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effective communi</w:t>
            </w:r>
            <w:r w:rsidR="004B0DEC" w:rsidRPr="00464EAE">
              <w:rPr>
                <w:rFonts w:ascii="Arial" w:hAnsi="Arial" w:cs="Arial"/>
              </w:rPr>
              <w:t>cation and interpersonal skills.</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a commitment to providing a quality service and is sympathetic and understanding of the needs and expectations of others</w:t>
            </w:r>
            <w:r w:rsidR="004B0DEC" w:rsidRPr="00464EAE">
              <w:rPr>
                <w:rFonts w:ascii="Arial" w:hAnsi="Arial" w:cs="Arial"/>
              </w:rPr>
              <w:t>.</w:t>
            </w:r>
          </w:p>
          <w:p w:rsidR="005B724B" w:rsidRPr="00464EAE" w:rsidRDefault="004B0DEC"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 xml:space="preserve">Demonstrate innovation, enthusiasm and self motivation </w:t>
            </w:r>
            <w:r w:rsidR="005B724B" w:rsidRPr="00464EAE">
              <w:rPr>
                <w:rFonts w:ascii="Arial" w:hAnsi="Arial" w:cs="Arial"/>
              </w:rPr>
              <w:t>in their approach to service delivery, health promotion and customer care</w:t>
            </w:r>
            <w:r w:rsidRPr="00464EAE">
              <w:rPr>
                <w:rFonts w:ascii="Arial" w:hAnsi="Arial" w:cs="Arial"/>
              </w:rPr>
              <w:t>.</w:t>
            </w:r>
          </w:p>
          <w:p w:rsidR="005B724B" w:rsidRPr="00464EAE" w:rsidRDefault="005B724B" w:rsidP="004B0DEC">
            <w:pPr>
              <w:numPr>
                <w:ilvl w:val="0"/>
                <w:numId w:val="2"/>
              </w:numPr>
              <w:tabs>
                <w:tab w:val="clear" w:pos="1440"/>
                <w:tab w:val="num" w:pos="252"/>
              </w:tabs>
              <w:spacing w:after="120"/>
              <w:ind w:left="249" w:hanging="249"/>
              <w:jc w:val="both"/>
              <w:rPr>
                <w:rFonts w:ascii="Arial" w:hAnsi="Arial" w:cs="Arial"/>
              </w:rPr>
            </w:pPr>
            <w:r w:rsidRPr="00464EAE">
              <w:rPr>
                <w:rFonts w:ascii="Arial" w:hAnsi="Arial" w:cs="Arial"/>
              </w:rPr>
              <w:t>Demonstrate the ability to evaluate information, problem solve and make effective decisions</w:t>
            </w:r>
            <w:r w:rsidR="004B0DEC" w:rsidRPr="00464EAE">
              <w:rPr>
                <w:rFonts w:ascii="Arial" w:hAnsi="Arial" w:cs="Arial"/>
              </w:rPr>
              <w:t>.</w:t>
            </w:r>
          </w:p>
          <w:p w:rsidR="00F21F88" w:rsidRDefault="005B724B" w:rsidP="00D861BF">
            <w:pPr>
              <w:numPr>
                <w:ilvl w:val="0"/>
                <w:numId w:val="2"/>
              </w:numPr>
              <w:tabs>
                <w:tab w:val="clear" w:pos="1440"/>
                <w:tab w:val="num" w:pos="252"/>
              </w:tabs>
              <w:spacing w:after="120"/>
              <w:ind w:left="249" w:hanging="249"/>
              <w:jc w:val="both"/>
              <w:rPr>
                <w:rFonts w:ascii="Arial" w:hAnsi="Arial" w:cs="Arial"/>
              </w:rPr>
            </w:pPr>
            <w:r w:rsidRPr="00F21F88">
              <w:rPr>
                <w:rFonts w:ascii="Arial" w:hAnsi="Arial" w:cs="Arial"/>
              </w:rPr>
              <w:t>Demonstrates good working knowle</w:t>
            </w:r>
            <w:r w:rsidR="00F21F88" w:rsidRPr="00F21F88">
              <w:rPr>
                <w:rFonts w:ascii="Arial" w:hAnsi="Arial" w:cs="Arial"/>
              </w:rPr>
              <w:t>dge of common computer software</w:t>
            </w:r>
          </w:p>
          <w:p w:rsidR="00D861BF" w:rsidRPr="00F21F88" w:rsidRDefault="00D861BF" w:rsidP="00D861BF">
            <w:pPr>
              <w:numPr>
                <w:ilvl w:val="0"/>
                <w:numId w:val="2"/>
              </w:numPr>
              <w:tabs>
                <w:tab w:val="clear" w:pos="1440"/>
                <w:tab w:val="num" w:pos="252"/>
              </w:tabs>
              <w:spacing w:after="120"/>
              <w:ind w:left="249" w:hanging="249"/>
              <w:jc w:val="both"/>
              <w:rPr>
                <w:rFonts w:ascii="Arial" w:hAnsi="Arial" w:cs="Arial"/>
              </w:rPr>
            </w:pPr>
            <w:r w:rsidRPr="00F21F88">
              <w:rPr>
                <w:rFonts w:ascii="Arial" w:hAnsi="Arial" w:cs="Arial"/>
              </w:rPr>
              <w:t>Demonstrates experience of working in specialist clinics or using specialist skills in general clinics in the care of the following client groups: Rheumatoid Arthritis/chronic disease, high risk diabetes, chronic neuropathy, vascular diseases, wound management, tissue viability, biomechanics.</w:t>
            </w:r>
          </w:p>
          <w:p w:rsidR="00D861BF" w:rsidRDefault="00D861BF" w:rsidP="00D861BF">
            <w:pPr>
              <w:numPr>
                <w:ilvl w:val="0"/>
                <w:numId w:val="2"/>
              </w:numPr>
              <w:tabs>
                <w:tab w:val="clear" w:pos="1440"/>
                <w:tab w:val="num" w:pos="252"/>
              </w:tabs>
              <w:spacing w:after="120"/>
              <w:ind w:left="249" w:hanging="249"/>
              <w:jc w:val="both"/>
              <w:rPr>
                <w:rFonts w:ascii="Arial" w:hAnsi="Arial" w:cs="Arial"/>
              </w:rPr>
            </w:pPr>
            <w:r>
              <w:rPr>
                <w:rFonts w:ascii="Arial" w:hAnsi="Arial" w:cs="Arial"/>
              </w:rPr>
              <w:t>Demonstrates knowledge of national issues/developments in Podiatry</w:t>
            </w:r>
          </w:p>
          <w:p w:rsidR="00D861BF" w:rsidRDefault="00D861BF" w:rsidP="00D861BF">
            <w:pPr>
              <w:numPr>
                <w:ilvl w:val="0"/>
                <w:numId w:val="2"/>
              </w:numPr>
              <w:tabs>
                <w:tab w:val="clear" w:pos="1440"/>
                <w:tab w:val="num" w:pos="252"/>
              </w:tabs>
              <w:spacing w:after="120"/>
              <w:ind w:left="249" w:hanging="249"/>
              <w:jc w:val="both"/>
              <w:rPr>
                <w:rFonts w:ascii="Arial" w:hAnsi="Arial" w:cs="Arial"/>
              </w:rPr>
            </w:pPr>
            <w:r>
              <w:rPr>
                <w:rFonts w:ascii="Arial" w:hAnsi="Arial" w:cs="Arial"/>
              </w:rPr>
              <w:t>Demonstrates involvement in Podiatry issues/developments in Podiatry</w:t>
            </w:r>
          </w:p>
          <w:p w:rsidR="00D861BF" w:rsidRPr="00D861BF" w:rsidRDefault="00D861BF" w:rsidP="00D861BF">
            <w:pPr>
              <w:numPr>
                <w:ilvl w:val="0"/>
                <w:numId w:val="2"/>
              </w:numPr>
              <w:tabs>
                <w:tab w:val="clear" w:pos="1440"/>
                <w:tab w:val="num" w:pos="252"/>
              </w:tabs>
              <w:spacing w:after="120"/>
              <w:ind w:left="249" w:hanging="249"/>
              <w:jc w:val="both"/>
              <w:rPr>
                <w:rFonts w:ascii="Arial" w:hAnsi="Arial" w:cs="Arial"/>
              </w:rPr>
            </w:pPr>
            <w:r>
              <w:rPr>
                <w:rFonts w:ascii="Arial" w:hAnsi="Arial" w:cs="Arial"/>
              </w:rPr>
              <w:t>Demonstrates knowledge of the HSE Primary Care Strategy and how it relates to Podiatry</w:t>
            </w:r>
          </w:p>
        </w:tc>
      </w:tr>
      <w:tr w:rsidR="005B724B" w:rsidRPr="00464EAE" w:rsidTr="005B724B">
        <w:tc>
          <w:tcPr>
            <w:tcW w:w="2356" w:type="dxa"/>
            <w:tcBorders>
              <w:top w:val="single" w:sz="4" w:space="0" w:color="auto"/>
              <w:left w:val="single" w:sz="4" w:space="0" w:color="auto"/>
              <w:bottom w:val="single" w:sz="4" w:space="0" w:color="auto"/>
              <w:right w:val="single" w:sz="4" w:space="0" w:color="auto"/>
            </w:tcBorders>
          </w:tcPr>
          <w:p w:rsidR="005B724B" w:rsidRPr="00464EAE" w:rsidRDefault="005B724B" w:rsidP="002A4489">
            <w:pPr>
              <w:rPr>
                <w:rFonts w:ascii="Arial" w:hAnsi="Arial" w:cs="Arial"/>
                <w:b/>
                <w:bCs/>
              </w:rPr>
            </w:pPr>
            <w:r w:rsidRPr="00464EAE">
              <w:rPr>
                <w:rFonts w:ascii="Arial" w:hAnsi="Arial" w:cs="Arial"/>
                <w:b/>
                <w:bCs/>
              </w:rPr>
              <w:t>Campaign Specific Selection Process</w:t>
            </w:r>
          </w:p>
          <w:p w:rsidR="005B724B" w:rsidRPr="00464EAE" w:rsidRDefault="005B724B" w:rsidP="002A4489">
            <w:pPr>
              <w:jc w:val="both"/>
              <w:rPr>
                <w:rFonts w:ascii="Arial" w:hAnsi="Arial" w:cs="Arial"/>
                <w:b/>
                <w:bCs/>
              </w:rPr>
            </w:pPr>
          </w:p>
          <w:p w:rsidR="005B724B" w:rsidRPr="00464EAE" w:rsidRDefault="005B724B" w:rsidP="002A4489">
            <w:pPr>
              <w:rPr>
                <w:rFonts w:ascii="Arial" w:hAnsi="Arial" w:cs="Arial"/>
                <w:b/>
                <w:bCs/>
              </w:rPr>
            </w:pPr>
          </w:p>
          <w:p w:rsidR="005B724B" w:rsidRPr="00464EAE" w:rsidRDefault="005B724B" w:rsidP="002A4489">
            <w:pPr>
              <w:rPr>
                <w:rFonts w:ascii="Arial" w:hAnsi="Arial" w:cs="Arial"/>
                <w:b/>
                <w:bCs/>
              </w:rPr>
            </w:pPr>
            <w:r w:rsidRPr="00464EAE">
              <w:rPr>
                <w:rFonts w:ascii="Arial" w:hAnsi="Arial" w:cs="Arial"/>
                <w:b/>
                <w:bCs/>
              </w:rPr>
              <w:t>Ranking / Shortlisting / Interview</w:t>
            </w:r>
          </w:p>
        </w:tc>
        <w:tc>
          <w:tcPr>
            <w:tcW w:w="8084" w:type="dxa"/>
            <w:tcBorders>
              <w:top w:val="single" w:sz="4" w:space="0" w:color="auto"/>
              <w:left w:val="single" w:sz="4" w:space="0" w:color="auto"/>
              <w:bottom w:val="single" w:sz="4" w:space="0" w:color="auto"/>
              <w:right w:val="single" w:sz="4" w:space="0" w:color="auto"/>
            </w:tcBorders>
          </w:tcPr>
          <w:p w:rsidR="005B724B" w:rsidRPr="00464EAE" w:rsidRDefault="005B724B" w:rsidP="002A4489">
            <w:pPr>
              <w:jc w:val="both"/>
              <w:rPr>
                <w:rFonts w:ascii="Arial" w:hAnsi="Arial" w:cs="Arial"/>
              </w:rPr>
            </w:pPr>
            <w:r w:rsidRPr="00464EAE">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5B724B" w:rsidRPr="00464EAE" w:rsidRDefault="005B724B" w:rsidP="002A4489">
            <w:pPr>
              <w:jc w:val="both"/>
              <w:rPr>
                <w:rFonts w:ascii="Arial" w:hAnsi="Arial" w:cs="Arial"/>
              </w:rPr>
            </w:pPr>
          </w:p>
          <w:p w:rsidR="005B724B" w:rsidRPr="00464EAE" w:rsidRDefault="005B724B" w:rsidP="002A4489">
            <w:pPr>
              <w:jc w:val="both"/>
              <w:rPr>
                <w:rFonts w:ascii="Arial" w:hAnsi="Arial" w:cs="Arial"/>
                <w:u w:val="single"/>
              </w:rPr>
            </w:pPr>
            <w:r w:rsidRPr="00464EAE">
              <w:rPr>
                <w:rFonts w:ascii="Arial" w:hAnsi="Arial" w:cs="Arial"/>
                <w:u w:val="single"/>
              </w:rPr>
              <w:t xml:space="preserve">Failure to include information regarding these requirements may result in you not being called forward to the next stage of the selection process.  </w:t>
            </w:r>
          </w:p>
          <w:p w:rsidR="005B724B" w:rsidRPr="00464EAE" w:rsidRDefault="005B724B" w:rsidP="002A4489">
            <w:pPr>
              <w:jc w:val="both"/>
              <w:rPr>
                <w:rFonts w:ascii="Arial" w:hAnsi="Arial" w:cs="Arial"/>
                <w:i/>
                <w:iCs/>
              </w:rPr>
            </w:pPr>
          </w:p>
          <w:p w:rsidR="005B724B" w:rsidRDefault="005B724B" w:rsidP="009145E4">
            <w:pPr>
              <w:jc w:val="both"/>
              <w:rPr>
                <w:rFonts w:ascii="Arial" w:hAnsi="Arial" w:cs="Arial"/>
                <w:iCs/>
              </w:rPr>
            </w:pPr>
            <w:r w:rsidRPr="00464EAE">
              <w:rPr>
                <w:rFonts w:ascii="Arial" w:hAnsi="Arial" w:cs="Arial"/>
                <w:iCs/>
              </w:rPr>
              <w:t>Those successful at the ranking stage of this process (where applied) will be placed on an order of merit and will be called to interview in ‘bands’ depending on the service needs of the organisation.</w:t>
            </w:r>
          </w:p>
          <w:p w:rsidR="009145E4" w:rsidRDefault="009145E4" w:rsidP="009145E4">
            <w:pPr>
              <w:jc w:val="both"/>
              <w:rPr>
                <w:rFonts w:ascii="Arial" w:hAnsi="Arial" w:cs="Arial"/>
                <w:iCs/>
              </w:rPr>
            </w:pPr>
          </w:p>
          <w:p w:rsidR="009145E4" w:rsidRPr="009145E4" w:rsidRDefault="009145E4" w:rsidP="009145E4">
            <w:pPr>
              <w:jc w:val="both"/>
              <w:rPr>
                <w:rFonts w:ascii="Arial" w:hAnsi="Arial" w:cs="Arial"/>
                <w:iCs/>
              </w:rPr>
            </w:pPr>
          </w:p>
        </w:tc>
      </w:tr>
      <w:tr w:rsidR="005B724B" w:rsidRPr="00464EAE" w:rsidTr="005B724B">
        <w:tc>
          <w:tcPr>
            <w:tcW w:w="2356" w:type="dxa"/>
            <w:tcBorders>
              <w:top w:val="single" w:sz="4" w:space="0" w:color="auto"/>
              <w:left w:val="single" w:sz="4" w:space="0" w:color="auto"/>
              <w:bottom w:val="single" w:sz="4" w:space="0" w:color="auto"/>
              <w:right w:val="single" w:sz="4" w:space="0" w:color="auto"/>
            </w:tcBorders>
          </w:tcPr>
          <w:p w:rsidR="005B724B" w:rsidRPr="00464EAE" w:rsidRDefault="005B724B" w:rsidP="002A4489">
            <w:pPr>
              <w:rPr>
                <w:rFonts w:ascii="Arial" w:hAnsi="Arial" w:cs="Arial"/>
                <w:b/>
                <w:bCs/>
              </w:rPr>
            </w:pPr>
            <w:r w:rsidRPr="00464EAE">
              <w:rPr>
                <w:rFonts w:ascii="Arial" w:hAnsi="Arial" w:cs="Arial"/>
                <w:b/>
                <w:bCs/>
              </w:rPr>
              <w:t>Code of Practice</w:t>
            </w:r>
          </w:p>
        </w:tc>
        <w:tc>
          <w:tcPr>
            <w:tcW w:w="8084" w:type="dxa"/>
            <w:tcBorders>
              <w:top w:val="single" w:sz="4" w:space="0" w:color="auto"/>
              <w:left w:val="single" w:sz="4" w:space="0" w:color="auto"/>
              <w:bottom w:val="single" w:sz="4" w:space="0" w:color="auto"/>
              <w:right w:val="single" w:sz="4" w:space="0" w:color="auto"/>
            </w:tcBorders>
          </w:tcPr>
          <w:p w:rsidR="005B724B" w:rsidRPr="00464EAE" w:rsidRDefault="005B724B" w:rsidP="002A4489">
            <w:pPr>
              <w:jc w:val="both"/>
              <w:rPr>
                <w:rFonts w:ascii="Arial" w:hAnsi="Arial" w:cs="Arial"/>
              </w:rPr>
            </w:pPr>
            <w:r w:rsidRPr="00464EAE">
              <w:rPr>
                <w:rFonts w:ascii="Arial" w:hAnsi="Arial" w:cs="Arial"/>
              </w:rPr>
              <w:t xml:space="preserve">The </w:t>
            </w:r>
            <w:r w:rsidRPr="00464EAE">
              <w:rPr>
                <w:rFonts w:ascii="Arial" w:hAnsi="Arial" w:cs="Arial"/>
                <w:lang w:val="en-IE"/>
              </w:rPr>
              <w:t xml:space="preserve">Health Service Executive </w:t>
            </w:r>
            <w:r w:rsidRPr="00464EAE">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464EAE">
              <w:rPr>
                <w:rFonts w:ascii="Arial" w:hAnsi="Arial" w:cs="Arial"/>
                <w:iCs/>
              </w:rPr>
              <w:t xml:space="preserve">facilities for feedback to applicants </w:t>
            </w:r>
            <w:r w:rsidRPr="00464EAE">
              <w:rPr>
                <w:rFonts w:ascii="Arial" w:hAnsi="Arial" w:cs="Arial"/>
              </w:rPr>
              <w:t xml:space="preserve">on matters relating to their application when requested, and </w:t>
            </w:r>
            <w:r w:rsidRPr="00464EAE">
              <w:rPr>
                <w:rFonts w:ascii="Arial" w:hAnsi="Arial" w:cs="Arial"/>
                <w:lang w:val="en-US"/>
              </w:rPr>
              <w:t xml:space="preserve">outlines procedures in relation to requests for a review of the recruitment and selection process and review in relation to allegations of a breach of the Code of Practice. </w:t>
            </w:r>
            <w:r w:rsidRPr="00464EAE">
              <w:rPr>
                <w:rFonts w:ascii="Arial" w:hAnsi="Arial" w:cs="Arial"/>
              </w:rPr>
              <w:t xml:space="preserve"> Additional information on the HSE’s review process is available in the document posted with each vacancy entitled “Code of Practice, information for candidates”.</w:t>
            </w:r>
          </w:p>
          <w:p w:rsidR="005B724B" w:rsidRPr="00464EAE" w:rsidRDefault="005B724B" w:rsidP="002A4489">
            <w:pPr>
              <w:ind w:firstLine="720"/>
              <w:jc w:val="both"/>
              <w:rPr>
                <w:rFonts w:ascii="Arial" w:hAnsi="Arial" w:cs="Arial"/>
              </w:rPr>
            </w:pPr>
          </w:p>
          <w:p w:rsidR="005B724B" w:rsidRDefault="005B724B" w:rsidP="002A4489">
            <w:pPr>
              <w:tabs>
                <w:tab w:val="num" w:pos="0"/>
              </w:tabs>
              <w:rPr>
                <w:rFonts w:ascii="Arial" w:hAnsi="Arial" w:cs="Arial"/>
              </w:rPr>
            </w:pPr>
            <w:r w:rsidRPr="00464EAE">
              <w:rPr>
                <w:rFonts w:ascii="Arial" w:hAnsi="Arial" w:cs="Arial"/>
              </w:rPr>
              <w:t xml:space="preserve">Codes of practice are published by the CPSA and are available on </w:t>
            </w:r>
            <w:hyperlink r:id="rId11" w:history="1">
              <w:r w:rsidRPr="00464EAE">
                <w:rPr>
                  <w:rStyle w:val="Hyperlink"/>
                  <w:rFonts w:ascii="Arial" w:hAnsi="Arial" w:cs="Arial"/>
                  <w:color w:val="auto"/>
                </w:rPr>
                <w:t>www.hse.ie/eng/staff/jobs</w:t>
              </w:r>
            </w:hyperlink>
            <w:r w:rsidRPr="00464EAE">
              <w:rPr>
                <w:rFonts w:ascii="Arial" w:hAnsi="Arial" w:cs="Arial"/>
              </w:rPr>
              <w:t xml:space="preserve"> in the document posted with each vacancy entitled “Code of Practice, information for candidates or on </w:t>
            </w:r>
            <w:hyperlink r:id="rId12" w:history="1">
              <w:r w:rsidRPr="00464EAE">
                <w:rPr>
                  <w:rStyle w:val="Hyperlink"/>
                  <w:rFonts w:ascii="Arial" w:hAnsi="Arial" w:cs="Arial"/>
                  <w:color w:val="auto"/>
                </w:rPr>
                <w:t>www.cpsa.ie</w:t>
              </w:r>
            </w:hyperlink>
            <w:r w:rsidRPr="00464EAE">
              <w:rPr>
                <w:rFonts w:ascii="Arial" w:hAnsi="Arial" w:cs="Arial"/>
              </w:rPr>
              <w:t>.</w:t>
            </w:r>
          </w:p>
          <w:p w:rsidR="0051009B" w:rsidRPr="00464EAE" w:rsidRDefault="0051009B" w:rsidP="002A4489">
            <w:pPr>
              <w:tabs>
                <w:tab w:val="num" w:pos="0"/>
              </w:tabs>
              <w:rPr>
                <w:rFonts w:ascii="Arial" w:hAnsi="Arial" w:cs="Arial"/>
              </w:rPr>
            </w:pPr>
          </w:p>
        </w:tc>
      </w:tr>
      <w:tr w:rsidR="005B724B" w:rsidRPr="00464EAE" w:rsidTr="002A4489">
        <w:tc>
          <w:tcPr>
            <w:tcW w:w="10440" w:type="dxa"/>
            <w:gridSpan w:val="2"/>
          </w:tcPr>
          <w:p w:rsidR="005B724B" w:rsidRPr="00464EAE" w:rsidRDefault="005B724B" w:rsidP="002A4489">
            <w:pPr>
              <w:jc w:val="both"/>
              <w:rPr>
                <w:rFonts w:ascii="Arial" w:hAnsi="Arial" w:cs="Arial"/>
                <w:b/>
              </w:rPr>
            </w:pPr>
            <w:r w:rsidRPr="00464EAE">
              <w:rPr>
                <w:rFonts w:ascii="Arial" w:hAnsi="Arial" w:cs="Arial"/>
                <w:b/>
              </w:rPr>
              <w:t>The reform programme outlined for the Health Services may impact on this role and as structures change the job specification may be reviewed.</w:t>
            </w:r>
          </w:p>
          <w:p w:rsidR="005B724B" w:rsidRPr="00464EAE" w:rsidRDefault="005B724B" w:rsidP="002A4489">
            <w:pPr>
              <w:jc w:val="both"/>
              <w:rPr>
                <w:rFonts w:ascii="Arial" w:hAnsi="Arial" w:cs="Arial"/>
                <w:b/>
              </w:rPr>
            </w:pPr>
          </w:p>
          <w:p w:rsidR="005B724B" w:rsidRDefault="005B724B" w:rsidP="002A4489">
            <w:pPr>
              <w:rPr>
                <w:rFonts w:ascii="Arial" w:hAnsi="Arial" w:cs="Arial"/>
                <w:b/>
              </w:rPr>
            </w:pPr>
            <w:r w:rsidRPr="00464EAE">
              <w:rPr>
                <w:rFonts w:ascii="Arial" w:hAnsi="Arial" w:cs="Arial"/>
                <w:b/>
              </w:rPr>
              <w:t>This job specification is a guide to the general range of duties assigned to the post holder. It is intended to be neither definitive nor restrictive and is subject to periodic review with the employee concerned.</w:t>
            </w:r>
          </w:p>
          <w:p w:rsidR="0051009B" w:rsidRPr="00464EAE" w:rsidRDefault="0051009B" w:rsidP="002A4489">
            <w:pPr>
              <w:rPr>
                <w:rFonts w:ascii="Arial" w:hAnsi="Arial" w:cs="Arial"/>
              </w:rPr>
            </w:pPr>
          </w:p>
        </w:tc>
      </w:tr>
    </w:tbl>
    <w:p w:rsidR="005B724B" w:rsidRDefault="005B724B" w:rsidP="005B724B">
      <w:pPr>
        <w:rPr>
          <w:rFonts w:ascii="Arial" w:hAnsi="Arial" w:cs="Arial"/>
        </w:rPr>
      </w:pPr>
    </w:p>
    <w:p w:rsidR="00F85E0D" w:rsidRDefault="00F85E0D">
      <w:pPr>
        <w:spacing w:after="200" w:line="276" w:lineRule="auto"/>
        <w:rPr>
          <w:rFonts w:ascii="Arial" w:hAnsi="Arial" w:cs="Arial"/>
        </w:rPr>
      </w:pPr>
      <w:r>
        <w:rPr>
          <w:rFonts w:ascii="Arial" w:hAnsi="Arial" w:cs="Arial"/>
        </w:rPr>
        <w:br w:type="page"/>
      </w:r>
    </w:p>
    <w:p w:rsidR="004B0DEC" w:rsidRDefault="004B0DEC">
      <w:pPr>
        <w:spacing w:after="200" w:line="276" w:lineRule="auto"/>
        <w:rPr>
          <w:rFonts w:ascii="Arial" w:hAnsi="Arial" w:cs="Arial"/>
        </w:rPr>
      </w:pPr>
    </w:p>
    <w:p w:rsidR="004B0DEC" w:rsidRDefault="004B0DEC" w:rsidP="004B0DEC">
      <w:pPr>
        <w:rPr>
          <w:rFonts w:ascii="Arial" w:hAnsi="Arial" w:cs="Arial"/>
        </w:rPr>
      </w:pPr>
      <w:r>
        <w:rPr>
          <w:rFonts w:ascii="Arial" w:hAnsi="Arial" w:cs="Arial"/>
          <w:noProof/>
          <w:lang w:val="en-IE" w:eastAsia="en-IE"/>
        </w:rPr>
        <w:drawing>
          <wp:anchor distT="0" distB="0" distL="114300" distR="114300" simplePos="0" relativeHeight="251665408" behindDoc="0" locked="0" layoutInCell="1" allowOverlap="1" wp14:anchorId="2319ABD3" wp14:editId="2AE1849C">
            <wp:simplePos x="0" y="0"/>
            <wp:positionH relativeFrom="column">
              <wp:posOffset>-533400</wp:posOffset>
            </wp:positionH>
            <wp:positionV relativeFrom="paragraph">
              <wp:posOffset>-730885</wp:posOffset>
            </wp:positionV>
            <wp:extent cx="1600200" cy="988695"/>
            <wp:effectExtent l="19050" t="0" r="0" b="0"/>
            <wp:wrapNone/>
            <wp:docPr id="5" name="Picture 4"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13"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4B0DEC" w:rsidRDefault="004B0DEC" w:rsidP="004B0DEC">
      <w:pPr>
        <w:jc w:val="center"/>
        <w:rPr>
          <w:rFonts w:ascii="Arial" w:hAnsi="Arial" w:cs="Arial"/>
          <w:b/>
        </w:rPr>
      </w:pPr>
      <w:r>
        <w:rPr>
          <w:rFonts w:ascii="Arial" w:hAnsi="Arial" w:cs="Arial"/>
          <w:b/>
        </w:rPr>
        <w:t>Podiatrist</w:t>
      </w:r>
      <w:r w:rsidR="00296917">
        <w:rPr>
          <w:rFonts w:ascii="Arial" w:hAnsi="Arial" w:cs="Arial"/>
          <w:b/>
        </w:rPr>
        <w:t>,</w:t>
      </w:r>
      <w:r w:rsidRPr="003778CF">
        <w:rPr>
          <w:rFonts w:ascii="Arial" w:hAnsi="Arial" w:cs="Arial"/>
          <w:b/>
        </w:rPr>
        <w:t xml:space="preserve"> </w:t>
      </w:r>
      <w:r w:rsidR="00296917">
        <w:rPr>
          <w:rFonts w:ascii="Arial" w:hAnsi="Arial" w:cs="Arial"/>
          <w:b/>
        </w:rPr>
        <w:t>Senior</w:t>
      </w:r>
    </w:p>
    <w:p w:rsidR="004B0DEC" w:rsidRDefault="004B0DEC" w:rsidP="004B0DEC">
      <w:pPr>
        <w:jc w:val="center"/>
        <w:outlineLvl w:val="0"/>
        <w:rPr>
          <w:rFonts w:ascii="Arial" w:hAnsi="Arial" w:cs="Arial"/>
          <w:b/>
        </w:rPr>
      </w:pPr>
      <w:r>
        <w:rPr>
          <w:rFonts w:ascii="Arial" w:hAnsi="Arial" w:cs="Arial"/>
          <w:b/>
        </w:rPr>
        <w:t>Terms and Conditions of Employment</w:t>
      </w:r>
    </w:p>
    <w:p w:rsidR="004B0DEC" w:rsidRPr="0086242A" w:rsidRDefault="004B0DEC" w:rsidP="004B0DEC">
      <w:pPr>
        <w:jc w:val="center"/>
        <w:rPr>
          <w:rFonts w:ascii="Arial" w:hAnsi="Arial" w:cs="Arial"/>
          <w:b/>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4B0DEC" w:rsidTr="002A4489">
        <w:tc>
          <w:tcPr>
            <w:tcW w:w="2160" w:type="dxa"/>
          </w:tcPr>
          <w:p w:rsidR="004B0DEC" w:rsidRDefault="004B0DEC" w:rsidP="002A4489">
            <w:pPr>
              <w:rPr>
                <w:rFonts w:ascii="Arial" w:hAnsi="Arial" w:cs="Arial"/>
                <w:b/>
                <w:bCs/>
              </w:rPr>
            </w:pPr>
            <w:r>
              <w:rPr>
                <w:rFonts w:ascii="Arial" w:hAnsi="Arial" w:cs="Arial"/>
                <w:b/>
                <w:bCs/>
              </w:rPr>
              <w:t xml:space="preserve">Tenure </w:t>
            </w:r>
          </w:p>
        </w:tc>
        <w:tc>
          <w:tcPr>
            <w:tcW w:w="7920" w:type="dxa"/>
          </w:tcPr>
          <w:p w:rsidR="004B0DEC" w:rsidRPr="003A4BDD" w:rsidRDefault="004B0DEC" w:rsidP="004B0DEC">
            <w:pPr>
              <w:tabs>
                <w:tab w:val="left" w:pos="-720"/>
                <w:tab w:val="left" w:pos="0"/>
                <w:tab w:val="left" w:pos="720"/>
              </w:tabs>
              <w:suppressAutoHyphens/>
              <w:jc w:val="both"/>
              <w:rPr>
                <w:rFonts w:ascii="Helv" w:hAnsi="Helv" w:cs="Helv"/>
                <w:bCs/>
                <w:color w:val="000000"/>
              </w:rPr>
            </w:pPr>
            <w:r w:rsidRPr="003A4BDD">
              <w:rPr>
                <w:rFonts w:ascii="Helv" w:hAnsi="Helv" w:cs="Helv"/>
                <w:bCs/>
                <w:color w:val="000000"/>
              </w:rPr>
              <w:t xml:space="preserve">The </w:t>
            </w:r>
            <w:r w:rsidR="00296917">
              <w:rPr>
                <w:rFonts w:ascii="Helv" w:hAnsi="Helv" w:cs="Helv"/>
                <w:bCs/>
                <w:color w:val="000000"/>
              </w:rPr>
              <w:t>current vacancy available</w:t>
            </w:r>
            <w:r w:rsidRPr="003A4BDD">
              <w:rPr>
                <w:rFonts w:ascii="Helv" w:hAnsi="Helv" w:cs="Helv"/>
                <w:bCs/>
                <w:color w:val="000000"/>
              </w:rPr>
              <w:t xml:space="preserve"> for this post </w:t>
            </w:r>
            <w:r w:rsidR="00296917">
              <w:rPr>
                <w:rFonts w:ascii="Helv" w:hAnsi="Helv" w:cs="Helv"/>
                <w:bCs/>
                <w:color w:val="000000"/>
              </w:rPr>
              <w:t>is</w:t>
            </w:r>
            <w:r w:rsidRPr="003A4BDD">
              <w:rPr>
                <w:rFonts w:ascii="Helv" w:hAnsi="Helv" w:cs="Helv"/>
                <w:bCs/>
                <w:color w:val="000000"/>
              </w:rPr>
              <w:t xml:space="preserve"> permanent</w:t>
            </w:r>
            <w:r w:rsidR="0038418A">
              <w:rPr>
                <w:rFonts w:ascii="Helv" w:hAnsi="Helv" w:cs="Helv"/>
                <w:bCs/>
                <w:color w:val="000000"/>
              </w:rPr>
              <w:t xml:space="preserve"> and fulltime.</w:t>
            </w:r>
            <w:r w:rsidRPr="003A4BDD">
              <w:rPr>
                <w:rFonts w:ascii="Helv" w:hAnsi="Helv" w:cs="Helv"/>
                <w:bCs/>
                <w:color w:val="000000"/>
              </w:rPr>
              <w:t xml:space="preserve"> This post is </w:t>
            </w:r>
            <w:r w:rsidR="0038418A">
              <w:rPr>
                <w:rFonts w:ascii="Helv" w:hAnsi="Helv" w:cs="Helv"/>
                <w:bCs/>
                <w:color w:val="000000"/>
              </w:rPr>
              <w:t>p</w:t>
            </w:r>
            <w:r w:rsidRPr="003A4BDD">
              <w:rPr>
                <w:rFonts w:ascii="Helv" w:hAnsi="Helv" w:cs="Helv"/>
                <w:bCs/>
                <w:color w:val="000000"/>
              </w:rPr>
              <w:t xml:space="preserve">ensionable.  A panel </w:t>
            </w:r>
            <w:r>
              <w:rPr>
                <w:rFonts w:ascii="Helv" w:hAnsi="Helv" w:cs="Helv"/>
                <w:bCs/>
                <w:color w:val="000000"/>
              </w:rPr>
              <w:t>may</w:t>
            </w:r>
            <w:r w:rsidRPr="003A4BDD">
              <w:rPr>
                <w:rFonts w:ascii="Helv" w:hAnsi="Helv" w:cs="Helv"/>
                <w:bCs/>
                <w:color w:val="000000"/>
              </w:rPr>
              <w:t xml:space="preserve"> </w:t>
            </w:r>
            <w:r>
              <w:rPr>
                <w:rFonts w:ascii="Helv" w:hAnsi="Helv" w:cs="Helv"/>
                <w:bCs/>
                <w:color w:val="000000"/>
              </w:rPr>
              <w:t>be created from which permanent and specified purpose vacancies of full time or part time duration may be filled</w:t>
            </w:r>
            <w:r w:rsidRPr="003A4BDD">
              <w:rPr>
                <w:rFonts w:ascii="Helv" w:hAnsi="Helv" w:cs="Helv"/>
                <w:bCs/>
                <w:color w:val="000000"/>
              </w:rPr>
              <w:t>. The tenure of these posts will be indicated at "expression of interest" stage.</w:t>
            </w:r>
          </w:p>
          <w:p w:rsidR="004B0DEC" w:rsidRPr="00D573CA" w:rsidRDefault="004B0DEC" w:rsidP="004B0DEC">
            <w:pPr>
              <w:tabs>
                <w:tab w:val="left" w:pos="-720"/>
                <w:tab w:val="left" w:pos="0"/>
                <w:tab w:val="left" w:pos="720"/>
              </w:tabs>
              <w:suppressAutoHyphens/>
              <w:jc w:val="both"/>
              <w:rPr>
                <w:rFonts w:ascii="Arial" w:hAnsi="Arial" w:cs="Arial"/>
                <w:spacing w:val="-3"/>
                <w:sz w:val="16"/>
                <w:szCs w:val="16"/>
              </w:rPr>
            </w:pPr>
          </w:p>
          <w:p w:rsidR="004B0DEC" w:rsidRDefault="004B0DEC" w:rsidP="004B0DEC">
            <w:pPr>
              <w:jc w:val="both"/>
              <w:rPr>
                <w:rFonts w:ascii="Arial" w:hAnsi="Arial" w:cs="Arial"/>
                <w:spacing w:val="-3"/>
              </w:rPr>
            </w:pPr>
            <w:r w:rsidRPr="00A84CF9">
              <w:rPr>
                <w:rFonts w:ascii="Arial" w:hAnsi="Arial" w:cs="Arial"/>
                <w:spacing w:val="-3"/>
              </w:rPr>
              <w:t>Appointment as an employee of the Health Service Executive is governed by the Health Act 2004 and the Public Service Management (Recruitment and Appointment) Act 2004.</w:t>
            </w:r>
          </w:p>
          <w:p w:rsidR="00BD26D7" w:rsidRDefault="00BD26D7" w:rsidP="004B0DEC">
            <w:pPr>
              <w:jc w:val="both"/>
              <w:rPr>
                <w:rFonts w:ascii="Arial" w:hAnsi="Arial" w:cs="Arial"/>
              </w:rPr>
            </w:pPr>
          </w:p>
        </w:tc>
      </w:tr>
      <w:tr w:rsidR="004B0DEC" w:rsidTr="002A4489">
        <w:tc>
          <w:tcPr>
            <w:tcW w:w="2160" w:type="dxa"/>
          </w:tcPr>
          <w:p w:rsidR="004B0DEC" w:rsidRDefault="004B0DEC" w:rsidP="002A4489">
            <w:pPr>
              <w:rPr>
                <w:rFonts w:ascii="Arial" w:hAnsi="Arial" w:cs="Arial"/>
                <w:b/>
                <w:bCs/>
              </w:rPr>
            </w:pPr>
            <w:r>
              <w:rPr>
                <w:rFonts w:ascii="Arial" w:hAnsi="Arial" w:cs="Arial"/>
                <w:b/>
                <w:bCs/>
              </w:rPr>
              <w:t xml:space="preserve">Remuneration </w:t>
            </w:r>
          </w:p>
          <w:p w:rsidR="004B0DEC" w:rsidRDefault="004B0DEC" w:rsidP="002A4489">
            <w:pPr>
              <w:rPr>
                <w:rFonts w:ascii="Arial" w:hAnsi="Arial" w:cs="Arial"/>
                <w:b/>
                <w:bCs/>
              </w:rPr>
            </w:pPr>
          </w:p>
        </w:tc>
        <w:tc>
          <w:tcPr>
            <w:tcW w:w="7920" w:type="dxa"/>
          </w:tcPr>
          <w:p w:rsidR="004B0DEC" w:rsidRDefault="004B0DEC" w:rsidP="00296917">
            <w:pPr>
              <w:jc w:val="both"/>
              <w:rPr>
                <w:rFonts w:ascii="Arial" w:hAnsi="Arial" w:cs="Arial"/>
                <w:b/>
              </w:rPr>
            </w:pPr>
            <w:r w:rsidRPr="001F6517">
              <w:rPr>
                <w:rFonts w:ascii="Arial" w:hAnsi="Arial" w:cs="Arial"/>
              </w:rPr>
              <w:t xml:space="preserve">The Salary Scale (as at </w:t>
            </w:r>
            <w:r w:rsidR="00AC6434">
              <w:rPr>
                <w:rFonts w:ascii="Arial" w:hAnsi="Arial" w:cs="Arial"/>
              </w:rPr>
              <w:t>01/</w:t>
            </w:r>
            <w:r w:rsidR="00BD26D3">
              <w:rPr>
                <w:rFonts w:ascii="Arial" w:hAnsi="Arial" w:cs="Arial"/>
              </w:rPr>
              <w:t>1</w:t>
            </w:r>
            <w:r w:rsidR="00AC6434">
              <w:rPr>
                <w:rFonts w:ascii="Arial" w:hAnsi="Arial" w:cs="Arial"/>
              </w:rPr>
              <w:t>0</w:t>
            </w:r>
            <w:bookmarkStart w:id="0" w:name="_GoBack"/>
            <w:bookmarkEnd w:id="0"/>
            <w:r w:rsidR="00BD26D3">
              <w:rPr>
                <w:rFonts w:ascii="Arial" w:hAnsi="Arial" w:cs="Arial"/>
              </w:rPr>
              <w:t>/19</w:t>
            </w:r>
            <w:r w:rsidRPr="001F6517">
              <w:rPr>
                <w:rFonts w:ascii="Arial" w:hAnsi="Arial" w:cs="Arial"/>
              </w:rPr>
              <w:t>) for the post is:</w:t>
            </w:r>
            <w:r w:rsidR="004E538E">
              <w:rPr>
                <w:rFonts w:ascii="Arial" w:hAnsi="Arial" w:cs="Arial"/>
              </w:rPr>
              <w:t xml:space="preserve"> </w:t>
            </w:r>
            <w:r>
              <w:rPr>
                <w:rFonts w:ascii="Arial" w:hAnsi="Arial" w:cs="Arial"/>
              </w:rPr>
              <w:t>€</w:t>
            </w:r>
            <w:r w:rsidR="00BD26D3">
              <w:rPr>
                <w:rFonts w:ascii="Arial" w:hAnsi="Arial" w:cs="Arial"/>
              </w:rPr>
              <w:t>52,162</w:t>
            </w:r>
            <w:r w:rsidRPr="001F6517">
              <w:rPr>
                <w:rFonts w:ascii="Arial" w:hAnsi="Arial" w:cs="Arial"/>
              </w:rPr>
              <w:t xml:space="preserve"> – </w:t>
            </w:r>
            <w:r w:rsidR="004E538E">
              <w:rPr>
                <w:rFonts w:ascii="Arial" w:hAnsi="Arial" w:cs="Arial"/>
              </w:rPr>
              <w:t>€</w:t>
            </w:r>
            <w:r w:rsidR="00296917">
              <w:rPr>
                <w:rFonts w:ascii="Arial" w:hAnsi="Arial" w:cs="Arial"/>
              </w:rPr>
              <w:t>5</w:t>
            </w:r>
            <w:r w:rsidR="00BD26D3">
              <w:rPr>
                <w:rFonts w:ascii="Arial" w:hAnsi="Arial" w:cs="Arial"/>
              </w:rPr>
              <w:t>3,274</w:t>
            </w:r>
            <w:r>
              <w:rPr>
                <w:rFonts w:ascii="Arial" w:hAnsi="Arial" w:cs="Arial"/>
              </w:rPr>
              <w:t xml:space="preserve"> – </w:t>
            </w:r>
            <w:r w:rsidR="004E538E">
              <w:rPr>
                <w:rFonts w:ascii="Arial" w:hAnsi="Arial" w:cs="Arial"/>
              </w:rPr>
              <w:t>€</w:t>
            </w:r>
            <w:r>
              <w:rPr>
                <w:rFonts w:ascii="Arial" w:hAnsi="Arial" w:cs="Arial"/>
              </w:rPr>
              <w:t>5</w:t>
            </w:r>
            <w:r w:rsidR="00BD26D3">
              <w:rPr>
                <w:rFonts w:ascii="Arial" w:hAnsi="Arial" w:cs="Arial"/>
              </w:rPr>
              <w:t>4,420</w:t>
            </w:r>
            <w:r>
              <w:rPr>
                <w:rFonts w:ascii="Arial" w:hAnsi="Arial" w:cs="Arial"/>
              </w:rPr>
              <w:t xml:space="preserve"> – </w:t>
            </w:r>
            <w:r w:rsidR="004E538E">
              <w:rPr>
                <w:rFonts w:ascii="Arial" w:hAnsi="Arial" w:cs="Arial"/>
              </w:rPr>
              <w:t>€</w:t>
            </w:r>
            <w:r w:rsidR="00BD26D3">
              <w:rPr>
                <w:rFonts w:ascii="Arial" w:hAnsi="Arial" w:cs="Arial"/>
              </w:rPr>
              <w:t>55,557</w:t>
            </w:r>
            <w:r>
              <w:rPr>
                <w:rFonts w:ascii="Arial" w:hAnsi="Arial" w:cs="Arial"/>
              </w:rPr>
              <w:t xml:space="preserve"> – </w:t>
            </w:r>
            <w:r w:rsidR="004E538E">
              <w:rPr>
                <w:rFonts w:ascii="Arial" w:hAnsi="Arial" w:cs="Arial"/>
              </w:rPr>
              <w:t>€</w:t>
            </w:r>
            <w:r w:rsidR="00BD26D3">
              <w:rPr>
                <w:rFonts w:ascii="Arial" w:hAnsi="Arial" w:cs="Arial"/>
              </w:rPr>
              <w:t>56,695</w:t>
            </w:r>
            <w:r>
              <w:rPr>
                <w:rFonts w:ascii="Arial" w:hAnsi="Arial" w:cs="Arial"/>
              </w:rPr>
              <w:t xml:space="preserve"> – </w:t>
            </w:r>
            <w:r w:rsidR="004E538E">
              <w:rPr>
                <w:rFonts w:ascii="Arial" w:hAnsi="Arial" w:cs="Arial"/>
              </w:rPr>
              <w:t>€</w:t>
            </w:r>
            <w:r w:rsidR="00BD26D3">
              <w:rPr>
                <w:rFonts w:ascii="Arial" w:hAnsi="Arial" w:cs="Arial"/>
              </w:rPr>
              <w:t>57,891</w:t>
            </w:r>
            <w:r>
              <w:rPr>
                <w:rFonts w:ascii="Arial" w:hAnsi="Arial" w:cs="Arial"/>
              </w:rPr>
              <w:t xml:space="preserve"> – </w:t>
            </w:r>
            <w:r w:rsidR="004E538E">
              <w:rPr>
                <w:rFonts w:ascii="Arial" w:hAnsi="Arial" w:cs="Arial"/>
              </w:rPr>
              <w:t>€</w:t>
            </w:r>
            <w:r>
              <w:rPr>
                <w:rFonts w:ascii="Arial" w:hAnsi="Arial" w:cs="Arial"/>
              </w:rPr>
              <w:t>5</w:t>
            </w:r>
            <w:r w:rsidR="00BD26D3">
              <w:rPr>
                <w:rFonts w:ascii="Arial" w:hAnsi="Arial" w:cs="Arial"/>
              </w:rPr>
              <w:t>9,152</w:t>
            </w:r>
            <w:r>
              <w:rPr>
                <w:rFonts w:ascii="Arial" w:hAnsi="Arial" w:cs="Arial"/>
              </w:rPr>
              <w:t xml:space="preserve"> – </w:t>
            </w:r>
            <w:r w:rsidR="004E538E">
              <w:rPr>
                <w:rFonts w:ascii="Arial" w:hAnsi="Arial" w:cs="Arial"/>
              </w:rPr>
              <w:t>€</w:t>
            </w:r>
            <w:r w:rsidR="00BD26D3">
              <w:rPr>
                <w:rFonts w:ascii="Arial" w:hAnsi="Arial" w:cs="Arial"/>
              </w:rPr>
              <w:t>60,140</w:t>
            </w:r>
            <w:r w:rsidR="00296917">
              <w:rPr>
                <w:rFonts w:ascii="Arial" w:hAnsi="Arial" w:cs="Arial"/>
              </w:rPr>
              <w:t xml:space="preserve"> – </w:t>
            </w:r>
            <w:r w:rsidR="004E538E">
              <w:rPr>
                <w:rFonts w:ascii="Arial" w:hAnsi="Arial" w:cs="Arial"/>
              </w:rPr>
              <w:t>€</w:t>
            </w:r>
            <w:r w:rsidR="00BD26D3">
              <w:rPr>
                <w:rFonts w:ascii="Arial" w:hAnsi="Arial" w:cs="Arial"/>
              </w:rPr>
              <w:t>61,148</w:t>
            </w:r>
            <w:r>
              <w:rPr>
                <w:rFonts w:ascii="Arial" w:hAnsi="Arial" w:cs="Arial"/>
                <w:b/>
              </w:rPr>
              <w:t xml:space="preserve"> </w:t>
            </w:r>
          </w:p>
          <w:p w:rsidR="00296917" w:rsidRDefault="00296917" w:rsidP="00296917">
            <w:pPr>
              <w:jc w:val="both"/>
              <w:rPr>
                <w:rFonts w:ascii="Arial" w:hAnsi="Arial" w:cs="Arial"/>
              </w:rPr>
            </w:pPr>
          </w:p>
        </w:tc>
      </w:tr>
      <w:tr w:rsidR="004B0DEC" w:rsidTr="002A4489">
        <w:tc>
          <w:tcPr>
            <w:tcW w:w="2160" w:type="dxa"/>
          </w:tcPr>
          <w:p w:rsidR="004B0DEC" w:rsidRDefault="004B0DEC" w:rsidP="002A4489">
            <w:pPr>
              <w:rPr>
                <w:rFonts w:ascii="Arial" w:hAnsi="Arial" w:cs="Arial"/>
                <w:b/>
                <w:bCs/>
              </w:rPr>
            </w:pPr>
            <w:r>
              <w:rPr>
                <w:rFonts w:ascii="Arial" w:hAnsi="Arial" w:cs="Arial"/>
                <w:b/>
                <w:bCs/>
              </w:rPr>
              <w:t>Working Week</w:t>
            </w:r>
          </w:p>
          <w:p w:rsidR="004B0DEC" w:rsidRDefault="004B0DEC" w:rsidP="002A4489">
            <w:pPr>
              <w:rPr>
                <w:rFonts w:ascii="Arial" w:hAnsi="Arial" w:cs="Arial"/>
                <w:b/>
                <w:bCs/>
              </w:rPr>
            </w:pPr>
          </w:p>
          <w:p w:rsidR="004B0DEC" w:rsidRDefault="004B0DEC" w:rsidP="002A4489">
            <w:pPr>
              <w:rPr>
                <w:rFonts w:ascii="Arial" w:hAnsi="Arial" w:cs="Arial"/>
                <w:b/>
                <w:bCs/>
              </w:rPr>
            </w:pPr>
          </w:p>
        </w:tc>
        <w:tc>
          <w:tcPr>
            <w:tcW w:w="7920" w:type="dxa"/>
          </w:tcPr>
          <w:p w:rsidR="004B0DEC" w:rsidRDefault="004B0DEC" w:rsidP="004B0DEC">
            <w:pPr>
              <w:jc w:val="both"/>
              <w:rPr>
                <w:rFonts w:ascii="Arial" w:hAnsi="Arial" w:cs="Arial"/>
                <w:color w:val="000000"/>
              </w:rPr>
            </w:pPr>
            <w:r>
              <w:rPr>
                <w:rFonts w:ascii="Arial" w:hAnsi="Arial" w:cs="Arial"/>
              </w:rPr>
              <w:t xml:space="preserve">The standard working week applying to the post is </w:t>
            </w:r>
            <w:r w:rsidR="00040362">
              <w:rPr>
                <w:rFonts w:ascii="Arial" w:hAnsi="Arial" w:cs="Arial"/>
              </w:rPr>
              <w:t>to be confirmed at job offer stage.</w:t>
            </w:r>
          </w:p>
          <w:p w:rsidR="004B0DEC" w:rsidRPr="00AD52B6" w:rsidRDefault="004B0DEC" w:rsidP="004B0DEC">
            <w:pPr>
              <w:jc w:val="both"/>
              <w:rPr>
                <w:rFonts w:ascii="Arial" w:hAnsi="Arial" w:cs="Arial"/>
                <w:sz w:val="16"/>
                <w:szCs w:val="16"/>
              </w:rPr>
            </w:pPr>
          </w:p>
          <w:p w:rsidR="004B0DEC" w:rsidRDefault="004B0DEC" w:rsidP="004B0DEC">
            <w:pPr>
              <w:jc w:val="both"/>
              <w:rPr>
                <w:rFonts w:ascii="Arial" w:hAnsi="Arial" w:cs="Arial"/>
              </w:rPr>
            </w:pPr>
            <w:r w:rsidRPr="00924F8A">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924F8A">
              <w:rPr>
                <w:rFonts w:ascii="Arial" w:hAnsi="Arial" w:cs="Arial"/>
                <w:vertAlign w:val="superscript"/>
              </w:rPr>
              <w:t>th</w:t>
            </w:r>
            <w:r w:rsidRPr="00924F8A">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040362" w:rsidRDefault="00040362" w:rsidP="004B0DEC">
            <w:pPr>
              <w:jc w:val="both"/>
              <w:rPr>
                <w:rFonts w:ascii="Arial" w:hAnsi="Arial" w:cs="Arial"/>
              </w:rPr>
            </w:pPr>
          </w:p>
        </w:tc>
      </w:tr>
      <w:tr w:rsidR="004B0DEC" w:rsidTr="002A4489">
        <w:tc>
          <w:tcPr>
            <w:tcW w:w="2160" w:type="dxa"/>
          </w:tcPr>
          <w:p w:rsidR="004B0DEC" w:rsidRDefault="004B0DEC" w:rsidP="002A4489">
            <w:pPr>
              <w:rPr>
                <w:rFonts w:ascii="Arial" w:hAnsi="Arial" w:cs="Arial"/>
                <w:b/>
                <w:bCs/>
              </w:rPr>
            </w:pPr>
            <w:r>
              <w:rPr>
                <w:rFonts w:ascii="Arial" w:hAnsi="Arial" w:cs="Arial"/>
                <w:b/>
                <w:bCs/>
              </w:rPr>
              <w:t>Annual Leave</w:t>
            </w:r>
          </w:p>
        </w:tc>
        <w:tc>
          <w:tcPr>
            <w:tcW w:w="7920" w:type="dxa"/>
          </w:tcPr>
          <w:p w:rsidR="004B0DEC" w:rsidRDefault="004B0DEC" w:rsidP="004B0DEC">
            <w:pPr>
              <w:jc w:val="both"/>
              <w:rPr>
                <w:rFonts w:ascii="Arial" w:hAnsi="Arial" w:cs="Arial"/>
              </w:rPr>
            </w:pPr>
            <w:r>
              <w:rPr>
                <w:rFonts w:ascii="Arial" w:hAnsi="Arial" w:cs="Arial"/>
              </w:rPr>
              <w:t xml:space="preserve">The annual leave associated with the post is </w:t>
            </w:r>
            <w:r w:rsidR="00040362">
              <w:rPr>
                <w:rFonts w:ascii="Arial" w:hAnsi="Arial" w:cs="Arial"/>
              </w:rPr>
              <w:t>to be confirmed at job offer stage.</w:t>
            </w:r>
          </w:p>
          <w:p w:rsidR="004B0DEC" w:rsidRDefault="004B0DEC" w:rsidP="004B0DEC">
            <w:pPr>
              <w:jc w:val="both"/>
              <w:rPr>
                <w:rFonts w:ascii="Arial" w:hAnsi="Arial" w:cs="Arial"/>
              </w:rPr>
            </w:pPr>
          </w:p>
        </w:tc>
      </w:tr>
      <w:tr w:rsidR="004B0DEC" w:rsidTr="002A4489">
        <w:tc>
          <w:tcPr>
            <w:tcW w:w="2160" w:type="dxa"/>
          </w:tcPr>
          <w:p w:rsidR="004B0DEC" w:rsidRDefault="004B0DEC" w:rsidP="002A4489">
            <w:pPr>
              <w:rPr>
                <w:rFonts w:ascii="Arial" w:hAnsi="Arial" w:cs="Arial"/>
                <w:b/>
                <w:bCs/>
              </w:rPr>
            </w:pPr>
            <w:r>
              <w:rPr>
                <w:rFonts w:ascii="Arial" w:hAnsi="Arial" w:cs="Arial"/>
                <w:b/>
                <w:bCs/>
              </w:rPr>
              <w:t>Superannuation</w:t>
            </w:r>
          </w:p>
          <w:p w:rsidR="004B0DEC" w:rsidRDefault="004B0DEC" w:rsidP="002A4489">
            <w:pPr>
              <w:rPr>
                <w:rFonts w:ascii="Arial" w:hAnsi="Arial" w:cs="Arial"/>
                <w:b/>
                <w:bCs/>
              </w:rPr>
            </w:pPr>
          </w:p>
          <w:p w:rsidR="004B0DEC" w:rsidRDefault="004B0DEC" w:rsidP="002A4489">
            <w:pPr>
              <w:rPr>
                <w:rFonts w:ascii="Arial" w:hAnsi="Arial" w:cs="Arial"/>
                <w:b/>
                <w:bCs/>
              </w:rPr>
            </w:pPr>
          </w:p>
        </w:tc>
        <w:tc>
          <w:tcPr>
            <w:tcW w:w="7920" w:type="dxa"/>
          </w:tcPr>
          <w:p w:rsidR="004B0DEC" w:rsidRDefault="004B0DEC" w:rsidP="004B0DEC">
            <w:pPr>
              <w:jc w:val="both"/>
              <w:rPr>
                <w:rFonts w:ascii="Arial" w:hAnsi="Arial" w:cs="Arial"/>
              </w:rPr>
            </w:pPr>
            <w:r w:rsidRPr="006849BD">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6849BD">
              <w:rPr>
                <w:rFonts w:ascii="Arial" w:hAnsi="Arial" w:cs="Arial"/>
                <w:vertAlign w:val="superscript"/>
              </w:rPr>
              <w:t>st</w:t>
            </w:r>
            <w:r w:rsidRPr="006849BD">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6849BD">
              <w:rPr>
                <w:rFonts w:ascii="Arial" w:hAnsi="Arial" w:cs="Arial"/>
                <w:vertAlign w:val="superscript"/>
              </w:rPr>
              <w:t>st</w:t>
            </w:r>
            <w:r w:rsidRPr="006849BD">
              <w:rPr>
                <w:rFonts w:ascii="Arial" w:hAnsi="Arial" w:cs="Arial"/>
              </w:rPr>
              <w:t xml:space="preserve"> December 2004</w:t>
            </w:r>
          </w:p>
          <w:p w:rsidR="00040362" w:rsidRDefault="00040362" w:rsidP="004B0DEC">
            <w:pPr>
              <w:jc w:val="both"/>
              <w:rPr>
                <w:rFonts w:ascii="Arial" w:hAnsi="Arial" w:cs="Arial"/>
              </w:rPr>
            </w:pPr>
          </w:p>
        </w:tc>
      </w:tr>
      <w:tr w:rsidR="004B0DEC" w:rsidTr="002A4489">
        <w:tc>
          <w:tcPr>
            <w:tcW w:w="2160" w:type="dxa"/>
          </w:tcPr>
          <w:p w:rsidR="004B0DEC" w:rsidRDefault="004B0DEC" w:rsidP="002A4489">
            <w:pPr>
              <w:rPr>
                <w:rFonts w:ascii="Arial" w:hAnsi="Arial" w:cs="Arial"/>
                <w:b/>
                <w:bCs/>
              </w:rPr>
            </w:pPr>
            <w:r>
              <w:rPr>
                <w:rFonts w:ascii="Arial" w:hAnsi="Arial" w:cs="Arial"/>
                <w:b/>
                <w:bCs/>
              </w:rPr>
              <w:t>Probation</w:t>
            </w:r>
          </w:p>
        </w:tc>
        <w:tc>
          <w:tcPr>
            <w:tcW w:w="7920" w:type="dxa"/>
          </w:tcPr>
          <w:p w:rsidR="004B0DEC" w:rsidRDefault="004B0DEC" w:rsidP="004B0DEC">
            <w:pPr>
              <w:pStyle w:val="Heading7"/>
              <w:rPr>
                <w:rFonts w:cs="Arial"/>
                <w:b w:val="0"/>
                <w:sz w:val="20"/>
              </w:rPr>
            </w:pPr>
            <w:r>
              <w:rPr>
                <w:rFonts w:cs="Arial"/>
                <w:b w:val="0"/>
                <w:sz w:val="20"/>
              </w:rPr>
              <w:t xml:space="preserve">Every appointment of a person who is not already an officer of the </w:t>
            </w:r>
            <w:r>
              <w:rPr>
                <w:rFonts w:cs="Arial"/>
                <w:b w:val="0"/>
                <w:sz w:val="20"/>
                <w:shd w:val="clear" w:color="auto" w:fill="FFFFFF"/>
              </w:rPr>
              <w:t>Health Service Executive or of a Local Authority</w:t>
            </w:r>
            <w:r>
              <w:rPr>
                <w:rFonts w:cs="Arial"/>
                <w:b w:val="0"/>
                <w:sz w:val="20"/>
              </w:rPr>
              <w:t xml:space="preserve"> shall be subject to a probationary period of 12 months as stipulated in the Department of Health Circular No.10/71.</w:t>
            </w:r>
          </w:p>
          <w:p w:rsidR="004B0DEC" w:rsidRDefault="004B0DEC" w:rsidP="004B0DEC">
            <w:pPr>
              <w:tabs>
                <w:tab w:val="left" w:pos="-720"/>
                <w:tab w:val="left" w:pos="0"/>
              </w:tabs>
              <w:suppressAutoHyphens/>
              <w:jc w:val="both"/>
              <w:rPr>
                <w:rFonts w:ascii="Arial" w:hAnsi="Arial" w:cs="Arial"/>
              </w:rPr>
            </w:pPr>
          </w:p>
        </w:tc>
      </w:tr>
      <w:tr w:rsidR="004B0DEC" w:rsidRPr="0074661F" w:rsidTr="002A4489">
        <w:tc>
          <w:tcPr>
            <w:tcW w:w="2160" w:type="dxa"/>
            <w:tcBorders>
              <w:top w:val="single" w:sz="4" w:space="0" w:color="auto"/>
              <w:left w:val="single" w:sz="4" w:space="0" w:color="auto"/>
              <w:bottom w:val="single" w:sz="4" w:space="0" w:color="auto"/>
              <w:right w:val="single" w:sz="4" w:space="0" w:color="auto"/>
            </w:tcBorders>
          </w:tcPr>
          <w:p w:rsidR="004B0DEC" w:rsidRPr="007030A7" w:rsidRDefault="004B0DEC" w:rsidP="002A4489">
            <w:pPr>
              <w:rPr>
                <w:rFonts w:ascii="Arial" w:hAnsi="Arial" w:cs="Arial"/>
                <w:b/>
                <w:bCs/>
              </w:rPr>
            </w:pPr>
            <w:r w:rsidRPr="007030A7">
              <w:rPr>
                <w:rFonts w:ascii="Arial" w:hAnsi="Arial" w:cs="Arial"/>
                <w:b/>
                <w:bCs/>
              </w:rPr>
              <w:t>Protection of Persons Reporting Child Abuse Act 1998</w:t>
            </w:r>
          </w:p>
          <w:p w:rsidR="004B0DEC" w:rsidRPr="0074661F" w:rsidRDefault="004B0DEC" w:rsidP="002A4489">
            <w:pPr>
              <w:rPr>
                <w:rFonts w:ascii="Arial" w:hAnsi="Arial" w:cs="Arial"/>
                <w:b/>
                <w:bCs/>
              </w:rPr>
            </w:pPr>
          </w:p>
        </w:tc>
        <w:tc>
          <w:tcPr>
            <w:tcW w:w="7920" w:type="dxa"/>
            <w:tcBorders>
              <w:top w:val="single" w:sz="4" w:space="0" w:color="auto"/>
              <w:left w:val="single" w:sz="4" w:space="0" w:color="auto"/>
              <w:bottom w:val="single" w:sz="4" w:space="0" w:color="auto"/>
              <w:right w:val="single" w:sz="4" w:space="0" w:color="auto"/>
            </w:tcBorders>
          </w:tcPr>
          <w:p w:rsidR="004B0DEC" w:rsidRDefault="004B0DEC" w:rsidP="004B0DEC">
            <w:pPr>
              <w:jc w:val="both"/>
              <w:rPr>
                <w:rFonts w:ascii="Arial" w:hAnsi="Arial" w:cs="Arial"/>
              </w:rPr>
            </w:pPr>
            <w:r w:rsidRPr="00340770">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040362" w:rsidRPr="00CF1D25" w:rsidRDefault="00040362" w:rsidP="004B0DEC">
            <w:pPr>
              <w:jc w:val="both"/>
              <w:rPr>
                <w:rFonts w:ascii="Arial" w:hAnsi="Arial" w:cs="Arial"/>
              </w:rPr>
            </w:pPr>
          </w:p>
        </w:tc>
      </w:tr>
      <w:tr w:rsidR="004B0DEC" w:rsidTr="002A4489">
        <w:tc>
          <w:tcPr>
            <w:tcW w:w="2160" w:type="dxa"/>
            <w:tcBorders>
              <w:top w:val="single" w:sz="4" w:space="0" w:color="auto"/>
              <w:left w:val="single" w:sz="4" w:space="0" w:color="auto"/>
              <w:bottom w:val="single" w:sz="4" w:space="0" w:color="auto"/>
              <w:right w:val="single" w:sz="4" w:space="0" w:color="auto"/>
            </w:tcBorders>
          </w:tcPr>
          <w:p w:rsidR="004B0DEC" w:rsidRDefault="004B0DEC" w:rsidP="002A4489">
            <w:pPr>
              <w:rPr>
                <w:rFonts w:ascii="Arial" w:hAnsi="Arial" w:cs="Arial"/>
                <w:b/>
                <w:bCs/>
              </w:rPr>
            </w:pPr>
            <w:r>
              <w:rPr>
                <w:rFonts w:ascii="Arial" w:hAnsi="Arial" w:cs="Arial"/>
                <w:b/>
                <w:bCs/>
              </w:rPr>
              <w:t>Infection Control</w:t>
            </w:r>
          </w:p>
        </w:tc>
        <w:tc>
          <w:tcPr>
            <w:tcW w:w="7920" w:type="dxa"/>
            <w:tcBorders>
              <w:top w:val="single" w:sz="4" w:space="0" w:color="auto"/>
              <w:left w:val="single" w:sz="4" w:space="0" w:color="auto"/>
              <w:bottom w:val="single" w:sz="4" w:space="0" w:color="auto"/>
              <w:right w:val="single" w:sz="4" w:space="0" w:color="auto"/>
            </w:tcBorders>
          </w:tcPr>
          <w:p w:rsidR="004B0DEC" w:rsidRDefault="004B0DEC" w:rsidP="004B0DEC">
            <w:pPr>
              <w:jc w:val="both"/>
              <w:rPr>
                <w:rFonts w:ascii="Arial" w:hAnsi="Arial" w:cs="Arial"/>
              </w:rPr>
            </w:pPr>
            <w:r w:rsidRPr="00A02F1B">
              <w:rPr>
                <w:rFonts w:ascii="Arial" w:hAnsi="Arial" w:cs="Arial"/>
              </w:rPr>
              <w:t>Have a working knowledge of HIQA Standards as they apply to the role for example, Standards for Healthcare, National Standards for the Prevention and Control of Healthcare Associated In</w:t>
            </w:r>
            <w:r>
              <w:rPr>
                <w:rFonts w:ascii="Arial" w:hAnsi="Arial" w:cs="Arial"/>
              </w:rPr>
              <w:t>fections, Hygiene Standards etc and comply with associated HSE protocols for implementing and maintaining these standards.</w:t>
            </w:r>
          </w:p>
          <w:p w:rsidR="00040362" w:rsidRDefault="00040362" w:rsidP="004B0DEC">
            <w:pPr>
              <w:jc w:val="both"/>
              <w:rPr>
                <w:rFonts w:ascii="Arial" w:hAnsi="Arial" w:cs="Arial"/>
              </w:rPr>
            </w:pPr>
          </w:p>
        </w:tc>
      </w:tr>
      <w:tr w:rsidR="00040362" w:rsidTr="002A4489">
        <w:tc>
          <w:tcPr>
            <w:tcW w:w="2160" w:type="dxa"/>
            <w:tcBorders>
              <w:top w:val="single" w:sz="4" w:space="0" w:color="auto"/>
              <w:left w:val="single" w:sz="4" w:space="0" w:color="auto"/>
              <w:bottom w:val="single" w:sz="4" w:space="0" w:color="auto"/>
              <w:right w:val="single" w:sz="4" w:space="0" w:color="auto"/>
            </w:tcBorders>
          </w:tcPr>
          <w:p w:rsidR="00040362" w:rsidRDefault="00040362" w:rsidP="002A4489">
            <w:pPr>
              <w:rPr>
                <w:rFonts w:ascii="Arial" w:hAnsi="Arial" w:cs="Arial"/>
                <w:b/>
                <w:bCs/>
              </w:rPr>
            </w:pPr>
            <w:r>
              <w:rPr>
                <w:rFonts w:ascii="Arial" w:hAnsi="Arial" w:cs="Arial"/>
                <w:b/>
                <w:bCs/>
              </w:rPr>
              <w:t>Health &amp; Safety</w:t>
            </w:r>
          </w:p>
        </w:tc>
        <w:tc>
          <w:tcPr>
            <w:tcW w:w="7920" w:type="dxa"/>
            <w:tcBorders>
              <w:top w:val="single" w:sz="4" w:space="0" w:color="auto"/>
              <w:left w:val="single" w:sz="4" w:space="0" w:color="auto"/>
              <w:bottom w:val="single" w:sz="4" w:space="0" w:color="auto"/>
              <w:right w:val="single" w:sz="4" w:space="0" w:color="auto"/>
            </w:tcBorders>
          </w:tcPr>
          <w:p w:rsidR="00040362" w:rsidRPr="007978A2" w:rsidRDefault="00040362" w:rsidP="006F1986">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040362" w:rsidRPr="007978A2" w:rsidRDefault="00040362" w:rsidP="006F1986">
            <w:pPr>
              <w:ind w:firstLine="720"/>
              <w:jc w:val="both"/>
              <w:rPr>
                <w:rFonts w:ascii="Arial" w:hAnsi="Arial" w:cs="Arial"/>
              </w:rPr>
            </w:pPr>
          </w:p>
          <w:p w:rsidR="00040362" w:rsidRPr="007978A2" w:rsidRDefault="00040362" w:rsidP="006F1986">
            <w:pPr>
              <w:jc w:val="both"/>
              <w:rPr>
                <w:rFonts w:ascii="Arial" w:hAnsi="Arial" w:cs="Arial"/>
              </w:rPr>
            </w:pPr>
            <w:r w:rsidRPr="007978A2">
              <w:rPr>
                <w:rFonts w:ascii="Arial" w:hAnsi="Arial" w:cs="Arial"/>
              </w:rPr>
              <w:t>Key responsibilities include:</w:t>
            </w:r>
          </w:p>
          <w:p w:rsidR="00040362" w:rsidRPr="00255E29" w:rsidRDefault="00040362" w:rsidP="006F1986">
            <w:pPr>
              <w:jc w:val="both"/>
              <w:rPr>
                <w:rFonts w:ascii="Arial" w:hAnsi="Arial" w:cs="Arial"/>
                <w:highlight w:val="yellow"/>
              </w:rPr>
            </w:pP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040362" w:rsidRPr="00122305" w:rsidRDefault="00040362" w:rsidP="00040362">
            <w:pPr>
              <w:pStyle w:val="ListParagraph"/>
              <w:numPr>
                <w:ilvl w:val="0"/>
                <w:numId w:val="16"/>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040362" w:rsidRPr="00122305" w:rsidRDefault="00040362" w:rsidP="006F1986">
            <w:pPr>
              <w:jc w:val="both"/>
              <w:rPr>
                <w:rFonts w:ascii="Arial" w:hAnsi="Arial" w:cs="Arial"/>
              </w:rPr>
            </w:pPr>
          </w:p>
          <w:p w:rsidR="00040362" w:rsidRPr="00B44E44" w:rsidRDefault="00040362" w:rsidP="006F1986">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040362" w:rsidRPr="00B44E44" w:rsidRDefault="00040362" w:rsidP="006F1986">
            <w:pPr>
              <w:jc w:val="both"/>
              <w:rPr>
                <w:rFonts w:ascii="Arial" w:hAnsi="Arial" w:cs="Arial"/>
              </w:rPr>
            </w:pPr>
          </w:p>
        </w:tc>
      </w:tr>
    </w:tbl>
    <w:p w:rsidR="005B724B" w:rsidRPr="005B724B" w:rsidRDefault="005B724B" w:rsidP="00F85E0D">
      <w:pPr>
        <w:rPr>
          <w:rFonts w:ascii="Arial" w:hAnsi="Arial" w:cs="Arial"/>
        </w:rPr>
      </w:pPr>
    </w:p>
    <w:sectPr w:rsidR="005B724B" w:rsidRPr="005B724B" w:rsidSect="00951524">
      <w:footerReference w:type="even" r:id="rId14"/>
      <w:footerReference w:type="default" r:id="rId1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7C866" w15:done="0"/>
  <w15:commentEx w15:paraId="2A8BFDFB" w15:done="0"/>
  <w15:commentEx w15:paraId="5DEA1011" w15:done="0"/>
  <w15:commentEx w15:paraId="449CC97E" w15:done="0"/>
  <w15:commentEx w15:paraId="1DD1B0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7C866" w16cid:durableId="200F056F"/>
  <w16cid:commentId w16cid:paraId="2A8BFDFB" w16cid:durableId="200F0193"/>
  <w16cid:commentId w16cid:paraId="5DEA1011" w16cid:durableId="200F022D"/>
  <w16cid:commentId w16cid:paraId="449CC97E" w16cid:durableId="200F0310"/>
  <w16cid:commentId w16cid:paraId="1DD1B090" w16cid:durableId="200F0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53" w:rsidRDefault="00EA4D53" w:rsidP="005B724B">
      <w:r>
        <w:separator/>
      </w:r>
    </w:p>
  </w:endnote>
  <w:endnote w:type="continuationSeparator" w:id="0">
    <w:p w:rsidR="00EA4D53" w:rsidRDefault="00EA4D53" w:rsidP="005B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NHID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86" w:rsidRDefault="004976E4">
    <w:pPr>
      <w:pStyle w:val="Footer"/>
      <w:framePr w:wrap="around" w:vAnchor="text" w:hAnchor="margin" w:xAlign="center" w:y="1"/>
      <w:rPr>
        <w:rStyle w:val="PageNumber"/>
      </w:rPr>
    </w:pPr>
    <w:r>
      <w:rPr>
        <w:rStyle w:val="PageNumber"/>
      </w:rPr>
      <w:fldChar w:fldCharType="begin"/>
    </w:r>
    <w:r w:rsidR="006F1986">
      <w:rPr>
        <w:rStyle w:val="PageNumber"/>
      </w:rPr>
      <w:instrText xml:space="preserve">PAGE  </w:instrText>
    </w:r>
    <w:r>
      <w:rPr>
        <w:rStyle w:val="PageNumber"/>
      </w:rPr>
      <w:fldChar w:fldCharType="end"/>
    </w:r>
  </w:p>
  <w:p w:rsidR="006F1986" w:rsidRDefault="006F1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86" w:rsidRDefault="004976E4" w:rsidP="005B724B">
    <w:pPr>
      <w:pStyle w:val="Footer"/>
      <w:framePr w:wrap="around" w:vAnchor="text" w:hAnchor="page" w:x="10906" w:y="-29"/>
      <w:rPr>
        <w:rStyle w:val="PageNumber"/>
      </w:rPr>
    </w:pPr>
    <w:r>
      <w:rPr>
        <w:rStyle w:val="PageNumber"/>
      </w:rPr>
      <w:fldChar w:fldCharType="begin"/>
    </w:r>
    <w:r w:rsidR="006F1986">
      <w:rPr>
        <w:rStyle w:val="PageNumber"/>
      </w:rPr>
      <w:instrText xml:space="preserve">PAGE  </w:instrText>
    </w:r>
    <w:r>
      <w:rPr>
        <w:rStyle w:val="PageNumber"/>
      </w:rPr>
      <w:fldChar w:fldCharType="separate"/>
    </w:r>
    <w:r w:rsidR="00AC6434">
      <w:rPr>
        <w:rStyle w:val="PageNumber"/>
        <w:noProof/>
      </w:rPr>
      <w:t>1</w:t>
    </w:r>
    <w:r>
      <w:rPr>
        <w:rStyle w:val="PageNumber"/>
      </w:rPr>
      <w:fldChar w:fldCharType="end"/>
    </w:r>
  </w:p>
  <w:p w:rsidR="006F1986" w:rsidRDefault="006F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53" w:rsidRDefault="00EA4D53" w:rsidP="005B724B">
      <w:r>
        <w:separator/>
      </w:r>
    </w:p>
  </w:footnote>
  <w:footnote w:type="continuationSeparator" w:id="0">
    <w:p w:rsidR="00EA4D53" w:rsidRDefault="00EA4D53" w:rsidP="005B724B">
      <w:r>
        <w:continuationSeparator/>
      </w:r>
    </w:p>
  </w:footnote>
  <w:footnote w:id="1">
    <w:p w:rsidR="006F1986" w:rsidRDefault="006F1986" w:rsidP="006F1986">
      <w:pPr>
        <w:pStyle w:val="FootnoteText"/>
      </w:pPr>
      <w:r>
        <w:rPr>
          <w:rStyle w:val="FootnoteReference"/>
        </w:rPr>
        <w:footnoteRef/>
      </w:r>
      <w:r>
        <w:t xml:space="preserve"> A template SSSS and guidelines are available on the National Health and Safety Function/H&amp;S web-pages</w:t>
      </w:r>
    </w:p>
  </w:footnote>
  <w:footnote w:id="2">
    <w:p w:rsidR="006F1986" w:rsidRPr="00DD13C2" w:rsidRDefault="006F1986" w:rsidP="006F1986">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33F"/>
      </v:shape>
    </w:pict>
  </w:numPicBullet>
  <w:abstractNum w:abstractNumId="0">
    <w:nsid w:val="056B1095"/>
    <w:multiLevelType w:val="hybridMultilevel"/>
    <w:tmpl w:val="307A09D0"/>
    <w:lvl w:ilvl="0" w:tplc="B27AA6B0">
      <w:start w:val="1"/>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nsid w:val="09AD54D7"/>
    <w:multiLevelType w:val="hybridMultilevel"/>
    <w:tmpl w:val="F020A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21131F53"/>
    <w:multiLevelType w:val="hybridMultilevel"/>
    <w:tmpl w:val="F0906E54"/>
    <w:lvl w:ilvl="0" w:tplc="D58838F6">
      <w:start w:val="1"/>
      <w:numFmt w:val="bullet"/>
      <w:lvlText w:val=""/>
      <w:lvlJc w:val="left"/>
      <w:pPr>
        <w:tabs>
          <w:tab w:val="num" w:pos="1440"/>
        </w:tabs>
        <w:ind w:left="1440" w:hanging="360"/>
      </w:pPr>
      <w:rPr>
        <w:rFonts w:ascii="Symbol" w:hAnsi="Symbol" w:hint="default"/>
        <w:color w:val="000000"/>
        <w:sz w:val="20"/>
      </w:rPr>
    </w:lvl>
    <w:lvl w:ilvl="1" w:tplc="08090001">
      <w:start w:val="1"/>
      <w:numFmt w:val="bullet"/>
      <w:lvlText w:val=""/>
      <w:lvlJc w:val="left"/>
      <w:pPr>
        <w:tabs>
          <w:tab w:val="num" w:pos="1440"/>
        </w:tabs>
        <w:ind w:left="1440" w:hanging="360"/>
      </w:pPr>
      <w:rPr>
        <w:rFonts w:ascii="Symbol" w:hAnsi="Symbol" w:hint="default"/>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1F621B"/>
    <w:multiLevelType w:val="hybridMultilevel"/>
    <w:tmpl w:val="C284DB10"/>
    <w:lvl w:ilvl="0" w:tplc="0809000B">
      <w:start w:val="1"/>
      <w:numFmt w:val="bullet"/>
      <w:lvlText w:val=""/>
      <w:lvlJc w:val="left"/>
      <w:pPr>
        <w:tabs>
          <w:tab w:val="num" w:pos="1440"/>
        </w:tabs>
        <w:ind w:left="1440" w:hanging="360"/>
      </w:pPr>
      <w:rPr>
        <w:rFonts w:ascii="Wingdings" w:hAnsi="Wingdings" w:hint="default"/>
        <w:color w:val="000000"/>
        <w:sz w:val="20"/>
      </w:rPr>
    </w:lvl>
    <w:lvl w:ilvl="1" w:tplc="08090001">
      <w:start w:val="1"/>
      <w:numFmt w:val="bullet"/>
      <w:lvlText w:val=""/>
      <w:lvlJc w:val="left"/>
      <w:pPr>
        <w:tabs>
          <w:tab w:val="num" w:pos="1440"/>
        </w:tabs>
        <w:ind w:left="1440" w:hanging="360"/>
      </w:pPr>
      <w:rPr>
        <w:rFonts w:ascii="Symbol" w:hAnsi="Symbol" w:hint="default"/>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40F5CEB"/>
    <w:multiLevelType w:val="hybridMultilevel"/>
    <w:tmpl w:val="C7F8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F44BF"/>
    <w:multiLevelType w:val="hybridMultilevel"/>
    <w:tmpl w:val="095C5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FF64C0"/>
    <w:multiLevelType w:val="hybridMultilevel"/>
    <w:tmpl w:val="F2B48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FB21CF"/>
    <w:multiLevelType w:val="hybridMultilevel"/>
    <w:tmpl w:val="57A27EE8"/>
    <w:lvl w:ilvl="0" w:tplc="18090003">
      <w:start w:val="1"/>
      <w:numFmt w:val="bullet"/>
      <w:lvlText w:val="o"/>
      <w:lvlJc w:val="left"/>
      <w:pPr>
        <w:tabs>
          <w:tab w:val="num" w:pos="1440"/>
        </w:tabs>
        <w:ind w:left="1440" w:hanging="360"/>
      </w:pPr>
      <w:rPr>
        <w:rFonts w:ascii="Courier New" w:hAnsi="Courier New" w:cs="Courier New" w:hint="default"/>
        <w:color w:val="000000"/>
        <w:sz w:val="20"/>
      </w:rPr>
    </w:lvl>
    <w:lvl w:ilvl="1" w:tplc="08090001">
      <w:start w:val="1"/>
      <w:numFmt w:val="bullet"/>
      <w:lvlText w:val=""/>
      <w:lvlJc w:val="left"/>
      <w:pPr>
        <w:tabs>
          <w:tab w:val="num" w:pos="1440"/>
        </w:tabs>
        <w:ind w:left="1440" w:hanging="360"/>
      </w:pPr>
      <w:rPr>
        <w:rFonts w:ascii="Symbol" w:hAnsi="Symbol" w:hint="default"/>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2874A8"/>
    <w:multiLevelType w:val="hybridMultilevel"/>
    <w:tmpl w:val="45C05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AD1224"/>
    <w:multiLevelType w:val="hybridMultilevel"/>
    <w:tmpl w:val="3B2EC80C"/>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3B764A"/>
    <w:multiLevelType w:val="hybridMultilevel"/>
    <w:tmpl w:val="8984F954"/>
    <w:lvl w:ilvl="0" w:tplc="D58838F6">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A405E6"/>
    <w:multiLevelType w:val="hybridMultilevel"/>
    <w:tmpl w:val="9D843B54"/>
    <w:lvl w:ilvl="0" w:tplc="D58838F6">
      <w:start w:val="1"/>
      <w:numFmt w:val="bullet"/>
      <w:lvlText w:val=""/>
      <w:lvlJc w:val="left"/>
      <w:pPr>
        <w:tabs>
          <w:tab w:val="num" w:pos="1440"/>
        </w:tabs>
        <w:ind w:left="144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683E6B2A"/>
    <w:multiLevelType w:val="hybridMultilevel"/>
    <w:tmpl w:val="F4A0443A"/>
    <w:lvl w:ilvl="0" w:tplc="D58838F6">
      <w:start w:val="1"/>
      <w:numFmt w:val="bullet"/>
      <w:lvlText w:val=""/>
      <w:lvlJc w:val="left"/>
      <w:pPr>
        <w:tabs>
          <w:tab w:val="num" w:pos="1440"/>
        </w:tabs>
        <w:ind w:left="144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3"/>
  </w:num>
  <w:num w:numId="5">
    <w:abstractNumId w:val="12"/>
  </w:num>
  <w:num w:numId="6">
    <w:abstractNumId w:val="7"/>
  </w:num>
  <w:num w:numId="7">
    <w:abstractNumId w:val="0"/>
  </w:num>
  <w:num w:numId="8">
    <w:abstractNumId w:val="5"/>
  </w:num>
  <w:num w:numId="9">
    <w:abstractNumId w:val="1"/>
  </w:num>
  <w:num w:numId="10">
    <w:abstractNumId w:val="16"/>
  </w:num>
  <w:num w:numId="11">
    <w:abstractNumId w:val="3"/>
  </w:num>
  <w:num w:numId="12">
    <w:abstractNumId w:val="11"/>
  </w:num>
  <w:num w:numId="13">
    <w:abstractNumId w:val="10"/>
  </w:num>
  <w:num w:numId="14">
    <w:abstractNumId w:val="2"/>
  </w:num>
  <w:num w:numId="15">
    <w:abstractNumId w:val="14"/>
  </w:num>
  <w:num w:numId="16">
    <w:abstractNumId w:val="6"/>
  </w:num>
  <w:num w:numId="17">
    <w:abstractNumId w:val="9"/>
  </w:num>
  <w:num w:numId="18">
    <w:abstractNumId w:val="8"/>
  </w:num>
  <w:num w:numId="19">
    <w:abstractNumId w:val="1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lyn McDonagh">
    <w15:presenceInfo w15:providerId="Windows Live" w15:userId="b4d040f841bf7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4B"/>
    <w:rsid w:val="00040362"/>
    <w:rsid w:val="0008779F"/>
    <w:rsid w:val="00091D46"/>
    <w:rsid w:val="000A0E62"/>
    <w:rsid w:val="000C50C7"/>
    <w:rsid w:val="000D1705"/>
    <w:rsid w:val="00120789"/>
    <w:rsid w:val="001847A7"/>
    <w:rsid w:val="0024231B"/>
    <w:rsid w:val="0029014C"/>
    <w:rsid w:val="00296917"/>
    <w:rsid w:val="002A4489"/>
    <w:rsid w:val="002B30CC"/>
    <w:rsid w:val="002F4AF8"/>
    <w:rsid w:val="003237BB"/>
    <w:rsid w:val="0038418A"/>
    <w:rsid w:val="003F0F6D"/>
    <w:rsid w:val="003F20EC"/>
    <w:rsid w:val="00402687"/>
    <w:rsid w:val="00450D62"/>
    <w:rsid w:val="004610DA"/>
    <w:rsid w:val="00464EAE"/>
    <w:rsid w:val="004976E4"/>
    <w:rsid w:val="004A0035"/>
    <w:rsid w:val="004B0DEC"/>
    <w:rsid w:val="004E538E"/>
    <w:rsid w:val="004F17EB"/>
    <w:rsid w:val="0050396A"/>
    <w:rsid w:val="0051009B"/>
    <w:rsid w:val="00556144"/>
    <w:rsid w:val="005B3C45"/>
    <w:rsid w:val="005B724B"/>
    <w:rsid w:val="0063298B"/>
    <w:rsid w:val="006408D5"/>
    <w:rsid w:val="006B2ADB"/>
    <w:rsid w:val="006B71AE"/>
    <w:rsid w:val="006E52C0"/>
    <w:rsid w:val="006F1986"/>
    <w:rsid w:val="00717DB5"/>
    <w:rsid w:val="00774908"/>
    <w:rsid w:val="00785DD8"/>
    <w:rsid w:val="007C4255"/>
    <w:rsid w:val="00840813"/>
    <w:rsid w:val="00863BAD"/>
    <w:rsid w:val="008B26C0"/>
    <w:rsid w:val="008E0F3B"/>
    <w:rsid w:val="008F3119"/>
    <w:rsid w:val="009145E4"/>
    <w:rsid w:val="00951524"/>
    <w:rsid w:val="00A340B6"/>
    <w:rsid w:val="00A35B00"/>
    <w:rsid w:val="00A44641"/>
    <w:rsid w:val="00A7033F"/>
    <w:rsid w:val="00A72631"/>
    <w:rsid w:val="00AC6434"/>
    <w:rsid w:val="00AE603C"/>
    <w:rsid w:val="00B0379A"/>
    <w:rsid w:val="00B2575C"/>
    <w:rsid w:val="00BC76F8"/>
    <w:rsid w:val="00BD26D3"/>
    <w:rsid w:val="00BD26D7"/>
    <w:rsid w:val="00C420F9"/>
    <w:rsid w:val="00C52CEE"/>
    <w:rsid w:val="00C711EE"/>
    <w:rsid w:val="00CA6003"/>
    <w:rsid w:val="00CC082D"/>
    <w:rsid w:val="00D345CA"/>
    <w:rsid w:val="00D51854"/>
    <w:rsid w:val="00D6618F"/>
    <w:rsid w:val="00D861BF"/>
    <w:rsid w:val="00E21755"/>
    <w:rsid w:val="00E250DD"/>
    <w:rsid w:val="00E61D6A"/>
    <w:rsid w:val="00E9697F"/>
    <w:rsid w:val="00EA4D53"/>
    <w:rsid w:val="00EE652F"/>
    <w:rsid w:val="00F21F88"/>
    <w:rsid w:val="00F80718"/>
    <w:rsid w:val="00F82190"/>
    <w:rsid w:val="00F85E0D"/>
    <w:rsid w:val="00FF0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5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4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5B724B"/>
    <w:pPr>
      <w:keepNext/>
      <w:outlineLvl w:val="0"/>
    </w:pPr>
    <w:rPr>
      <w:rFonts w:ascii="Arial" w:hAnsi="Arial" w:cs="Arial"/>
      <w:i/>
      <w:sz w:val="22"/>
      <w:szCs w:val="22"/>
    </w:rPr>
  </w:style>
  <w:style w:type="paragraph" w:styleId="Heading7">
    <w:name w:val="heading 7"/>
    <w:basedOn w:val="Normal"/>
    <w:next w:val="Normal"/>
    <w:link w:val="Heading7Char"/>
    <w:qFormat/>
    <w:rsid w:val="005B724B"/>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24B"/>
    <w:rPr>
      <w:rFonts w:ascii="Arial" w:eastAsia="Times New Roman" w:hAnsi="Arial" w:cs="Arial"/>
      <w:i/>
      <w:lang w:val="en-GB" w:eastAsia="en-GB"/>
    </w:rPr>
  </w:style>
  <w:style w:type="character" w:customStyle="1" w:styleId="Heading7Char">
    <w:name w:val="Heading 7 Char"/>
    <w:basedOn w:val="DefaultParagraphFont"/>
    <w:link w:val="Heading7"/>
    <w:rsid w:val="005B724B"/>
    <w:rPr>
      <w:rFonts w:ascii="Arial" w:eastAsia="Times New Roman" w:hAnsi="Arial" w:cs="Times New Roman"/>
      <w:b/>
      <w:spacing w:val="-3"/>
      <w:sz w:val="24"/>
      <w:szCs w:val="20"/>
      <w:lang w:val="en-GB"/>
    </w:rPr>
  </w:style>
  <w:style w:type="paragraph" w:styleId="Footer">
    <w:name w:val="footer"/>
    <w:basedOn w:val="Normal"/>
    <w:link w:val="FooterChar"/>
    <w:rsid w:val="005B724B"/>
    <w:pPr>
      <w:tabs>
        <w:tab w:val="center" w:pos="4320"/>
        <w:tab w:val="right" w:pos="8640"/>
      </w:tabs>
    </w:pPr>
  </w:style>
  <w:style w:type="character" w:customStyle="1" w:styleId="FooterChar">
    <w:name w:val="Footer Char"/>
    <w:basedOn w:val="DefaultParagraphFont"/>
    <w:link w:val="Footer"/>
    <w:rsid w:val="005B724B"/>
    <w:rPr>
      <w:rFonts w:ascii="Times New Roman" w:eastAsia="Times New Roman" w:hAnsi="Times New Roman" w:cs="Times New Roman"/>
      <w:sz w:val="20"/>
      <w:szCs w:val="20"/>
      <w:lang w:val="en-GB" w:eastAsia="en-GB"/>
    </w:rPr>
  </w:style>
  <w:style w:type="character" w:styleId="PageNumber">
    <w:name w:val="page number"/>
    <w:basedOn w:val="DefaultParagraphFont"/>
    <w:rsid w:val="005B724B"/>
  </w:style>
  <w:style w:type="character" w:styleId="Hyperlink">
    <w:name w:val="Hyperlink"/>
    <w:basedOn w:val="DefaultParagraphFont"/>
    <w:rsid w:val="005B724B"/>
    <w:rPr>
      <w:color w:val="0000FF"/>
      <w:u w:val="single"/>
    </w:rPr>
  </w:style>
  <w:style w:type="paragraph" w:styleId="BodyText3">
    <w:name w:val="Body Text 3"/>
    <w:basedOn w:val="Normal"/>
    <w:link w:val="BodyText3Char"/>
    <w:rsid w:val="005B724B"/>
    <w:rPr>
      <w:rFonts w:ascii="Verdana" w:hAnsi="Verdana"/>
      <w:szCs w:val="24"/>
      <w:lang w:val="en-US" w:eastAsia="en-US"/>
    </w:rPr>
  </w:style>
  <w:style w:type="character" w:customStyle="1" w:styleId="BodyText3Char">
    <w:name w:val="Body Text 3 Char"/>
    <w:basedOn w:val="DefaultParagraphFont"/>
    <w:link w:val="BodyText3"/>
    <w:rsid w:val="005B724B"/>
    <w:rPr>
      <w:rFonts w:ascii="Verdana" w:eastAsia="Times New Roman" w:hAnsi="Verdana" w:cs="Times New Roman"/>
      <w:sz w:val="20"/>
      <w:szCs w:val="24"/>
      <w:lang w:val="en-US"/>
    </w:rPr>
  </w:style>
  <w:style w:type="paragraph" w:customStyle="1" w:styleId="DefaultText">
    <w:name w:val="Default Text"/>
    <w:basedOn w:val="Normal"/>
    <w:rsid w:val="005B724B"/>
    <w:pPr>
      <w:widowControl w:val="0"/>
      <w:autoSpaceDE w:val="0"/>
      <w:autoSpaceDN w:val="0"/>
      <w:adjustRightInd w:val="0"/>
    </w:pPr>
    <w:rPr>
      <w:sz w:val="24"/>
      <w:szCs w:val="24"/>
      <w:lang w:val="en-US" w:eastAsia="en-IE"/>
    </w:rPr>
  </w:style>
  <w:style w:type="paragraph" w:customStyle="1" w:styleId="Default">
    <w:name w:val="Default"/>
    <w:rsid w:val="005B724B"/>
    <w:pPr>
      <w:widowControl w:val="0"/>
      <w:autoSpaceDE w:val="0"/>
      <w:autoSpaceDN w:val="0"/>
      <w:adjustRightInd w:val="0"/>
      <w:spacing w:after="0" w:line="240" w:lineRule="auto"/>
    </w:pPr>
    <w:rPr>
      <w:rFonts w:ascii="HNHIDI+TimesNewRoman,Bold" w:eastAsia="Times New Roman" w:hAnsi="HNHIDI+TimesNewRoman,Bold" w:cs="HNHIDI+TimesNewRoman,Bold"/>
      <w:color w:val="000000"/>
      <w:sz w:val="24"/>
      <w:szCs w:val="24"/>
      <w:lang w:val="en-US"/>
    </w:rPr>
  </w:style>
  <w:style w:type="paragraph" w:styleId="ListParagraph">
    <w:name w:val="List Paragraph"/>
    <w:basedOn w:val="Normal"/>
    <w:uiPriority w:val="34"/>
    <w:qFormat/>
    <w:rsid w:val="005B724B"/>
    <w:pPr>
      <w:ind w:left="720"/>
    </w:pPr>
  </w:style>
  <w:style w:type="paragraph" w:styleId="Header">
    <w:name w:val="header"/>
    <w:basedOn w:val="Normal"/>
    <w:link w:val="HeaderChar"/>
    <w:uiPriority w:val="99"/>
    <w:semiHidden/>
    <w:unhideWhenUsed/>
    <w:rsid w:val="005B724B"/>
    <w:pPr>
      <w:tabs>
        <w:tab w:val="center" w:pos="4513"/>
        <w:tab w:val="right" w:pos="9026"/>
      </w:tabs>
    </w:pPr>
  </w:style>
  <w:style w:type="character" w:customStyle="1" w:styleId="HeaderChar">
    <w:name w:val="Header Char"/>
    <w:basedOn w:val="DefaultParagraphFont"/>
    <w:link w:val="Header"/>
    <w:uiPriority w:val="99"/>
    <w:semiHidden/>
    <w:rsid w:val="005B724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040362"/>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040362"/>
    <w:rPr>
      <w:sz w:val="20"/>
      <w:szCs w:val="20"/>
    </w:rPr>
  </w:style>
  <w:style w:type="character" w:styleId="FootnoteReference">
    <w:name w:val="footnote reference"/>
    <w:basedOn w:val="DefaultParagraphFont"/>
    <w:uiPriority w:val="99"/>
    <w:semiHidden/>
    <w:unhideWhenUsed/>
    <w:rsid w:val="00040362"/>
    <w:rPr>
      <w:vertAlign w:val="superscript"/>
    </w:rPr>
  </w:style>
  <w:style w:type="character" w:styleId="CommentReference">
    <w:name w:val="annotation reference"/>
    <w:basedOn w:val="DefaultParagraphFont"/>
    <w:uiPriority w:val="99"/>
    <w:semiHidden/>
    <w:unhideWhenUsed/>
    <w:rsid w:val="0008779F"/>
    <w:rPr>
      <w:sz w:val="16"/>
      <w:szCs w:val="16"/>
    </w:rPr>
  </w:style>
  <w:style w:type="paragraph" w:styleId="CommentText">
    <w:name w:val="annotation text"/>
    <w:basedOn w:val="Normal"/>
    <w:link w:val="CommentTextChar"/>
    <w:uiPriority w:val="99"/>
    <w:unhideWhenUsed/>
    <w:rsid w:val="0008779F"/>
  </w:style>
  <w:style w:type="character" w:customStyle="1" w:styleId="CommentTextChar">
    <w:name w:val="Comment Text Char"/>
    <w:basedOn w:val="DefaultParagraphFont"/>
    <w:link w:val="CommentText"/>
    <w:uiPriority w:val="99"/>
    <w:rsid w:val="0008779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8779F"/>
    <w:rPr>
      <w:b/>
      <w:bCs/>
    </w:rPr>
  </w:style>
  <w:style w:type="character" w:customStyle="1" w:styleId="CommentSubjectChar">
    <w:name w:val="Comment Subject Char"/>
    <w:basedOn w:val="CommentTextChar"/>
    <w:link w:val="CommentSubject"/>
    <w:uiPriority w:val="99"/>
    <w:semiHidden/>
    <w:rsid w:val="0008779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8779F"/>
    <w:rPr>
      <w:rFonts w:ascii="Tahoma" w:hAnsi="Tahoma" w:cs="Tahoma"/>
      <w:sz w:val="16"/>
      <w:szCs w:val="16"/>
    </w:rPr>
  </w:style>
  <w:style w:type="character" w:customStyle="1" w:styleId="BalloonTextChar">
    <w:name w:val="Balloon Text Char"/>
    <w:basedOn w:val="DefaultParagraphFont"/>
    <w:link w:val="BalloonText"/>
    <w:uiPriority w:val="99"/>
    <w:semiHidden/>
    <w:rsid w:val="0008779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4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5B724B"/>
    <w:pPr>
      <w:keepNext/>
      <w:outlineLvl w:val="0"/>
    </w:pPr>
    <w:rPr>
      <w:rFonts w:ascii="Arial" w:hAnsi="Arial" w:cs="Arial"/>
      <w:i/>
      <w:sz w:val="22"/>
      <w:szCs w:val="22"/>
    </w:rPr>
  </w:style>
  <w:style w:type="paragraph" w:styleId="Heading7">
    <w:name w:val="heading 7"/>
    <w:basedOn w:val="Normal"/>
    <w:next w:val="Normal"/>
    <w:link w:val="Heading7Char"/>
    <w:qFormat/>
    <w:rsid w:val="005B724B"/>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24B"/>
    <w:rPr>
      <w:rFonts w:ascii="Arial" w:eastAsia="Times New Roman" w:hAnsi="Arial" w:cs="Arial"/>
      <w:i/>
      <w:lang w:val="en-GB" w:eastAsia="en-GB"/>
    </w:rPr>
  </w:style>
  <w:style w:type="character" w:customStyle="1" w:styleId="Heading7Char">
    <w:name w:val="Heading 7 Char"/>
    <w:basedOn w:val="DefaultParagraphFont"/>
    <w:link w:val="Heading7"/>
    <w:rsid w:val="005B724B"/>
    <w:rPr>
      <w:rFonts w:ascii="Arial" w:eastAsia="Times New Roman" w:hAnsi="Arial" w:cs="Times New Roman"/>
      <w:b/>
      <w:spacing w:val="-3"/>
      <w:sz w:val="24"/>
      <w:szCs w:val="20"/>
      <w:lang w:val="en-GB"/>
    </w:rPr>
  </w:style>
  <w:style w:type="paragraph" w:styleId="Footer">
    <w:name w:val="footer"/>
    <w:basedOn w:val="Normal"/>
    <w:link w:val="FooterChar"/>
    <w:rsid w:val="005B724B"/>
    <w:pPr>
      <w:tabs>
        <w:tab w:val="center" w:pos="4320"/>
        <w:tab w:val="right" w:pos="8640"/>
      </w:tabs>
    </w:pPr>
  </w:style>
  <w:style w:type="character" w:customStyle="1" w:styleId="FooterChar">
    <w:name w:val="Footer Char"/>
    <w:basedOn w:val="DefaultParagraphFont"/>
    <w:link w:val="Footer"/>
    <w:rsid w:val="005B724B"/>
    <w:rPr>
      <w:rFonts w:ascii="Times New Roman" w:eastAsia="Times New Roman" w:hAnsi="Times New Roman" w:cs="Times New Roman"/>
      <w:sz w:val="20"/>
      <w:szCs w:val="20"/>
      <w:lang w:val="en-GB" w:eastAsia="en-GB"/>
    </w:rPr>
  </w:style>
  <w:style w:type="character" w:styleId="PageNumber">
    <w:name w:val="page number"/>
    <w:basedOn w:val="DefaultParagraphFont"/>
    <w:rsid w:val="005B724B"/>
  </w:style>
  <w:style w:type="character" w:styleId="Hyperlink">
    <w:name w:val="Hyperlink"/>
    <w:basedOn w:val="DefaultParagraphFont"/>
    <w:rsid w:val="005B724B"/>
    <w:rPr>
      <w:color w:val="0000FF"/>
      <w:u w:val="single"/>
    </w:rPr>
  </w:style>
  <w:style w:type="paragraph" w:styleId="BodyText3">
    <w:name w:val="Body Text 3"/>
    <w:basedOn w:val="Normal"/>
    <w:link w:val="BodyText3Char"/>
    <w:rsid w:val="005B724B"/>
    <w:rPr>
      <w:rFonts w:ascii="Verdana" w:hAnsi="Verdana"/>
      <w:szCs w:val="24"/>
      <w:lang w:val="en-US" w:eastAsia="en-US"/>
    </w:rPr>
  </w:style>
  <w:style w:type="character" w:customStyle="1" w:styleId="BodyText3Char">
    <w:name w:val="Body Text 3 Char"/>
    <w:basedOn w:val="DefaultParagraphFont"/>
    <w:link w:val="BodyText3"/>
    <w:rsid w:val="005B724B"/>
    <w:rPr>
      <w:rFonts w:ascii="Verdana" w:eastAsia="Times New Roman" w:hAnsi="Verdana" w:cs="Times New Roman"/>
      <w:sz w:val="20"/>
      <w:szCs w:val="24"/>
      <w:lang w:val="en-US"/>
    </w:rPr>
  </w:style>
  <w:style w:type="paragraph" w:customStyle="1" w:styleId="DefaultText">
    <w:name w:val="Default Text"/>
    <w:basedOn w:val="Normal"/>
    <w:rsid w:val="005B724B"/>
    <w:pPr>
      <w:widowControl w:val="0"/>
      <w:autoSpaceDE w:val="0"/>
      <w:autoSpaceDN w:val="0"/>
      <w:adjustRightInd w:val="0"/>
    </w:pPr>
    <w:rPr>
      <w:sz w:val="24"/>
      <w:szCs w:val="24"/>
      <w:lang w:val="en-US" w:eastAsia="en-IE"/>
    </w:rPr>
  </w:style>
  <w:style w:type="paragraph" w:customStyle="1" w:styleId="Default">
    <w:name w:val="Default"/>
    <w:rsid w:val="005B724B"/>
    <w:pPr>
      <w:widowControl w:val="0"/>
      <w:autoSpaceDE w:val="0"/>
      <w:autoSpaceDN w:val="0"/>
      <w:adjustRightInd w:val="0"/>
      <w:spacing w:after="0" w:line="240" w:lineRule="auto"/>
    </w:pPr>
    <w:rPr>
      <w:rFonts w:ascii="HNHIDI+TimesNewRoman,Bold" w:eastAsia="Times New Roman" w:hAnsi="HNHIDI+TimesNewRoman,Bold" w:cs="HNHIDI+TimesNewRoman,Bold"/>
      <w:color w:val="000000"/>
      <w:sz w:val="24"/>
      <w:szCs w:val="24"/>
      <w:lang w:val="en-US"/>
    </w:rPr>
  </w:style>
  <w:style w:type="paragraph" w:styleId="ListParagraph">
    <w:name w:val="List Paragraph"/>
    <w:basedOn w:val="Normal"/>
    <w:uiPriority w:val="34"/>
    <w:qFormat/>
    <w:rsid w:val="005B724B"/>
    <w:pPr>
      <w:ind w:left="720"/>
    </w:pPr>
  </w:style>
  <w:style w:type="paragraph" w:styleId="Header">
    <w:name w:val="header"/>
    <w:basedOn w:val="Normal"/>
    <w:link w:val="HeaderChar"/>
    <w:uiPriority w:val="99"/>
    <w:semiHidden/>
    <w:unhideWhenUsed/>
    <w:rsid w:val="005B724B"/>
    <w:pPr>
      <w:tabs>
        <w:tab w:val="center" w:pos="4513"/>
        <w:tab w:val="right" w:pos="9026"/>
      </w:tabs>
    </w:pPr>
  </w:style>
  <w:style w:type="character" w:customStyle="1" w:styleId="HeaderChar">
    <w:name w:val="Header Char"/>
    <w:basedOn w:val="DefaultParagraphFont"/>
    <w:link w:val="Header"/>
    <w:uiPriority w:val="99"/>
    <w:semiHidden/>
    <w:rsid w:val="005B724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040362"/>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040362"/>
    <w:rPr>
      <w:sz w:val="20"/>
      <w:szCs w:val="20"/>
    </w:rPr>
  </w:style>
  <w:style w:type="character" w:styleId="FootnoteReference">
    <w:name w:val="footnote reference"/>
    <w:basedOn w:val="DefaultParagraphFont"/>
    <w:uiPriority w:val="99"/>
    <w:semiHidden/>
    <w:unhideWhenUsed/>
    <w:rsid w:val="00040362"/>
    <w:rPr>
      <w:vertAlign w:val="superscript"/>
    </w:rPr>
  </w:style>
  <w:style w:type="character" w:styleId="CommentReference">
    <w:name w:val="annotation reference"/>
    <w:basedOn w:val="DefaultParagraphFont"/>
    <w:uiPriority w:val="99"/>
    <w:semiHidden/>
    <w:unhideWhenUsed/>
    <w:rsid w:val="0008779F"/>
    <w:rPr>
      <w:sz w:val="16"/>
      <w:szCs w:val="16"/>
    </w:rPr>
  </w:style>
  <w:style w:type="paragraph" w:styleId="CommentText">
    <w:name w:val="annotation text"/>
    <w:basedOn w:val="Normal"/>
    <w:link w:val="CommentTextChar"/>
    <w:uiPriority w:val="99"/>
    <w:unhideWhenUsed/>
    <w:rsid w:val="0008779F"/>
  </w:style>
  <w:style w:type="character" w:customStyle="1" w:styleId="CommentTextChar">
    <w:name w:val="Comment Text Char"/>
    <w:basedOn w:val="DefaultParagraphFont"/>
    <w:link w:val="CommentText"/>
    <w:uiPriority w:val="99"/>
    <w:rsid w:val="0008779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8779F"/>
    <w:rPr>
      <w:b/>
      <w:bCs/>
    </w:rPr>
  </w:style>
  <w:style w:type="character" w:customStyle="1" w:styleId="CommentSubjectChar">
    <w:name w:val="Comment Subject Char"/>
    <w:basedOn w:val="CommentTextChar"/>
    <w:link w:val="CommentSubject"/>
    <w:uiPriority w:val="99"/>
    <w:semiHidden/>
    <w:rsid w:val="0008779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8779F"/>
    <w:rPr>
      <w:rFonts w:ascii="Tahoma" w:hAnsi="Tahoma" w:cs="Tahoma"/>
      <w:sz w:val="16"/>
      <w:szCs w:val="16"/>
    </w:rPr>
  </w:style>
  <w:style w:type="character" w:customStyle="1" w:styleId="BalloonTextChar">
    <w:name w:val="Balloon Text Char"/>
    <w:basedOn w:val="DefaultParagraphFont"/>
    <w:link w:val="BalloonText"/>
    <w:uiPriority w:val="99"/>
    <w:semiHidden/>
    <w:rsid w:val="0008779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6298">
      <w:bodyDiv w:val="1"/>
      <w:marLeft w:val="0"/>
      <w:marRight w:val="0"/>
      <w:marTop w:val="0"/>
      <w:marBottom w:val="0"/>
      <w:divBdr>
        <w:top w:val="none" w:sz="0" w:space="0" w:color="auto"/>
        <w:left w:val="none" w:sz="0" w:space="0" w:color="auto"/>
        <w:bottom w:val="none" w:sz="0" w:space="0" w:color="auto"/>
        <w:right w:val="none" w:sz="0" w:space="0" w:color="auto"/>
      </w:divBdr>
    </w:div>
    <w:div w:id="488447441">
      <w:bodyDiv w:val="1"/>
      <w:marLeft w:val="0"/>
      <w:marRight w:val="0"/>
      <w:marTop w:val="0"/>
      <w:marBottom w:val="0"/>
      <w:divBdr>
        <w:top w:val="none" w:sz="0" w:space="0" w:color="auto"/>
        <w:left w:val="none" w:sz="0" w:space="0" w:color="auto"/>
        <w:bottom w:val="none" w:sz="0" w:space="0" w:color="auto"/>
        <w:right w:val="none" w:sz="0" w:space="0" w:color="auto"/>
      </w:divBdr>
    </w:div>
    <w:div w:id="633607294">
      <w:bodyDiv w:val="1"/>
      <w:marLeft w:val="0"/>
      <w:marRight w:val="0"/>
      <w:marTop w:val="0"/>
      <w:marBottom w:val="0"/>
      <w:divBdr>
        <w:top w:val="none" w:sz="0" w:space="0" w:color="auto"/>
        <w:left w:val="none" w:sz="0" w:space="0" w:color="auto"/>
        <w:bottom w:val="none" w:sz="0" w:space="0" w:color="auto"/>
        <w:right w:val="none" w:sz="0" w:space="0" w:color="auto"/>
      </w:divBdr>
    </w:div>
    <w:div w:id="832720534">
      <w:bodyDiv w:val="1"/>
      <w:marLeft w:val="0"/>
      <w:marRight w:val="0"/>
      <w:marTop w:val="0"/>
      <w:marBottom w:val="0"/>
      <w:divBdr>
        <w:top w:val="none" w:sz="0" w:space="0" w:color="auto"/>
        <w:left w:val="none" w:sz="0" w:space="0" w:color="auto"/>
        <w:bottom w:val="none" w:sz="0" w:space="0" w:color="auto"/>
        <w:right w:val="none" w:sz="0" w:space="0" w:color="auto"/>
      </w:divBdr>
    </w:div>
    <w:div w:id="1197041735">
      <w:bodyDiv w:val="1"/>
      <w:marLeft w:val="0"/>
      <w:marRight w:val="0"/>
      <w:marTop w:val="0"/>
      <w:marBottom w:val="0"/>
      <w:divBdr>
        <w:top w:val="none" w:sz="0" w:space="0" w:color="auto"/>
        <w:left w:val="none" w:sz="0" w:space="0" w:color="auto"/>
        <w:bottom w:val="none" w:sz="0" w:space="0" w:color="auto"/>
        <w:right w:val="none" w:sz="0" w:space="0" w:color="auto"/>
      </w:divBdr>
    </w:div>
    <w:div w:id="1371421976">
      <w:bodyDiv w:val="1"/>
      <w:marLeft w:val="0"/>
      <w:marRight w:val="0"/>
      <w:marTop w:val="0"/>
      <w:marBottom w:val="0"/>
      <w:divBdr>
        <w:top w:val="none" w:sz="0" w:space="0" w:color="auto"/>
        <w:left w:val="none" w:sz="0" w:space="0" w:color="auto"/>
        <w:bottom w:val="none" w:sz="0" w:space="0" w:color="auto"/>
        <w:right w:val="none" w:sz="0" w:space="0" w:color="auto"/>
      </w:divBdr>
    </w:div>
    <w:div w:id="17980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yf.ryan@hse.i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200B-D57F-4FA0-A885-B605B489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Mcmanus1</cp:lastModifiedBy>
  <cp:revision>2</cp:revision>
  <cp:lastPrinted>2019-03-22T09:32:00Z</cp:lastPrinted>
  <dcterms:created xsi:type="dcterms:W3CDTF">2019-04-12T09:02:00Z</dcterms:created>
  <dcterms:modified xsi:type="dcterms:W3CDTF">2019-04-12T09:02:00Z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-1731801343</vt:i4>
  </property>
</Properties>
</file>